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53" w:rsidRPr="00607072" w:rsidRDefault="00881453" w:rsidP="00B06E34">
      <w:pPr>
        <w:spacing w:after="0" w:line="240" w:lineRule="auto"/>
        <w:jc w:val="center"/>
        <w:rPr>
          <w:rFonts w:ascii="Transliterasi" w:hAnsi="Transliterasi"/>
          <w:b/>
          <w:bCs/>
          <w:sz w:val="24"/>
          <w:szCs w:val="24"/>
        </w:rPr>
      </w:pPr>
      <w:r w:rsidRPr="00607072">
        <w:rPr>
          <w:rFonts w:ascii="Transliterasi" w:hAnsi="Transliterasi"/>
          <w:b/>
          <w:bCs/>
          <w:sz w:val="24"/>
          <w:szCs w:val="24"/>
        </w:rPr>
        <w:t>PANDANGAN DOSEN STAIN MALIKUSSALEH TENTANG SURAT</w:t>
      </w:r>
    </w:p>
    <w:p w:rsidR="00881453" w:rsidRPr="00607072" w:rsidRDefault="00881453" w:rsidP="00B06E34">
      <w:pPr>
        <w:spacing w:after="0" w:line="240" w:lineRule="auto"/>
        <w:jc w:val="center"/>
        <w:rPr>
          <w:rFonts w:ascii="Transliterasi" w:hAnsi="Transliterasi"/>
          <w:b/>
          <w:bCs/>
          <w:sz w:val="24"/>
          <w:szCs w:val="24"/>
        </w:rPr>
      </w:pPr>
      <w:r w:rsidRPr="00607072">
        <w:rPr>
          <w:rFonts w:ascii="Transliterasi" w:hAnsi="Transliterasi"/>
          <w:b/>
          <w:bCs/>
          <w:sz w:val="24"/>
          <w:szCs w:val="24"/>
        </w:rPr>
        <w:t>EDARAN NO.002/2013 ATURAN DUDUK MENGANGKANG</w:t>
      </w:r>
    </w:p>
    <w:p w:rsidR="00881453" w:rsidRPr="00607072" w:rsidRDefault="00881453" w:rsidP="00B06E34">
      <w:pPr>
        <w:spacing w:after="0" w:line="240" w:lineRule="auto"/>
        <w:jc w:val="center"/>
        <w:rPr>
          <w:rFonts w:ascii="Transliterasi" w:hAnsi="Transliterasi"/>
          <w:b/>
          <w:bCs/>
          <w:sz w:val="24"/>
          <w:szCs w:val="24"/>
        </w:rPr>
      </w:pPr>
      <w:r w:rsidRPr="00607072">
        <w:rPr>
          <w:rFonts w:ascii="Transliterasi" w:hAnsi="Transliterasi"/>
          <w:b/>
          <w:bCs/>
          <w:sz w:val="24"/>
          <w:szCs w:val="24"/>
        </w:rPr>
        <w:t>DI KOTA LHOKSEUMAWE ACEH</w:t>
      </w:r>
    </w:p>
    <w:p w:rsidR="00920C86" w:rsidRDefault="00920C86" w:rsidP="00B06E34">
      <w:pPr>
        <w:spacing w:after="0" w:line="360" w:lineRule="auto"/>
        <w:jc w:val="center"/>
        <w:rPr>
          <w:rFonts w:ascii="Transliterasi" w:hAnsi="Transliterasi"/>
          <w:b/>
          <w:bCs/>
          <w:lang w:val="en-US"/>
        </w:rPr>
      </w:pPr>
    </w:p>
    <w:p w:rsidR="00B06E34" w:rsidRPr="00920C86" w:rsidRDefault="00B06E34" w:rsidP="00B06E34">
      <w:pPr>
        <w:spacing w:after="0" w:line="360" w:lineRule="auto"/>
        <w:jc w:val="center"/>
        <w:rPr>
          <w:rFonts w:ascii="Transliterasi" w:hAnsi="Transliterasi"/>
          <w:b/>
          <w:bCs/>
          <w:lang w:val="en-US"/>
        </w:rPr>
      </w:pPr>
    </w:p>
    <w:p w:rsidR="00881453" w:rsidRPr="00094595" w:rsidRDefault="00881453" w:rsidP="00B06E34">
      <w:pPr>
        <w:spacing w:after="0" w:line="360" w:lineRule="auto"/>
        <w:jc w:val="center"/>
        <w:rPr>
          <w:rFonts w:ascii="Transliterasi" w:hAnsi="Transliterasi"/>
          <w:b/>
          <w:bCs/>
          <w:sz w:val="24"/>
          <w:szCs w:val="24"/>
        </w:rPr>
      </w:pPr>
      <w:r w:rsidRPr="00094595">
        <w:rPr>
          <w:rFonts w:ascii="Transliterasi" w:hAnsi="Transliterasi"/>
          <w:b/>
          <w:bCs/>
          <w:sz w:val="24"/>
          <w:szCs w:val="24"/>
        </w:rPr>
        <w:t>SKRIPSI</w:t>
      </w:r>
    </w:p>
    <w:p w:rsidR="00920C86" w:rsidRDefault="00920C86" w:rsidP="00B06E34">
      <w:pPr>
        <w:spacing w:after="0" w:line="360" w:lineRule="auto"/>
        <w:jc w:val="center"/>
        <w:rPr>
          <w:rFonts w:ascii="Transliterasi" w:hAnsi="Transliterasi"/>
          <w:b/>
          <w:bCs/>
          <w:lang w:val="en-US"/>
        </w:rPr>
      </w:pPr>
    </w:p>
    <w:p w:rsidR="00B06E34" w:rsidRPr="00920C86" w:rsidRDefault="00B06E34" w:rsidP="00B06E34">
      <w:pPr>
        <w:spacing w:after="0" w:line="360" w:lineRule="auto"/>
        <w:jc w:val="center"/>
        <w:rPr>
          <w:rFonts w:ascii="Transliterasi" w:hAnsi="Transliterasi"/>
          <w:b/>
          <w:bCs/>
          <w:lang w:val="en-US"/>
        </w:rPr>
      </w:pPr>
    </w:p>
    <w:p w:rsidR="00881453" w:rsidRDefault="00881453" w:rsidP="00B06E34">
      <w:pPr>
        <w:spacing w:after="0" w:line="360" w:lineRule="auto"/>
        <w:jc w:val="center"/>
        <w:rPr>
          <w:rFonts w:ascii="Transliterasi" w:hAnsi="Transliterasi"/>
          <w:b/>
          <w:bCs/>
          <w:sz w:val="24"/>
          <w:szCs w:val="24"/>
          <w:lang w:val="en-US"/>
        </w:rPr>
      </w:pPr>
      <w:r w:rsidRPr="00094595">
        <w:rPr>
          <w:rFonts w:ascii="Transliterasi" w:hAnsi="Transliterasi"/>
          <w:b/>
          <w:bCs/>
          <w:sz w:val="24"/>
          <w:szCs w:val="24"/>
        </w:rPr>
        <w:t>OLEH :</w:t>
      </w:r>
    </w:p>
    <w:p w:rsidR="00B06E34" w:rsidRPr="00B06E34" w:rsidRDefault="00B06E34" w:rsidP="00B06E34">
      <w:pPr>
        <w:spacing w:after="0" w:line="360" w:lineRule="auto"/>
        <w:jc w:val="center"/>
        <w:rPr>
          <w:rFonts w:ascii="Transliterasi" w:hAnsi="Transliterasi"/>
          <w:b/>
          <w:bCs/>
          <w:sz w:val="24"/>
          <w:szCs w:val="24"/>
          <w:lang w:val="en-US"/>
        </w:rPr>
      </w:pPr>
    </w:p>
    <w:p w:rsidR="00881453" w:rsidRPr="00094595" w:rsidRDefault="00881453" w:rsidP="00B06E34">
      <w:pPr>
        <w:spacing w:after="0"/>
        <w:jc w:val="center"/>
        <w:rPr>
          <w:rFonts w:ascii="Transliterasi" w:hAnsi="Transliterasi"/>
          <w:b/>
          <w:bCs/>
          <w:sz w:val="24"/>
          <w:szCs w:val="24"/>
          <w:u w:val="single"/>
        </w:rPr>
      </w:pPr>
      <w:r w:rsidRPr="00094595">
        <w:rPr>
          <w:rFonts w:ascii="Transliterasi" w:hAnsi="Transliterasi"/>
          <w:b/>
          <w:bCs/>
          <w:sz w:val="24"/>
          <w:szCs w:val="24"/>
          <w:u w:val="single"/>
        </w:rPr>
        <w:t>ZULAILY</w:t>
      </w:r>
    </w:p>
    <w:p w:rsidR="00881453" w:rsidRPr="00094595" w:rsidRDefault="00881453" w:rsidP="00B06E34">
      <w:pPr>
        <w:spacing w:after="0" w:line="360" w:lineRule="auto"/>
        <w:jc w:val="center"/>
        <w:rPr>
          <w:rFonts w:ascii="Transliterasi" w:hAnsi="Transliterasi"/>
          <w:b/>
          <w:bCs/>
          <w:sz w:val="24"/>
          <w:szCs w:val="24"/>
        </w:rPr>
      </w:pPr>
      <w:r w:rsidRPr="00094595">
        <w:rPr>
          <w:rFonts w:ascii="Transliterasi" w:hAnsi="Transliterasi"/>
          <w:b/>
          <w:bCs/>
          <w:sz w:val="24"/>
          <w:szCs w:val="24"/>
        </w:rPr>
        <w:t>NIM : 210909185/ S</w:t>
      </w:r>
    </w:p>
    <w:p w:rsidR="00B06E34" w:rsidRDefault="00B06E34" w:rsidP="00B06E34">
      <w:pPr>
        <w:spacing w:after="0" w:line="360" w:lineRule="auto"/>
        <w:jc w:val="center"/>
        <w:rPr>
          <w:rFonts w:ascii="Transliterasi" w:hAnsi="Transliterasi"/>
          <w:b/>
          <w:bCs/>
          <w:color w:val="FFCC00"/>
          <w:lang w:val="en-US"/>
        </w:rPr>
      </w:pPr>
    </w:p>
    <w:p w:rsidR="00881453" w:rsidRDefault="00881453" w:rsidP="00B06E34">
      <w:pPr>
        <w:spacing w:after="0" w:line="360" w:lineRule="auto"/>
        <w:jc w:val="center"/>
        <w:rPr>
          <w:rFonts w:ascii="Transliterasi" w:hAnsi="Transliterasi"/>
          <w:b/>
          <w:bCs/>
          <w:color w:val="FFCC00"/>
        </w:rPr>
      </w:pPr>
    </w:p>
    <w:p w:rsidR="00782D02" w:rsidRDefault="00782D02" w:rsidP="00B06E34">
      <w:pPr>
        <w:spacing w:after="0" w:line="360" w:lineRule="auto"/>
        <w:jc w:val="center"/>
        <w:rPr>
          <w:rFonts w:ascii="Transliterasi" w:hAnsi="Transliterasi"/>
          <w:b/>
          <w:bCs/>
          <w:color w:val="FFCC00"/>
        </w:rPr>
      </w:pPr>
    </w:p>
    <w:p w:rsidR="00881453" w:rsidRDefault="00DC3C56" w:rsidP="00B06E34">
      <w:pPr>
        <w:spacing w:after="0" w:line="360" w:lineRule="auto"/>
        <w:jc w:val="center"/>
        <w:rPr>
          <w:rFonts w:ascii="Transliterasi" w:hAnsi="Transliterasi"/>
          <w:b/>
          <w:bCs/>
          <w:color w:val="FFCC00"/>
        </w:rPr>
      </w:pPr>
      <w:r>
        <w:rPr>
          <w:rFonts w:ascii="Transliterasi" w:hAnsi="Transliterasi"/>
          <w:b/>
          <w:bCs/>
          <w:noProof/>
          <w:color w:val="FFCC00"/>
          <w:lang w:val="en-US" w:eastAsia="en-US"/>
        </w:rPr>
        <w:drawing>
          <wp:anchor distT="0" distB="0" distL="114300" distR="114300" simplePos="0" relativeHeight="251663360" behindDoc="1" locked="0" layoutInCell="1" allowOverlap="1">
            <wp:simplePos x="0" y="0"/>
            <wp:positionH relativeFrom="column">
              <wp:posOffset>1678304</wp:posOffset>
            </wp:positionH>
            <wp:positionV relativeFrom="paragraph">
              <wp:posOffset>23495</wp:posOffset>
            </wp:positionV>
            <wp:extent cx="1914525" cy="1781175"/>
            <wp:effectExtent l="19050" t="0" r="9525" b="0"/>
            <wp:wrapNone/>
            <wp:docPr id="1" name="Picture 2" descr="IAIN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INMO~1"/>
                    <pic:cNvPicPr>
                      <a:picLocks noChangeAspect="1" noChangeArrowheads="1"/>
                    </pic:cNvPicPr>
                  </pic:nvPicPr>
                  <pic:blipFill>
                    <a:blip r:embed="rId7"/>
                    <a:srcRect/>
                    <a:stretch>
                      <a:fillRect/>
                    </a:stretch>
                  </pic:blipFill>
                  <pic:spPr bwMode="auto">
                    <a:xfrm>
                      <a:off x="0" y="0"/>
                      <a:ext cx="1914525" cy="1781175"/>
                    </a:xfrm>
                    <a:prstGeom prst="rect">
                      <a:avLst/>
                    </a:prstGeom>
                    <a:noFill/>
                  </pic:spPr>
                </pic:pic>
              </a:graphicData>
            </a:graphic>
          </wp:anchor>
        </w:drawing>
      </w:r>
    </w:p>
    <w:p w:rsidR="00881453" w:rsidRDefault="00881453" w:rsidP="00B06E34">
      <w:pPr>
        <w:spacing w:after="0" w:line="360" w:lineRule="auto"/>
        <w:rPr>
          <w:rFonts w:ascii="Transliterasi" w:hAnsi="Transliterasi"/>
          <w:b/>
          <w:bCs/>
          <w:color w:val="FFCC00"/>
          <w:u w:val="single"/>
        </w:rPr>
      </w:pPr>
    </w:p>
    <w:p w:rsidR="00881453" w:rsidRDefault="00881453" w:rsidP="00B06E34">
      <w:pPr>
        <w:spacing w:after="0" w:line="360" w:lineRule="auto"/>
        <w:jc w:val="center"/>
        <w:rPr>
          <w:rFonts w:ascii="Transliterasi" w:hAnsi="Transliterasi"/>
          <w:b/>
          <w:bCs/>
          <w:color w:val="FFCC00"/>
          <w:u w:val="single"/>
          <w:lang w:val="sv-SE"/>
        </w:rPr>
      </w:pPr>
    </w:p>
    <w:p w:rsidR="00881453" w:rsidRDefault="00881453" w:rsidP="00B06E34">
      <w:pPr>
        <w:spacing w:after="0" w:line="360" w:lineRule="auto"/>
        <w:jc w:val="center"/>
        <w:rPr>
          <w:rFonts w:ascii="Transliterasi" w:hAnsi="Transliterasi"/>
          <w:b/>
          <w:bCs/>
          <w:color w:val="FFCC00"/>
          <w:lang w:val="sv-SE"/>
        </w:rPr>
      </w:pPr>
    </w:p>
    <w:p w:rsidR="00B06E34" w:rsidRDefault="00B06E34" w:rsidP="00B06E34">
      <w:pPr>
        <w:spacing w:after="0" w:line="360" w:lineRule="auto"/>
        <w:jc w:val="center"/>
        <w:rPr>
          <w:rFonts w:ascii="Transliterasi" w:hAnsi="Transliterasi"/>
          <w:b/>
          <w:bCs/>
          <w:color w:val="FFCC00"/>
          <w:lang w:val="sv-SE"/>
        </w:rPr>
      </w:pPr>
    </w:p>
    <w:p w:rsidR="00B06E34" w:rsidRDefault="00B06E34" w:rsidP="00B06E34">
      <w:pPr>
        <w:spacing w:after="0" w:line="360" w:lineRule="auto"/>
        <w:jc w:val="center"/>
        <w:rPr>
          <w:rFonts w:ascii="Transliterasi" w:hAnsi="Transliterasi"/>
          <w:b/>
          <w:bCs/>
          <w:color w:val="FFCC00"/>
          <w:lang w:val="sv-SE"/>
        </w:rPr>
      </w:pPr>
    </w:p>
    <w:p w:rsidR="00B06E34" w:rsidRDefault="00B06E34" w:rsidP="00B06E34">
      <w:pPr>
        <w:spacing w:after="0" w:line="360" w:lineRule="auto"/>
        <w:jc w:val="center"/>
        <w:rPr>
          <w:rFonts w:ascii="Transliterasi" w:hAnsi="Transliterasi"/>
          <w:b/>
          <w:bCs/>
          <w:color w:val="FFCC00"/>
          <w:lang w:val="sv-SE"/>
        </w:rPr>
      </w:pPr>
    </w:p>
    <w:p w:rsidR="00B06E34" w:rsidRDefault="00B06E34" w:rsidP="00B06E34">
      <w:pPr>
        <w:spacing w:after="0" w:line="360" w:lineRule="auto"/>
        <w:jc w:val="center"/>
        <w:rPr>
          <w:rFonts w:ascii="Transliterasi" w:hAnsi="Transliterasi"/>
          <w:b/>
          <w:bCs/>
          <w:color w:val="FFCC00"/>
          <w:lang w:val="sv-SE"/>
        </w:rPr>
      </w:pPr>
    </w:p>
    <w:p w:rsidR="00DC3C56" w:rsidRDefault="00DC3C56" w:rsidP="00B06E34">
      <w:pPr>
        <w:spacing w:after="0" w:line="360" w:lineRule="auto"/>
        <w:jc w:val="center"/>
        <w:rPr>
          <w:rFonts w:ascii="Transliterasi" w:hAnsi="Transliterasi"/>
          <w:b/>
          <w:bCs/>
          <w:sz w:val="16"/>
          <w:szCs w:val="16"/>
        </w:rPr>
      </w:pPr>
    </w:p>
    <w:p w:rsidR="00782D02" w:rsidRDefault="00782D02" w:rsidP="00B06E34">
      <w:pPr>
        <w:spacing w:after="0" w:line="360" w:lineRule="auto"/>
        <w:jc w:val="center"/>
        <w:rPr>
          <w:rFonts w:ascii="Transliterasi" w:hAnsi="Transliterasi"/>
          <w:b/>
          <w:bCs/>
          <w:sz w:val="16"/>
          <w:szCs w:val="16"/>
        </w:rPr>
      </w:pPr>
    </w:p>
    <w:p w:rsidR="00782D02" w:rsidRDefault="00782D02" w:rsidP="00B06E34">
      <w:pPr>
        <w:spacing w:after="0" w:line="360" w:lineRule="auto"/>
        <w:jc w:val="center"/>
        <w:rPr>
          <w:rFonts w:ascii="Transliterasi" w:hAnsi="Transliterasi"/>
          <w:b/>
          <w:bCs/>
          <w:sz w:val="16"/>
          <w:szCs w:val="16"/>
        </w:rPr>
      </w:pPr>
    </w:p>
    <w:p w:rsidR="00782D02" w:rsidRDefault="00782D02" w:rsidP="00B06E34">
      <w:pPr>
        <w:spacing w:after="0" w:line="360" w:lineRule="auto"/>
        <w:jc w:val="center"/>
        <w:rPr>
          <w:rFonts w:ascii="Transliterasi" w:hAnsi="Transliterasi"/>
          <w:b/>
          <w:bCs/>
          <w:sz w:val="16"/>
          <w:szCs w:val="16"/>
        </w:rPr>
      </w:pPr>
    </w:p>
    <w:p w:rsidR="00DC3C56" w:rsidRDefault="00DC3C56" w:rsidP="00B06E34">
      <w:pPr>
        <w:spacing w:after="0" w:line="360" w:lineRule="auto"/>
        <w:jc w:val="center"/>
        <w:rPr>
          <w:rFonts w:ascii="Transliterasi" w:hAnsi="Transliterasi"/>
          <w:b/>
          <w:bCs/>
          <w:sz w:val="16"/>
          <w:szCs w:val="16"/>
        </w:rPr>
      </w:pPr>
    </w:p>
    <w:p w:rsidR="00881453" w:rsidRPr="00DC3C56" w:rsidRDefault="00881453" w:rsidP="00B06E34">
      <w:pPr>
        <w:spacing w:after="0" w:line="240" w:lineRule="auto"/>
        <w:jc w:val="center"/>
        <w:rPr>
          <w:rFonts w:ascii="Transliterasi" w:hAnsi="Transliterasi"/>
          <w:b/>
          <w:bCs/>
          <w:sz w:val="36"/>
          <w:szCs w:val="36"/>
        </w:rPr>
      </w:pPr>
      <w:r w:rsidRPr="00094595">
        <w:rPr>
          <w:rFonts w:ascii="Transliterasi" w:hAnsi="Transliterasi"/>
          <w:b/>
          <w:bCs/>
          <w:sz w:val="36"/>
          <w:szCs w:val="36"/>
          <w:lang w:val="sv-SE"/>
        </w:rPr>
        <w:t>FAKULTAS SYARIAH</w:t>
      </w:r>
      <w:r w:rsidR="00DC3C56">
        <w:rPr>
          <w:rFonts w:ascii="Transliterasi" w:hAnsi="Transliterasi"/>
          <w:b/>
          <w:bCs/>
          <w:sz w:val="36"/>
          <w:szCs w:val="36"/>
        </w:rPr>
        <w:t xml:space="preserve"> DAN EKONOM ISLAM</w:t>
      </w:r>
    </w:p>
    <w:p w:rsidR="00881453" w:rsidRPr="00094595" w:rsidRDefault="00881453" w:rsidP="00B06E34">
      <w:pPr>
        <w:spacing w:after="0" w:line="240" w:lineRule="auto"/>
        <w:jc w:val="center"/>
        <w:rPr>
          <w:rFonts w:ascii="Transliterasi" w:hAnsi="Transliterasi"/>
          <w:b/>
          <w:bCs/>
          <w:sz w:val="36"/>
          <w:szCs w:val="36"/>
          <w:lang w:val="sv-SE"/>
        </w:rPr>
      </w:pPr>
      <w:r w:rsidRPr="00094595">
        <w:rPr>
          <w:rFonts w:ascii="Transliterasi" w:hAnsi="Transliterasi"/>
          <w:b/>
          <w:bCs/>
          <w:sz w:val="36"/>
          <w:szCs w:val="36"/>
          <w:lang w:val="sv-SE"/>
        </w:rPr>
        <w:t>INSTITUT AGAMA ISLAM NEGERI</w:t>
      </w:r>
    </w:p>
    <w:p w:rsidR="00881453" w:rsidRPr="00094595" w:rsidRDefault="00881453" w:rsidP="00B06E34">
      <w:pPr>
        <w:spacing w:after="0" w:line="240" w:lineRule="auto"/>
        <w:jc w:val="center"/>
        <w:rPr>
          <w:rFonts w:ascii="Transliterasi" w:hAnsi="Transliterasi"/>
          <w:b/>
          <w:bCs/>
          <w:sz w:val="36"/>
          <w:szCs w:val="36"/>
          <w:lang w:val="sv-SE"/>
        </w:rPr>
      </w:pPr>
      <w:r w:rsidRPr="00094595">
        <w:rPr>
          <w:rFonts w:ascii="Transliterasi" w:hAnsi="Transliterasi"/>
          <w:b/>
          <w:bCs/>
          <w:sz w:val="36"/>
          <w:szCs w:val="36"/>
          <w:lang w:val="sv-SE"/>
        </w:rPr>
        <w:t>SUMATERA UTARA</w:t>
      </w:r>
    </w:p>
    <w:p w:rsidR="00881453" w:rsidRPr="00094595" w:rsidRDefault="00881453" w:rsidP="00B06E34">
      <w:pPr>
        <w:spacing w:after="0" w:line="240" w:lineRule="auto"/>
        <w:jc w:val="center"/>
        <w:rPr>
          <w:rFonts w:ascii="Transliterasi" w:hAnsi="Transliterasi"/>
          <w:b/>
          <w:bCs/>
          <w:sz w:val="36"/>
          <w:szCs w:val="36"/>
          <w:lang w:val="sv-SE"/>
        </w:rPr>
      </w:pPr>
      <w:r w:rsidRPr="00094595">
        <w:rPr>
          <w:rFonts w:ascii="Transliterasi" w:hAnsi="Transliterasi"/>
          <w:b/>
          <w:bCs/>
          <w:sz w:val="36"/>
          <w:szCs w:val="36"/>
          <w:lang w:val="sv-SE"/>
        </w:rPr>
        <w:t>MEDAN</w:t>
      </w:r>
    </w:p>
    <w:p w:rsidR="00881453" w:rsidRDefault="00881453" w:rsidP="00B06E34">
      <w:pPr>
        <w:spacing w:after="0" w:line="240" w:lineRule="auto"/>
        <w:jc w:val="center"/>
        <w:rPr>
          <w:rFonts w:ascii="Transliterasi" w:hAnsi="Transliterasi"/>
          <w:b/>
          <w:bCs/>
          <w:sz w:val="36"/>
          <w:szCs w:val="36"/>
        </w:rPr>
      </w:pPr>
      <w:r w:rsidRPr="00094595">
        <w:rPr>
          <w:rFonts w:ascii="Transliterasi" w:hAnsi="Transliterasi"/>
          <w:b/>
          <w:bCs/>
          <w:sz w:val="36"/>
          <w:szCs w:val="36"/>
          <w:lang w:val="sv-SE"/>
        </w:rPr>
        <w:t>201</w:t>
      </w:r>
      <w:r w:rsidRPr="00094595">
        <w:rPr>
          <w:rFonts w:ascii="Transliterasi" w:hAnsi="Transliterasi"/>
          <w:b/>
          <w:bCs/>
          <w:sz w:val="36"/>
          <w:szCs w:val="36"/>
        </w:rPr>
        <w:t>3</w:t>
      </w:r>
    </w:p>
    <w:p w:rsidR="00DC3C56" w:rsidRDefault="00DC3C56" w:rsidP="00B06E34">
      <w:pPr>
        <w:spacing w:after="0" w:line="240" w:lineRule="auto"/>
        <w:jc w:val="center"/>
        <w:rPr>
          <w:rFonts w:ascii="Transliterasi" w:hAnsi="Transliterasi"/>
          <w:b/>
          <w:bCs/>
          <w:sz w:val="36"/>
          <w:szCs w:val="36"/>
          <w:lang w:val="en-US"/>
        </w:rPr>
      </w:pPr>
    </w:p>
    <w:p w:rsidR="005F6445" w:rsidRDefault="005F6445" w:rsidP="00B06E34">
      <w:pPr>
        <w:spacing w:after="0" w:line="240" w:lineRule="auto"/>
        <w:jc w:val="center"/>
        <w:rPr>
          <w:rFonts w:ascii="Transliterasi" w:hAnsi="Transliterasi"/>
          <w:b/>
          <w:bCs/>
          <w:sz w:val="36"/>
          <w:szCs w:val="36"/>
          <w:lang w:val="en-US"/>
        </w:rPr>
      </w:pPr>
    </w:p>
    <w:p w:rsidR="005F6445" w:rsidRDefault="005F6445" w:rsidP="00B06E34">
      <w:pPr>
        <w:spacing w:after="0" w:line="240" w:lineRule="auto"/>
        <w:jc w:val="center"/>
        <w:rPr>
          <w:rFonts w:ascii="Transliterasi" w:hAnsi="Transliterasi"/>
          <w:b/>
          <w:bCs/>
          <w:sz w:val="36"/>
          <w:szCs w:val="36"/>
          <w:lang w:val="en-US"/>
        </w:rPr>
      </w:pPr>
    </w:p>
    <w:p w:rsidR="005F6445" w:rsidRDefault="005F6445" w:rsidP="00B06E34">
      <w:pPr>
        <w:spacing w:after="0" w:line="240" w:lineRule="auto"/>
        <w:jc w:val="center"/>
        <w:rPr>
          <w:rFonts w:ascii="Transliterasi" w:hAnsi="Transliterasi"/>
          <w:b/>
          <w:bCs/>
          <w:sz w:val="36"/>
          <w:szCs w:val="36"/>
          <w:lang w:val="en-US"/>
        </w:rPr>
      </w:pPr>
    </w:p>
    <w:p w:rsidR="005F6445" w:rsidRDefault="005F6445" w:rsidP="00471E38">
      <w:pPr>
        <w:spacing w:after="0" w:line="240" w:lineRule="auto"/>
        <w:rPr>
          <w:rFonts w:ascii="Transliterasi" w:hAnsi="Transliterasi"/>
          <w:b/>
          <w:bCs/>
          <w:sz w:val="36"/>
          <w:szCs w:val="36"/>
          <w:lang w:val="en-US"/>
        </w:rPr>
      </w:pPr>
    </w:p>
    <w:p w:rsidR="00920C86" w:rsidRDefault="00790C0B" w:rsidP="00B06E34">
      <w:pPr>
        <w:spacing w:after="0" w:line="360" w:lineRule="auto"/>
        <w:ind w:right="-425"/>
        <w:jc w:val="center"/>
        <w:rPr>
          <w:rFonts w:ascii="Transliterasi" w:hAnsi="Transliterasi"/>
          <w:b/>
          <w:bCs/>
          <w:sz w:val="24"/>
          <w:szCs w:val="24"/>
          <w:lang w:val="en-US"/>
        </w:rPr>
      </w:pPr>
      <w:r w:rsidRPr="00920C86">
        <w:rPr>
          <w:rFonts w:ascii="Transliterasi" w:hAnsi="Transliterasi"/>
          <w:b/>
          <w:bCs/>
          <w:sz w:val="24"/>
          <w:szCs w:val="24"/>
          <w:lang w:val="en-US"/>
        </w:rPr>
        <w:lastRenderedPageBreak/>
        <w:t xml:space="preserve">PANDANGAN DOSEN STAIN MALIKUSSALEH TENTANG SURAT EDARAN NO.002/2013 ATURAN DUDUK MENGANGKANG </w:t>
      </w:r>
    </w:p>
    <w:p w:rsidR="00B06E34" w:rsidRPr="00C20044" w:rsidRDefault="00790C0B" w:rsidP="00C20044">
      <w:pPr>
        <w:spacing w:after="0" w:line="360" w:lineRule="auto"/>
        <w:ind w:right="-425"/>
        <w:jc w:val="center"/>
        <w:rPr>
          <w:rFonts w:ascii="Transliterasi" w:hAnsi="Transliterasi"/>
          <w:b/>
          <w:bCs/>
          <w:sz w:val="24"/>
          <w:szCs w:val="24"/>
        </w:rPr>
      </w:pPr>
      <w:r w:rsidRPr="00920C86">
        <w:rPr>
          <w:rFonts w:ascii="Transliterasi" w:hAnsi="Transliterasi"/>
          <w:b/>
          <w:bCs/>
          <w:sz w:val="24"/>
          <w:szCs w:val="24"/>
          <w:lang w:val="en-US"/>
        </w:rPr>
        <w:t xml:space="preserve">DI </w:t>
      </w:r>
      <w:r w:rsidR="00920C86">
        <w:rPr>
          <w:rFonts w:ascii="Transliterasi" w:hAnsi="Transliterasi"/>
          <w:b/>
          <w:bCs/>
          <w:sz w:val="24"/>
          <w:szCs w:val="24"/>
          <w:lang w:val="en-US"/>
        </w:rPr>
        <w:t>K</w:t>
      </w:r>
      <w:r w:rsidRPr="00920C86">
        <w:rPr>
          <w:rFonts w:ascii="Transliterasi" w:hAnsi="Transliterasi"/>
          <w:b/>
          <w:bCs/>
          <w:sz w:val="24"/>
          <w:szCs w:val="24"/>
          <w:lang w:val="en-US"/>
        </w:rPr>
        <w:t>OTA LHOKSEUMAWE ACEH</w:t>
      </w:r>
    </w:p>
    <w:p w:rsidR="00466B69" w:rsidRPr="0015678D" w:rsidRDefault="00466B69" w:rsidP="00B06E34">
      <w:pPr>
        <w:spacing w:after="0" w:line="360" w:lineRule="auto"/>
        <w:jc w:val="center"/>
        <w:rPr>
          <w:rFonts w:ascii="Transliterasi" w:hAnsi="Transliterasi" w:cs="Traditional Arabic"/>
          <w:b/>
          <w:bCs/>
          <w:sz w:val="8"/>
          <w:szCs w:val="2"/>
          <w:lang w:val="sv-SE"/>
        </w:rPr>
      </w:pPr>
    </w:p>
    <w:p w:rsidR="005F6445" w:rsidRDefault="005F6445" w:rsidP="00C20044">
      <w:pPr>
        <w:spacing w:after="0" w:line="360" w:lineRule="auto"/>
        <w:jc w:val="center"/>
        <w:rPr>
          <w:rFonts w:ascii="Transliterasi" w:hAnsi="Transliterasi"/>
          <w:b/>
          <w:bCs/>
          <w:lang w:val="sv-SE"/>
        </w:rPr>
      </w:pPr>
    </w:p>
    <w:p w:rsidR="00B06E34" w:rsidRPr="00C20044" w:rsidRDefault="00466B69" w:rsidP="00C20044">
      <w:pPr>
        <w:spacing w:after="0" w:line="360" w:lineRule="auto"/>
        <w:jc w:val="center"/>
        <w:rPr>
          <w:rFonts w:ascii="Transliterasi" w:hAnsi="Transliterasi"/>
          <w:b/>
          <w:bCs/>
        </w:rPr>
      </w:pPr>
      <w:r w:rsidRPr="0030154E">
        <w:rPr>
          <w:rFonts w:ascii="Transliterasi" w:hAnsi="Transliterasi"/>
          <w:b/>
          <w:bCs/>
          <w:lang w:val="sv-SE"/>
        </w:rPr>
        <w:t>SKRIPSI</w:t>
      </w:r>
    </w:p>
    <w:p w:rsidR="00466B69" w:rsidRPr="00524FB0" w:rsidRDefault="007F6A51" w:rsidP="00B06E34">
      <w:pPr>
        <w:spacing w:after="0" w:line="360" w:lineRule="auto"/>
        <w:jc w:val="center"/>
        <w:rPr>
          <w:rFonts w:ascii="Transliterasi" w:hAnsi="Transliterasi"/>
          <w:sz w:val="24"/>
          <w:szCs w:val="24"/>
          <w:lang w:val="sv-SE"/>
        </w:rPr>
      </w:pPr>
      <w:r w:rsidRPr="00524FB0">
        <w:rPr>
          <w:rFonts w:ascii="Transliterasi" w:hAnsi="Transliterasi"/>
          <w:sz w:val="24"/>
          <w:szCs w:val="24"/>
          <w:lang w:val="sv-SE"/>
        </w:rPr>
        <w:t>Diajukan sebagai salah satu syarat untuk</w:t>
      </w:r>
    </w:p>
    <w:p w:rsidR="00466B69" w:rsidRPr="00524FB0" w:rsidRDefault="007F6A51" w:rsidP="00B06E34">
      <w:pPr>
        <w:spacing w:after="0" w:line="360" w:lineRule="auto"/>
        <w:jc w:val="center"/>
        <w:rPr>
          <w:rFonts w:ascii="Transliterasi" w:hAnsi="Transliterasi"/>
          <w:sz w:val="24"/>
          <w:szCs w:val="24"/>
          <w:lang w:val="sv-SE"/>
        </w:rPr>
      </w:pPr>
      <w:r w:rsidRPr="00524FB0">
        <w:rPr>
          <w:rFonts w:ascii="Transliterasi" w:hAnsi="Transliterasi"/>
          <w:sz w:val="24"/>
          <w:szCs w:val="24"/>
          <w:lang w:val="sv-SE"/>
        </w:rPr>
        <w:t>Memperoleh gelar sarjana (s1)</w:t>
      </w:r>
    </w:p>
    <w:p w:rsidR="007F6A51" w:rsidRPr="00524FB0" w:rsidRDefault="007F6A51" w:rsidP="00B06E34">
      <w:pPr>
        <w:spacing w:after="0" w:line="360" w:lineRule="auto"/>
        <w:jc w:val="center"/>
        <w:rPr>
          <w:rFonts w:ascii="Transliterasi" w:hAnsi="Transliterasi"/>
          <w:sz w:val="24"/>
          <w:szCs w:val="24"/>
        </w:rPr>
      </w:pPr>
      <w:r w:rsidRPr="00524FB0">
        <w:rPr>
          <w:rFonts w:ascii="Transliterasi" w:hAnsi="Transliterasi"/>
          <w:sz w:val="24"/>
          <w:szCs w:val="24"/>
          <w:lang w:val="sv-SE"/>
        </w:rPr>
        <w:t>Dalam ilmu syari'ah pada</w:t>
      </w:r>
    </w:p>
    <w:p w:rsidR="00524FB0" w:rsidRPr="00524FB0" w:rsidRDefault="007F6A51" w:rsidP="00B06E34">
      <w:pPr>
        <w:spacing w:after="0" w:line="360" w:lineRule="auto"/>
        <w:jc w:val="center"/>
        <w:rPr>
          <w:rFonts w:ascii="Transliterasi" w:hAnsi="Transliterasi"/>
          <w:sz w:val="24"/>
          <w:szCs w:val="24"/>
        </w:rPr>
      </w:pPr>
      <w:r w:rsidRPr="00524FB0">
        <w:rPr>
          <w:rFonts w:ascii="Transliterasi" w:hAnsi="Transliterasi"/>
          <w:sz w:val="24"/>
          <w:szCs w:val="24"/>
        </w:rPr>
        <w:t xml:space="preserve">Jurusan </w:t>
      </w:r>
      <w:r w:rsidR="00524FB0" w:rsidRPr="00524FB0">
        <w:rPr>
          <w:rFonts w:ascii="Transliterasi" w:hAnsi="Transliterasi" w:cstheme="majorBidi"/>
          <w:sz w:val="24"/>
          <w:szCs w:val="24"/>
        </w:rPr>
        <w:t>Al-Ahwal Al-Syakhsiyah</w:t>
      </w:r>
      <w:r w:rsidR="00524FB0" w:rsidRPr="00524FB0">
        <w:rPr>
          <w:rFonts w:ascii="Transliterasi" w:hAnsi="Transliterasi"/>
          <w:sz w:val="24"/>
          <w:szCs w:val="24"/>
          <w:lang w:val="sv-SE"/>
        </w:rPr>
        <w:t xml:space="preserve"> </w:t>
      </w:r>
    </w:p>
    <w:p w:rsidR="00466B69" w:rsidRDefault="007F6A51" w:rsidP="00B06E34">
      <w:pPr>
        <w:spacing w:after="0" w:line="360" w:lineRule="auto"/>
        <w:jc w:val="center"/>
        <w:rPr>
          <w:rFonts w:ascii="Transliterasi" w:hAnsi="Transliterasi"/>
          <w:sz w:val="24"/>
          <w:szCs w:val="24"/>
          <w:lang w:val="sv-SE"/>
        </w:rPr>
      </w:pPr>
      <w:r w:rsidRPr="00524FB0">
        <w:rPr>
          <w:rFonts w:ascii="Transliterasi" w:hAnsi="Transliterasi"/>
          <w:sz w:val="24"/>
          <w:szCs w:val="24"/>
          <w:lang w:val="sv-SE"/>
        </w:rPr>
        <w:t>IAIN Sumatera Utara</w:t>
      </w:r>
    </w:p>
    <w:p w:rsidR="00466B69" w:rsidRPr="00136361" w:rsidRDefault="00466B69" w:rsidP="00B06E34">
      <w:pPr>
        <w:spacing w:after="0" w:line="240" w:lineRule="auto"/>
        <w:jc w:val="center"/>
        <w:rPr>
          <w:rFonts w:ascii="Transliterasi" w:hAnsi="Transliterasi"/>
          <w:b/>
          <w:bCs/>
          <w:sz w:val="8"/>
          <w:szCs w:val="8"/>
        </w:rPr>
      </w:pPr>
    </w:p>
    <w:p w:rsidR="00466B69" w:rsidRDefault="00466B69" w:rsidP="00B06E34">
      <w:pPr>
        <w:spacing w:after="0" w:line="240" w:lineRule="auto"/>
        <w:jc w:val="center"/>
        <w:rPr>
          <w:rFonts w:ascii="Transliterasi" w:hAnsi="Transliterasi"/>
          <w:b/>
          <w:bCs/>
        </w:rPr>
      </w:pPr>
      <w:r w:rsidRPr="0030154E">
        <w:rPr>
          <w:rFonts w:ascii="Transliterasi" w:hAnsi="Transliterasi"/>
          <w:b/>
          <w:bCs/>
        </w:rPr>
        <w:t>Oleh :</w:t>
      </w:r>
    </w:p>
    <w:p w:rsidR="00466B69" w:rsidRPr="00136361" w:rsidRDefault="00466B69" w:rsidP="00B06E34">
      <w:pPr>
        <w:spacing w:after="0" w:line="240" w:lineRule="auto"/>
        <w:jc w:val="center"/>
        <w:rPr>
          <w:rFonts w:ascii="Transliterasi" w:hAnsi="Transliterasi"/>
          <w:b/>
          <w:bCs/>
          <w:sz w:val="10"/>
          <w:szCs w:val="10"/>
        </w:rPr>
      </w:pPr>
    </w:p>
    <w:p w:rsidR="00466B69" w:rsidRPr="00790C0B" w:rsidRDefault="00790C0B" w:rsidP="00B06E34">
      <w:pPr>
        <w:spacing w:after="0" w:line="240" w:lineRule="auto"/>
        <w:jc w:val="center"/>
        <w:rPr>
          <w:rFonts w:ascii="Transliterasi" w:hAnsi="Transliterasi"/>
          <w:b/>
          <w:bCs/>
          <w:u w:val="single"/>
          <w:lang w:val="en-US"/>
        </w:rPr>
      </w:pPr>
      <w:r>
        <w:rPr>
          <w:rFonts w:ascii="Transliterasi" w:hAnsi="Transliterasi"/>
          <w:b/>
          <w:bCs/>
          <w:u w:val="single"/>
          <w:lang w:val="en-US"/>
        </w:rPr>
        <w:t>ZULAILY</w:t>
      </w:r>
    </w:p>
    <w:p w:rsidR="00466B69" w:rsidRDefault="00466B69" w:rsidP="00B06E34">
      <w:pPr>
        <w:spacing w:after="0" w:line="240" w:lineRule="auto"/>
        <w:jc w:val="center"/>
        <w:rPr>
          <w:rFonts w:ascii="Transliterasi" w:hAnsi="Transliterasi"/>
          <w:b/>
          <w:bCs/>
          <w:lang w:val="en-US"/>
        </w:rPr>
      </w:pPr>
      <w:r w:rsidRPr="00AE4A2E">
        <w:rPr>
          <w:rFonts w:ascii="Transliterasi" w:hAnsi="Transliterasi"/>
          <w:b/>
          <w:bCs/>
        </w:rPr>
        <w:t>NIM : 210</w:t>
      </w:r>
      <w:r w:rsidR="00790C0B">
        <w:rPr>
          <w:rFonts w:ascii="Transliterasi" w:hAnsi="Transliterasi"/>
          <w:b/>
          <w:bCs/>
          <w:lang w:val="en-US"/>
        </w:rPr>
        <w:t>909185</w:t>
      </w:r>
      <w:r w:rsidRPr="00AE4A2E">
        <w:rPr>
          <w:rFonts w:ascii="Transliterasi" w:hAnsi="Transliterasi"/>
          <w:b/>
          <w:bCs/>
        </w:rPr>
        <w:t>/ S</w:t>
      </w:r>
    </w:p>
    <w:p w:rsidR="00466B69" w:rsidRDefault="00466B69" w:rsidP="00B06E34">
      <w:pPr>
        <w:spacing w:after="0" w:line="360" w:lineRule="auto"/>
        <w:jc w:val="center"/>
        <w:rPr>
          <w:rFonts w:ascii="Transliterasi" w:hAnsi="Transliterasi"/>
          <w:b/>
          <w:bCs/>
          <w:u w:val="single"/>
          <w:lang w:val="en-US"/>
        </w:rPr>
      </w:pPr>
    </w:p>
    <w:p w:rsidR="005F6445" w:rsidRDefault="005F6445" w:rsidP="00B06E34">
      <w:pPr>
        <w:spacing w:after="0" w:line="360" w:lineRule="auto"/>
        <w:jc w:val="center"/>
        <w:rPr>
          <w:rFonts w:ascii="Transliterasi" w:hAnsi="Transliterasi"/>
          <w:b/>
          <w:bCs/>
          <w:u w:val="single"/>
          <w:lang w:val="en-US"/>
        </w:rPr>
      </w:pPr>
    </w:p>
    <w:p w:rsidR="005F6445" w:rsidRPr="005F6445" w:rsidRDefault="005F6445" w:rsidP="00B06E34">
      <w:pPr>
        <w:spacing w:after="0" w:line="360" w:lineRule="auto"/>
        <w:jc w:val="center"/>
        <w:rPr>
          <w:rFonts w:ascii="Transliterasi" w:hAnsi="Transliterasi"/>
          <w:b/>
          <w:bCs/>
          <w:u w:val="single"/>
          <w:lang w:val="en-US"/>
        </w:rPr>
      </w:pPr>
    </w:p>
    <w:p w:rsidR="00466B69" w:rsidRPr="0030154E" w:rsidRDefault="005F6445" w:rsidP="00B06E34">
      <w:pPr>
        <w:spacing w:after="0" w:line="360" w:lineRule="auto"/>
        <w:jc w:val="center"/>
        <w:rPr>
          <w:rFonts w:ascii="Transliterasi" w:hAnsi="Transliterasi"/>
          <w:b/>
          <w:bCs/>
          <w:u w:val="single"/>
        </w:rPr>
      </w:pPr>
      <w:r>
        <w:rPr>
          <w:rFonts w:ascii="Transliterasi" w:hAnsi="Transliterasi"/>
          <w:b/>
          <w:bCs/>
          <w:noProof/>
          <w:u w:val="single"/>
          <w:lang w:val="en-US" w:eastAsia="en-US"/>
        </w:rPr>
        <w:drawing>
          <wp:anchor distT="0" distB="0" distL="114300" distR="114300" simplePos="0" relativeHeight="251661312" behindDoc="1" locked="0" layoutInCell="1" allowOverlap="1">
            <wp:simplePos x="0" y="0"/>
            <wp:positionH relativeFrom="column">
              <wp:posOffset>1506855</wp:posOffset>
            </wp:positionH>
            <wp:positionV relativeFrom="paragraph">
              <wp:posOffset>93980</wp:posOffset>
            </wp:positionV>
            <wp:extent cx="2171700" cy="1866900"/>
            <wp:effectExtent l="19050" t="0" r="0" b="0"/>
            <wp:wrapNone/>
            <wp:docPr id="3" name="Picture 2" descr="IAIN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INMO~1"/>
                    <pic:cNvPicPr>
                      <a:picLocks noChangeAspect="1" noChangeArrowheads="1"/>
                    </pic:cNvPicPr>
                  </pic:nvPicPr>
                  <pic:blipFill>
                    <a:blip r:embed="rId7"/>
                    <a:srcRect/>
                    <a:stretch>
                      <a:fillRect/>
                    </a:stretch>
                  </pic:blipFill>
                  <pic:spPr bwMode="auto">
                    <a:xfrm>
                      <a:off x="0" y="0"/>
                      <a:ext cx="2171700" cy="1866900"/>
                    </a:xfrm>
                    <a:prstGeom prst="rect">
                      <a:avLst/>
                    </a:prstGeom>
                    <a:noFill/>
                  </pic:spPr>
                </pic:pic>
              </a:graphicData>
            </a:graphic>
          </wp:anchor>
        </w:drawing>
      </w:r>
    </w:p>
    <w:p w:rsidR="00466B69" w:rsidRPr="0030154E" w:rsidRDefault="00466B69" w:rsidP="00B06E34">
      <w:pPr>
        <w:spacing w:after="0" w:line="360" w:lineRule="auto"/>
        <w:jc w:val="center"/>
        <w:rPr>
          <w:rFonts w:ascii="Transliterasi" w:hAnsi="Transliterasi"/>
          <w:b/>
          <w:bCs/>
          <w:u w:val="single"/>
          <w:lang w:val="sv-SE"/>
        </w:rPr>
      </w:pPr>
    </w:p>
    <w:p w:rsidR="00466B69" w:rsidRDefault="00466B69" w:rsidP="00B06E34">
      <w:pPr>
        <w:spacing w:after="0" w:line="360" w:lineRule="auto"/>
        <w:jc w:val="center"/>
        <w:rPr>
          <w:rFonts w:ascii="Transliterasi" w:hAnsi="Transliterasi"/>
          <w:b/>
          <w:bCs/>
          <w:lang w:val="sv-SE"/>
        </w:rPr>
      </w:pPr>
    </w:p>
    <w:p w:rsidR="0015678D" w:rsidRDefault="0015678D" w:rsidP="00B06E34">
      <w:pPr>
        <w:spacing w:after="0" w:line="360" w:lineRule="auto"/>
        <w:jc w:val="center"/>
        <w:rPr>
          <w:rFonts w:ascii="Transliterasi" w:hAnsi="Transliterasi"/>
          <w:b/>
          <w:bCs/>
        </w:rPr>
      </w:pPr>
    </w:p>
    <w:p w:rsidR="00DC3C56" w:rsidRDefault="00DC3C56" w:rsidP="00C20044">
      <w:pPr>
        <w:tabs>
          <w:tab w:val="left" w:pos="5460"/>
        </w:tabs>
        <w:spacing w:after="0" w:line="480" w:lineRule="auto"/>
        <w:rPr>
          <w:rFonts w:ascii="Transliterasi" w:hAnsi="Transliterasi"/>
          <w:b/>
          <w:bCs/>
        </w:rPr>
      </w:pPr>
      <w:r>
        <w:rPr>
          <w:rFonts w:ascii="Transliterasi" w:hAnsi="Transliterasi"/>
          <w:b/>
          <w:bCs/>
          <w:lang w:val="sv-SE"/>
        </w:rPr>
        <w:tab/>
      </w:r>
    </w:p>
    <w:p w:rsidR="005F6445" w:rsidRDefault="005F6445" w:rsidP="00DC3C56">
      <w:pPr>
        <w:spacing w:after="0" w:line="480" w:lineRule="auto"/>
        <w:jc w:val="center"/>
        <w:rPr>
          <w:rFonts w:ascii="Transliterasi" w:hAnsi="Transliterasi"/>
          <w:b/>
          <w:bCs/>
          <w:lang w:val="en-US"/>
        </w:rPr>
      </w:pPr>
    </w:p>
    <w:p w:rsidR="005F6445" w:rsidRDefault="005F6445" w:rsidP="00DC3C56">
      <w:pPr>
        <w:spacing w:after="0" w:line="480" w:lineRule="auto"/>
        <w:jc w:val="center"/>
        <w:rPr>
          <w:rFonts w:ascii="Transliterasi" w:hAnsi="Transliterasi"/>
          <w:b/>
          <w:bCs/>
          <w:lang w:val="en-US"/>
        </w:rPr>
      </w:pPr>
    </w:p>
    <w:p w:rsidR="005F6445" w:rsidRDefault="005F6445" w:rsidP="00DC3C56">
      <w:pPr>
        <w:spacing w:after="0" w:line="480" w:lineRule="auto"/>
        <w:jc w:val="center"/>
        <w:rPr>
          <w:rFonts w:ascii="Transliterasi" w:hAnsi="Transliterasi"/>
          <w:b/>
          <w:bCs/>
          <w:lang w:val="en-US"/>
        </w:rPr>
      </w:pPr>
    </w:p>
    <w:p w:rsidR="00DC3C56" w:rsidRPr="00DC3C56" w:rsidRDefault="00466B69" w:rsidP="00DC3C56">
      <w:pPr>
        <w:spacing w:after="0" w:line="480" w:lineRule="auto"/>
        <w:jc w:val="center"/>
        <w:rPr>
          <w:rFonts w:ascii="Transliterasi" w:hAnsi="Transliterasi"/>
          <w:b/>
          <w:bCs/>
        </w:rPr>
      </w:pPr>
      <w:r w:rsidRPr="0030154E">
        <w:rPr>
          <w:rFonts w:ascii="Transliterasi" w:hAnsi="Transliterasi"/>
          <w:b/>
          <w:bCs/>
          <w:lang w:val="sv-SE"/>
        </w:rPr>
        <w:t>FAKULTAS SYARIAH</w:t>
      </w:r>
      <w:r w:rsidR="00DC3C56">
        <w:rPr>
          <w:rFonts w:ascii="Transliterasi" w:hAnsi="Transliterasi"/>
          <w:b/>
          <w:bCs/>
        </w:rPr>
        <w:t xml:space="preserve"> DAN EKONOMI ISLAM</w:t>
      </w:r>
    </w:p>
    <w:p w:rsidR="00466B69" w:rsidRPr="0030154E" w:rsidRDefault="00466B69" w:rsidP="00B06E34">
      <w:pPr>
        <w:spacing w:after="0" w:line="480" w:lineRule="auto"/>
        <w:jc w:val="center"/>
        <w:rPr>
          <w:rFonts w:ascii="Transliterasi" w:hAnsi="Transliterasi"/>
          <w:b/>
          <w:bCs/>
          <w:lang w:val="sv-SE"/>
        </w:rPr>
      </w:pPr>
      <w:r w:rsidRPr="0030154E">
        <w:rPr>
          <w:rFonts w:ascii="Transliterasi" w:hAnsi="Transliterasi"/>
          <w:b/>
          <w:bCs/>
          <w:lang w:val="sv-SE"/>
        </w:rPr>
        <w:t>INSTITUT AGAMA ISLAM NEGERI</w:t>
      </w:r>
    </w:p>
    <w:p w:rsidR="00466B69" w:rsidRPr="0030154E" w:rsidRDefault="00466B69" w:rsidP="00B06E34">
      <w:pPr>
        <w:spacing w:after="0" w:line="480" w:lineRule="auto"/>
        <w:jc w:val="center"/>
        <w:rPr>
          <w:rFonts w:ascii="Transliterasi" w:hAnsi="Transliterasi"/>
          <w:b/>
          <w:bCs/>
          <w:lang w:val="sv-SE"/>
        </w:rPr>
      </w:pPr>
      <w:r w:rsidRPr="0030154E">
        <w:rPr>
          <w:rFonts w:ascii="Transliterasi" w:hAnsi="Transliterasi"/>
          <w:b/>
          <w:bCs/>
          <w:lang w:val="sv-SE"/>
        </w:rPr>
        <w:t>SUMATERA UTARA</w:t>
      </w:r>
    </w:p>
    <w:p w:rsidR="00466B69" w:rsidRPr="0030154E" w:rsidRDefault="00466B69" w:rsidP="00B06E34">
      <w:pPr>
        <w:spacing w:after="0" w:line="480" w:lineRule="auto"/>
        <w:jc w:val="center"/>
        <w:rPr>
          <w:rFonts w:ascii="Transliterasi" w:hAnsi="Transliterasi"/>
          <w:b/>
          <w:bCs/>
          <w:lang w:val="sv-SE"/>
        </w:rPr>
      </w:pPr>
      <w:r w:rsidRPr="0030154E">
        <w:rPr>
          <w:rFonts w:ascii="Transliterasi" w:hAnsi="Transliterasi"/>
          <w:b/>
          <w:bCs/>
          <w:lang w:val="sv-SE"/>
        </w:rPr>
        <w:t>MEDAN</w:t>
      </w:r>
    </w:p>
    <w:p w:rsidR="00682D6F" w:rsidRDefault="00466B69" w:rsidP="00B06E34">
      <w:pPr>
        <w:spacing w:after="0" w:line="480" w:lineRule="auto"/>
        <w:jc w:val="center"/>
        <w:rPr>
          <w:rFonts w:ascii="Transliterasi" w:hAnsi="Transliterasi"/>
          <w:b/>
          <w:bCs/>
          <w:lang w:val="sv-SE"/>
        </w:rPr>
      </w:pPr>
      <w:r w:rsidRPr="0030154E">
        <w:rPr>
          <w:rFonts w:ascii="Transliterasi" w:hAnsi="Transliterasi"/>
          <w:b/>
          <w:bCs/>
          <w:lang w:val="sv-SE"/>
        </w:rPr>
        <w:t>201</w:t>
      </w:r>
      <w:r>
        <w:rPr>
          <w:rFonts w:ascii="Transliterasi" w:hAnsi="Transliterasi"/>
          <w:b/>
          <w:bCs/>
        </w:rPr>
        <w:t>3</w:t>
      </w:r>
      <w:r>
        <w:rPr>
          <w:rFonts w:ascii="Transliterasi" w:hAnsi="Transliterasi"/>
          <w:b/>
          <w:bCs/>
          <w:lang w:val="sv-SE"/>
        </w:rPr>
        <w:t xml:space="preserve"> M / 143</w:t>
      </w:r>
      <w:r>
        <w:rPr>
          <w:rFonts w:ascii="Transliterasi" w:hAnsi="Transliterasi"/>
          <w:b/>
          <w:bCs/>
        </w:rPr>
        <w:t>3</w:t>
      </w:r>
      <w:r>
        <w:rPr>
          <w:rFonts w:ascii="Transliterasi" w:hAnsi="Transliterasi"/>
          <w:b/>
          <w:bCs/>
          <w:lang w:val="sv-SE"/>
        </w:rPr>
        <w:t xml:space="preserve"> H</w:t>
      </w:r>
    </w:p>
    <w:p w:rsidR="00471E38" w:rsidRDefault="00471E38" w:rsidP="00B06E34">
      <w:pPr>
        <w:spacing w:after="0" w:line="480" w:lineRule="auto"/>
        <w:jc w:val="center"/>
        <w:rPr>
          <w:rFonts w:ascii="Transliterasi" w:hAnsi="Transliterasi"/>
          <w:b/>
          <w:bCs/>
          <w:lang w:val="sv-SE"/>
        </w:rPr>
      </w:pPr>
    </w:p>
    <w:p w:rsidR="00471E38" w:rsidRDefault="00471E38" w:rsidP="00B06E34">
      <w:pPr>
        <w:spacing w:after="0" w:line="480" w:lineRule="auto"/>
        <w:jc w:val="center"/>
        <w:rPr>
          <w:rFonts w:ascii="Transliterasi" w:hAnsi="Transliterasi"/>
          <w:b/>
          <w:bCs/>
          <w:lang w:val="sv-SE"/>
        </w:rPr>
      </w:pPr>
    </w:p>
    <w:p w:rsidR="00471E38" w:rsidRDefault="00471E38" w:rsidP="00B06E34">
      <w:pPr>
        <w:spacing w:after="0" w:line="480" w:lineRule="auto"/>
        <w:jc w:val="center"/>
        <w:rPr>
          <w:rFonts w:ascii="Transliterasi" w:hAnsi="Transliterasi"/>
          <w:b/>
          <w:bCs/>
          <w:lang w:val="sv-SE"/>
        </w:rPr>
      </w:pPr>
    </w:p>
    <w:p w:rsidR="00471E38" w:rsidRPr="00FB33C2" w:rsidRDefault="00471E38" w:rsidP="00471E38">
      <w:pPr>
        <w:spacing w:line="480" w:lineRule="auto"/>
        <w:ind w:left="-709" w:right="-425"/>
        <w:jc w:val="center"/>
        <w:rPr>
          <w:rFonts w:ascii="Transliterasi" w:hAnsi="Transliterasi"/>
          <w:b/>
          <w:bCs/>
        </w:rPr>
      </w:pPr>
      <w:r>
        <w:rPr>
          <w:rFonts w:ascii="Transliterasi" w:hAnsi="Transliterasi"/>
          <w:b/>
          <w:bCs/>
        </w:rPr>
        <w:lastRenderedPageBreak/>
        <w:t>PANDANGAN DOSEN STAIN MALIKUSSALEH TENTANG SURAT EDARAN NO.002/2013 ATURAN DUDUK MENGANGKANG DI KOTA LHOKSEUMAWE ACEH</w:t>
      </w:r>
    </w:p>
    <w:p w:rsidR="00471E38" w:rsidRPr="00AE4A2E" w:rsidRDefault="00471E38" w:rsidP="00471E38">
      <w:pPr>
        <w:spacing w:line="360" w:lineRule="auto"/>
        <w:jc w:val="center"/>
        <w:rPr>
          <w:rFonts w:ascii="Transliterasi" w:hAnsi="Transliterasi"/>
          <w:b/>
          <w:bCs/>
        </w:rPr>
      </w:pPr>
    </w:p>
    <w:p w:rsidR="00471E38" w:rsidRPr="00AE4A2E" w:rsidRDefault="00471E38" w:rsidP="00471E38">
      <w:pPr>
        <w:spacing w:line="360" w:lineRule="auto"/>
        <w:jc w:val="center"/>
        <w:rPr>
          <w:rFonts w:ascii="Transliterasi" w:hAnsi="Transliterasi"/>
          <w:b/>
          <w:bCs/>
        </w:rPr>
      </w:pPr>
      <w:r w:rsidRPr="00AE4A2E">
        <w:rPr>
          <w:rFonts w:ascii="Transliterasi" w:hAnsi="Transliterasi"/>
          <w:b/>
          <w:bCs/>
        </w:rPr>
        <w:t>OLEH :</w:t>
      </w:r>
    </w:p>
    <w:p w:rsidR="00471E38" w:rsidRPr="00AE4A2E" w:rsidRDefault="00471E38" w:rsidP="00471E38">
      <w:pPr>
        <w:spacing w:line="360" w:lineRule="auto"/>
        <w:jc w:val="center"/>
        <w:rPr>
          <w:rFonts w:ascii="Transliterasi" w:hAnsi="Transliterasi"/>
          <w:b/>
          <w:bCs/>
          <w:color w:val="FFCC00"/>
        </w:rPr>
      </w:pPr>
    </w:p>
    <w:p w:rsidR="00471E38" w:rsidRPr="00FB33C2" w:rsidRDefault="00471E38" w:rsidP="00471E38">
      <w:pPr>
        <w:spacing w:after="0" w:line="240" w:lineRule="auto"/>
        <w:jc w:val="center"/>
        <w:rPr>
          <w:rFonts w:ascii="Transliterasi" w:hAnsi="Transliterasi"/>
          <w:b/>
          <w:bCs/>
          <w:u w:val="single"/>
        </w:rPr>
      </w:pPr>
      <w:r>
        <w:rPr>
          <w:rFonts w:ascii="Transliterasi" w:hAnsi="Transliterasi"/>
          <w:b/>
          <w:bCs/>
          <w:u w:val="single"/>
        </w:rPr>
        <w:t>ZULAILY</w:t>
      </w:r>
    </w:p>
    <w:p w:rsidR="00471E38" w:rsidRPr="00AE4A2E" w:rsidRDefault="00471E38" w:rsidP="00471E38">
      <w:pPr>
        <w:spacing w:after="0" w:line="240" w:lineRule="auto"/>
        <w:jc w:val="center"/>
        <w:rPr>
          <w:rFonts w:ascii="Transliterasi" w:hAnsi="Transliterasi"/>
          <w:b/>
          <w:bCs/>
          <w:color w:val="FFCC00"/>
        </w:rPr>
      </w:pPr>
      <w:r w:rsidRPr="00AE4A2E">
        <w:rPr>
          <w:rFonts w:ascii="Transliterasi" w:hAnsi="Transliterasi"/>
          <w:b/>
          <w:bCs/>
        </w:rPr>
        <w:t xml:space="preserve">NIM : </w:t>
      </w:r>
      <w:r>
        <w:rPr>
          <w:rFonts w:ascii="Transliterasi" w:hAnsi="Transliterasi"/>
          <w:b/>
          <w:bCs/>
        </w:rPr>
        <w:t>210909185</w:t>
      </w:r>
      <w:r w:rsidRPr="00AE4A2E">
        <w:rPr>
          <w:rFonts w:ascii="Transliterasi" w:hAnsi="Transliterasi"/>
          <w:b/>
          <w:bCs/>
        </w:rPr>
        <w:t xml:space="preserve"> / S</w:t>
      </w:r>
    </w:p>
    <w:p w:rsidR="00471E38" w:rsidRDefault="00471E38" w:rsidP="00471E38">
      <w:pPr>
        <w:spacing w:line="360" w:lineRule="auto"/>
        <w:jc w:val="center"/>
        <w:rPr>
          <w:rFonts w:ascii="Transliterasi" w:hAnsi="Transliterasi"/>
          <w:b/>
          <w:bCs/>
        </w:rPr>
      </w:pPr>
    </w:p>
    <w:p w:rsidR="00471E38" w:rsidRPr="0014677F" w:rsidRDefault="00471E38" w:rsidP="00471E38">
      <w:pPr>
        <w:spacing w:line="480" w:lineRule="auto"/>
        <w:jc w:val="center"/>
        <w:rPr>
          <w:rFonts w:ascii="Transliterasi" w:hAnsi="Transliterasi"/>
        </w:rPr>
      </w:pPr>
      <w:r w:rsidRPr="0014677F">
        <w:rPr>
          <w:rFonts w:ascii="Transliterasi" w:hAnsi="Transliterasi"/>
        </w:rPr>
        <w:t>Menyetujui</w:t>
      </w:r>
      <w:r>
        <w:rPr>
          <w:rFonts w:ascii="Transliterasi" w:hAnsi="Transliterasi"/>
        </w:rPr>
        <w:t xml:space="preserve"> :</w:t>
      </w:r>
    </w:p>
    <w:p w:rsidR="00471E38" w:rsidRPr="0014677F" w:rsidRDefault="00471E38" w:rsidP="00471E38">
      <w:pPr>
        <w:spacing w:line="360" w:lineRule="auto"/>
        <w:rPr>
          <w:rFonts w:ascii="Transliterasi" w:hAnsi="Transliterasi"/>
        </w:rPr>
      </w:pPr>
      <w:r>
        <w:rPr>
          <w:rFonts w:ascii="Transliterasi" w:hAnsi="Transliterasi"/>
        </w:rPr>
        <w:t xml:space="preserve">      </w:t>
      </w:r>
      <w:r w:rsidRPr="0014677F">
        <w:rPr>
          <w:rFonts w:ascii="Transliterasi" w:hAnsi="Transliterasi"/>
        </w:rPr>
        <w:t>PEMBIMBING I</w:t>
      </w:r>
      <w:r w:rsidRPr="0014677F">
        <w:rPr>
          <w:rFonts w:ascii="Transliterasi" w:hAnsi="Transliterasi"/>
        </w:rPr>
        <w:tab/>
      </w:r>
      <w:r w:rsidRPr="0014677F">
        <w:rPr>
          <w:rFonts w:ascii="Transliterasi" w:hAnsi="Transliterasi"/>
        </w:rPr>
        <w:tab/>
      </w:r>
      <w:r w:rsidRPr="0014677F">
        <w:rPr>
          <w:rFonts w:ascii="Transliterasi" w:hAnsi="Transliterasi"/>
        </w:rPr>
        <w:tab/>
      </w:r>
      <w:r w:rsidRPr="0014677F">
        <w:rPr>
          <w:rFonts w:ascii="Transliterasi" w:hAnsi="Transliterasi"/>
        </w:rPr>
        <w:tab/>
      </w:r>
      <w:r>
        <w:rPr>
          <w:rFonts w:ascii="Transliterasi" w:hAnsi="Transliterasi"/>
        </w:rPr>
        <w:t xml:space="preserve">                        </w:t>
      </w:r>
      <w:r w:rsidRPr="0014677F">
        <w:rPr>
          <w:rFonts w:ascii="Transliterasi" w:hAnsi="Transliterasi"/>
        </w:rPr>
        <w:t>PEMBIMBING II</w:t>
      </w:r>
    </w:p>
    <w:p w:rsidR="00471E38" w:rsidRDefault="00471E38" w:rsidP="00471E38">
      <w:pPr>
        <w:spacing w:line="360" w:lineRule="auto"/>
        <w:jc w:val="center"/>
        <w:rPr>
          <w:rFonts w:ascii="Transliterasi" w:hAnsi="Transliterasi"/>
          <w:b/>
          <w:bCs/>
        </w:rPr>
      </w:pPr>
    </w:p>
    <w:p w:rsidR="00471E38" w:rsidRPr="00FB33C2" w:rsidRDefault="00471E38" w:rsidP="00471E38">
      <w:pPr>
        <w:spacing w:after="0" w:line="240" w:lineRule="auto"/>
        <w:ind w:right="-285"/>
        <w:rPr>
          <w:rFonts w:ascii="Transliterasi" w:hAnsi="Transliterasi"/>
          <w:b/>
          <w:bCs/>
          <w:sz w:val="24"/>
          <w:szCs w:val="24"/>
          <w:u w:val="single"/>
        </w:rPr>
      </w:pPr>
      <w:r>
        <w:rPr>
          <w:rFonts w:ascii="Transliterasi" w:hAnsi="Transliterasi"/>
          <w:b/>
          <w:bCs/>
          <w:sz w:val="24"/>
          <w:szCs w:val="24"/>
          <w:u w:val="single"/>
          <w:lang w:val="en-US"/>
        </w:rPr>
        <w:t xml:space="preserve">Dr. </w:t>
      </w:r>
      <w:r>
        <w:rPr>
          <w:rFonts w:ascii="Transliterasi" w:hAnsi="Transliterasi"/>
          <w:b/>
          <w:bCs/>
          <w:sz w:val="24"/>
          <w:szCs w:val="24"/>
          <w:u w:val="single"/>
        </w:rPr>
        <w:t>SUKIATI, MA</w:t>
      </w:r>
      <w:r>
        <w:rPr>
          <w:rFonts w:ascii="Transliterasi" w:hAnsi="Transliterasi"/>
          <w:b/>
          <w:bCs/>
          <w:sz w:val="24"/>
          <w:szCs w:val="24"/>
        </w:rPr>
        <w:tab/>
      </w:r>
      <w:r>
        <w:rPr>
          <w:rFonts w:ascii="Transliterasi" w:hAnsi="Transliterasi"/>
          <w:b/>
          <w:bCs/>
          <w:sz w:val="24"/>
          <w:szCs w:val="24"/>
        </w:rPr>
        <w:tab/>
      </w:r>
      <w:r>
        <w:rPr>
          <w:rFonts w:ascii="Transliterasi" w:hAnsi="Transliterasi"/>
          <w:b/>
          <w:bCs/>
          <w:sz w:val="24"/>
          <w:szCs w:val="24"/>
        </w:rPr>
        <w:tab/>
      </w:r>
      <w:r>
        <w:rPr>
          <w:rFonts w:ascii="Transliterasi" w:hAnsi="Transliterasi"/>
          <w:b/>
          <w:bCs/>
          <w:sz w:val="24"/>
          <w:szCs w:val="24"/>
        </w:rPr>
        <w:tab/>
      </w:r>
      <w:r>
        <w:rPr>
          <w:rFonts w:ascii="Transliterasi" w:hAnsi="Transliterasi"/>
          <w:b/>
          <w:bCs/>
          <w:sz w:val="24"/>
          <w:szCs w:val="24"/>
          <w:lang w:val="en-US"/>
        </w:rPr>
        <w:tab/>
      </w:r>
      <w:r>
        <w:rPr>
          <w:rFonts w:ascii="Transliterasi" w:hAnsi="Transliterasi"/>
          <w:b/>
          <w:bCs/>
          <w:sz w:val="24"/>
          <w:szCs w:val="24"/>
          <w:u w:val="single"/>
        </w:rPr>
        <w:t>M. SYUKRI ALBANI Nst, MA</w:t>
      </w:r>
    </w:p>
    <w:p w:rsidR="00471E38" w:rsidRPr="001F26C7" w:rsidRDefault="00471E38" w:rsidP="00471E38">
      <w:pPr>
        <w:spacing w:after="0" w:line="240" w:lineRule="auto"/>
        <w:ind w:right="-702"/>
        <w:rPr>
          <w:rFonts w:ascii="Transliterasi" w:hAnsi="Transliterasi"/>
          <w:sz w:val="24"/>
          <w:szCs w:val="24"/>
        </w:rPr>
      </w:pPr>
      <w:r w:rsidRPr="001F26C7">
        <w:rPr>
          <w:rFonts w:ascii="Transliterasi" w:hAnsi="Transliterasi"/>
          <w:b/>
          <w:bCs/>
          <w:sz w:val="24"/>
          <w:szCs w:val="24"/>
        </w:rPr>
        <w:t>NIP.</w:t>
      </w:r>
      <w:r>
        <w:rPr>
          <w:rFonts w:ascii="Transliterasi" w:hAnsi="Transliterasi"/>
          <w:b/>
          <w:bCs/>
          <w:sz w:val="24"/>
          <w:szCs w:val="24"/>
          <w:lang w:val="en-US"/>
        </w:rPr>
        <w:t>19701120 199603 2 002</w:t>
      </w:r>
      <w:r>
        <w:rPr>
          <w:rFonts w:ascii="Transliterasi" w:hAnsi="Transliterasi"/>
          <w:b/>
          <w:bCs/>
          <w:sz w:val="24"/>
          <w:szCs w:val="24"/>
        </w:rPr>
        <w:tab/>
        <w:t xml:space="preserve">           </w:t>
      </w:r>
      <w:r w:rsidRPr="001F26C7">
        <w:rPr>
          <w:rFonts w:ascii="Transliterasi" w:hAnsi="Transliterasi"/>
          <w:b/>
          <w:bCs/>
          <w:sz w:val="24"/>
          <w:szCs w:val="24"/>
        </w:rPr>
        <w:t xml:space="preserve"> </w:t>
      </w:r>
      <w:r>
        <w:rPr>
          <w:rFonts w:ascii="Transliterasi" w:hAnsi="Transliterasi"/>
          <w:b/>
          <w:bCs/>
          <w:sz w:val="24"/>
          <w:szCs w:val="24"/>
          <w:lang w:val="en-US"/>
        </w:rPr>
        <w:t xml:space="preserve">       </w:t>
      </w:r>
      <w:r w:rsidRPr="001F26C7">
        <w:rPr>
          <w:rFonts w:ascii="Transliterasi" w:hAnsi="Transliterasi"/>
          <w:b/>
          <w:bCs/>
          <w:sz w:val="24"/>
          <w:szCs w:val="24"/>
        </w:rPr>
        <w:t>NIP.</w:t>
      </w:r>
      <w:r>
        <w:rPr>
          <w:rFonts w:ascii="Transliterasi" w:hAnsi="Transliterasi"/>
          <w:b/>
          <w:bCs/>
          <w:sz w:val="24"/>
          <w:szCs w:val="24"/>
          <w:lang w:val="en-US"/>
        </w:rPr>
        <w:t xml:space="preserve"> 19840706 200912 </w:t>
      </w:r>
      <w:proofErr w:type="gramStart"/>
      <w:r>
        <w:rPr>
          <w:rFonts w:ascii="Transliterasi" w:hAnsi="Transliterasi"/>
          <w:b/>
          <w:bCs/>
          <w:sz w:val="24"/>
          <w:szCs w:val="24"/>
          <w:lang w:val="en-US"/>
        </w:rPr>
        <w:t>1  006</w:t>
      </w:r>
      <w:proofErr w:type="gramEnd"/>
      <w:r w:rsidRPr="001F26C7">
        <w:rPr>
          <w:rFonts w:ascii="Transliterasi" w:hAnsi="Transliterasi"/>
          <w:b/>
          <w:bCs/>
          <w:sz w:val="24"/>
          <w:szCs w:val="24"/>
        </w:rPr>
        <w:t xml:space="preserve"> </w:t>
      </w:r>
    </w:p>
    <w:p w:rsidR="00471E38" w:rsidRPr="001F26C7" w:rsidRDefault="00471E38" w:rsidP="00471E38">
      <w:pPr>
        <w:spacing w:after="0" w:line="240" w:lineRule="auto"/>
        <w:ind w:left="3238"/>
        <w:rPr>
          <w:rFonts w:ascii="Transliterasi" w:hAnsi="Transliterasi"/>
          <w:sz w:val="24"/>
          <w:szCs w:val="24"/>
        </w:rPr>
      </w:pPr>
      <w:r w:rsidRPr="001F26C7">
        <w:rPr>
          <w:rFonts w:ascii="Transliterasi" w:hAnsi="Transliterasi"/>
          <w:sz w:val="24"/>
          <w:szCs w:val="24"/>
        </w:rPr>
        <w:t xml:space="preserve">  </w:t>
      </w:r>
    </w:p>
    <w:p w:rsidR="00471E38" w:rsidRPr="001F26C7" w:rsidRDefault="00471E38" w:rsidP="00471E38">
      <w:pPr>
        <w:spacing w:after="0" w:line="240" w:lineRule="auto"/>
        <w:ind w:left="3238"/>
        <w:rPr>
          <w:rFonts w:ascii="Transliterasi" w:hAnsi="Transliterasi"/>
          <w:sz w:val="24"/>
          <w:szCs w:val="24"/>
        </w:rPr>
      </w:pPr>
    </w:p>
    <w:p w:rsidR="00471E38" w:rsidRDefault="00471E38" w:rsidP="00471E38">
      <w:pPr>
        <w:spacing w:after="0" w:line="240" w:lineRule="auto"/>
        <w:ind w:left="3238"/>
        <w:rPr>
          <w:rFonts w:ascii="Transliterasi" w:hAnsi="Transliterasi"/>
        </w:rPr>
      </w:pPr>
    </w:p>
    <w:p w:rsidR="00471E38" w:rsidRDefault="00471E38" w:rsidP="00471E38">
      <w:pPr>
        <w:spacing w:after="0" w:line="240" w:lineRule="auto"/>
        <w:ind w:left="2880"/>
        <w:rPr>
          <w:rFonts w:ascii="Transliterasi" w:hAnsi="Transliterasi"/>
          <w:lang w:val="en-US"/>
        </w:rPr>
      </w:pPr>
      <w:r w:rsidRPr="0014677F">
        <w:rPr>
          <w:rFonts w:ascii="Transliterasi" w:hAnsi="Transliterasi"/>
        </w:rPr>
        <w:t>MENGETAHUI</w:t>
      </w:r>
    </w:p>
    <w:p w:rsidR="00471E38" w:rsidRDefault="00471E38" w:rsidP="00471E38">
      <w:pPr>
        <w:spacing w:after="0" w:line="240" w:lineRule="auto"/>
        <w:ind w:left="2880"/>
        <w:rPr>
          <w:rFonts w:ascii="Transliterasi" w:hAnsi="Transliterasi" w:cstheme="majorBidi"/>
          <w:sz w:val="24"/>
          <w:szCs w:val="24"/>
          <w:lang w:val="en-US"/>
        </w:rPr>
      </w:pPr>
      <w:r w:rsidRPr="0014677F">
        <w:rPr>
          <w:rFonts w:ascii="Transliterasi" w:hAnsi="Transliterasi"/>
        </w:rPr>
        <w:t xml:space="preserve">KETUA JURUSAN </w:t>
      </w:r>
      <w:r>
        <w:rPr>
          <w:rFonts w:ascii="Transliterasi" w:hAnsi="Transliterasi" w:cstheme="majorBidi"/>
          <w:sz w:val="24"/>
          <w:szCs w:val="24"/>
        </w:rPr>
        <w:t>A</w:t>
      </w:r>
      <w:r w:rsidRPr="00CC12E5">
        <w:rPr>
          <w:rFonts w:ascii="Transliterasi" w:hAnsi="Transliterasi" w:cstheme="majorBidi"/>
          <w:sz w:val="24"/>
          <w:szCs w:val="24"/>
        </w:rPr>
        <w:t>HWAL</w:t>
      </w:r>
      <w:r>
        <w:rPr>
          <w:rFonts w:ascii="Transliterasi" w:hAnsi="Transliterasi" w:cstheme="majorBidi"/>
          <w:sz w:val="24"/>
          <w:szCs w:val="24"/>
        </w:rPr>
        <w:t xml:space="preserve"> AL-</w:t>
      </w:r>
      <w:r w:rsidRPr="00CC12E5">
        <w:rPr>
          <w:rFonts w:ascii="Transliterasi" w:hAnsi="Transliterasi" w:cstheme="majorBidi"/>
          <w:sz w:val="24"/>
          <w:szCs w:val="24"/>
        </w:rPr>
        <w:t>S</w:t>
      </w:r>
      <w:r>
        <w:rPr>
          <w:rFonts w:ascii="Transliterasi" w:hAnsi="Transliterasi" w:cstheme="majorBidi"/>
          <w:sz w:val="24"/>
          <w:szCs w:val="24"/>
        </w:rPr>
        <w:t>Y</w:t>
      </w:r>
      <w:r w:rsidRPr="00CC12E5">
        <w:rPr>
          <w:rFonts w:ascii="Transliterasi" w:hAnsi="Transliterasi" w:cstheme="majorBidi"/>
          <w:sz w:val="24"/>
          <w:szCs w:val="24"/>
        </w:rPr>
        <w:t>A</w:t>
      </w:r>
      <w:r>
        <w:rPr>
          <w:rFonts w:ascii="Transliterasi" w:hAnsi="Transliterasi" w:cstheme="majorBidi"/>
          <w:sz w:val="24"/>
          <w:szCs w:val="24"/>
        </w:rPr>
        <w:t>K</w:t>
      </w:r>
      <w:r w:rsidRPr="00CC12E5">
        <w:rPr>
          <w:rFonts w:ascii="Transliterasi" w:hAnsi="Transliterasi" w:cstheme="majorBidi"/>
          <w:sz w:val="24"/>
          <w:szCs w:val="24"/>
        </w:rPr>
        <w:t>HSIYAH</w:t>
      </w:r>
    </w:p>
    <w:p w:rsidR="00471E38" w:rsidRPr="00F240D3" w:rsidRDefault="00471E38" w:rsidP="00471E38">
      <w:pPr>
        <w:spacing w:after="0" w:line="240" w:lineRule="auto"/>
        <w:ind w:left="2880"/>
        <w:rPr>
          <w:rFonts w:ascii="Transliterasi" w:hAnsi="Transliterasi" w:cstheme="majorBidi"/>
          <w:sz w:val="24"/>
          <w:szCs w:val="24"/>
        </w:rPr>
      </w:pPr>
      <w:r>
        <w:rPr>
          <w:rFonts w:ascii="Transliterasi" w:hAnsi="Transliterasi"/>
          <w:sz w:val="24"/>
          <w:szCs w:val="24"/>
          <w:lang w:val="sv-SE"/>
        </w:rPr>
        <w:t>FAKULTAS SYARIAH</w:t>
      </w:r>
      <w:r>
        <w:rPr>
          <w:rFonts w:ascii="Transliterasi" w:hAnsi="Transliterasi"/>
          <w:sz w:val="24"/>
          <w:szCs w:val="24"/>
        </w:rPr>
        <w:t xml:space="preserve"> DAN EKONOMI ISLAM</w:t>
      </w:r>
      <w:r>
        <w:rPr>
          <w:rFonts w:ascii="Transliterasi" w:hAnsi="Transliterasi" w:cstheme="majorBidi"/>
          <w:sz w:val="24"/>
          <w:szCs w:val="24"/>
        </w:rPr>
        <w:t xml:space="preserve"> </w:t>
      </w:r>
      <w:r w:rsidRPr="005E3BEA">
        <w:rPr>
          <w:rFonts w:ascii="Transliterasi" w:hAnsi="Transliterasi"/>
          <w:lang w:val="sv-SE"/>
        </w:rPr>
        <w:t xml:space="preserve"> </w:t>
      </w:r>
    </w:p>
    <w:p w:rsidR="00471E38" w:rsidRDefault="00471E38" w:rsidP="00471E38">
      <w:pPr>
        <w:tabs>
          <w:tab w:val="left" w:pos="4260"/>
        </w:tabs>
        <w:spacing w:after="0" w:line="240" w:lineRule="auto"/>
        <w:ind w:left="6118"/>
        <w:rPr>
          <w:rFonts w:ascii="Transliterasi" w:hAnsi="Transliterasi"/>
          <w:b/>
          <w:bCs/>
        </w:rPr>
      </w:pPr>
      <w:r>
        <w:rPr>
          <w:rFonts w:ascii="Transliterasi" w:hAnsi="Transliterasi"/>
          <w:b/>
          <w:bCs/>
        </w:rPr>
        <w:tab/>
      </w:r>
    </w:p>
    <w:p w:rsidR="00471E38" w:rsidRDefault="00471E38" w:rsidP="00471E38">
      <w:pPr>
        <w:ind w:left="3240"/>
        <w:rPr>
          <w:rFonts w:ascii="Transliterasi" w:hAnsi="Transliterasi"/>
          <w:b/>
          <w:bCs/>
        </w:rPr>
      </w:pPr>
    </w:p>
    <w:p w:rsidR="00471E38" w:rsidRDefault="00471E38" w:rsidP="00471E38">
      <w:pPr>
        <w:ind w:left="3240"/>
        <w:rPr>
          <w:rFonts w:ascii="Transliterasi" w:hAnsi="Transliterasi"/>
          <w:b/>
          <w:bCs/>
        </w:rPr>
      </w:pPr>
    </w:p>
    <w:p w:rsidR="00471E38" w:rsidRDefault="00471E38" w:rsidP="00471E38">
      <w:pPr>
        <w:spacing w:after="0" w:line="240" w:lineRule="auto"/>
        <w:ind w:left="2880"/>
        <w:rPr>
          <w:rFonts w:ascii="Transliterasi" w:hAnsi="Transliterasi"/>
          <w:b/>
          <w:bCs/>
          <w:u w:val="single"/>
        </w:rPr>
      </w:pPr>
      <w:r>
        <w:rPr>
          <w:rFonts w:ascii="Transliterasi" w:hAnsi="Transliterasi"/>
          <w:b/>
          <w:bCs/>
          <w:u w:val="single"/>
        </w:rPr>
        <w:t xml:space="preserve">DRS. AZWANI LUBIS </w:t>
      </w:r>
      <w:r w:rsidRPr="0014677F">
        <w:rPr>
          <w:rFonts w:ascii="Transliterasi" w:hAnsi="Transliterasi"/>
          <w:b/>
          <w:bCs/>
          <w:u w:val="single"/>
        </w:rPr>
        <w:t>, M.A</w:t>
      </w:r>
      <w:r>
        <w:rPr>
          <w:rFonts w:ascii="Transliterasi" w:hAnsi="Transliterasi"/>
          <w:b/>
          <w:bCs/>
          <w:u w:val="single"/>
        </w:rPr>
        <w:t>g</w:t>
      </w:r>
    </w:p>
    <w:p w:rsidR="00471E38" w:rsidRDefault="00471E38" w:rsidP="00471E38">
      <w:pPr>
        <w:spacing w:after="0" w:line="240" w:lineRule="auto"/>
        <w:ind w:left="2880"/>
      </w:pPr>
      <w:r>
        <w:rPr>
          <w:rFonts w:ascii="Transliterasi" w:hAnsi="Transliterasi"/>
          <w:b/>
          <w:bCs/>
        </w:rPr>
        <w:t>NIP.19670307199403 1 003</w:t>
      </w: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Pr="00137115" w:rsidRDefault="00471E38" w:rsidP="00471E38">
      <w:pPr>
        <w:spacing w:after="0" w:line="240" w:lineRule="auto"/>
        <w:jc w:val="center"/>
        <w:rPr>
          <w:rFonts w:ascii="Transliterasi" w:hAnsi="Transliterasi" w:cstheme="majorBidi"/>
          <w:b/>
          <w:bCs/>
          <w:sz w:val="24"/>
          <w:szCs w:val="24"/>
        </w:rPr>
      </w:pPr>
      <w:r w:rsidRPr="00137115">
        <w:rPr>
          <w:rFonts w:ascii="Transliterasi" w:hAnsi="Transliterasi" w:cstheme="majorBidi"/>
          <w:b/>
          <w:bCs/>
          <w:sz w:val="24"/>
          <w:szCs w:val="24"/>
        </w:rPr>
        <w:lastRenderedPageBreak/>
        <w:t>PENGESAHAN</w:t>
      </w:r>
    </w:p>
    <w:p w:rsidR="00471E38" w:rsidRPr="00137115" w:rsidRDefault="00471E38" w:rsidP="00471E38">
      <w:pPr>
        <w:spacing w:after="0" w:line="240" w:lineRule="auto"/>
        <w:ind w:firstLine="720"/>
        <w:jc w:val="both"/>
        <w:rPr>
          <w:rFonts w:ascii="Transliterasi" w:hAnsi="Transliterasi" w:cstheme="majorBidi"/>
          <w:sz w:val="24"/>
          <w:szCs w:val="24"/>
        </w:rPr>
      </w:pPr>
    </w:p>
    <w:p w:rsidR="00471E38" w:rsidRDefault="00471E38" w:rsidP="00471E38">
      <w:pPr>
        <w:spacing w:after="0" w:line="240" w:lineRule="auto"/>
        <w:ind w:right="-425"/>
        <w:jc w:val="both"/>
        <w:rPr>
          <w:rFonts w:ascii="Transliterasi" w:hAnsi="Transliterasi"/>
          <w:b/>
          <w:bCs/>
          <w:sz w:val="24"/>
          <w:szCs w:val="24"/>
        </w:rPr>
      </w:pPr>
      <w:r w:rsidRPr="00137115">
        <w:rPr>
          <w:rFonts w:ascii="Transliterasi" w:hAnsi="Transliterasi" w:cstheme="majorBidi"/>
          <w:sz w:val="24"/>
          <w:szCs w:val="24"/>
        </w:rPr>
        <w:t xml:space="preserve">Skripsi berjudul: </w:t>
      </w:r>
      <w:r>
        <w:rPr>
          <w:rFonts w:ascii="Transliterasi" w:hAnsi="Transliterasi"/>
          <w:b/>
          <w:bCs/>
          <w:sz w:val="24"/>
          <w:szCs w:val="24"/>
        </w:rPr>
        <w:t xml:space="preserve">PANDANGAN DOSEN STAIN MALIKUSSALEHTENTANG SURAT EDARAN NO.002/2013 ATURAN DUDUK MENGANGKANG DI KOTA LHOKSEUMAWE ACEH </w:t>
      </w:r>
      <w:r w:rsidRPr="00137115">
        <w:rPr>
          <w:rFonts w:ascii="Transliterasi" w:hAnsi="Transliterasi" w:cstheme="majorBidi"/>
          <w:sz w:val="24"/>
          <w:szCs w:val="24"/>
        </w:rPr>
        <w:t xml:space="preserve">telah dimunaqasyahkan dalam Sidang Munaqasyah </w:t>
      </w:r>
      <w:r w:rsidRPr="00137115">
        <w:rPr>
          <w:rFonts w:ascii="Transliterasi" w:hAnsi="Transliterasi"/>
          <w:sz w:val="24"/>
          <w:szCs w:val="24"/>
          <w:lang w:val="sv-SE"/>
        </w:rPr>
        <w:t>Fakultas Syariah</w:t>
      </w:r>
      <w:r w:rsidRPr="00137115">
        <w:rPr>
          <w:rFonts w:ascii="Transliterasi" w:hAnsi="Transliterasi"/>
          <w:sz w:val="24"/>
          <w:szCs w:val="24"/>
        </w:rPr>
        <w:t xml:space="preserve"> dan Ekonomi Islam</w:t>
      </w:r>
      <w:r w:rsidRPr="00137115">
        <w:rPr>
          <w:rFonts w:ascii="Transliterasi" w:hAnsi="Transliterasi" w:cstheme="majorBidi"/>
          <w:sz w:val="24"/>
          <w:szCs w:val="24"/>
        </w:rPr>
        <w:t xml:space="preserve"> IAIN Sumatera Utara Medan, pada tanggal </w:t>
      </w:r>
      <w:r>
        <w:rPr>
          <w:rFonts w:ascii="Transliterasi" w:hAnsi="Transliterasi" w:cstheme="majorBidi"/>
          <w:sz w:val="24"/>
          <w:szCs w:val="24"/>
        </w:rPr>
        <w:t>O7</w:t>
      </w:r>
      <w:r w:rsidRPr="00137115">
        <w:rPr>
          <w:rFonts w:ascii="Transliterasi" w:hAnsi="Transliterasi" w:cstheme="majorBidi"/>
          <w:sz w:val="24"/>
          <w:szCs w:val="24"/>
        </w:rPr>
        <w:t xml:space="preserve"> Mei 2013.</w:t>
      </w:r>
      <w:r w:rsidRPr="00137115">
        <w:rPr>
          <w:rFonts w:ascii="Transliterasi" w:hAnsi="Transliterasi"/>
          <w:b/>
          <w:bCs/>
          <w:sz w:val="24"/>
          <w:szCs w:val="24"/>
        </w:rPr>
        <w:t xml:space="preserve"> </w:t>
      </w:r>
    </w:p>
    <w:p w:rsidR="00471E38" w:rsidRPr="00137115" w:rsidRDefault="00471E38" w:rsidP="00471E38">
      <w:pPr>
        <w:spacing w:after="0" w:line="240" w:lineRule="auto"/>
        <w:ind w:right="-425"/>
        <w:jc w:val="both"/>
        <w:rPr>
          <w:rFonts w:ascii="Transliterasi" w:hAnsi="Transliterasi"/>
          <w:b/>
          <w:bCs/>
          <w:sz w:val="24"/>
          <w:szCs w:val="24"/>
        </w:rPr>
      </w:pPr>
    </w:p>
    <w:p w:rsidR="00471E38" w:rsidRPr="00137115" w:rsidRDefault="00471E38" w:rsidP="00471E38">
      <w:pPr>
        <w:spacing w:after="0" w:line="240" w:lineRule="auto"/>
        <w:ind w:right="-427"/>
        <w:jc w:val="both"/>
        <w:rPr>
          <w:rFonts w:ascii="Transliterasi" w:hAnsi="Transliterasi"/>
          <w:b/>
          <w:bCs/>
          <w:sz w:val="24"/>
          <w:szCs w:val="24"/>
        </w:rPr>
      </w:pPr>
      <w:r w:rsidRPr="00137115">
        <w:rPr>
          <w:rFonts w:ascii="Transliterasi" w:hAnsi="Transliterasi" w:cstheme="majorBidi"/>
          <w:sz w:val="24"/>
          <w:szCs w:val="24"/>
        </w:rPr>
        <w:t xml:space="preserve">Skripsi </w:t>
      </w:r>
      <w:r>
        <w:rPr>
          <w:rFonts w:ascii="Transliterasi" w:hAnsi="Transliterasi" w:cstheme="majorBidi"/>
          <w:sz w:val="24"/>
          <w:szCs w:val="24"/>
        </w:rPr>
        <w:t xml:space="preserve">ini </w:t>
      </w:r>
      <w:r w:rsidRPr="00137115">
        <w:rPr>
          <w:rFonts w:ascii="Transliterasi" w:hAnsi="Transliterasi" w:cstheme="majorBidi"/>
          <w:sz w:val="24"/>
          <w:szCs w:val="24"/>
        </w:rPr>
        <w:t>telah diterima sebagai syarat untuk memperoleh gelar sarjana (S1) dalam Ilmu Syari’ah pada Jurusan Al-Ahwal Al</w:t>
      </w:r>
      <w:r>
        <w:rPr>
          <w:rFonts w:ascii="Transliterasi" w:hAnsi="Transliterasi" w:cstheme="majorBidi"/>
          <w:sz w:val="24"/>
          <w:szCs w:val="24"/>
        </w:rPr>
        <w:t xml:space="preserve"> </w:t>
      </w:r>
      <w:r w:rsidRPr="00137115">
        <w:rPr>
          <w:rFonts w:ascii="Transliterasi" w:hAnsi="Transliterasi" w:cstheme="majorBidi"/>
          <w:sz w:val="24"/>
          <w:szCs w:val="24"/>
        </w:rPr>
        <w:t>Syakhsiyah.</w:t>
      </w:r>
    </w:p>
    <w:p w:rsidR="00471E38" w:rsidRPr="00137115" w:rsidRDefault="00471E38" w:rsidP="00471E38">
      <w:pPr>
        <w:spacing w:after="0" w:line="240" w:lineRule="auto"/>
        <w:jc w:val="both"/>
        <w:rPr>
          <w:rFonts w:ascii="Transliterasi" w:hAnsi="Transliterasi" w:cstheme="majorBidi"/>
          <w:sz w:val="24"/>
          <w:szCs w:val="24"/>
        </w:rPr>
      </w:pPr>
    </w:p>
    <w:p w:rsidR="00471E38" w:rsidRPr="00137115" w:rsidRDefault="00471E38" w:rsidP="00471E38">
      <w:pPr>
        <w:spacing w:after="0" w:line="240" w:lineRule="auto"/>
        <w:jc w:val="both"/>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t xml:space="preserve">        Medan, O7 Mei 2013</w:t>
      </w:r>
    </w:p>
    <w:p w:rsidR="00471E38" w:rsidRPr="00137115" w:rsidRDefault="00471E38" w:rsidP="00471E38">
      <w:pPr>
        <w:spacing w:after="0" w:line="240" w:lineRule="auto"/>
        <w:ind w:left="4320" w:right="-143"/>
        <w:jc w:val="both"/>
        <w:rPr>
          <w:rFonts w:ascii="Transliterasi" w:hAnsi="Transliterasi" w:cstheme="majorBidi"/>
          <w:sz w:val="24"/>
          <w:szCs w:val="24"/>
        </w:rPr>
      </w:pPr>
      <w:r w:rsidRPr="00137115">
        <w:rPr>
          <w:rFonts w:ascii="Transliterasi" w:hAnsi="Transliterasi" w:cstheme="majorBidi"/>
          <w:sz w:val="24"/>
          <w:szCs w:val="24"/>
        </w:rPr>
        <w:t xml:space="preserve">        Panitia Sidang Munaqasyah Skripsi </w:t>
      </w:r>
    </w:p>
    <w:p w:rsidR="00471E38" w:rsidRDefault="00471E38" w:rsidP="00471E38">
      <w:pPr>
        <w:spacing w:after="0" w:line="240" w:lineRule="auto"/>
        <w:ind w:left="4320"/>
        <w:jc w:val="both"/>
        <w:rPr>
          <w:rFonts w:ascii="Transliterasi" w:hAnsi="Transliterasi"/>
          <w:sz w:val="24"/>
          <w:szCs w:val="24"/>
        </w:rPr>
      </w:pPr>
      <w:r w:rsidRPr="00137115">
        <w:rPr>
          <w:rFonts w:ascii="Transliterasi" w:hAnsi="Transliterasi" w:cstheme="majorBidi"/>
          <w:sz w:val="24"/>
          <w:szCs w:val="24"/>
        </w:rPr>
        <w:t xml:space="preserve">        </w:t>
      </w:r>
      <w:r w:rsidRPr="00137115">
        <w:rPr>
          <w:rFonts w:ascii="Transliterasi" w:hAnsi="Transliterasi"/>
          <w:sz w:val="24"/>
          <w:szCs w:val="24"/>
          <w:lang w:val="sv-SE"/>
        </w:rPr>
        <w:t>Fakultas Syariah</w:t>
      </w:r>
      <w:r w:rsidRPr="00137115">
        <w:rPr>
          <w:rFonts w:ascii="Transliterasi" w:hAnsi="Transliterasi"/>
          <w:sz w:val="24"/>
          <w:szCs w:val="24"/>
        </w:rPr>
        <w:t xml:space="preserve"> dan Ekonomi </w:t>
      </w:r>
      <w:r>
        <w:rPr>
          <w:rFonts w:ascii="Transliterasi" w:hAnsi="Transliterasi"/>
          <w:sz w:val="24"/>
          <w:szCs w:val="24"/>
        </w:rPr>
        <w:t xml:space="preserve"> </w:t>
      </w:r>
    </w:p>
    <w:p w:rsidR="00471E38" w:rsidRPr="00137115" w:rsidRDefault="00471E38" w:rsidP="00471E38">
      <w:pPr>
        <w:spacing w:after="0" w:line="240" w:lineRule="auto"/>
        <w:ind w:left="4320"/>
        <w:jc w:val="both"/>
        <w:rPr>
          <w:rFonts w:ascii="Transliterasi" w:hAnsi="Transliterasi" w:cstheme="majorBidi"/>
          <w:sz w:val="24"/>
          <w:szCs w:val="24"/>
        </w:rPr>
      </w:pPr>
      <w:r>
        <w:rPr>
          <w:rFonts w:ascii="Transliterasi" w:hAnsi="Transliterasi"/>
          <w:sz w:val="24"/>
          <w:szCs w:val="24"/>
        </w:rPr>
        <w:t xml:space="preserve">        </w:t>
      </w:r>
      <w:r w:rsidRPr="00137115">
        <w:rPr>
          <w:rFonts w:ascii="Transliterasi" w:hAnsi="Transliterasi"/>
          <w:sz w:val="24"/>
          <w:szCs w:val="24"/>
        </w:rPr>
        <w:t>Islam</w:t>
      </w:r>
      <w:r>
        <w:rPr>
          <w:rFonts w:ascii="Transliterasi" w:hAnsi="Transliterasi" w:cstheme="majorBidi"/>
          <w:sz w:val="24"/>
          <w:szCs w:val="24"/>
        </w:rPr>
        <w:t xml:space="preserve"> </w:t>
      </w:r>
      <w:r w:rsidRPr="00137115">
        <w:rPr>
          <w:rFonts w:ascii="Transliterasi" w:hAnsi="Transliterasi" w:cstheme="majorBidi"/>
          <w:sz w:val="24"/>
          <w:szCs w:val="24"/>
        </w:rPr>
        <w:t xml:space="preserve">IAIN SU Medan </w:t>
      </w:r>
    </w:p>
    <w:p w:rsidR="00471E38" w:rsidRDefault="00471E38" w:rsidP="00471E38">
      <w:pPr>
        <w:spacing w:after="0" w:line="240" w:lineRule="auto"/>
        <w:jc w:val="both"/>
        <w:rPr>
          <w:rFonts w:ascii="Transliterasi" w:hAnsi="Transliterasi" w:cstheme="majorBidi"/>
          <w:sz w:val="24"/>
          <w:szCs w:val="24"/>
        </w:rPr>
      </w:pPr>
    </w:p>
    <w:p w:rsidR="00471E38" w:rsidRPr="00137115" w:rsidRDefault="00471E38" w:rsidP="00471E38">
      <w:pPr>
        <w:spacing w:after="0" w:line="240" w:lineRule="auto"/>
        <w:jc w:val="both"/>
        <w:rPr>
          <w:rFonts w:ascii="Transliterasi" w:hAnsi="Transliterasi" w:cstheme="majorBidi"/>
          <w:sz w:val="24"/>
          <w:szCs w:val="24"/>
        </w:rPr>
      </w:pPr>
    </w:p>
    <w:p w:rsidR="00471E38" w:rsidRPr="00137115" w:rsidRDefault="00471E38" w:rsidP="00471E38">
      <w:pPr>
        <w:spacing w:after="0" w:line="240" w:lineRule="auto"/>
        <w:ind w:firstLine="720"/>
        <w:jc w:val="both"/>
        <w:rPr>
          <w:rFonts w:ascii="Transliterasi" w:hAnsi="Transliterasi" w:cstheme="majorBidi"/>
          <w:sz w:val="24"/>
          <w:szCs w:val="24"/>
        </w:rPr>
      </w:pPr>
      <w:r w:rsidRPr="00137115">
        <w:rPr>
          <w:rFonts w:ascii="Transliterasi" w:hAnsi="Transliterasi" w:cstheme="majorBidi"/>
          <w:sz w:val="24"/>
          <w:szCs w:val="24"/>
        </w:rPr>
        <w:t xml:space="preserve">Ketua </w:t>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t>Sekretaris</w:t>
      </w:r>
    </w:p>
    <w:p w:rsidR="00471E38" w:rsidRPr="00137115" w:rsidRDefault="00471E38" w:rsidP="00471E38">
      <w:pPr>
        <w:spacing w:after="0" w:line="240" w:lineRule="auto"/>
        <w:jc w:val="both"/>
        <w:rPr>
          <w:rFonts w:ascii="Transliterasi" w:hAnsi="Transliterasi" w:cstheme="majorBidi"/>
          <w:sz w:val="24"/>
          <w:szCs w:val="24"/>
        </w:rPr>
      </w:pPr>
    </w:p>
    <w:p w:rsidR="00471E38" w:rsidRPr="00137115" w:rsidRDefault="00471E38" w:rsidP="00471E38">
      <w:pPr>
        <w:spacing w:after="0" w:line="480" w:lineRule="auto"/>
        <w:jc w:val="both"/>
        <w:rPr>
          <w:rFonts w:ascii="Transliterasi" w:hAnsi="Transliterasi" w:cstheme="majorBidi"/>
          <w:sz w:val="8"/>
          <w:szCs w:val="8"/>
          <w:u w:val="single"/>
        </w:rPr>
      </w:pPr>
    </w:p>
    <w:p w:rsidR="00471E38" w:rsidRPr="00137115" w:rsidRDefault="00471E38" w:rsidP="00471E38">
      <w:pPr>
        <w:spacing w:after="0" w:line="480" w:lineRule="auto"/>
        <w:jc w:val="both"/>
        <w:rPr>
          <w:rFonts w:ascii="Transliterasi" w:hAnsi="Transliterasi" w:cstheme="majorBidi"/>
          <w:sz w:val="24"/>
          <w:szCs w:val="24"/>
          <w:u w:val="single"/>
        </w:rPr>
      </w:pPr>
    </w:p>
    <w:p w:rsidR="00471E38" w:rsidRPr="00137115" w:rsidRDefault="00471E38" w:rsidP="00471E38">
      <w:pPr>
        <w:spacing w:after="0" w:line="240" w:lineRule="auto"/>
        <w:ind w:right="-285"/>
        <w:rPr>
          <w:rFonts w:ascii="Transliterasi" w:hAnsi="Transliterasi"/>
          <w:b/>
          <w:bCs/>
          <w:sz w:val="24"/>
          <w:szCs w:val="24"/>
          <w:u w:val="single"/>
        </w:rPr>
      </w:pPr>
      <w:r w:rsidRPr="00137115">
        <w:rPr>
          <w:rFonts w:ascii="Transliterasi" w:hAnsi="Transliterasi"/>
          <w:b/>
          <w:bCs/>
          <w:sz w:val="24"/>
          <w:szCs w:val="24"/>
          <w:u w:val="single"/>
        </w:rPr>
        <w:t>Drs. Eldin H</w:t>
      </w:r>
      <w:r>
        <w:rPr>
          <w:rFonts w:ascii="Transliterasi" w:hAnsi="Transliterasi"/>
          <w:b/>
          <w:bCs/>
          <w:sz w:val="24"/>
          <w:szCs w:val="24"/>
          <w:u w:val="single"/>
        </w:rPr>
        <w:t>.</w:t>
      </w:r>
      <w:r w:rsidRPr="00137115">
        <w:rPr>
          <w:rFonts w:ascii="Transliterasi" w:hAnsi="Transliterasi"/>
          <w:b/>
          <w:bCs/>
          <w:sz w:val="24"/>
          <w:szCs w:val="24"/>
          <w:u w:val="single"/>
        </w:rPr>
        <w:t xml:space="preserve"> Zainal, M</w:t>
      </w:r>
      <w:r>
        <w:rPr>
          <w:rFonts w:ascii="Transliterasi" w:hAnsi="Transliterasi"/>
          <w:b/>
          <w:bCs/>
          <w:sz w:val="24"/>
          <w:szCs w:val="24"/>
          <w:u w:val="single"/>
        </w:rPr>
        <w:t>.</w:t>
      </w:r>
      <w:r w:rsidRPr="00137115">
        <w:rPr>
          <w:rFonts w:ascii="Transliterasi" w:hAnsi="Transliterasi"/>
          <w:b/>
          <w:bCs/>
          <w:sz w:val="24"/>
          <w:szCs w:val="24"/>
          <w:u w:val="single"/>
        </w:rPr>
        <w:t>Ag</w:t>
      </w:r>
      <w:r w:rsidRPr="00137115">
        <w:rPr>
          <w:rFonts w:ascii="Transliterasi" w:hAnsi="Transliterasi"/>
          <w:b/>
          <w:bCs/>
          <w:sz w:val="24"/>
          <w:szCs w:val="24"/>
        </w:rPr>
        <w:t xml:space="preserve">  </w:t>
      </w:r>
      <w:r w:rsidRPr="00137115">
        <w:rPr>
          <w:rFonts w:ascii="Transliterasi" w:hAnsi="Transliterasi"/>
          <w:b/>
          <w:bCs/>
          <w:sz w:val="24"/>
          <w:szCs w:val="24"/>
        </w:rPr>
        <w:tab/>
      </w:r>
      <w:r w:rsidRPr="00137115">
        <w:rPr>
          <w:rFonts w:ascii="Transliterasi" w:hAnsi="Transliterasi"/>
          <w:b/>
          <w:bCs/>
          <w:sz w:val="24"/>
          <w:szCs w:val="24"/>
        </w:rPr>
        <w:tab/>
        <w:t xml:space="preserve">   </w:t>
      </w:r>
      <w:r w:rsidRPr="00137115">
        <w:rPr>
          <w:rFonts w:ascii="Transliterasi" w:hAnsi="Transliterasi"/>
          <w:b/>
          <w:bCs/>
          <w:sz w:val="24"/>
          <w:szCs w:val="24"/>
        </w:rPr>
        <w:tab/>
      </w:r>
      <w:r w:rsidRPr="00137115">
        <w:rPr>
          <w:rFonts w:ascii="Transliterasi" w:hAnsi="Transliterasi"/>
          <w:b/>
          <w:bCs/>
          <w:sz w:val="24"/>
          <w:szCs w:val="24"/>
          <w:u w:val="single"/>
        </w:rPr>
        <w:t>Noor Azizah, SH. M.Hum</w:t>
      </w:r>
    </w:p>
    <w:p w:rsidR="00471E38" w:rsidRPr="00137115" w:rsidRDefault="00471E38" w:rsidP="00471E38">
      <w:pPr>
        <w:spacing w:after="0" w:line="240" w:lineRule="auto"/>
        <w:ind w:right="-702"/>
        <w:rPr>
          <w:rFonts w:ascii="Transliterasi" w:hAnsi="Transliterasi"/>
          <w:b/>
          <w:bCs/>
          <w:sz w:val="24"/>
          <w:szCs w:val="24"/>
        </w:rPr>
      </w:pPr>
      <w:r w:rsidRPr="00137115">
        <w:rPr>
          <w:rFonts w:ascii="Transliterasi" w:hAnsi="Transliterasi"/>
          <w:b/>
          <w:bCs/>
          <w:sz w:val="24"/>
          <w:szCs w:val="24"/>
        </w:rPr>
        <w:t xml:space="preserve">NIP. 195606121980 1 009     </w:t>
      </w:r>
      <w:r w:rsidRPr="00137115">
        <w:rPr>
          <w:rFonts w:ascii="Transliterasi" w:hAnsi="Transliterasi"/>
          <w:b/>
          <w:bCs/>
          <w:sz w:val="24"/>
          <w:szCs w:val="24"/>
        </w:rPr>
        <w:tab/>
        <w:t xml:space="preserve">   </w:t>
      </w:r>
      <w:r w:rsidRPr="00137115">
        <w:rPr>
          <w:rFonts w:ascii="Transliterasi" w:hAnsi="Transliterasi"/>
          <w:b/>
          <w:bCs/>
          <w:sz w:val="24"/>
          <w:szCs w:val="24"/>
        </w:rPr>
        <w:tab/>
        <w:t xml:space="preserve">  </w:t>
      </w:r>
      <w:r w:rsidRPr="00137115">
        <w:rPr>
          <w:rFonts w:ascii="Transliterasi" w:hAnsi="Transliterasi"/>
          <w:b/>
          <w:bCs/>
          <w:sz w:val="24"/>
          <w:szCs w:val="24"/>
        </w:rPr>
        <w:tab/>
        <w:t>NIP. 19740829 200501 2 009</w:t>
      </w:r>
    </w:p>
    <w:p w:rsidR="00471E38" w:rsidRPr="00137115" w:rsidRDefault="00471E38" w:rsidP="00471E38">
      <w:pPr>
        <w:spacing w:after="0" w:line="240" w:lineRule="auto"/>
        <w:jc w:val="both"/>
        <w:rPr>
          <w:rFonts w:ascii="Transliterasi" w:hAnsi="Transliterasi" w:cstheme="majorBidi"/>
          <w:sz w:val="24"/>
          <w:szCs w:val="24"/>
        </w:rPr>
      </w:pPr>
    </w:p>
    <w:p w:rsidR="00471E38" w:rsidRPr="00137115" w:rsidRDefault="00471E38" w:rsidP="00471E38">
      <w:pPr>
        <w:spacing w:after="0"/>
        <w:ind w:left="2160" w:firstLine="720"/>
        <w:rPr>
          <w:rFonts w:ascii="Transliterasi" w:hAnsi="Transliterasi" w:cstheme="majorBidi"/>
          <w:sz w:val="24"/>
          <w:szCs w:val="24"/>
        </w:rPr>
      </w:pPr>
      <w:r w:rsidRPr="00137115">
        <w:rPr>
          <w:rFonts w:ascii="Transliterasi" w:hAnsi="Transliterasi" w:cstheme="majorBidi"/>
          <w:sz w:val="24"/>
          <w:szCs w:val="24"/>
        </w:rPr>
        <w:t>Anggota-anggota</w:t>
      </w:r>
    </w:p>
    <w:p w:rsidR="00471E38" w:rsidRPr="00137115" w:rsidRDefault="00471E38" w:rsidP="00471E38">
      <w:pPr>
        <w:pStyle w:val="ListParagraph"/>
        <w:spacing w:after="0" w:line="240" w:lineRule="auto"/>
        <w:jc w:val="both"/>
        <w:rPr>
          <w:rFonts w:ascii="Transliterasi" w:hAnsi="Transliterasi" w:cstheme="majorBidi"/>
          <w:sz w:val="24"/>
          <w:szCs w:val="24"/>
          <w:u w:val="single"/>
        </w:rPr>
      </w:pPr>
    </w:p>
    <w:p w:rsidR="00471E38" w:rsidRDefault="00471E38" w:rsidP="00471E38">
      <w:pPr>
        <w:pStyle w:val="ListParagraph"/>
        <w:spacing w:after="0" w:line="240" w:lineRule="auto"/>
        <w:jc w:val="both"/>
        <w:rPr>
          <w:rFonts w:ascii="Transliterasi" w:hAnsi="Transliterasi" w:cstheme="majorBidi"/>
          <w:sz w:val="24"/>
          <w:szCs w:val="24"/>
          <w:u w:val="single"/>
        </w:rPr>
      </w:pPr>
    </w:p>
    <w:p w:rsidR="00471E38" w:rsidRPr="00137115" w:rsidRDefault="00471E38" w:rsidP="00471E38">
      <w:pPr>
        <w:pStyle w:val="ListParagraph"/>
        <w:spacing w:after="0" w:line="240" w:lineRule="auto"/>
        <w:jc w:val="both"/>
        <w:rPr>
          <w:rFonts w:ascii="Transliterasi" w:hAnsi="Transliterasi" w:cstheme="majorBidi"/>
          <w:sz w:val="24"/>
          <w:szCs w:val="24"/>
          <w:u w:val="single"/>
        </w:rPr>
      </w:pPr>
    </w:p>
    <w:p w:rsidR="00471E38" w:rsidRPr="00137115" w:rsidRDefault="00471E38" w:rsidP="00471E38">
      <w:pPr>
        <w:spacing w:after="0" w:line="240" w:lineRule="auto"/>
        <w:ind w:right="-427"/>
        <w:rPr>
          <w:rFonts w:ascii="Transliterasi" w:hAnsi="Transliterasi"/>
          <w:b/>
          <w:bCs/>
          <w:sz w:val="24"/>
          <w:szCs w:val="24"/>
          <w:u w:val="single"/>
        </w:rPr>
      </w:pPr>
      <w:r w:rsidRPr="00137115">
        <w:rPr>
          <w:rFonts w:ascii="Transliterasi" w:hAnsi="Transliterasi"/>
          <w:b/>
          <w:bCs/>
          <w:sz w:val="24"/>
          <w:szCs w:val="24"/>
          <w:u w:val="single"/>
        </w:rPr>
        <w:t>Dr. Hasbullah Bin Ja’far</w:t>
      </w:r>
      <w:r w:rsidRPr="00137115">
        <w:rPr>
          <w:rFonts w:ascii="Transliterasi" w:hAnsi="Transliterasi"/>
          <w:b/>
          <w:bCs/>
          <w:noProof/>
          <w:sz w:val="24"/>
          <w:szCs w:val="24"/>
        </w:rPr>
        <w:tab/>
      </w:r>
      <w:r w:rsidRPr="00137115">
        <w:rPr>
          <w:rFonts w:ascii="Transliterasi" w:hAnsi="Transliterasi"/>
          <w:b/>
          <w:bCs/>
          <w:noProof/>
          <w:sz w:val="24"/>
          <w:szCs w:val="24"/>
        </w:rPr>
        <w:tab/>
      </w:r>
      <w:r w:rsidRPr="00137115">
        <w:rPr>
          <w:rFonts w:ascii="Transliterasi" w:hAnsi="Transliterasi"/>
          <w:b/>
          <w:bCs/>
          <w:noProof/>
          <w:sz w:val="24"/>
          <w:szCs w:val="24"/>
        </w:rPr>
        <w:tab/>
      </w:r>
      <w:r w:rsidRPr="00137115">
        <w:rPr>
          <w:rFonts w:ascii="Transliterasi" w:hAnsi="Transliterasi" w:cstheme="majorBidi"/>
          <w:b/>
          <w:bCs/>
          <w:sz w:val="24"/>
          <w:szCs w:val="24"/>
          <w:u w:val="single"/>
        </w:rPr>
        <w:t>H. Aliyuddin A. Rasyid, Lc, MA</w:t>
      </w:r>
    </w:p>
    <w:p w:rsidR="00471E38" w:rsidRPr="00137115" w:rsidRDefault="00471E38" w:rsidP="00471E38">
      <w:pPr>
        <w:spacing w:after="0" w:line="240" w:lineRule="auto"/>
        <w:ind w:right="-285"/>
        <w:rPr>
          <w:rFonts w:ascii="Transliterasi" w:hAnsi="Transliterasi"/>
          <w:sz w:val="24"/>
          <w:szCs w:val="24"/>
        </w:rPr>
      </w:pPr>
      <w:r w:rsidRPr="00137115">
        <w:rPr>
          <w:rFonts w:ascii="Transliterasi" w:hAnsi="Transliterasi"/>
          <w:sz w:val="24"/>
          <w:szCs w:val="24"/>
        </w:rPr>
        <w:t>NIP. 19600818 199403 1 002</w:t>
      </w:r>
      <w:r w:rsidRPr="00137115">
        <w:rPr>
          <w:rFonts w:ascii="Transliterasi" w:hAnsi="Transliterasi"/>
          <w:noProof/>
          <w:sz w:val="24"/>
          <w:szCs w:val="24"/>
        </w:rPr>
        <w:tab/>
      </w:r>
      <w:r w:rsidRPr="00137115">
        <w:rPr>
          <w:rFonts w:ascii="Transliterasi" w:hAnsi="Transliterasi"/>
          <w:noProof/>
          <w:sz w:val="24"/>
          <w:szCs w:val="24"/>
        </w:rPr>
        <w:tab/>
      </w:r>
      <w:r w:rsidRPr="00137115">
        <w:rPr>
          <w:rFonts w:ascii="Transliterasi" w:hAnsi="Transliterasi"/>
          <w:noProof/>
          <w:sz w:val="24"/>
          <w:szCs w:val="24"/>
        </w:rPr>
        <w:tab/>
      </w:r>
      <w:r w:rsidRPr="00137115">
        <w:rPr>
          <w:rFonts w:ascii="Transliterasi" w:hAnsi="Transliterasi" w:cstheme="majorBidi"/>
          <w:sz w:val="24"/>
          <w:szCs w:val="24"/>
        </w:rPr>
        <w:t>NIP. 19650628 200302 1 001</w:t>
      </w:r>
    </w:p>
    <w:p w:rsidR="00471E38" w:rsidRPr="00137115" w:rsidRDefault="00471E38" w:rsidP="00471E38">
      <w:pPr>
        <w:spacing w:after="0" w:line="240" w:lineRule="auto"/>
        <w:rPr>
          <w:rFonts w:ascii="Transliterasi" w:hAnsi="Transliterasi" w:cstheme="majorBidi"/>
          <w:sz w:val="24"/>
          <w:szCs w:val="24"/>
          <w:u w:val="single"/>
        </w:rPr>
      </w:pPr>
    </w:p>
    <w:p w:rsidR="00471E38" w:rsidRPr="00471E38" w:rsidRDefault="00471E38" w:rsidP="00471E38">
      <w:pPr>
        <w:spacing w:after="0" w:line="480" w:lineRule="auto"/>
        <w:rPr>
          <w:rFonts w:ascii="Transliterasi" w:hAnsi="Transliterasi" w:cstheme="majorBidi"/>
          <w:sz w:val="24"/>
          <w:szCs w:val="24"/>
          <w:u w:val="single"/>
          <w:lang w:val="en-ID"/>
        </w:rPr>
      </w:pPr>
    </w:p>
    <w:p w:rsidR="00471E38" w:rsidRPr="00137115" w:rsidRDefault="00471E38" w:rsidP="00471E38">
      <w:pPr>
        <w:spacing w:after="0" w:line="240" w:lineRule="auto"/>
        <w:ind w:right="-285"/>
        <w:rPr>
          <w:rFonts w:ascii="Transliterasi" w:hAnsi="Transliterasi"/>
          <w:b/>
          <w:bCs/>
          <w:sz w:val="24"/>
          <w:szCs w:val="24"/>
        </w:rPr>
      </w:pPr>
      <w:r w:rsidRPr="00137115">
        <w:rPr>
          <w:rFonts w:ascii="Transliterasi" w:hAnsi="Transliterasi"/>
          <w:b/>
          <w:bCs/>
          <w:sz w:val="24"/>
          <w:szCs w:val="24"/>
          <w:u w:val="single"/>
        </w:rPr>
        <w:t>Drs. Eldin H</w:t>
      </w:r>
      <w:r>
        <w:rPr>
          <w:rFonts w:ascii="Transliterasi" w:hAnsi="Transliterasi"/>
          <w:b/>
          <w:bCs/>
          <w:sz w:val="24"/>
          <w:szCs w:val="24"/>
          <w:u w:val="single"/>
        </w:rPr>
        <w:t>.</w:t>
      </w:r>
      <w:r w:rsidRPr="00137115">
        <w:rPr>
          <w:rFonts w:ascii="Transliterasi" w:hAnsi="Transliterasi"/>
          <w:b/>
          <w:bCs/>
          <w:sz w:val="24"/>
          <w:szCs w:val="24"/>
          <w:u w:val="single"/>
        </w:rPr>
        <w:t xml:space="preserve"> Zainal, M</w:t>
      </w:r>
      <w:r>
        <w:rPr>
          <w:rFonts w:ascii="Transliterasi" w:hAnsi="Transliterasi"/>
          <w:b/>
          <w:bCs/>
          <w:sz w:val="24"/>
          <w:szCs w:val="24"/>
          <w:u w:val="single"/>
        </w:rPr>
        <w:t>.</w:t>
      </w:r>
      <w:r w:rsidRPr="00137115">
        <w:rPr>
          <w:rFonts w:ascii="Transliterasi" w:hAnsi="Transliterasi"/>
          <w:b/>
          <w:bCs/>
          <w:sz w:val="24"/>
          <w:szCs w:val="24"/>
          <w:u w:val="single"/>
        </w:rPr>
        <w:t>Ag</w:t>
      </w:r>
      <w:r w:rsidRPr="00137115">
        <w:rPr>
          <w:rFonts w:ascii="Transliterasi" w:hAnsi="Transliterasi"/>
          <w:b/>
          <w:bCs/>
          <w:sz w:val="24"/>
          <w:szCs w:val="24"/>
        </w:rPr>
        <w:t xml:space="preserve">        </w:t>
      </w:r>
      <w:r w:rsidRPr="00137115">
        <w:rPr>
          <w:rFonts w:ascii="Transliterasi" w:hAnsi="Transliterasi"/>
          <w:b/>
          <w:bCs/>
          <w:sz w:val="24"/>
          <w:szCs w:val="24"/>
        </w:rPr>
        <w:tab/>
      </w:r>
      <w:r w:rsidRPr="00137115">
        <w:rPr>
          <w:rFonts w:ascii="Transliterasi" w:hAnsi="Transliterasi"/>
          <w:b/>
          <w:bCs/>
          <w:sz w:val="24"/>
          <w:szCs w:val="24"/>
        </w:rPr>
        <w:tab/>
      </w:r>
      <w:r w:rsidRPr="00137115">
        <w:rPr>
          <w:rFonts w:ascii="Transliterasi" w:hAnsi="Transliterasi"/>
          <w:b/>
          <w:bCs/>
          <w:noProof/>
          <w:sz w:val="24"/>
          <w:szCs w:val="24"/>
          <w:u w:val="single"/>
        </w:rPr>
        <w:t>Dr. Ardiansyah, MA</w:t>
      </w:r>
      <w:r w:rsidRPr="00137115">
        <w:rPr>
          <w:rFonts w:ascii="Transliterasi" w:hAnsi="Transliterasi"/>
          <w:b/>
          <w:bCs/>
          <w:sz w:val="24"/>
          <w:szCs w:val="24"/>
        </w:rPr>
        <w:t xml:space="preserve"> </w:t>
      </w:r>
    </w:p>
    <w:p w:rsidR="00471E38" w:rsidRPr="00137115" w:rsidRDefault="00471E38" w:rsidP="00471E38">
      <w:pPr>
        <w:spacing w:after="0" w:line="240" w:lineRule="auto"/>
        <w:ind w:right="-285"/>
        <w:rPr>
          <w:rFonts w:ascii="Transliterasi" w:hAnsi="Transliterasi"/>
          <w:sz w:val="24"/>
          <w:szCs w:val="24"/>
        </w:rPr>
      </w:pPr>
      <w:r w:rsidRPr="00137115">
        <w:rPr>
          <w:rFonts w:ascii="Transliterasi" w:hAnsi="Transliterasi"/>
          <w:sz w:val="24"/>
          <w:szCs w:val="24"/>
        </w:rPr>
        <w:t>NIP. 195606121980 1 009</w:t>
      </w:r>
      <w:r w:rsidRPr="00137115">
        <w:rPr>
          <w:rFonts w:ascii="Transliterasi" w:hAnsi="Transliterasi"/>
          <w:sz w:val="24"/>
          <w:szCs w:val="24"/>
        </w:rPr>
        <w:tab/>
      </w:r>
      <w:r w:rsidRPr="00137115">
        <w:rPr>
          <w:rFonts w:ascii="Transliterasi" w:hAnsi="Transliterasi"/>
          <w:sz w:val="24"/>
          <w:szCs w:val="24"/>
        </w:rPr>
        <w:tab/>
        <w:t xml:space="preserve">       </w:t>
      </w:r>
      <w:r w:rsidRPr="00137115">
        <w:rPr>
          <w:rFonts w:ascii="Transliterasi" w:hAnsi="Transliterasi"/>
          <w:sz w:val="24"/>
          <w:szCs w:val="24"/>
        </w:rPr>
        <w:tab/>
        <w:t xml:space="preserve">   </w:t>
      </w:r>
      <w:r w:rsidRPr="00137115">
        <w:rPr>
          <w:rFonts w:ascii="Transliterasi" w:hAnsi="Transliterasi"/>
          <w:sz w:val="24"/>
          <w:szCs w:val="24"/>
        </w:rPr>
        <w:tab/>
      </w:r>
      <w:r w:rsidRPr="00137115">
        <w:rPr>
          <w:rFonts w:ascii="Transliterasi" w:hAnsi="Transliterasi"/>
          <w:noProof/>
          <w:sz w:val="24"/>
          <w:szCs w:val="24"/>
        </w:rPr>
        <w:t>NIP. 19760216200212 1 002</w:t>
      </w:r>
    </w:p>
    <w:p w:rsidR="00471E38" w:rsidRPr="00137115" w:rsidRDefault="00471E38" w:rsidP="00471E38">
      <w:pPr>
        <w:spacing w:after="0" w:line="240" w:lineRule="auto"/>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p>
    <w:p w:rsidR="00471E38" w:rsidRPr="00137115" w:rsidRDefault="00471E38" w:rsidP="00471E38">
      <w:pPr>
        <w:spacing w:after="0" w:line="240" w:lineRule="auto"/>
        <w:ind w:left="720"/>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p>
    <w:p w:rsidR="00471E38" w:rsidRPr="00137115" w:rsidRDefault="00471E38" w:rsidP="00471E38">
      <w:pPr>
        <w:spacing w:after="0" w:line="240" w:lineRule="auto"/>
        <w:ind w:left="720"/>
        <w:rPr>
          <w:rFonts w:ascii="Transliterasi" w:hAnsi="Transliterasi" w:cstheme="majorBidi"/>
          <w:sz w:val="24"/>
          <w:szCs w:val="24"/>
        </w:rPr>
      </w:pPr>
    </w:p>
    <w:p w:rsidR="00471E38" w:rsidRPr="00137115" w:rsidRDefault="00471E38" w:rsidP="00471E38">
      <w:pPr>
        <w:spacing w:after="0" w:line="240" w:lineRule="auto"/>
        <w:ind w:left="3600" w:firstLine="720"/>
        <w:rPr>
          <w:rFonts w:ascii="Transliterasi" w:hAnsi="Transliterasi" w:cstheme="majorBidi"/>
          <w:sz w:val="24"/>
          <w:szCs w:val="24"/>
        </w:rPr>
      </w:pPr>
      <w:r w:rsidRPr="00137115">
        <w:rPr>
          <w:rFonts w:ascii="Transliterasi" w:hAnsi="Transliterasi" w:cstheme="majorBidi"/>
          <w:sz w:val="24"/>
          <w:szCs w:val="24"/>
        </w:rPr>
        <w:t xml:space="preserve">Mengetahui, </w:t>
      </w:r>
    </w:p>
    <w:p w:rsidR="00471E38" w:rsidRPr="00137115" w:rsidRDefault="00471E38" w:rsidP="00471E38">
      <w:pPr>
        <w:spacing w:after="0" w:line="240" w:lineRule="auto"/>
        <w:ind w:left="720" w:right="-710"/>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t>Dekan Fakultas Syari</w:t>
      </w:r>
      <w:r w:rsidRPr="00137115">
        <w:rPr>
          <w:rFonts w:ascii="Transliterasi" w:hAnsiTheme="majorBidi" w:cstheme="majorBidi"/>
          <w:sz w:val="24"/>
          <w:szCs w:val="24"/>
        </w:rPr>
        <w:t>’</w:t>
      </w:r>
      <w:r w:rsidRPr="00137115">
        <w:rPr>
          <w:rFonts w:ascii="Transliterasi" w:hAnsi="Transliterasi" w:cstheme="majorBidi"/>
          <w:sz w:val="24"/>
          <w:szCs w:val="24"/>
        </w:rPr>
        <w:t>ah dan Ekonomi Islam</w:t>
      </w:r>
    </w:p>
    <w:p w:rsidR="00471E38" w:rsidRPr="00137115" w:rsidRDefault="00471E38" w:rsidP="00471E38">
      <w:pPr>
        <w:spacing w:after="0" w:line="240" w:lineRule="auto"/>
        <w:ind w:left="720"/>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t>IAIN Sumatera Utara</w:t>
      </w:r>
    </w:p>
    <w:p w:rsidR="00471E38" w:rsidRPr="00137115" w:rsidRDefault="00471E38" w:rsidP="00471E38">
      <w:pPr>
        <w:spacing w:after="0" w:line="240" w:lineRule="auto"/>
        <w:ind w:left="720"/>
        <w:rPr>
          <w:rFonts w:ascii="Transliterasi" w:hAnsi="Transliterasi" w:cstheme="majorBidi"/>
          <w:sz w:val="24"/>
          <w:szCs w:val="24"/>
        </w:rPr>
      </w:pPr>
    </w:p>
    <w:p w:rsidR="00471E38" w:rsidRPr="00137115" w:rsidRDefault="00471E38" w:rsidP="00471E38">
      <w:pPr>
        <w:spacing w:after="0" w:line="240" w:lineRule="auto"/>
        <w:ind w:left="720"/>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p>
    <w:p w:rsidR="00471E38" w:rsidRPr="00137115" w:rsidRDefault="00471E38" w:rsidP="00471E38">
      <w:pPr>
        <w:spacing w:after="0" w:line="240" w:lineRule="auto"/>
        <w:ind w:left="720"/>
        <w:rPr>
          <w:rFonts w:ascii="Transliterasi" w:hAnsi="Transliterasi" w:cstheme="majorBidi"/>
          <w:sz w:val="24"/>
          <w:szCs w:val="24"/>
        </w:rPr>
      </w:pPr>
    </w:p>
    <w:p w:rsidR="00471E38" w:rsidRPr="00137115" w:rsidRDefault="00471E38" w:rsidP="00471E38">
      <w:pPr>
        <w:spacing w:after="0" w:line="240" w:lineRule="auto"/>
        <w:ind w:left="720"/>
        <w:rPr>
          <w:rFonts w:ascii="Transliterasi" w:hAnsi="Transliterasi" w:cstheme="majorBidi"/>
          <w:sz w:val="24"/>
          <w:szCs w:val="24"/>
        </w:rPr>
      </w:pP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b/>
          <w:bCs/>
          <w:sz w:val="24"/>
          <w:szCs w:val="24"/>
          <w:u w:val="single"/>
        </w:rPr>
        <w:t>Dr. Saidurrahman, M. Ag</w:t>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cstheme="majorBidi"/>
          <w:sz w:val="24"/>
          <w:szCs w:val="24"/>
        </w:rPr>
        <w:tab/>
      </w:r>
      <w:r w:rsidRPr="00137115">
        <w:rPr>
          <w:rFonts w:ascii="Transliterasi" w:hAnsi="Transliterasi"/>
          <w:b/>
          <w:bCs/>
          <w:sz w:val="24"/>
          <w:szCs w:val="24"/>
        </w:rPr>
        <w:t>NIP. 19701204 199703 1 006</w:t>
      </w:r>
    </w:p>
    <w:p w:rsidR="00471E38" w:rsidRDefault="00471E38" w:rsidP="00B06E34">
      <w:pPr>
        <w:spacing w:after="0" w:line="480" w:lineRule="auto"/>
        <w:jc w:val="center"/>
        <w:rPr>
          <w:lang w:val="en-ID"/>
        </w:rPr>
      </w:pPr>
    </w:p>
    <w:p w:rsidR="00471E38" w:rsidRPr="00442FDC" w:rsidRDefault="00471E38" w:rsidP="00471E38">
      <w:pPr>
        <w:autoSpaceDE w:val="0"/>
        <w:autoSpaceDN w:val="0"/>
        <w:adjustRightInd w:val="0"/>
        <w:spacing w:after="0" w:line="240" w:lineRule="auto"/>
        <w:jc w:val="center"/>
        <w:rPr>
          <w:rFonts w:ascii="Transliterasi" w:hAnsi="Transliterasi" w:cs="Times-Roman"/>
          <w:b/>
          <w:bCs/>
          <w:sz w:val="24"/>
          <w:szCs w:val="24"/>
        </w:rPr>
      </w:pPr>
      <w:r>
        <w:rPr>
          <w:rFonts w:ascii="Transliterasi" w:hAnsi="Transliterasi" w:cs="Times-Roman"/>
          <w:b/>
          <w:bCs/>
          <w:sz w:val="24"/>
          <w:szCs w:val="24"/>
        </w:rPr>
        <w:lastRenderedPageBreak/>
        <w:t>IKHTISAR</w:t>
      </w:r>
    </w:p>
    <w:p w:rsidR="00471E38" w:rsidRPr="00442FDC" w:rsidRDefault="00471E38" w:rsidP="00471E38">
      <w:pPr>
        <w:autoSpaceDE w:val="0"/>
        <w:autoSpaceDN w:val="0"/>
        <w:adjustRightInd w:val="0"/>
        <w:spacing w:after="0" w:line="240" w:lineRule="auto"/>
        <w:ind w:firstLine="720"/>
        <w:jc w:val="center"/>
        <w:rPr>
          <w:rFonts w:ascii="Transliterasi" w:hAnsi="Transliterasi" w:cs="Times-Roman"/>
          <w:b/>
          <w:bCs/>
          <w:sz w:val="24"/>
          <w:szCs w:val="24"/>
        </w:rPr>
      </w:pPr>
    </w:p>
    <w:p w:rsidR="00471E38" w:rsidRPr="00442FDC" w:rsidRDefault="00471E38" w:rsidP="00471E38">
      <w:pPr>
        <w:autoSpaceDE w:val="0"/>
        <w:autoSpaceDN w:val="0"/>
        <w:adjustRightInd w:val="0"/>
        <w:spacing w:after="0" w:line="240" w:lineRule="auto"/>
        <w:ind w:firstLine="720"/>
        <w:jc w:val="both"/>
        <w:rPr>
          <w:rFonts w:ascii="Transliterasi" w:hAnsi="Transliterasi" w:cs="Times-Roman"/>
          <w:sz w:val="24"/>
          <w:szCs w:val="24"/>
        </w:rPr>
      </w:pPr>
    </w:p>
    <w:p w:rsidR="00471E38" w:rsidRDefault="00471E38" w:rsidP="00471E38">
      <w:pPr>
        <w:spacing w:after="0" w:line="240" w:lineRule="auto"/>
        <w:ind w:firstLine="720"/>
        <w:jc w:val="both"/>
        <w:rPr>
          <w:rFonts w:ascii="Transliterasi" w:hAnsi="Transliterasi" w:cs="Times New Roman"/>
          <w:sz w:val="24"/>
          <w:szCs w:val="24"/>
          <w:lang w:val="en-US"/>
        </w:rPr>
      </w:pPr>
      <w:proofErr w:type="gramStart"/>
      <w:r>
        <w:rPr>
          <w:rFonts w:ascii="Transliterasi" w:hAnsi="Transliterasi" w:cs="Times New Roman"/>
          <w:sz w:val="24"/>
          <w:szCs w:val="24"/>
          <w:lang w:val="en-US"/>
        </w:rPr>
        <w:t>DI Kota Lhokseumawe Aceh membuat aturan yang harus di patuhi masyarakat setempat dengan dilarangnya duduk mengangkang bagi wanita yang di bonceng di atas sepeda motor</w:t>
      </w:r>
      <w:r w:rsidRPr="00442FDC">
        <w:rPr>
          <w:rFonts w:ascii="Transliterasi" w:hAnsi="Transliterasi" w:cs="Times New Roman"/>
          <w:sz w:val="24"/>
          <w:szCs w:val="24"/>
        </w:rPr>
        <w:t>.</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Baik yang membonceng itu mukhrim maupun tidak mukhrim.</w:t>
      </w:r>
      <w:proofErr w:type="gramEnd"/>
      <w:r w:rsidRPr="00442FDC">
        <w:rPr>
          <w:rFonts w:ascii="Transliterasi" w:hAnsi="Transliterasi" w:cs="Times New Roman"/>
          <w:sz w:val="24"/>
          <w:szCs w:val="24"/>
        </w:rPr>
        <w:t xml:space="preserve"> </w:t>
      </w:r>
      <w:r>
        <w:rPr>
          <w:rFonts w:ascii="Transliterasi" w:hAnsi="Transliterasi" w:cs="Times New Roman"/>
          <w:sz w:val="24"/>
          <w:szCs w:val="24"/>
          <w:lang w:val="en-US"/>
        </w:rPr>
        <w:t xml:space="preserve">Aturan ini dikeluarkan oleh Wali Kota atas </w:t>
      </w:r>
      <w:proofErr w:type="gramStart"/>
      <w:r>
        <w:rPr>
          <w:rFonts w:ascii="Transliterasi" w:hAnsi="Transliterasi" w:cs="Times New Roman"/>
          <w:sz w:val="24"/>
          <w:szCs w:val="24"/>
          <w:lang w:val="en-US"/>
        </w:rPr>
        <w:t>nama</w:t>
      </w:r>
      <w:proofErr w:type="gramEnd"/>
      <w:r>
        <w:rPr>
          <w:rFonts w:ascii="Transliterasi" w:hAnsi="Transliterasi" w:cs="Times New Roman"/>
          <w:sz w:val="24"/>
          <w:szCs w:val="24"/>
          <w:lang w:val="en-US"/>
        </w:rPr>
        <w:t xml:space="preserve"> Yahya Suaidi serta dukungan MPU, karena menurut mereka wanita yang duduk mengangkat terlihat kurang baik. </w:t>
      </w:r>
      <w:proofErr w:type="gramStart"/>
      <w:r>
        <w:rPr>
          <w:rFonts w:ascii="Transliterasi" w:hAnsi="Transliterasi" w:cs="Times New Roman"/>
          <w:sz w:val="24"/>
          <w:szCs w:val="24"/>
          <w:lang w:val="en-US"/>
        </w:rPr>
        <w:t>Sebab Aceh memiki nilai-nilai syariah yang sudah lama baik dari segi pakaian maupun tingkah laku.</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Tetapi aturan ini tidak semudah yang dibayangkan Yahya, karena masih ada beberapa warga yang setuju menurut</w:t>
      </w:r>
      <w:r>
        <w:rPr>
          <w:rFonts w:ascii="Transliterasi" w:hAnsi="Transliterasi" w:cs="Times New Roman"/>
          <w:sz w:val="24"/>
          <w:szCs w:val="24"/>
        </w:rPr>
        <w:t xml:space="preserve"> </w:t>
      </w:r>
      <w:r>
        <w:rPr>
          <w:rFonts w:ascii="Transliterasi" w:hAnsi="Transliterasi" w:cs="Times New Roman"/>
          <w:sz w:val="24"/>
          <w:szCs w:val="24"/>
          <w:lang w:val="en-US"/>
        </w:rPr>
        <w:t>mereka aturan ini sangat bagus karena dapat membedakan mana perempuan dan mana laklaki, seorang wanita harus berprilaku lembut sehingga terlihat keindahannya.</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Begitu juga dengan warga yang tidak setuju menurut mereka duduk menyamping sunggu sangat bahaya apalagi dalam perjalanan jauh.</w:t>
      </w:r>
      <w:proofErr w:type="gramEnd"/>
    </w:p>
    <w:p w:rsidR="00471E38" w:rsidRPr="00787026" w:rsidRDefault="00471E38" w:rsidP="00471E38">
      <w:pPr>
        <w:spacing w:after="0" w:line="240" w:lineRule="auto"/>
        <w:ind w:firstLine="720"/>
        <w:jc w:val="both"/>
        <w:rPr>
          <w:rFonts w:ascii="Transliterasi" w:hAnsi="Transliterasi"/>
          <w:sz w:val="24"/>
          <w:szCs w:val="24"/>
        </w:rPr>
      </w:pPr>
      <w:r>
        <w:rPr>
          <w:rFonts w:ascii="Transliterasi" w:hAnsi="Transliterasi" w:cs="Times New Roman"/>
          <w:sz w:val="24"/>
          <w:szCs w:val="24"/>
          <w:lang w:val="en-US"/>
        </w:rPr>
        <w:t xml:space="preserve">Adapu pandangan Dosen STAIN Malikussaleh yang mempunyai argumentasinya tentang surat edaran no.002/2013 aturan duduk mengangkang memiliki pendapat </w:t>
      </w:r>
      <w:proofErr w:type="gramStart"/>
      <w:r>
        <w:rPr>
          <w:rFonts w:ascii="Transliterasi" w:hAnsi="Transliterasi" w:cs="Times New Roman"/>
          <w:sz w:val="24"/>
          <w:szCs w:val="24"/>
          <w:lang w:val="en-US"/>
        </w:rPr>
        <w:t>yang  berbeda</w:t>
      </w:r>
      <w:proofErr w:type="gramEnd"/>
      <w:r>
        <w:rPr>
          <w:rFonts w:ascii="Transliterasi" w:hAnsi="Transliterasi" w:cs="Times New Roman"/>
          <w:sz w:val="24"/>
          <w:szCs w:val="24"/>
          <w:lang w:val="en-US"/>
        </w:rPr>
        <w:t xml:space="preserve">-beda. </w:t>
      </w:r>
      <w:proofErr w:type="gramStart"/>
      <w:r>
        <w:rPr>
          <w:rFonts w:ascii="Transliterasi" w:hAnsi="Transliterasi" w:cs="Times New Roman"/>
          <w:sz w:val="24"/>
          <w:szCs w:val="24"/>
          <w:lang w:val="en-US"/>
        </w:rPr>
        <w:t>Yaitu, Dosen yang mengatakan setuju aturan ini dapat mencegah dari kemudharatan serta kemaksia</w:t>
      </w:r>
      <w:r>
        <w:rPr>
          <w:rFonts w:ascii="Transliterasi" w:hAnsi="Transliterasi" w:cs="Times New Roman"/>
          <w:sz w:val="24"/>
          <w:szCs w:val="24"/>
        </w:rPr>
        <w:t>ta</w:t>
      </w:r>
      <w:r>
        <w:rPr>
          <w:rFonts w:ascii="Transliterasi" w:hAnsi="Transliterasi" w:cs="Times New Roman"/>
          <w:sz w:val="24"/>
          <w:szCs w:val="24"/>
          <w:lang w:val="en-US"/>
        </w:rPr>
        <w:t>n bagi wanita yang dibonceng oleh seorang laki-laki yang bukan mukhrimnya.</w:t>
      </w:r>
      <w:proofErr w:type="gramEnd"/>
      <w:r>
        <w:rPr>
          <w:rFonts w:ascii="Transliterasi" w:hAnsi="Transliterasi" w:cs="Times New Roman"/>
          <w:sz w:val="24"/>
          <w:szCs w:val="24"/>
          <w:lang w:val="en-US"/>
        </w:rPr>
        <w:t xml:space="preserve"> Dosen yang mengatakan tidak setuju sangat bahaya apabila dalam perjalanan jauh, dan kalau memang khawatir takut terjadinya maksiat </w:t>
      </w:r>
      <w:proofErr w:type="gramStart"/>
      <w:r>
        <w:rPr>
          <w:rFonts w:ascii="Transliterasi" w:hAnsi="Transliterasi" w:cs="Times New Roman"/>
          <w:sz w:val="24"/>
          <w:szCs w:val="24"/>
          <w:lang w:val="en-US"/>
        </w:rPr>
        <w:t>kan</w:t>
      </w:r>
      <w:proofErr w:type="gramEnd"/>
      <w:r>
        <w:rPr>
          <w:rFonts w:ascii="Transliterasi" w:hAnsi="Transliterasi" w:cs="Times New Roman"/>
          <w:sz w:val="24"/>
          <w:szCs w:val="24"/>
          <w:lang w:val="en-US"/>
        </w:rPr>
        <w:t xml:space="preserve"> bis</w:t>
      </w:r>
      <w:r>
        <w:rPr>
          <w:rFonts w:ascii="Transliterasi" w:hAnsi="Transliterasi" w:cs="Times New Roman"/>
          <w:sz w:val="24"/>
          <w:szCs w:val="24"/>
        </w:rPr>
        <w:t>a</w:t>
      </w:r>
      <w:r>
        <w:rPr>
          <w:rFonts w:ascii="Transliterasi" w:hAnsi="Transliterasi" w:cs="Times New Roman"/>
          <w:sz w:val="24"/>
          <w:szCs w:val="24"/>
          <w:lang w:val="en-US"/>
        </w:rPr>
        <w:t xml:space="preserve"> di beri batasan, misalnya di tengah-tengahnya diberi tas dan masih banyak yang lain. </w:t>
      </w:r>
      <w:proofErr w:type="gramStart"/>
      <w:r>
        <w:rPr>
          <w:rFonts w:ascii="Transliterasi" w:hAnsi="Transliterasi" w:cs="Times New Roman"/>
          <w:sz w:val="24"/>
          <w:szCs w:val="24"/>
          <w:lang w:val="en-US"/>
        </w:rPr>
        <w:t>Dosen yang mengatakan setuju maupun tidak setuju boleh-boleh saja membuat aturan kalau ada dasar hukumnya, syar’inya.</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Tetapi kalau perjalanan jauh atau lagi gawat darurat bolehlah duduk mengangkang.</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Inilah pendapat-pendapat Dosen STAIN Malikussaleh dan warga setempat.</w:t>
      </w:r>
      <w:proofErr w:type="gramEnd"/>
      <w:r>
        <w:rPr>
          <w:rFonts w:ascii="Transliterasi" w:hAnsi="Transliterasi" w:cs="Times New Roman"/>
          <w:sz w:val="24"/>
          <w:szCs w:val="24"/>
        </w:rPr>
        <w:t xml:space="preserve"> Metode yang dipakai adalah dengan wawancara terhadap Dosen-dosen STAIN Malikussaleh Lhokseumawe Aceh, mengumpulkan data-data, dengan mengambil foto dan rekaman suara. Adapun pendapat penulis sebagai berikut, penulis setuju dengan dikeluarkan aturan larangan duduk mengangkang di atas sepeda motor bagi wanita yang di bonceng oleh laki-laki. Karena itu dapat memperbaiki akhlak, moral, tikah laku  yang seharusnya layaklah sebagai wanita feminim dan indah marwahnya. </w:t>
      </w: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Pr="00AE4A2E" w:rsidRDefault="00471E38" w:rsidP="00471E38">
      <w:pPr>
        <w:bidi/>
        <w:spacing w:line="480" w:lineRule="auto"/>
        <w:jc w:val="center"/>
        <w:rPr>
          <w:rFonts w:ascii="Transliterasi" w:hAnsi="Transliterasi"/>
          <w:b/>
          <w:bCs/>
        </w:rPr>
      </w:pPr>
      <w:r>
        <w:rPr>
          <w:rFonts w:ascii="Transliterasi" w:hAnsi="Transliterasi"/>
          <w:b/>
          <w:bCs/>
          <w:noProof/>
        </w:rPr>
        <w:lastRenderedPageBreak/>
        <w:drawing>
          <wp:anchor distT="0" distB="0" distL="114300" distR="114300" simplePos="0" relativeHeight="251665408" behindDoc="1" locked="0" layoutInCell="1" allowOverlap="1">
            <wp:simplePos x="0" y="0"/>
            <wp:positionH relativeFrom="column">
              <wp:posOffset>1160145</wp:posOffset>
            </wp:positionH>
            <wp:positionV relativeFrom="paragraph">
              <wp:posOffset>276225</wp:posOffset>
            </wp:positionV>
            <wp:extent cx="2855595" cy="285115"/>
            <wp:effectExtent l="19050" t="0" r="1905" b="0"/>
            <wp:wrapNone/>
            <wp:docPr id="13" name="Picture 2" descr="BI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02"/>
                    <pic:cNvPicPr>
                      <a:picLocks noChangeAspect="1" noChangeArrowheads="1"/>
                    </pic:cNvPicPr>
                  </pic:nvPicPr>
                  <pic:blipFill>
                    <a:blip r:embed="rId8"/>
                    <a:srcRect/>
                    <a:stretch>
                      <a:fillRect/>
                    </a:stretch>
                  </pic:blipFill>
                  <pic:spPr bwMode="auto">
                    <a:xfrm>
                      <a:off x="0" y="0"/>
                      <a:ext cx="2855595" cy="285115"/>
                    </a:xfrm>
                    <a:prstGeom prst="rect">
                      <a:avLst/>
                    </a:prstGeom>
                    <a:noFill/>
                  </pic:spPr>
                </pic:pic>
              </a:graphicData>
            </a:graphic>
          </wp:anchor>
        </w:drawing>
      </w:r>
      <w:r w:rsidRPr="00AE4A2E">
        <w:rPr>
          <w:rFonts w:ascii="Transliterasi" w:hAnsi="Transliterasi"/>
          <w:b/>
          <w:bCs/>
        </w:rPr>
        <w:t>KATA PENGANTAR</w:t>
      </w:r>
    </w:p>
    <w:p w:rsidR="00471E38" w:rsidRPr="00AE4A2E" w:rsidRDefault="00471E38" w:rsidP="00471E38">
      <w:pPr>
        <w:spacing w:line="480" w:lineRule="auto"/>
        <w:ind w:right="18" w:firstLine="720"/>
        <w:jc w:val="lowKashida"/>
        <w:rPr>
          <w:rFonts w:ascii="Transliterasi" w:hAnsi="Transliterasi"/>
        </w:rPr>
      </w:pPr>
    </w:p>
    <w:p w:rsidR="00471E38" w:rsidRPr="00E32625" w:rsidRDefault="00471E38" w:rsidP="00471E38">
      <w:pPr>
        <w:spacing w:line="480" w:lineRule="auto"/>
        <w:ind w:firstLine="720"/>
        <w:jc w:val="both"/>
        <w:rPr>
          <w:rFonts w:ascii="Transliterasi" w:hAnsi="Transliterasi"/>
          <w:b/>
          <w:bCs/>
        </w:rPr>
      </w:pPr>
      <w:r w:rsidRPr="00AE4A2E">
        <w:rPr>
          <w:rFonts w:ascii="Transliterasi" w:hAnsi="Transliterasi"/>
        </w:rPr>
        <w:t xml:space="preserve">Puji syukur penulis ucapkan kepada Allah Swt. yang telah melimpahkan rahmat dan inayahnya kepada penulis sehingga dapat menyelesaikan skripsi ini dengan judul : </w:t>
      </w:r>
      <w:r w:rsidRPr="006902ED">
        <w:rPr>
          <w:rFonts w:ascii="Transliterasi" w:hAnsi="Transliterasi"/>
          <w:b/>
          <w:bCs/>
        </w:rPr>
        <w:t>PANDANGAN DOSEN STAIN MALIKUSSALEH TENTANG SURAT EDARAN NO.002/2013 ATURAN DUDUK MENGANGKANG DI KOTA LHOKSEUMAWE ACEH</w:t>
      </w:r>
      <w:r>
        <w:rPr>
          <w:rFonts w:ascii="Transliterasi" w:hAnsi="Transliterasi"/>
          <w:b/>
          <w:bCs/>
        </w:rPr>
        <w:t>.</w:t>
      </w:r>
      <w:r w:rsidRPr="00AE4A2E">
        <w:rPr>
          <w:rFonts w:ascii="Transliterasi" w:hAnsi="Transliterasi"/>
          <w:lang w:val="sv-SE"/>
        </w:rPr>
        <w:t xml:space="preserve"> Shalawat dan salam semoga tercurah selalu kepada Nabi Muhammad Saw. sebagai pembawa rahmat bagi seluruh alam.</w:t>
      </w:r>
    </w:p>
    <w:p w:rsidR="00471E38" w:rsidRPr="00AE4A2E" w:rsidRDefault="00471E38" w:rsidP="00471E38">
      <w:pPr>
        <w:spacing w:line="480" w:lineRule="auto"/>
        <w:ind w:right="18"/>
        <w:jc w:val="lowKashida"/>
        <w:rPr>
          <w:rFonts w:ascii="Transliterasi" w:hAnsi="Transliterasi"/>
          <w:lang w:val="sv-SE"/>
        </w:rPr>
      </w:pPr>
      <w:r w:rsidRPr="00AE4A2E">
        <w:rPr>
          <w:rFonts w:ascii="Transliterasi" w:hAnsi="Transliterasi"/>
          <w:lang w:val="sv-SE"/>
        </w:rPr>
        <w:tab/>
        <w:t>Penulisan skripsi ini dimaksudkan untuk melengkapi persyaratan memperoleh gelar sarjana (S.1) pada Fakultas Syariah IAIN Sumatera Utara Medan. Dalam penulisan skripsi ini penulis memperoleh bantuan dari berbagai pihak , baik yang bersifat material maupun spritual sehingga skripsi ini dapat diselesaikan secara sederhana.</w:t>
      </w:r>
    </w:p>
    <w:p w:rsidR="00471E38" w:rsidRDefault="00471E38" w:rsidP="00471E38">
      <w:pPr>
        <w:spacing w:line="480" w:lineRule="auto"/>
        <w:ind w:right="18"/>
        <w:jc w:val="lowKashida"/>
        <w:rPr>
          <w:rFonts w:ascii="Transliterasi" w:hAnsi="Transliterasi"/>
        </w:rPr>
      </w:pPr>
      <w:r w:rsidRPr="00AE4A2E">
        <w:rPr>
          <w:rFonts w:ascii="Transliterasi" w:hAnsi="Transliterasi"/>
          <w:lang w:val="sv-SE"/>
        </w:rPr>
        <w:tab/>
        <w:t>Oleh karena itu, pada kesempatan ini dengan segala kerendahan hati dan hormat penulis menyampaikan ucapan terima kasih yang setinggi-tingginya kepada</w:t>
      </w:r>
    </w:p>
    <w:p w:rsidR="00471E38" w:rsidRPr="00AE4A2E" w:rsidRDefault="00471E38" w:rsidP="00471E38">
      <w:pPr>
        <w:numPr>
          <w:ilvl w:val="0"/>
          <w:numId w:val="1"/>
        </w:numPr>
        <w:spacing w:after="0" w:line="480" w:lineRule="auto"/>
        <w:ind w:right="18"/>
        <w:jc w:val="lowKashida"/>
        <w:rPr>
          <w:rFonts w:ascii="Transliterasi" w:hAnsi="Transliterasi"/>
          <w:lang w:val="sv-SE"/>
        </w:rPr>
      </w:pPr>
      <w:r>
        <w:rPr>
          <w:rFonts w:ascii="Transliterasi" w:hAnsi="Transliterasi"/>
          <w:lang w:val="sv-SE"/>
        </w:rPr>
        <w:t xml:space="preserve"> </w:t>
      </w:r>
      <w:r>
        <w:rPr>
          <w:rFonts w:ascii="Transliterasi" w:hAnsi="Transliterasi"/>
        </w:rPr>
        <w:t>A</w:t>
      </w:r>
      <w:r w:rsidRPr="00AE4A2E">
        <w:rPr>
          <w:rFonts w:ascii="Transliterasi" w:hAnsi="Transliterasi"/>
          <w:lang w:val="sv-SE"/>
        </w:rPr>
        <w:t xml:space="preserve">yahanda </w:t>
      </w:r>
      <w:r w:rsidRPr="006902ED">
        <w:rPr>
          <w:rFonts w:ascii="Transliterasi" w:hAnsi="Transliterasi"/>
          <w:lang w:val="sv-SE"/>
        </w:rPr>
        <w:t>Muslim</w:t>
      </w:r>
      <w:r w:rsidRPr="00AE4A2E">
        <w:rPr>
          <w:rFonts w:ascii="Transliterasi" w:hAnsi="Transliterasi"/>
          <w:lang w:val="sv-SE"/>
        </w:rPr>
        <w:t xml:space="preserve"> dan ibunda tercinta </w:t>
      </w:r>
      <w:r>
        <w:rPr>
          <w:rFonts w:ascii="Transliterasi" w:hAnsi="Transliterasi"/>
          <w:lang w:val="sv-SE"/>
        </w:rPr>
        <w:t>Nurlina</w:t>
      </w:r>
      <w:r>
        <w:rPr>
          <w:rFonts w:ascii="Transliterasi" w:hAnsi="Transliterasi"/>
        </w:rPr>
        <w:t xml:space="preserve"> </w:t>
      </w:r>
      <w:r w:rsidRPr="00AE4A2E">
        <w:rPr>
          <w:rFonts w:ascii="Transliterasi" w:hAnsi="Transliterasi"/>
          <w:lang w:val="sv-SE"/>
        </w:rPr>
        <w:t>yang dengan ikhlas dalam mengasuh, menjadi guru bagi kehidupan penulis. Doa, dorongan dan dukungan positif yang diberikan hingga saat ini telah membantu penulis dalam melalui kehidupan suka maupun duka.</w:t>
      </w:r>
      <w:r>
        <w:rPr>
          <w:rFonts w:ascii="Transliterasi" w:hAnsi="Transliterasi"/>
          <w:lang w:val="sv-SE"/>
        </w:rPr>
        <w:t xml:space="preserve"> </w:t>
      </w:r>
    </w:p>
    <w:p w:rsidR="00471E38" w:rsidRPr="006A3236" w:rsidRDefault="00471E38" w:rsidP="00471E38">
      <w:pPr>
        <w:numPr>
          <w:ilvl w:val="0"/>
          <w:numId w:val="1"/>
        </w:numPr>
        <w:spacing w:after="0" w:line="480" w:lineRule="auto"/>
        <w:ind w:right="18"/>
        <w:jc w:val="lowKashida"/>
        <w:rPr>
          <w:rFonts w:ascii="Transliterasi" w:hAnsi="Transliterasi"/>
          <w:lang w:val="sv-SE"/>
        </w:rPr>
      </w:pPr>
      <w:r w:rsidRPr="00AE4A2E">
        <w:rPr>
          <w:rFonts w:ascii="Transliterasi" w:hAnsi="Transliterasi"/>
          <w:lang w:val="sv-SE"/>
        </w:rPr>
        <w:t>Terima kasih yang tulus pula kepada Bapak Prof. Dr. Nur Ahmad Fadhil Lubis</w:t>
      </w:r>
      <w:r w:rsidRPr="00AE4A2E">
        <w:rPr>
          <w:rFonts w:ascii="Transliterasi" w:hAnsi="Transliterasi"/>
          <w:b/>
          <w:bCs/>
          <w:lang w:val="sv-SE"/>
        </w:rPr>
        <w:t xml:space="preserve">, </w:t>
      </w:r>
      <w:r>
        <w:rPr>
          <w:rFonts w:ascii="Transliterasi" w:hAnsi="Transliterasi"/>
          <w:lang w:val="sv-SE"/>
        </w:rPr>
        <w:t>M</w:t>
      </w:r>
      <w:r w:rsidRPr="00AE4A2E">
        <w:rPr>
          <w:rFonts w:ascii="Transliterasi" w:hAnsi="Transliterasi"/>
          <w:lang w:val="sv-SE"/>
        </w:rPr>
        <w:t>A. se</w:t>
      </w:r>
      <w:r>
        <w:rPr>
          <w:rFonts w:ascii="Transliterasi" w:hAnsi="Transliterasi"/>
          <w:lang w:val="sv-SE"/>
        </w:rPr>
        <w:t>laku Rektor IAIN Sumatera Utara</w:t>
      </w:r>
      <w:r>
        <w:rPr>
          <w:rFonts w:ascii="Transliterasi" w:hAnsi="Transliterasi"/>
        </w:rPr>
        <w:t>.</w:t>
      </w:r>
    </w:p>
    <w:p w:rsidR="00471E38" w:rsidRPr="00AE4A2E" w:rsidRDefault="00471E38" w:rsidP="00471E38">
      <w:pPr>
        <w:numPr>
          <w:ilvl w:val="0"/>
          <w:numId w:val="1"/>
        </w:numPr>
        <w:spacing w:after="0" w:line="480" w:lineRule="auto"/>
        <w:ind w:right="18"/>
        <w:jc w:val="lowKashida"/>
        <w:rPr>
          <w:rFonts w:ascii="Transliterasi" w:hAnsi="Transliterasi"/>
          <w:lang w:val="sv-SE"/>
        </w:rPr>
      </w:pPr>
      <w:r w:rsidRPr="00AE4A2E">
        <w:rPr>
          <w:rFonts w:ascii="Transliterasi" w:hAnsi="Transliterasi"/>
          <w:lang w:val="sv-SE"/>
        </w:rPr>
        <w:t xml:space="preserve"> Bapak Dr. </w:t>
      </w:r>
      <w:r>
        <w:rPr>
          <w:rFonts w:ascii="Transliterasi" w:hAnsi="Transliterasi"/>
        </w:rPr>
        <w:t>Saidurrahman</w:t>
      </w:r>
      <w:r>
        <w:rPr>
          <w:rFonts w:ascii="Transliterasi" w:hAnsi="Transliterasi"/>
          <w:lang w:val="sv-SE"/>
        </w:rPr>
        <w:t>, MA.</w:t>
      </w:r>
      <w:r w:rsidRPr="00AE4A2E">
        <w:rPr>
          <w:rFonts w:ascii="Transliterasi" w:hAnsi="Transliterasi"/>
          <w:lang w:val="sv-SE"/>
        </w:rPr>
        <w:t xml:space="preserve"> selaku Dekan Fakultas Syariah dan Bapak Dr. </w:t>
      </w:r>
      <w:r>
        <w:rPr>
          <w:rFonts w:ascii="Transliterasi" w:hAnsi="Transliterasi"/>
        </w:rPr>
        <w:t>Azwani Lubis</w:t>
      </w:r>
      <w:r w:rsidRPr="00AE4A2E">
        <w:rPr>
          <w:rFonts w:ascii="Transliterasi" w:hAnsi="Transliterasi"/>
          <w:lang w:val="sv-SE"/>
        </w:rPr>
        <w:t>, M.A</w:t>
      </w:r>
      <w:r>
        <w:rPr>
          <w:rFonts w:ascii="Transliterasi" w:hAnsi="Transliterasi"/>
        </w:rPr>
        <w:t>g</w:t>
      </w:r>
      <w:r w:rsidRPr="00AE4A2E">
        <w:rPr>
          <w:rFonts w:ascii="Transliterasi" w:hAnsi="Transliterasi"/>
          <w:lang w:val="sv-SE"/>
        </w:rPr>
        <w:t xml:space="preserve"> serta Bapak </w:t>
      </w:r>
      <w:r>
        <w:rPr>
          <w:rFonts w:ascii="Transliterasi" w:hAnsi="Transliterasi"/>
        </w:rPr>
        <w:t>Syukri Albani</w:t>
      </w:r>
      <w:r>
        <w:rPr>
          <w:rFonts w:ascii="Transliterasi" w:hAnsi="Transliterasi"/>
          <w:lang w:val="sv-SE"/>
        </w:rPr>
        <w:t>, MA.</w:t>
      </w:r>
      <w:r w:rsidRPr="00AE4A2E">
        <w:rPr>
          <w:rFonts w:ascii="Transliterasi" w:hAnsi="Transliterasi"/>
          <w:lang w:val="sv-SE"/>
        </w:rPr>
        <w:t xml:space="preserve"> selaku Ketua dan Seketaris Jurusan </w:t>
      </w:r>
      <w:r>
        <w:rPr>
          <w:rFonts w:ascii="Transliterasi" w:hAnsi="Transliterasi"/>
        </w:rPr>
        <w:t xml:space="preserve">Al-Akhwalussahsiyah </w:t>
      </w:r>
      <w:r w:rsidRPr="00AE4A2E">
        <w:rPr>
          <w:rFonts w:ascii="Transliterasi" w:hAnsi="Transliterasi"/>
          <w:lang w:val="sv-SE"/>
        </w:rPr>
        <w:t>yang telah mendorong penulis dalam keilmuan.</w:t>
      </w:r>
    </w:p>
    <w:p w:rsidR="00471E38" w:rsidRDefault="00471E38" w:rsidP="00471E38">
      <w:pPr>
        <w:numPr>
          <w:ilvl w:val="0"/>
          <w:numId w:val="1"/>
        </w:numPr>
        <w:spacing w:after="0" w:line="480" w:lineRule="auto"/>
        <w:ind w:right="18"/>
        <w:jc w:val="lowKashida"/>
        <w:rPr>
          <w:rFonts w:ascii="Transliterasi" w:hAnsi="Transliterasi"/>
        </w:rPr>
      </w:pPr>
      <w:r w:rsidRPr="00AE4A2E">
        <w:rPr>
          <w:rFonts w:ascii="Transliterasi" w:hAnsi="Transliterasi"/>
          <w:lang w:val="sv-SE"/>
        </w:rPr>
        <w:lastRenderedPageBreak/>
        <w:t xml:space="preserve">Secara khusus, penulis ingin menyampaikan ucapan terima kasih kepada </w:t>
      </w:r>
      <w:r>
        <w:rPr>
          <w:rFonts w:ascii="Transliterasi" w:hAnsi="Transliterasi"/>
        </w:rPr>
        <w:t xml:space="preserve">Ibunda </w:t>
      </w:r>
      <w:r w:rsidRPr="006902ED">
        <w:rPr>
          <w:rFonts w:ascii="Transliterasi" w:hAnsi="Transliterasi"/>
          <w:lang w:val="sv-SE"/>
        </w:rPr>
        <w:t xml:space="preserve">Dr. </w:t>
      </w:r>
      <w:r>
        <w:rPr>
          <w:rFonts w:ascii="Transliterasi" w:hAnsi="Transliterasi"/>
        </w:rPr>
        <w:t>Sukiati</w:t>
      </w:r>
      <w:r w:rsidRPr="006902ED">
        <w:rPr>
          <w:rFonts w:ascii="Transliterasi" w:hAnsi="Transliterasi"/>
          <w:lang w:val="sv-SE"/>
        </w:rPr>
        <w:t>,</w:t>
      </w:r>
      <w:r>
        <w:rPr>
          <w:rFonts w:ascii="Transliterasi" w:hAnsi="Transliterasi"/>
        </w:rPr>
        <w:t xml:space="preserve"> </w:t>
      </w:r>
      <w:r>
        <w:rPr>
          <w:rFonts w:ascii="Transliterasi" w:hAnsi="Transliterasi"/>
          <w:lang w:val="sv-SE"/>
        </w:rPr>
        <w:t>MA.</w:t>
      </w:r>
      <w:r w:rsidRPr="00AE4A2E">
        <w:rPr>
          <w:rFonts w:ascii="Transliterasi" w:hAnsi="Transliterasi"/>
          <w:lang w:val="sv-SE"/>
        </w:rPr>
        <w:t xml:space="preserve"> yang telah banyak membantu penulis dalam menyelesaikan perkuliahan, masukan, yang juga selaku pembimbing I skripsi ini. </w:t>
      </w:r>
    </w:p>
    <w:p w:rsidR="00471E38" w:rsidRDefault="00471E38" w:rsidP="00471E38">
      <w:pPr>
        <w:numPr>
          <w:ilvl w:val="0"/>
          <w:numId w:val="1"/>
        </w:numPr>
        <w:spacing w:after="0" w:line="480" w:lineRule="auto"/>
        <w:ind w:right="18"/>
        <w:jc w:val="lowKashida"/>
        <w:rPr>
          <w:rFonts w:ascii="Transliterasi" w:hAnsi="Transliterasi"/>
        </w:rPr>
      </w:pPr>
      <w:r w:rsidRPr="00AE4A2E">
        <w:rPr>
          <w:rFonts w:ascii="Transliterasi" w:hAnsi="Transliterasi"/>
          <w:lang w:val="sv-SE"/>
        </w:rPr>
        <w:t xml:space="preserve">Tidak ketinggalan juga Bapak </w:t>
      </w:r>
      <w:r w:rsidRPr="006902ED">
        <w:rPr>
          <w:rFonts w:ascii="Transliterasi" w:hAnsi="Transliterasi"/>
          <w:lang w:val="sv-SE"/>
        </w:rPr>
        <w:t>Syukri Albani Nst, MA</w:t>
      </w:r>
      <w:r w:rsidRPr="00AE4A2E">
        <w:rPr>
          <w:rFonts w:ascii="Transliterasi" w:hAnsi="Transliterasi"/>
          <w:lang w:val="sv-SE"/>
        </w:rPr>
        <w:t xml:space="preserve">. selaku pembimbing II yang telah berusaha sepenuhnya membimbing dan mengarahkan penulis dalam menyusun skripsi ini hingga dapat terselesaikan. </w:t>
      </w:r>
    </w:p>
    <w:p w:rsidR="00471E38" w:rsidRDefault="00471E38" w:rsidP="00471E38">
      <w:pPr>
        <w:numPr>
          <w:ilvl w:val="0"/>
          <w:numId w:val="1"/>
        </w:numPr>
        <w:spacing w:after="0" w:line="480" w:lineRule="auto"/>
        <w:ind w:right="18"/>
        <w:jc w:val="lowKashida"/>
        <w:rPr>
          <w:rFonts w:ascii="Transliterasi" w:hAnsi="Transliterasi"/>
        </w:rPr>
      </w:pPr>
      <w:r>
        <w:rPr>
          <w:rFonts w:ascii="Transliterasi" w:hAnsi="Transliterasi"/>
        </w:rPr>
        <w:t>Serta yang selalu mendukung saya dalam penelitian dan motivasinya yaitu bapak Syafruddin Syam, MA., yang tidak henthentinya mendukung, memotivasi, membantu saya untuk melaksanakan penelitian di Kota Lhokseumawe Aceh yang alhamdulillah dosen-dosen STAIN Malikussaleh adalah kebanyakan teman-teman dari beliau. Sehingga saya dapat melakukan penelitian dengan nyaman sampai selesai.</w:t>
      </w:r>
    </w:p>
    <w:p w:rsidR="00471E38" w:rsidRPr="006902ED" w:rsidRDefault="00471E38" w:rsidP="00471E38">
      <w:pPr>
        <w:numPr>
          <w:ilvl w:val="0"/>
          <w:numId w:val="1"/>
        </w:numPr>
        <w:spacing w:after="0" w:line="360" w:lineRule="auto"/>
        <w:ind w:right="18"/>
        <w:jc w:val="lowKashida"/>
        <w:rPr>
          <w:rFonts w:ascii="Transliterasi" w:hAnsi="Transliterasi"/>
        </w:rPr>
      </w:pPr>
      <w:r>
        <w:rPr>
          <w:rFonts w:ascii="Transliterasi" w:hAnsi="Transliterasi"/>
        </w:rPr>
        <w:t>Bapak Munawir Kholil, MA. Selaku Dekan STAIN Malikussaleh, Bapak Nadzaruddin, MA. Selaku Dosen Stain Malikussaleh, dan Bapak Drs. Mahdi, S.H., M.H. selaku Kepala Pusat Penelitian dan Pengabdian Masyarakat (P3M). Yang telah menerima saya untuk mengadakan penelitian di STAIN Malikussaleh Kota Lhokseumawe Aceh.</w:t>
      </w:r>
    </w:p>
    <w:p w:rsidR="00471E38" w:rsidRPr="006A3236" w:rsidRDefault="00471E38" w:rsidP="00471E38">
      <w:pPr>
        <w:numPr>
          <w:ilvl w:val="0"/>
          <w:numId w:val="1"/>
        </w:numPr>
        <w:spacing w:after="0" w:line="360" w:lineRule="auto"/>
        <w:ind w:right="18"/>
        <w:jc w:val="lowKashida"/>
        <w:rPr>
          <w:rFonts w:ascii="Transliterasi" w:hAnsi="Transliterasi"/>
          <w:lang w:val="sv-SE"/>
        </w:rPr>
      </w:pPr>
      <w:r w:rsidRPr="00AE4A2E">
        <w:rPr>
          <w:rFonts w:ascii="Transliterasi" w:hAnsi="Transliterasi"/>
          <w:lang w:val="sv-SE"/>
        </w:rPr>
        <w:t xml:space="preserve">Tak luput, ungkapan terima kasih penulis sampaikan kepada </w:t>
      </w:r>
      <w:r>
        <w:rPr>
          <w:rFonts w:ascii="Transliterasi" w:hAnsi="Transliterasi"/>
        </w:rPr>
        <w:t>sang suami tercinta, Amsal Qori Dalimunthe S.Pd.I.  yang selalu mendukung dan memberikan doa serta ridhonya disetiap langkah untuk melaksanakn penelitian, suami ikut menemani ke STAIN Malikussaleh Lhokseumawe Aceh sehingga saya dapat menyelesaikan sikripsi dengan baik.</w:t>
      </w:r>
    </w:p>
    <w:p w:rsidR="00471E38" w:rsidRDefault="00471E38" w:rsidP="00471E38">
      <w:pPr>
        <w:numPr>
          <w:ilvl w:val="0"/>
          <w:numId w:val="1"/>
        </w:numPr>
        <w:spacing w:after="0" w:line="360" w:lineRule="auto"/>
        <w:ind w:right="18"/>
        <w:jc w:val="lowKashida"/>
        <w:rPr>
          <w:rFonts w:ascii="Transliterasi" w:hAnsi="Transliterasi"/>
          <w:lang w:val="sv-SE"/>
        </w:rPr>
      </w:pPr>
      <w:r w:rsidRPr="006A3236">
        <w:rPr>
          <w:rFonts w:ascii="Transliterasi" w:hAnsi="Transliterasi"/>
        </w:rPr>
        <w:t xml:space="preserve"> Begitu juga dengan dukungan mertua saya yaitu ayah Amaran Dalimunthe dan ibu Ida Arwati Damanik, adik-adik tersayang Riri Marhamah, M. Ridduwan dan yang terahir adik yang paling saya sayangi Munna Waroh  </w:t>
      </w:r>
      <w:r w:rsidRPr="00AE4A2E">
        <w:rPr>
          <w:rFonts w:ascii="Transliterasi" w:hAnsi="Transliterasi"/>
          <w:lang w:val="sv-SE"/>
        </w:rPr>
        <w:t xml:space="preserve">yang telah banyak memberikan masukan, semangat dan doa. Bagi penulis, </w:t>
      </w:r>
      <w:r>
        <w:rPr>
          <w:rFonts w:ascii="Transliterasi" w:hAnsi="Transliterasi"/>
        </w:rPr>
        <w:t>ini</w:t>
      </w:r>
      <w:r w:rsidRPr="00AE4A2E">
        <w:rPr>
          <w:rFonts w:ascii="Transliterasi" w:hAnsi="Transliterasi"/>
          <w:lang w:val="sv-SE"/>
        </w:rPr>
        <w:t xml:space="preserve"> adalah motivator yang dititipkan sang khalik untuk memulai menjalani kehidupan yang lebih baik.</w:t>
      </w:r>
    </w:p>
    <w:p w:rsidR="00471E38" w:rsidRPr="006A3236" w:rsidRDefault="00471E38" w:rsidP="00471E38">
      <w:pPr>
        <w:numPr>
          <w:ilvl w:val="0"/>
          <w:numId w:val="1"/>
        </w:numPr>
        <w:spacing w:after="0" w:line="360" w:lineRule="auto"/>
        <w:ind w:right="18"/>
        <w:jc w:val="lowKashida"/>
        <w:rPr>
          <w:rFonts w:ascii="Transliterasi" w:hAnsi="Transliterasi"/>
          <w:lang w:val="sv-SE"/>
        </w:rPr>
      </w:pPr>
      <w:r w:rsidRPr="00AE4A2E">
        <w:rPr>
          <w:rFonts w:ascii="Transliterasi" w:hAnsi="Transliterasi"/>
          <w:lang w:val="sv-SE"/>
        </w:rPr>
        <w:t xml:space="preserve">Selanjutnya terima kasih juga </w:t>
      </w:r>
      <w:r>
        <w:rPr>
          <w:rFonts w:ascii="Transliterasi" w:hAnsi="Transliterasi"/>
        </w:rPr>
        <w:t xml:space="preserve">Perpustakaan IAIN Sumatera Utara dan juga </w:t>
      </w:r>
      <w:r w:rsidRPr="00AE4A2E">
        <w:rPr>
          <w:rFonts w:ascii="Transliterasi" w:hAnsi="Transliterasi"/>
          <w:lang w:val="sv-SE"/>
        </w:rPr>
        <w:t xml:space="preserve">kepada semua teman khususnya jurusan </w:t>
      </w:r>
      <w:r>
        <w:rPr>
          <w:rFonts w:ascii="Transliterasi" w:hAnsi="Transliterasi"/>
        </w:rPr>
        <w:t xml:space="preserve">Al ahwalussakhsiyah </w:t>
      </w:r>
      <w:r w:rsidRPr="00AE4A2E">
        <w:rPr>
          <w:rFonts w:ascii="Transliterasi" w:hAnsi="Transliterasi"/>
          <w:lang w:val="sv-SE"/>
        </w:rPr>
        <w:t>stanbuk 200</w:t>
      </w:r>
      <w:r>
        <w:rPr>
          <w:rFonts w:ascii="Transliterasi" w:hAnsi="Transliterasi"/>
        </w:rPr>
        <w:t>9/2010</w:t>
      </w:r>
      <w:r w:rsidRPr="00AE4A2E">
        <w:rPr>
          <w:rFonts w:ascii="Transliterasi" w:hAnsi="Transliterasi"/>
          <w:lang w:val="sv-SE"/>
        </w:rPr>
        <w:t xml:space="preserve">, </w:t>
      </w:r>
      <w:r>
        <w:rPr>
          <w:rFonts w:ascii="Transliterasi" w:hAnsi="Transliterasi"/>
        </w:rPr>
        <w:t xml:space="preserve">teman terbaikku </w:t>
      </w:r>
      <w:r w:rsidRPr="006902ED">
        <w:rPr>
          <w:rFonts w:ascii="Transliterasi" w:hAnsi="Transliterasi"/>
          <w:lang w:val="sv-SE"/>
        </w:rPr>
        <w:t xml:space="preserve">Rahmayani Nst, Sakilah Nur Lbs, Desi Armaya Sari, Yulianan, </w:t>
      </w:r>
      <w:r w:rsidRPr="00AE4A2E">
        <w:rPr>
          <w:rFonts w:ascii="Transliterasi" w:hAnsi="Transliterasi"/>
          <w:lang w:val="sv-SE"/>
        </w:rPr>
        <w:t xml:space="preserve">serta teman-teman yang lain yang tidak dapat disebutkan </w:t>
      </w:r>
      <w:r>
        <w:rPr>
          <w:rFonts w:ascii="Transliterasi" w:hAnsi="Transliterasi"/>
        </w:rPr>
        <w:t xml:space="preserve">satu </w:t>
      </w:r>
      <w:r>
        <w:rPr>
          <w:rFonts w:ascii="Transliterasi" w:hAnsi="Transliterasi"/>
        </w:rPr>
        <w:lastRenderedPageBreak/>
        <w:t xml:space="preserve">persatu </w:t>
      </w:r>
      <w:r w:rsidRPr="00AE4A2E">
        <w:rPr>
          <w:rFonts w:ascii="Transliterasi" w:hAnsi="Transliterasi"/>
          <w:lang w:val="sv-SE"/>
        </w:rPr>
        <w:t xml:space="preserve">nama-namanya yang telah mendukung dan memberi semangat kepada penulis. </w:t>
      </w:r>
    </w:p>
    <w:p w:rsidR="00471E38" w:rsidRPr="00AE4A2E" w:rsidRDefault="00471E38" w:rsidP="00471E38">
      <w:pPr>
        <w:numPr>
          <w:ilvl w:val="0"/>
          <w:numId w:val="1"/>
        </w:numPr>
        <w:spacing w:after="0" w:line="360" w:lineRule="auto"/>
        <w:ind w:right="18"/>
        <w:jc w:val="lowKashida"/>
        <w:rPr>
          <w:rFonts w:ascii="Transliterasi" w:hAnsi="Transliterasi"/>
          <w:lang w:val="sv-SE"/>
        </w:rPr>
      </w:pPr>
      <w:r>
        <w:rPr>
          <w:rFonts w:ascii="Transliterasi" w:hAnsi="Transliterasi"/>
          <w:lang w:val="sv-SE"/>
        </w:rPr>
        <w:t>Dan teman-teman terdekat kak Muciani, kak M. Rizal dan kak Rukayah yang tak henti-hentinya memberikan semangat serta doa.</w:t>
      </w:r>
    </w:p>
    <w:p w:rsidR="00471E38" w:rsidRPr="00471E38" w:rsidRDefault="00471E38" w:rsidP="00471E38">
      <w:pPr>
        <w:spacing w:line="360" w:lineRule="auto"/>
        <w:ind w:right="18"/>
        <w:jc w:val="lowKashida"/>
        <w:rPr>
          <w:rFonts w:ascii="Transliterasi" w:hAnsi="Transliterasi"/>
          <w:lang w:val="en-ID"/>
        </w:rPr>
      </w:pPr>
      <w:r w:rsidRPr="00AE4A2E">
        <w:rPr>
          <w:rFonts w:ascii="Transliterasi" w:hAnsi="Transliterasi"/>
          <w:lang w:val="sv-SE"/>
        </w:rPr>
        <w:tab/>
        <w:t xml:space="preserve">Akhir kata, kiranya dengan membaca skripsi ini semoga berguna dan menjadi pelajaran berharga baik bagi penulis, maupun bagi yang membaca, sekaligus membangkitkan dan menyadarkan kita betapa pentingnya </w:t>
      </w:r>
      <w:r>
        <w:rPr>
          <w:rFonts w:ascii="Transliterasi" w:hAnsi="Transliterasi"/>
          <w:lang w:val="sv-SE"/>
        </w:rPr>
        <w:t>marwah dan keindahan seorang wanita</w:t>
      </w:r>
      <w:r w:rsidRPr="00AE4A2E">
        <w:rPr>
          <w:rFonts w:ascii="Transliterasi" w:hAnsi="Transliterasi"/>
          <w:lang w:val="sv-SE"/>
        </w:rPr>
        <w:t>. Dan kiranya Allah SWT senantiasa melimpahkan rahmat dan karunia-Nya kepada kita semua</w:t>
      </w:r>
      <w:r>
        <w:rPr>
          <w:rFonts w:ascii="Transliterasi" w:hAnsi="Transliterasi"/>
          <w:lang w:val="sv-SE"/>
        </w:rPr>
        <w:t>.</w:t>
      </w:r>
    </w:p>
    <w:p w:rsidR="00471E38" w:rsidRPr="00471E38" w:rsidRDefault="00471E38" w:rsidP="00471E38">
      <w:pPr>
        <w:spacing w:line="360" w:lineRule="auto"/>
        <w:ind w:right="18"/>
        <w:jc w:val="center"/>
        <w:rPr>
          <w:rFonts w:ascii="Transliterasi" w:hAnsi="Transliterasi"/>
          <w:i/>
          <w:iCs/>
          <w:lang w:val="en-ID"/>
        </w:rPr>
      </w:pPr>
      <w:r>
        <w:rPr>
          <w:rFonts w:ascii="Transliterasi" w:hAnsi="Transliterasi"/>
          <w:i/>
          <w:iCs/>
          <w:lang w:val="sv-SE"/>
        </w:rPr>
        <w:t xml:space="preserve">    </w:t>
      </w:r>
      <w:r w:rsidRPr="00AE4A2E">
        <w:rPr>
          <w:rFonts w:ascii="Transliterasi" w:hAnsi="Transliterasi"/>
          <w:i/>
          <w:iCs/>
          <w:lang w:val="sv-SE"/>
        </w:rPr>
        <w:t>Amin Ya Rabbal Alamin</w:t>
      </w:r>
    </w:p>
    <w:p w:rsidR="00471E38" w:rsidRPr="006A3236" w:rsidRDefault="00471E38" w:rsidP="00471E38">
      <w:pPr>
        <w:spacing w:line="360" w:lineRule="auto"/>
        <w:ind w:right="18"/>
        <w:rPr>
          <w:rFonts w:ascii="Transliterasi" w:hAnsi="Transliterasi"/>
          <w:i/>
          <w:iCs/>
        </w:rPr>
      </w:pPr>
    </w:p>
    <w:p w:rsidR="00471E38" w:rsidRPr="00E32625" w:rsidRDefault="00471E38" w:rsidP="00471E38">
      <w:pPr>
        <w:spacing w:line="360" w:lineRule="auto"/>
        <w:ind w:left="4320" w:right="18"/>
        <w:rPr>
          <w:rFonts w:ascii="Transliterasi" w:hAnsi="Transliterasi"/>
        </w:rPr>
      </w:pPr>
      <w:r>
        <w:rPr>
          <w:rFonts w:ascii="Transliterasi" w:hAnsi="Transliterasi"/>
          <w:b/>
          <w:bCs/>
          <w:i/>
          <w:iCs/>
          <w:lang w:val="sv-SE"/>
        </w:rPr>
        <w:t xml:space="preserve">  </w:t>
      </w:r>
      <w:r>
        <w:rPr>
          <w:rFonts w:ascii="Transliterasi" w:hAnsi="Transliterasi"/>
          <w:lang w:val="sv-SE"/>
        </w:rPr>
        <w:t xml:space="preserve">Medan, </w:t>
      </w:r>
      <w:r>
        <w:rPr>
          <w:rFonts w:ascii="Transliterasi" w:hAnsi="Transliterasi"/>
        </w:rPr>
        <w:t xml:space="preserve">    Maret</w:t>
      </w:r>
      <w:r>
        <w:rPr>
          <w:rFonts w:ascii="Transliterasi" w:hAnsi="Transliterasi"/>
          <w:lang w:val="sv-SE"/>
        </w:rPr>
        <w:t xml:space="preserve"> 201</w:t>
      </w:r>
      <w:r>
        <w:rPr>
          <w:rFonts w:ascii="Transliterasi" w:hAnsi="Transliterasi"/>
        </w:rPr>
        <w:t>3</w:t>
      </w:r>
    </w:p>
    <w:p w:rsidR="00471E38" w:rsidRDefault="00471E38" w:rsidP="00471E38">
      <w:pPr>
        <w:spacing w:line="360" w:lineRule="auto"/>
        <w:ind w:right="18" w:firstLine="3240"/>
        <w:jc w:val="center"/>
        <w:rPr>
          <w:rFonts w:ascii="Transliterasi" w:hAnsi="Transliterasi"/>
          <w:lang w:val="sv-SE"/>
        </w:rPr>
      </w:pPr>
      <w:r w:rsidRPr="00AE4A2E">
        <w:rPr>
          <w:rFonts w:ascii="Transliterasi" w:hAnsi="Transliterasi"/>
          <w:lang w:val="sv-SE"/>
        </w:rPr>
        <w:t>Penulis</w:t>
      </w:r>
    </w:p>
    <w:p w:rsidR="00471E38" w:rsidRDefault="00471E38" w:rsidP="00471E38">
      <w:pPr>
        <w:spacing w:line="360" w:lineRule="auto"/>
        <w:ind w:right="18" w:firstLine="3240"/>
        <w:jc w:val="center"/>
        <w:rPr>
          <w:rFonts w:ascii="Transliterasi" w:hAnsi="Transliterasi"/>
          <w:lang w:val="sv-SE"/>
        </w:rPr>
      </w:pPr>
      <w:r>
        <w:rPr>
          <w:rFonts w:ascii="Transliterasi" w:hAnsi="Transliterasi"/>
          <w:lang w:val="sv-SE"/>
        </w:rPr>
        <w:tab/>
      </w:r>
    </w:p>
    <w:p w:rsidR="00471E38" w:rsidRPr="00AA74FB" w:rsidRDefault="00471E38" w:rsidP="00471E38">
      <w:pPr>
        <w:spacing w:line="360" w:lineRule="auto"/>
        <w:ind w:left="1080" w:right="18" w:firstLine="3240"/>
        <w:jc w:val="center"/>
        <w:rPr>
          <w:rFonts w:ascii="Transliterasi" w:hAnsi="Transliterasi"/>
        </w:rPr>
      </w:pPr>
      <w:r>
        <w:rPr>
          <w:rFonts w:ascii="Transliterasi" w:hAnsi="Transliterasi"/>
        </w:rPr>
        <w:t xml:space="preserve">             ZULAILY</w:t>
      </w:r>
      <w:r>
        <w:rPr>
          <w:rFonts w:ascii="Transliterasi" w:hAnsi="Transliterasi"/>
        </w:rPr>
        <w:tab/>
      </w:r>
      <w:r>
        <w:rPr>
          <w:rFonts w:ascii="Transliterasi" w:hAnsi="Transliterasi"/>
        </w:rPr>
        <w:tab/>
      </w:r>
      <w:r>
        <w:rPr>
          <w:rFonts w:ascii="Transliterasi" w:hAnsi="Transliterasi"/>
        </w:rPr>
        <w:tab/>
      </w:r>
      <w:r>
        <w:rPr>
          <w:rFonts w:ascii="Transliterasi" w:hAnsi="Transliterasi"/>
        </w:rPr>
        <w:tab/>
      </w: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Pr="00442FDC" w:rsidRDefault="00471E38" w:rsidP="00471E38">
      <w:pPr>
        <w:autoSpaceDE w:val="0"/>
        <w:autoSpaceDN w:val="0"/>
        <w:adjustRightInd w:val="0"/>
        <w:spacing w:after="0" w:line="240" w:lineRule="auto"/>
        <w:jc w:val="center"/>
        <w:rPr>
          <w:rFonts w:ascii="Transliterasi" w:hAnsi="Transliterasi" w:cs="Times-Roman"/>
          <w:b/>
          <w:bCs/>
          <w:sz w:val="24"/>
          <w:szCs w:val="24"/>
        </w:rPr>
      </w:pPr>
      <w:r>
        <w:rPr>
          <w:rFonts w:ascii="Transliterasi" w:hAnsi="Transliterasi" w:cs="Times-Roman"/>
          <w:b/>
          <w:bCs/>
          <w:sz w:val="24"/>
          <w:szCs w:val="24"/>
        </w:rPr>
        <w:lastRenderedPageBreak/>
        <w:t>IKHTISAR</w:t>
      </w:r>
    </w:p>
    <w:p w:rsidR="00471E38" w:rsidRPr="00442FDC" w:rsidRDefault="00471E38" w:rsidP="00471E38">
      <w:pPr>
        <w:autoSpaceDE w:val="0"/>
        <w:autoSpaceDN w:val="0"/>
        <w:adjustRightInd w:val="0"/>
        <w:spacing w:after="0" w:line="240" w:lineRule="auto"/>
        <w:ind w:firstLine="720"/>
        <w:jc w:val="center"/>
        <w:rPr>
          <w:rFonts w:ascii="Transliterasi" w:hAnsi="Transliterasi" w:cs="Times-Roman"/>
          <w:b/>
          <w:bCs/>
          <w:sz w:val="24"/>
          <w:szCs w:val="24"/>
        </w:rPr>
      </w:pPr>
    </w:p>
    <w:p w:rsidR="00471E38" w:rsidRPr="00442FDC" w:rsidRDefault="00471E38" w:rsidP="00471E38">
      <w:pPr>
        <w:autoSpaceDE w:val="0"/>
        <w:autoSpaceDN w:val="0"/>
        <w:adjustRightInd w:val="0"/>
        <w:spacing w:after="0" w:line="240" w:lineRule="auto"/>
        <w:ind w:firstLine="720"/>
        <w:jc w:val="both"/>
        <w:rPr>
          <w:rFonts w:ascii="Transliterasi" w:hAnsi="Transliterasi" w:cs="Times-Roman"/>
          <w:sz w:val="24"/>
          <w:szCs w:val="24"/>
        </w:rPr>
      </w:pPr>
    </w:p>
    <w:p w:rsidR="00471E38" w:rsidRDefault="00471E38" w:rsidP="00471E38">
      <w:pPr>
        <w:spacing w:after="0" w:line="240" w:lineRule="auto"/>
        <w:ind w:firstLine="720"/>
        <w:jc w:val="both"/>
        <w:rPr>
          <w:rFonts w:ascii="Transliterasi" w:hAnsi="Transliterasi" w:cs="Times New Roman"/>
          <w:sz w:val="24"/>
          <w:szCs w:val="24"/>
          <w:lang w:val="en-US"/>
        </w:rPr>
      </w:pPr>
      <w:proofErr w:type="gramStart"/>
      <w:r>
        <w:rPr>
          <w:rFonts w:ascii="Transliterasi" w:hAnsi="Transliterasi" w:cs="Times New Roman"/>
          <w:sz w:val="24"/>
          <w:szCs w:val="24"/>
          <w:lang w:val="en-US"/>
        </w:rPr>
        <w:t>DI Kota Lhokseumawe Aceh membuat aturan yang harus di patuhi masyarakat setempat dengan dilarangnya duduk mengangkang bagi wanita yang di bonceng di atas sepeda motor</w:t>
      </w:r>
      <w:r w:rsidRPr="00442FDC">
        <w:rPr>
          <w:rFonts w:ascii="Transliterasi" w:hAnsi="Transliterasi" w:cs="Times New Roman"/>
          <w:sz w:val="24"/>
          <w:szCs w:val="24"/>
        </w:rPr>
        <w:t>.</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Baik yang membonceng itu mukhrim maupun tidak mukhrim.</w:t>
      </w:r>
      <w:proofErr w:type="gramEnd"/>
      <w:r w:rsidRPr="00442FDC">
        <w:rPr>
          <w:rFonts w:ascii="Transliterasi" w:hAnsi="Transliterasi" w:cs="Times New Roman"/>
          <w:sz w:val="24"/>
          <w:szCs w:val="24"/>
        </w:rPr>
        <w:t xml:space="preserve"> </w:t>
      </w:r>
      <w:r>
        <w:rPr>
          <w:rFonts w:ascii="Transliterasi" w:hAnsi="Transliterasi" w:cs="Times New Roman"/>
          <w:sz w:val="24"/>
          <w:szCs w:val="24"/>
          <w:lang w:val="en-US"/>
        </w:rPr>
        <w:t xml:space="preserve">Aturan ini dikeluarkan oleh Wali Kota atas </w:t>
      </w:r>
      <w:proofErr w:type="gramStart"/>
      <w:r>
        <w:rPr>
          <w:rFonts w:ascii="Transliterasi" w:hAnsi="Transliterasi" w:cs="Times New Roman"/>
          <w:sz w:val="24"/>
          <w:szCs w:val="24"/>
          <w:lang w:val="en-US"/>
        </w:rPr>
        <w:t>nama</w:t>
      </w:r>
      <w:proofErr w:type="gramEnd"/>
      <w:r>
        <w:rPr>
          <w:rFonts w:ascii="Transliterasi" w:hAnsi="Transliterasi" w:cs="Times New Roman"/>
          <w:sz w:val="24"/>
          <w:szCs w:val="24"/>
          <w:lang w:val="en-US"/>
        </w:rPr>
        <w:t xml:space="preserve"> Yahya Suaidi serta dukungan MPU, karena menurut mereka wanita yang duduk mengangkat terlihat kurang baik. </w:t>
      </w:r>
      <w:proofErr w:type="gramStart"/>
      <w:r>
        <w:rPr>
          <w:rFonts w:ascii="Transliterasi" w:hAnsi="Transliterasi" w:cs="Times New Roman"/>
          <w:sz w:val="24"/>
          <w:szCs w:val="24"/>
          <w:lang w:val="en-US"/>
        </w:rPr>
        <w:t>Sebab Aceh memiki nilai-nilai syariah yang sudah lama baik dari segi pakaian maupun tingkah laku.</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Tetapi aturan ini tidak semudah yang dibayangkan Yahya, karena masih ada beberapa warga yang setuju menurut</w:t>
      </w:r>
      <w:r>
        <w:rPr>
          <w:rFonts w:ascii="Transliterasi" w:hAnsi="Transliterasi" w:cs="Times New Roman"/>
          <w:sz w:val="24"/>
          <w:szCs w:val="24"/>
        </w:rPr>
        <w:t xml:space="preserve"> </w:t>
      </w:r>
      <w:r>
        <w:rPr>
          <w:rFonts w:ascii="Transliterasi" w:hAnsi="Transliterasi" w:cs="Times New Roman"/>
          <w:sz w:val="24"/>
          <w:szCs w:val="24"/>
          <w:lang w:val="en-US"/>
        </w:rPr>
        <w:t>mereka aturan ini sangat bagus karena dapat membedakan mana perempuan dan mana laklaki, seorang wanita harus berprilaku lembut sehingga terlihat keindahannya.</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Begitu juga dengan warga yang tidak setuju menurut mereka duduk menyamping sunggu sangat bahaya apalagi dalam perjalanan jauh.</w:t>
      </w:r>
      <w:proofErr w:type="gramEnd"/>
    </w:p>
    <w:p w:rsidR="00471E38" w:rsidRPr="00787026" w:rsidRDefault="00471E38" w:rsidP="00471E38">
      <w:pPr>
        <w:spacing w:after="0" w:line="240" w:lineRule="auto"/>
        <w:ind w:firstLine="720"/>
        <w:jc w:val="both"/>
        <w:rPr>
          <w:rFonts w:ascii="Transliterasi" w:hAnsi="Transliterasi"/>
          <w:sz w:val="24"/>
          <w:szCs w:val="24"/>
        </w:rPr>
      </w:pPr>
      <w:r>
        <w:rPr>
          <w:rFonts w:ascii="Transliterasi" w:hAnsi="Transliterasi" w:cs="Times New Roman"/>
          <w:sz w:val="24"/>
          <w:szCs w:val="24"/>
          <w:lang w:val="en-US"/>
        </w:rPr>
        <w:t xml:space="preserve">Adapu pandangan Dosen STAIN Malikussaleh yang mempunyai argumentasinya tentang surat edaran no.002/2013 aturan duduk mengangkang memiliki pendapat </w:t>
      </w:r>
      <w:proofErr w:type="gramStart"/>
      <w:r>
        <w:rPr>
          <w:rFonts w:ascii="Transliterasi" w:hAnsi="Transliterasi" w:cs="Times New Roman"/>
          <w:sz w:val="24"/>
          <w:szCs w:val="24"/>
          <w:lang w:val="en-US"/>
        </w:rPr>
        <w:t>yang  berbeda</w:t>
      </w:r>
      <w:proofErr w:type="gramEnd"/>
      <w:r>
        <w:rPr>
          <w:rFonts w:ascii="Transliterasi" w:hAnsi="Transliterasi" w:cs="Times New Roman"/>
          <w:sz w:val="24"/>
          <w:szCs w:val="24"/>
          <w:lang w:val="en-US"/>
        </w:rPr>
        <w:t xml:space="preserve">-beda. </w:t>
      </w:r>
      <w:proofErr w:type="gramStart"/>
      <w:r>
        <w:rPr>
          <w:rFonts w:ascii="Transliterasi" w:hAnsi="Transliterasi" w:cs="Times New Roman"/>
          <w:sz w:val="24"/>
          <w:szCs w:val="24"/>
          <w:lang w:val="en-US"/>
        </w:rPr>
        <w:t>Yaitu, Dosen yang mengatakan setuju aturan ini dapat mencegah dari kemudharatan serta kemaksia</w:t>
      </w:r>
      <w:r>
        <w:rPr>
          <w:rFonts w:ascii="Transliterasi" w:hAnsi="Transliterasi" w:cs="Times New Roman"/>
          <w:sz w:val="24"/>
          <w:szCs w:val="24"/>
        </w:rPr>
        <w:t>ta</w:t>
      </w:r>
      <w:r>
        <w:rPr>
          <w:rFonts w:ascii="Transliterasi" w:hAnsi="Transliterasi" w:cs="Times New Roman"/>
          <w:sz w:val="24"/>
          <w:szCs w:val="24"/>
          <w:lang w:val="en-US"/>
        </w:rPr>
        <w:t>n bagi wanita yang dibonceng oleh seorang laki-laki yang bukan mukhrimnya.</w:t>
      </w:r>
      <w:proofErr w:type="gramEnd"/>
      <w:r>
        <w:rPr>
          <w:rFonts w:ascii="Transliterasi" w:hAnsi="Transliterasi" w:cs="Times New Roman"/>
          <w:sz w:val="24"/>
          <w:szCs w:val="24"/>
          <w:lang w:val="en-US"/>
        </w:rPr>
        <w:t xml:space="preserve"> Dosen yang mengatakan tidak setuju sangat bahaya apabila dalam perjalanan jauh, dan kalau memang khawatir takut terjadinya maksiat </w:t>
      </w:r>
      <w:proofErr w:type="gramStart"/>
      <w:r>
        <w:rPr>
          <w:rFonts w:ascii="Transliterasi" w:hAnsi="Transliterasi" w:cs="Times New Roman"/>
          <w:sz w:val="24"/>
          <w:szCs w:val="24"/>
          <w:lang w:val="en-US"/>
        </w:rPr>
        <w:t>kan</w:t>
      </w:r>
      <w:proofErr w:type="gramEnd"/>
      <w:r>
        <w:rPr>
          <w:rFonts w:ascii="Transliterasi" w:hAnsi="Transliterasi" w:cs="Times New Roman"/>
          <w:sz w:val="24"/>
          <w:szCs w:val="24"/>
          <w:lang w:val="en-US"/>
        </w:rPr>
        <w:t xml:space="preserve"> bis</w:t>
      </w:r>
      <w:r>
        <w:rPr>
          <w:rFonts w:ascii="Transliterasi" w:hAnsi="Transliterasi" w:cs="Times New Roman"/>
          <w:sz w:val="24"/>
          <w:szCs w:val="24"/>
        </w:rPr>
        <w:t>a</w:t>
      </w:r>
      <w:r>
        <w:rPr>
          <w:rFonts w:ascii="Transliterasi" w:hAnsi="Transliterasi" w:cs="Times New Roman"/>
          <w:sz w:val="24"/>
          <w:szCs w:val="24"/>
          <w:lang w:val="en-US"/>
        </w:rPr>
        <w:t xml:space="preserve"> di beri batasan, misalnya di tengah-tengahnya diberi tas dan masih banyak yang lain. </w:t>
      </w:r>
      <w:proofErr w:type="gramStart"/>
      <w:r>
        <w:rPr>
          <w:rFonts w:ascii="Transliterasi" w:hAnsi="Transliterasi" w:cs="Times New Roman"/>
          <w:sz w:val="24"/>
          <w:szCs w:val="24"/>
          <w:lang w:val="en-US"/>
        </w:rPr>
        <w:t>Dosen yang mengatakan setuju maupun tidak setuju boleh-boleh saja membuat aturan kalau ada dasar hukumnya, syar’inya.</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Tetapi kalau perjalanan jauh atau lagi gawat darurat bolehlah duduk mengangkang.</w:t>
      </w:r>
      <w:proofErr w:type="gramEnd"/>
      <w:r>
        <w:rPr>
          <w:rFonts w:ascii="Transliterasi" w:hAnsi="Transliterasi" w:cs="Times New Roman"/>
          <w:sz w:val="24"/>
          <w:szCs w:val="24"/>
          <w:lang w:val="en-US"/>
        </w:rPr>
        <w:t xml:space="preserve"> </w:t>
      </w:r>
      <w:proofErr w:type="gramStart"/>
      <w:r>
        <w:rPr>
          <w:rFonts w:ascii="Transliterasi" w:hAnsi="Transliterasi" w:cs="Times New Roman"/>
          <w:sz w:val="24"/>
          <w:szCs w:val="24"/>
          <w:lang w:val="en-US"/>
        </w:rPr>
        <w:t>Inilah pendapat-pendapat Dosen STAIN Malikussaleh dan warga setempat.</w:t>
      </w:r>
      <w:proofErr w:type="gramEnd"/>
      <w:r>
        <w:rPr>
          <w:rFonts w:ascii="Transliterasi" w:hAnsi="Transliterasi" w:cs="Times New Roman"/>
          <w:sz w:val="24"/>
          <w:szCs w:val="24"/>
        </w:rPr>
        <w:t xml:space="preserve"> Metode yang dipakai adalah dengan wawancara terhadap Dosen-dosen STAIN Malikussaleh Lhokseumawe Aceh, mengumpulkan data-data, dengan mengambil foto dan rekaman suara. Adapun pendapat penulis sebagai berikut, penulis setuju dengan dikeluarkan aturan larangan duduk mengangkang di atas sepeda motor bagi wanita yang di bonceng oleh laki-laki. Karena itu dapat memperbaiki akhlak, moral, tikah laku  yang seharusnya layaklah sebagai wanita feminim dan indah marwahnya. </w:t>
      </w: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471E38">
      <w:pPr>
        <w:jc w:val="center"/>
        <w:rPr>
          <w:b/>
        </w:rPr>
      </w:pPr>
      <w:r>
        <w:rPr>
          <w:b/>
        </w:rPr>
        <w:lastRenderedPageBreak/>
        <w:t>RIWAYAT HIDUP</w:t>
      </w:r>
    </w:p>
    <w:p w:rsidR="00471E38" w:rsidRDefault="00471E38" w:rsidP="00471E38">
      <w:pPr>
        <w:jc w:val="center"/>
        <w:rPr>
          <w:b/>
        </w:rPr>
      </w:pPr>
    </w:p>
    <w:p w:rsidR="00471E38" w:rsidRDefault="00471E38" w:rsidP="00471E38">
      <w:pPr>
        <w:jc w:val="both"/>
        <w:rPr>
          <w:b/>
        </w:rPr>
      </w:pPr>
      <w:r>
        <w:rPr>
          <w:b/>
        </w:rPr>
        <w:t>DATA PRIBADI</w:t>
      </w:r>
    </w:p>
    <w:p w:rsidR="00471E38" w:rsidRDefault="00471E38" w:rsidP="00471E38">
      <w:pPr>
        <w:jc w:val="both"/>
        <w:rPr>
          <w:b/>
        </w:rPr>
      </w:pPr>
    </w:p>
    <w:p w:rsidR="00471E38" w:rsidRPr="005E3333" w:rsidRDefault="00471E38" w:rsidP="00471E38">
      <w:pPr>
        <w:spacing w:line="480" w:lineRule="auto"/>
        <w:jc w:val="both"/>
      </w:pPr>
      <w:r>
        <w:t>Nama</w:t>
      </w:r>
      <w:r>
        <w:tab/>
      </w:r>
      <w:r>
        <w:tab/>
      </w:r>
      <w:r>
        <w:tab/>
        <w:t>: Zulaily</w:t>
      </w:r>
    </w:p>
    <w:p w:rsidR="00471E38" w:rsidRPr="005E3333" w:rsidRDefault="00471E38" w:rsidP="00471E38">
      <w:pPr>
        <w:spacing w:line="480" w:lineRule="auto"/>
        <w:jc w:val="both"/>
      </w:pPr>
      <w:r>
        <w:t>NIM</w:t>
      </w:r>
      <w:r>
        <w:tab/>
      </w:r>
      <w:r>
        <w:tab/>
      </w:r>
      <w:r>
        <w:tab/>
        <w:t>: 210909185</w:t>
      </w:r>
    </w:p>
    <w:p w:rsidR="00471E38" w:rsidRDefault="00471E38" w:rsidP="00471E38">
      <w:pPr>
        <w:spacing w:line="480" w:lineRule="auto"/>
        <w:jc w:val="both"/>
      </w:pPr>
      <w:r>
        <w:t>Fak/ Jurusan</w:t>
      </w:r>
      <w:r>
        <w:tab/>
      </w:r>
      <w:r>
        <w:tab/>
        <w:t xml:space="preserve">: Syariah/ </w:t>
      </w:r>
      <w:r w:rsidRPr="004921B8">
        <w:rPr>
          <w:rFonts w:cs="Times New Roman"/>
          <w:szCs w:val="24"/>
        </w:rPr>
        <w:t>Al-Ahwal Al-Syakhsiyyah</w:t>
      </w:r>
    </w:p>
    <w:p w:rsidR="00471E38" w:rsidRDefault="00471E38" w:rsidP="00471E38">
      <w:pPr>
        <w:jc w:val="both"/>
      </w:pPr>
      <w:r>
        <w:t>Tempat/tanggal lahir</w:t>
      </w:r>
      <w:r>
        <w:tab/>
        <w:t>: Lubuk Pakam, 16 Juli 1990</w:t>
      </w:r>
    </w:p>
    <w:p w:rsidR="00471E38" w:rsidRPr="005E3333" w:rsidRDefault="00471E38" w:rsidP="00471E38">
      <w:pPr>
        <w:jc w:val="both"/>
      </w:pPr>
    </w:p>
    <w:p w:rsidR="00471E38" w:rsidRDefault="00471E38" w:rsidP="00471E38">
      <w:pPr>
        <w:ind w:left="720" w:hanging="720"/>
        <w:jc w:val="both"/>
      </w:pPr>
      <w:r>
        <w:t>Alamat</w:t>
      </w:r>
      <w:r>
        <w:tab/>
      </w:r>
      <w:r>
        <w:tab/>
      </w:r>
      <w:r>
        <w:tab/>
        <w:t xml:space="preserve">: Jl. Mesjid II Perumahan Taman Surya Harmoni Blok E-3 L. Pakam            </w:t>
      </w:r>
    </w:p>
    <w:p w:rsidR="00471E38" w:rsidRPr="005E3333" w:rsidRDefault="00471E38" w:rsidP="00471E38">
      <w:pPr>
        <w:ind w:left="720" w:hanging="720"/>
        <w:jc w:val="both"/>
      </w:pPr>
    </w:p>
    <w:p w:rsidR="00471E38" w:rsidRPr="005E3333" w:rsidRDefault="00471E38" w:rsidP="00471E38">
      <w:pPr>
        <w:jc w:val="both"/>
      </w:pPr>
      <w:r>
        <w:t>Jenis kelamin</w:t>
      </w:r>
      <w:r>
        <w:tab/>
      </w:r>
      <w:r>
        <w:tab/>
        <w:t>: Perempuan</w:t>
      </w:r>
    </w:p>
    <w:p w:rsidR="00471E38" w:rsidRDefault="00471E38" w:rsidP="00471E38">
      <w:pPr>
        <w:jc w:val="both"/>
      </w:pPr>
    </w:p>
    <w:p w:rsidR="00471E38" w:rsidRDefault="00471E38" w:rsidP="00471E38">
      <w:pPr>
        <w:jc w:val="both"/>
      </w:pPr>
      <w:r>
        <w:t>Kewarganegaraan</w:t>
      </w:r>
      <w:r>
        <w:tab/>
        <w:t>: Indonesia</w:t>
      </w:r>
    </w:p>
    <w:p w:rsidR="00471E38" w:rsidRDefault="00471E38" w:rsidP="00471E38">
      <w:pPr>
        <w:jc w:val="both"/>
      </w:pPr>
    </w:p>
    <w:p w:rsidR="00471E38" w:rsidRDefault="00471E38" w:rsidP="00471E38">
      <w:pPr>
        <w:jc w:val="both"/>
      </w:pPr>
      <w:r>
        <w:t>Agama</w:t>
      </w:r>
      <w:r>
        <w:tab/>
      </w:r>
      <w:r>
        <w:tab/>
      </w:r>
      <w:r>
        <w:tab/>
        <w:t>: Islam</w:t>
      </w:r>
    </w:p>
    <w:p w:rsidR="00471E38" w:rsidRDefault="00471E38" w:rsidP="00471E38">
      <w:pPr>
        <w:jc w:val="both"/>
      </w:pPr>
    </w:p>
    <w:p w:rsidR="00471E38" w:rsidRDefault="00471E38" w:rsidP="00471E38">
      <w:pPr>
        <w:jc w:val="both"/>
      </w:pPr>
      <w:r>
        <w:t>Nama orang tua</w:t>
      </w:r>
    </w:p>
    <w:p w:rsidR="00471E38" w:rsidRDefault="00471E38" w:rsidP="00471E38">
      <w:pPr>
        <w:jc w:val="both"/>
      </w:pPr>
    </w:p>
    <w:p w:rsidR="00471E38" w:rsidRDefault="00471E38" w:rsidP="00471E38">
      <w:pPr>
        <w:pStyle w:val="ListParagraph"/>
        <w:numPr>
          <w:ilvl w:val="0"/>
          <w:numId w:val="2"/>
        </w:numPr>
        <w:spacing w:after="0" w:line="240" w:lineRule="auto"/>
        <w:jc w:val="both"/>
      </w:pPr>
      <w:r>
        <w:t xml:space="preserve">Ayah </w:t>
      </w:r>
      <w:r>
        <w:tab/>
      </w:r>
      <w:r>
        <w:tab/>
        <w:t>: Muslim</w:t>
      </w:r>
    </w:p>
    <w:p w:rsidR="00471E38" w:rsidRDefault="00471E38" w:rsidP="00471E38">
      <w:pPr>
        <w:pStyle w:val="ListParagraph"/>
        <w:numPr>
          <w:ilvl w:val="0"/>
          <w:numId w:val="2"/>
        </w:numPr>
        <w:spacing w:after="0" w:line="240" w:lineRule="auto"/>
        <w:jc w:val="both"/>
      </w:pPr>
      <w:r>
        <w:t>Ibu</w:t>
      </w:r>
      <w:r>
        <w:tab/>
      </w:r>
      <w:r>
        <w:tab/>
        <w:t>: Nurlina</w:t>
      </w:r>
    </w:p>
    <w:p w:rsidR="00471E38" w:rsidRDefault="00471E38" w:rsidP="00471E38">
      <w:pPr>
        <w:jc w:val="both"/>
      </w:pPr>
      <w:r>
        <w:t>Pekerjaan orang tua</w:t>
      </w:r>
      <w:r>
        <w:tab/>
      </w:r>
    </w:p>
    <w:p w:rsidR="00471E38" w:rsidRDefault="00471E38" w:rsidP="00471E38">
      <w:pPr>
        <w:jc w:val="both"/>
      </w:pPr>
    </w:p>
    <w:p w:rsidR="00471E38" w:rsidRDefault="00471E38" w:rsidP="00471E38">
      <w:pPr>
        <w:pStyle w:val="ListParagraph"/>
        <w:numPr>
          <w:ilvl w:val="0"/>
          <w:numId w:val="2"/>
        </w:numPr>
        <w:spacing w:after="0" w:line="240" w:lineRule="auto"/>
        <w:jc w:val="both"/>
      </w:pPr>
      <w:r>
        <w:t xml:space="preserve">Ayah </w:t>
      </w:r>
      <w:r>
        <w:tab/>
      </w:r>
      <w:r>
        <w:tab/>
        <w:t>: -</w:t>
      </w:r>
    </w:p>
    <w:p w:rsidR="00471E38" w:rsidRDefault="00471E38" w:rsidP="00471E38">
      <w:pPr>
        <w:pStyle w:val="ListParagraph"/>
        <w:numPr>
          <w:ilvl w:val="0"/>
          <w:numId w:val="2"/>
        </w:numPr>
        <w:spacing w:after="0" w:line="240" w:lineRule="auto"/>
        <w:jc w:val="both"/>
      </w:pPr>
      <w:r>
        <w:t>Ibu</w:t>
      </w:r>
      <w:r>
        <w:tab/>
      </w:r>
      <w:r>
        <w:tab/>
        <w:t>: Wiraswasta</w:t>
      </w:r>
    </w:p>
    <w:p w:rsidR="00471E38" w:rsidRDefault="00471E38" w:rsidP="00471E38">
      <w:pPr>
        <w:jc w:val="both"/>
      </w:pPr>
    </w:p>
    <w:p w:rsidR="00471E38" w:rsidRDefault="00471E38" w:rsidP="00471E38">
      <w:pPr>
        <w:jc w:val="both"/>
      </w:pPr>
      <w:r>
        <w:t>Anak ke</w:t>
      </w:r>
      <w:r>
        <w:tab/>
      </w:r>
      <w:r>
        <w:tab/>
        <w:t>: Pertama Dari Empat Bersaudara</w:t>
      </w:r>
    </w:p>
    <w:p w:rsidR="00471E38" w:rsidRDefault="00471E38" w:rsidP="00471E38">
      <w:pPr>
        <w:jc w:val="both"/>
      </w:pPr>
    </w:p>
    <w:p w:rsidR="00471E38" w:rsidRDefault="00471E38" w:rsidP="00471E38">
      <w:pPr>
        <w:jc w:val="both"/>
      </w:pPr>
    </w:p>
    <w:p w:rsidR="00471E38" w:rsidRDefault="00471E38" w:rsidP="00471E38">
      <w:pPr>
        <w:jc w:val="both"/>
        <w:rPr>
          <w:b/>
        </w:rPr>
      </w:pPr>
      <w:r>
        <w:rPr>
          <w:b/>
        </w:rPr>
        <w:t>PENDIDIKAN FORMAL</w:t>
      </w:r>
    </w:p>
    <w:tbl>
      <w:tblPr>
        <w:tblStyle w:val="TableGrid"/>
        <w:tblW w:w="0" w:type="auto"/>
        <w:tblLook w:val="04A0"/>
      </w:tblPr>
      <w:tblGrid>
        <w:gridCol w:w="534"/>
        <w:gridCol w:w="4902"/>
        <w:gridCol w:w="2718"/>
      </w:tblGrid>
      <w:tr w:rsidR="00471E38" w:rsidTr="00CD264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No</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Nama Sekolah</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1E38" w:rsidRDefault="00471E38" w:rsidP="00CD264A">
            <w:pPr>
              <w:jc w:val="both"/>
            </w:pPr>
            <w:r>
              <w:t>Tahun Tamat</w:t>
            </w:r>
          </w:p>
          <w:p w:rsidR="00471E38" w:rsidRDefault="00471E38" w:rsidP="00CD264A">
            <w:pPr>
              <w:jc w:val="both"/>
            </w:pPr>
          </w:p>
        </w:tc>
      </w:tr>
      <w:tr w:rsidR="00471E38" w:rsidTr="00CD264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1</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Pr="00C905FF" w:rsidRDefault="00471E38" w:rsidP="00CD264A">
            <w:pPr>
              <w:jc w:val="both"/>
              <w:rPr>
                <w:lang w:val="id-ID"/>
              </w:rPr>
            </w:pPr>
            <w:r>
              <w:t xml:space="preserve">SD </w:t>
            </w:r>
            <w:r>
              <w:rPr>
                <w:lang w:val="id-ID"/>
              </w:rPr>
              <w:t>Swasta Amanah Lubuk Pakam</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1E38" w:rsidRPr="005E3333" w:rsidRDefault="00471E38" w:rsidP="00CD264A">
            <w:pPr>
              <w:jc w:val="both"/>
              <w:rPr>
                <w:lang w:val="id-ID"/>
              </w:rPr>
            </w:pPr>
            <w:r>
              <w:t>200</w:t>
            </w:r>
            <w:r>
              <w:rPr>
                <w:lang w:val="id-ID"/>
              </w:rPr>
              <w:t>3</w:t>
            </w:r>
          </w:p>
          <w:p w:rsidR="00471E38" w:rsidRDefault="00471E38" w:rsidP="00CD264A">
            <w:pPr>
              <w:jc w:val="both"/>
            </w:pPr>
          </w:p>
        </w:tc>
      </w:tr>
      <w:tr w:rsidR="00471E38" w:rsidTr="00CD264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2</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Pr="00C905FF" w:rsidRDefault="00471E38" w:rsidP="00CD264A">
            <w:pPr>
              <w:jc w:val="both"/>
              <w:rPr>
                <w:lang w:val="id-ID"/>
              </w:rPr>
            </w:pPr>
            <w:r>
              <w:t>M</w:t>
            </w:r>
            <w:r>
              <w:rPr>
                <w:lang w:val="id-ID"/>
              </w:rPr>
              <w:t>adrasah Tsanawiyah Negeri Lubuk Pakam</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1E38" w:rsidRPr="005E3333" w:rsidRDefault="00471E38" w:rsidP="00CD264A">
            <w:pPr>
              <w:jc w:val="both"/>
              <w:rPr>
                <w:lang w:val="id-ID"/>
              </w:rPr>
            </w:pPr>
            <w:r>
              <w:t>200</w:t>
            </w:r>
            <w:r>
              <w:rPr>
                <w:lang w:val="id-ID"/>
              </w:rPr>
              <w:t>6</w:t>
            </w:r>
          </w:p>
          <w:p w:rsidR="00471E38" w:rsidRDefault="00471E38" w:rsidP="00CD264A">
            <w:pPr>
              <w:jc w:val="both"/>
            </w:pPr>
          </w:p>
        </w:tc>
      </w:tr>
      <w:tr w:rsidR="00471E38" w:rsidTr="00CD264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3</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Madrasah Aliyah Negeri Lubuk Pakam</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1E38" w:rsidRPr="005E3333" w:rsidRDefault="00471E38" w:rsidP="00CD264A">
            <w:pPr>
              <w:jc w:val="both"/>
              <w:rPr>
                <w:lang w:val="id-ID"/>
              </w:rPr>
            </w:pPr>
            <w:r>
              <w:t>200</w:t>
            </w:r>
            <w:r>
              <w:rPr>
                <w:lang w:val="id-ID"/>
              </w:rPr>
              <w:t>9</w:t>
            </w:r>
          </w:p>
          <w:p w:rsidR="00471E38" w:rsidRDefault="00471E38" w:rsidP="00CD264A">
            <w:pPr>
              <w:jc w:val="both"/>
            </w:pPr>
          </w:p>
        </w:tc>
      </w:tr>
      <w:tr w:rsidR="00471E38" w:rsidTr="00CD264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4</w:t>
            </w:r>
          </w:p>
        </w:tc>
        <w:tc>
          <w:tcPr>
            <w:tcW w:w="4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1E38" w:rsidRDefault="00471E38" w:rsidP="00CD264A">
            <w:pPr>
              <w:jc w:val="both"/>
            </w:pPr>
            <w:r>
              <w:t>Institute Agama Islam Negeri Sumatera Untara</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1E38" w:rsidRPr="005E3333" w:rsidRDefault="00471E38" w:rsidP="00CD264A">
            <w:pPr>
              <w:jc w:val="both"/>
              <w:rPr>
                <w:lang w:val="id-ID"/>
              </w:rPr>
            </w:pPr>
            <w:r>
              <w:t>201</w:t>
            </w:r>
            <w:r>
              <w:rPr>
                <w:lang w:val="id-ID"/>
              </w:rPr>
              <w:t>3</w:t>
            </w:r>
          </w:p>
          <w:p w:rsidR="00471E38" w:rsidRDefault="00471E38" w:rsidP="00CD264A">
            <w:pPr>
              <w:jc w:val="both"/>
            </w:pPr>
          </w:p>
        </w:tc>
      </w:tr>
    </w:tbl>
    <w:p w:rsidR="00471E38" w:rsidRDefault="00471E38" w:rsidP="00471E38">
      <w:pPr>
        <w:spacing w:line="360" w:lineRule="auto"/>
        <w:ind w:left="720"/>
        <w:jc w:val="both"/>
        <w:rPr>
          <w:b/>
          <w:sz w:val="26"/>
        </w:rPr>
      </w:pPr>
    </w:p>
    <w:p w:rsidR="00471E38" w:rsidRDefault="00471E38" w:rsidP="00471E38">
      <w:pPr>
        <w:jc w:val="both"/>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Pr="00523780" w:rsidRDefault="00471E38" w:rsidP="00471E38">
      <w:pPr>
        <w:spacing w:after="0" w:line="480" w:lineRule="auto"/>
        <w:jc w:val="center"/>
        <w:rPr>
          <w:rFonts w:ascii="Transliterasi" w:hAnsi="Transliterasi" w:cs="Times New Roman"/>
          <w:b/>
          <w:bCs/>
          <w:sz w:val="24"/>
          <w:szCs w:val="24"/>
        </w:rPr>
      </w:pPr>
      <w:r w:rsidRPr="00E55546">
        <w:rPr>
          <w:rFonts w:ascii="Transliterasi" w:hAnsi="Transliterasi" w:cs="Times New Roman"/>
          <w:b/>
          <w:bCs/>
          <w:noProof/>
          <w:sz w:val="24"/>
          <w:szCs w:val="24"/>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429.85pt;margin-top:-87.7pt;width:38.7pt;height:33.4pt;z-index:251667456;mso-height-percent:200;mso-height-percent:200;mso-width-relative:margin;mso-height-relative:margin" strokecolor="white [3212]">
            <v:textbox style="mso-next-textbox:#_x0000_s1026;mso-fit-shape-to-text:t">
              <w:txbxContent>
                <w:p w:rsidR="00471E38" w:rsidRDefault="00471E38" w:rsidP="00471E38"/>
              </w:txbxContent>
            </v:textbox>
          </v:shape>
        </w:pict>
      </w:r>
      <w:r w:rsidRPr="00523780">
        <w:rPr>
          <w:rFonts w:ascii="Transliterasi" w:hAnsi="Transliterasi" w:cs="Times New Roman"/>
          <w:b/>
          <w:bCs/>
          <w:sz w:val="24"/>
          <w:szCs w:val="24"/>
        </w:rPr>
        <w:t>BAB I</w:t>
      </w:r>
    </w:p>
    <w:p w:rsidR="00471E38" w:rsidRPr="00523780" w:rsidRDefault="00471E38" w:rsidP="00471E38">
      <w:pPr>
        <w:spacing w:after="0" w:line="480" w:lineRule="auto"/>
        <w:jc w:val="center"/>
        <w:rPr>
          <w:rFonts w:ascii="Transliterasi" w:hAnsi="Transliterasi" w:cs="Times New Roman"/>
          <w:b/>
          <w:bCs/>
          <w:sz w:val="24"/>
          <w:szCs w:val="24"/>
        </w:rPr>
      </w:pPr>
      <w:r w:rsidRPr="00523780">
        <w:rPr>
          <w:rFonts w:ascii="Transliterasi" w:hAnsi="Transliterasi" w:cs="Times New Roman"/>
          <w:b/>
          <w:bCs/>
          <w:sz w:val="24"/>
          <w:szCs w:val="24"/>
        </w:rPr>
        <w:t>PENDAHULUAN</w:t>
      </w:r>
    </w:p>
    <w:p w:rsidR="00471E38" w:rsidRPr="00523780" w:rsidRDefault="00471E38" w:rsidP="00471E38">
      <w:pPr>
        <w:pStyle w:val="ListParagraph"/>
        <w:numPr>
          <w:ilvl w:val="0"/>
          <w:numId w:val="3"/>
        </w:numPr>
        <w:spacing w:after="0" w:line="480" w:lineRule="auto"/>
        <w:ind w:left="0" w:firstLine="709"/>
        <w:jc w:val="both"/>
        <w:rPr>
          <w:rFonts w:ascii="Transliterasi" w:hAnsi="Transliterasi" w:cs="Times New Roman"/>
          <w:b/>
          <w:bCs/>
          <w:sz w:val="24"/>
          <w:szCs w:val="24"/>
        </w:rPr>
      </w:pPr>
      <w:r w:rsidRPr="00523780">
        <w:rPr>
          <w:rFonts w:ascii="Transliterasi" w:hAnsi="Transliterasi" w:cs="Times New Roman"/>
          <w:b/>
          <w:bCs/>
          <w:sz w:val="24"/>
          <w:szCs w:val="24"/>
        </w:rPr>
        <w:t>Latar Belakang Masalah</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Baru-baru ini, tepatnya pada Minggu pertama di bulan Januari 2013 muncul surat edaran No.002/2013 tentang aturan duduk mengangkang.</w:t>
      </w:r>
      <w:r w:rsidRPr="00523780">
        <w:rPr>
          <w:rStyle w:val="FootnoteReference"/>
          <w:rFonts w:ascii="Transliterasi" w:hAnsi="Transliterasi" w:cs="Times New Roman"/>
          <w:sz w:val="24"/>
          <w:szCs w:val="24"/>
        </w:rPr>
        <w:footnoteReference w:id="2"/>
      </w:r>
      <w:r w:rsidRPr="00523780">
        <w:rPr>
          <w:rFonts w:ascii="Transliterasi" w:hAnsi="Transliterasi" w:cs="Times New Roman"/>
          <w:sz w:val="24"/>
          <w:szCs w:val="24"/>
        </w:rPr>
        <w:t xml:space="preserve"> yang dikeluarkan oleh Wali Kota Aceh tepatnya di Kota Lhokseumawe. Dalam isi surat edaran tersebut dinyatakan larangan bagi wanita untuk tidak duduk mengangkang di atas sepeda motor. Baik wanita yang mukhrim dan wanita yang tidak mukhrim. Aturan-aturan yang seperti ini tampaknya memang sudah  tidak asing bagi kota aceh tersebut. Sebab hingga sampai saat sekarang ini aceh di kenal sebagai kota serambi mekah, secara otomatis sebahagian menganggap kota aceh merupakan salah satu kota yang menganut hukum Islam dengan baik. Maka dari itu tak heran kiranya apabila hukum ini di sah kan karena apabila di nilai atau dipandang dari sudut pandang etika dan moral terdapat keterkaitan yang sejalan.</w:t>
      </w:r>
    </w:p>
    <w:p w:rsidR="00471E38" w:rsidRPr="00523780" w:rsidRDefault="00471E38" w:rsidP="00471E38">
      <w:pPr>
        <w:spacing w:after="0" w:line="480" w:lineRule="auto"/>
        <w:ind w:firstLine="720"/>
        <w:jc w:val="both"/>
        <w:rPr>
          <w:rFonts w:ascii="Transliterasi" w:hAnsi="Transliterasi" w:cs="Times New Roman"/>
          <w:sz w:val="24"/>
          <w:szCs w:val="24"/>
        </w:rPr>
      </w:pPr>
      <w:r w:rsidRPr="00E55546">
        <w:rPr>
          <w:rFonts w:ascii="Transliterasi" w:hAnsi="Transliterasi" w:cs="Times New Roman"/>
          <w:b/>
          <w:bCs/>
          <w:noProof/>
          <w:sz w:val="24"/>
          <w:szCs w:val="24"/>
          <w:lang w:val="en-US"/>
        </w:rPr>
        <w:pict>
          <v:shape id="_x0000_s1027" type="#_x0000_t202" style="position:absolute;left:0;text-align:left;margin-left:198.6pt;margin-top:253.8pt;width:38.7pt;height:33.4pt;z-index:251668480;mso-height-percent:200;mso-height-percent:200;mso-width-relative:margin;mso-height-relative:margin" strokecolor="white [3212]">
            <v:textbox style="mso-next-textbox:#_x0000_s1027;mso-fit-shape-to-text:t">
              <w:txbxContent>
                <w:p w:rsidR="00471E38" w:rsidRPr="00E432FB" w:rsidRDefault="00471E38" w:rsidP="00471E38">
                  <w:pPr>
                    <w:jc w:val="center"/>
                    <w:rPr>
                      <w:lang w:val="en-US"/>
                    </w:rPr>
                  </w:pPr>
                  <w:r>
                    <w:rPr>
                      <w:lang w:val="en-US"/>
                    </w:rPr>
                    <w:t>1</w:t>
                  </w:r>
                </w:p>
              </w:txbxContent>
            </v:textbox>
          </v:shape>
        </w:pict>
      </w:r>
      <w:r w:rsidRPr="00523780">
        <w:rPr>
          <w:rFonts w:ascii="Transliterasi" w:hAnsi="Transliterasi" w:cs="Times New Roman"/>
          <w:sz w:val="24"/>
          <w:szCs w:val="24"/>
        </w:rPr>
        <w:t xml:space="preserve">Surat edaran ini di keluarkan di kota lhokseumawe, sosialisasi pun telah banyak dilakukan ke tiap-tiap Kecamatan hingga desa-desa, melalui perangkat-perangkat pemerintah. Selama satu bulan depan, pemerintah lhokseumawe telah mengevaluasi sejauh mana efektivitas surat edaran itu berdampak ke masyarakat khususnya di kota tersebut. Meskipun kota Aceh di kenal sebagai kota Serambi Mekah, namun tidak sedikit pula masyarakat Lhokseumawe yang menyangkal bahkan menentang kebijakan yang dikeluarkan wali kota mereka ini dengan dikaitkan berbagai alasan.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lastRenderedPageBreak/>
        <w:t>Alasan dikeluarkannya surat edaran ini merupakan jika kaum perempuan duduk tidak mengangkang saat dibonceng sepeda motor, terlihat karakter perempuannya. Karena duduk mengangkang terlihat seperti lelaki, tetapi apabila dengan duduk menyamping ciri khasnya terlihat kalau itu perempuan. Untuk peningkatan dan mendukung syariat islam yang telah ada qonunnya di aceh. Sebab kaum perempuan yang duduk mengangkang saat dibonceng sepeda motor tidak</w:t>
      </w:r>
      <w:r>
        <w:rPr>
          <w:rFonts w:ascii="Transliterasi" w:hAnsi="Transliterasi" w:cs="Times New Roman"/>
          <w:sz w:val="24"/>
          <w:szCs w:val="24"/>
        </w:rPr>
        <w:t xml:space="preserve"> sesuai dengan budaya Aceh dan I</w:t>
      </w:r>
      <w:r w:rsidRPr="00523780">
        <w:rPr>
          <w:rFonts w:ascii="Transliterasi" w:hAnsi="Transliterasi" w:cs="Times New Roman"/>
          <w:sz w:val="24"/>
          <w:szCs w:val="24"/>
        </w:rPr>
        <w:t>slami. lain pula hal sebaliknya yang di ungkapkan oleh masyarakat yang menentang keluarnya aturan duduk mengangkang ini, itu lah sebabnya terjadi pro dan kontra antara masyarakat dengan pemerintah serta pendukung dan penolak.</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Dari kalangan akademisi juga memberikan pandangan, Saifuddin Dhuhri, Dosen Jurusan Dakwah STAIN Malikussaleh, Lhokseumawe yaitu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Tentang larangan duduk mengangkang bagi wanita ketika mengendarai sepeda motor. Berbagai varian pendapat pro dan kontra terhadap aturan ini hadir. Dari pro dan kontra yang muncul maka ada kelompok yang menjadi ciri khas bagi masing-masing kelompok-kelompok yang menolak atau kontra biasanya terdiri dari kelompok-kelompok Liberal, penggiat Gender dan sejenisnya hampir. Sedangkan kelompok yang pro atau mendukung biasanya terdiri dari kelompok Dayah, Ormas Islam dan lainnya.</w:t>
      </w:r>
      <w:r w:rsidRPr="00523780">
        <w:rPr>
          <w:rStyle w:val="FootnoteReference"/>
          <w:rFonts w:ascii="Transliterasi" w:hAnsi="Transliterasi" w:cs="Times New Roman"/>
          <w:sz w:val="24"/>
          <w:szCs w:val="24"/>
        </w:rPr>
        <w:footnoteReference w:id="3"/>
      </w:r>
    </w:p>
    <w:p w:rsidR="00471E38" w:rsidRPr="00523780" w:rsidRDefault="00471E38" w:rsidP="00471E38">
      <w:pPr>
        <w:spacing w:after="0" w:line="480" w:lineRule="auto"/>
        <w:jc w:val="both"/>
        <w:rPr>
          <w:rFonts w:ascii="Transliterasi" w:hAnsi="Transliterasi" w:cs="Times New Roman"/>
          <w:sz w:val="24"/>
          <w:szCs w:val="24"/>
        </w:rPr>
      </w:pPr>
      <w:r w:rsidRPr="00523780">
        <w:rPr>
          <w:rFonts w:ascii="Transliterasi" w:hAnsi="Transliterasi" w:cs="Times New Roman"/>
        </w:rPr>
        <w:t>Kelompok yang mendukung antara lain :</w:t>
      </w:r>
    </w:p>
    <w:p w:rsidR="00471E38" w:rsidRPr="00523780" w:rsidRDefault="00471E38" w:rsidP="00471E38">
      <w:pPr>
        <w:pStyle w:val="NormalWeb"/>
        <w:spacing w:before="0" w:beforeAutospacing="0" w:after="0" w:afterAutospacing="0" w:line="480" w:lineRule="auto"/>
        <w:ind w:firstLine="720"/>
        <w:jc w:val="both"/>
        <w:rPr>
          <w:rStyle w:val="Strong"/>
          <w:rFonts w:ascii="Transliterasi" w:hAnsi="Transliterasi"/>
          <w:b w:val="0"/>
          <w:bCs w:val="0"/>
        </w:rPr>
      </w:pPr>
      <w:r w:rsidRPr="00523780">
        <w:rPr>
          <w:rStyle w:val="Strong"/>
          <w:rFonts w:ascii="Transliterasi" w:hAnsi="Transliterasi"/>
        </w:rPr>
        <w:t xml:space="preserve">Kepala Badan Dayah Aceh, Beliau mengemukakan pendapatnya bahwasannya setuju dengan rencana untuk larangan mengangkang di atas sepeda motor. Karena sebenarnya sikap yang </w:t>
      </w:r>
      <w:r w:rsidRPr="00523780">
        <w:rPr>
          <w:rStyle w:val="Strong"/>
          <w:rFonts w:ascii="Transliterasi" w:hAnsi="Transliterasi"/>
        </w:rPr>
        <w:lastRenderedPageBreak/>
        <w:t>seperti itu adalah sikapnya laki-laki bukan perempuan. Tetapi, Kepala Badan Daya Aceh ini memberikan masukkan terhadap aturan ini dalam arti pengecualian apabila ia dalam kondisi darurat seperti berangkat keluar kota dengan jarak tempu yang lama menggunakan sepeda motor ataupun dalam kondisi sakit.</w:t>
      </w:r>
      <w:r w:rsidRPr="00523780">
        <w:rPr>
          <w:rStyle w:val="FootnoteReference"/>
          <w:rFonts w:ascii="Transliterasi" w:eastAsiaTheme="minorHAnsi" w:hAnsi="Transliterasi"/>
        </w:rPr>
        <w:footnoteReference w:id="4"/>
      </w:r>
      <w:r w:rsidRPr="00523780">
        <w:rPr>
          <w:rStyle w:val="Strong"/>
          <w:rFonts w:ascii="Transliterasi" w:hAnsi="Transliterasi"/>
        </w:rPr>
        <w:t xml:space="preserve">                                  </w:t>
      </w:r>
    </w:p>
    <w:p w:rsidR="00471E38" w:rsidRPr="00523780" w:rsidRDefault="00471E38" w:rsidP="00471E38">
      <w:pPr>
        <w:pStyle w:val="NormalWeb"/>
        <w:spacing w:before="0" w:beforeAutospacing="0" w:after="0" w:afterAutospacing="0" w:line="480" w:lineRule="auto"/>
        <w:ind w:firstLine="720"/>
        <w:jc w:val="both"/>
        <w:rPr>
          <w:rFonts w:ascii="Transliterasi" w:hAnsi="Transliterasi"/>
          <w:b/>
          <w:bCs/>
        </w:rPr>
      </w:pPr>
      <w:r w:rsidRPr="00523780">
        <w:rPr>
          <w:rFonts w:ascii="Transliterasi" w:hAnsi="Transliterasi"/>
        </w:rPr>
        <w:t>Kepala Bidang Bina Hukum Dinas Syariah Islam (Muzakkir), Kalau misalnya perempuan mengangkang di atas sepeda motor banyak mudharatnya, maka lebih baik dilarang.</w:t>
      </w:r>
      <w:r w:rsidRPr="00523780">
        <w:rPr>
          <w:rStyle w:val="FootnoteReference"/>
          <w:rFonts w:ascii="Transliterasi" w:eastAsiaTheme="minorHAnsi" w:hAnsi="Transliterasi"/>
        </w:rPr>
        <w:footnoteReference w:id="5"/>
      </w:r>
      <w:r w:rsidRPr="00523780">
        <w:rPr>
          <w:rFonts w:ascii="Transliterasi" w:hAnsi="Transliterasi"/>
          <w:b/>
          <w:bCs/>
        </w:rPr>
        <w:t xml:space="preserve"> </w:t>
      </w:r>
      <w:r w:rsidRPr="00523780">
        <w:rPr>
          <w:rFonts w:ascii="Transliterasi" w:hAnsi="Transliterasi"/>
        </w:rPr>
        <w:t xml:space="preserve">                  </w:t>
      </w:r>
    </w:p>
    <w:p w:rsidR="00471E38" w:rsidRPr="00523780" w:rsidRDefault="00471E38" w:rsidP="00471E38">
      <w:pPr>
        <w:pStyle w:val="NormalWeb"/>
        <w:spacing w:before="0" w:beforeAutospacing="0" w:after="0" w:afterAutospacing="0" w:line="480" w:lineRule="auto"/>
        <w:jc w:val="both"/>
        <w:rPr>
          <w:rFonts w:ascii="Transliterasi" w:hAnsi="Transliterasi"/>
        </w:rPr>
      </w:pPr>
      <w:r w:rsidRPr="00523780">
        <w:rPr>
          <w:rFonts w:ascii="Transliterasi" w:hAnsi="Transliterasi"/>
        </w:rPr>
        <w:t>Sedangkan pihak yang kontrak di antaranya :</w:t>
      </w:r>
    </w:p>
    <w:p w:rsidR="00471E38" w:rsidRPr="00523780" w:rsidRDefault="00471E38" w:rsidP="00471E38">
      <w:pPr>
        <w:spacing w:after="0" w:line="480" w:lineRule="auto"/>
        <w:ind w:firstLine="720"/>
        <w:jc w:val="both"/>
        <w:rPr>
          <w:rFonts w:ascii="Transliterasi" w:hAnsi="Transliterasi" w:cs="Times New Roman"/>
          <w:sz w:val="24"/>
          <w:szCs w:val="24"/>
        </w:rPr>
      </w:pPr>
      <w:r w:rsidRPr="00EB0DB4">
        <w:rPr>
          <w:rFonts w:ascii="Transliterasi" w:hAnsi="Transliterasi" w:cs="Times New Roman"/>
          <w:sz w:val="24"/>
          <w:szCs w:val="24"/>
        </w:rPr>
        <w:t xml:space="preserve">Forum Komunikasi Masyarakat Sipil (FKMS), Lhokseumawe dan Aceh Utara menolak secara tegas terhadap peraturan Walikota Lhokseumawen tentang larangan duduk mengangkang bagi wanita saat berboncengan disepeda motor. Menurut pandangan FKMS, peraturan tersebut sangat diskriminatif terhadap perempuan dan telah mengabaikan </w:t>
      </w:r>
      <w:r w:rsidRPr="00523780">
        <w:rPr>
          <w:rFonts w:ascii="Transliterasi" w:hAnsi="Transliterasi" w:cs="Times New Roman"/>
          <w:sz w:val="24"/>
          <w:szCs w:val="24"/>
        </w:rPr>
        <w:t>prinsip-prinsip keselamatan. Sehingga Walikota Lhokseumawe harus belajar dari negara-negara lain tentang kebijakan yang telah dikeluarkan tersebut.</w:t>
      </w:r>
      <w:r>
        <w:rPr>
          <w:rFonts w:ascii="Transliterasi" w:hAnsi="Transliterasi" w:cs="Times New Roman"/>
          <w:sz w:val="24"/>
          <w:szCs w:val="24"/>
        </w:rPr>
        <w:t xml:space="preserve"> </w:t>
      </w:r>
      <w:r w:rsidRPr="00523780">
        <w:rPr>
          <w:rFonts w:ascii="Transliterasi" w:hAnsi="Transliterasi" w:cs="Times New Roman"/>
          <w:sz w:val="24"/>
          <w:szCs w:val="24"/>
        </w:rPr>
        <w:t xml:space="preserve">YLKI, </w:t>
      </w:r>
      <w:r w:rsidRPr="00523780">
        <w:rPr>
          <w:rStyle w:val="Emphasis"/>
          <w:rFonts w:ascii="Transliterasi" w:hAnsi="Transliterasi" w:cs="Times New Roman"/>
          <w:sz w:val="24"/>
          <w:szCs w:val="24"/>
        </w:rPr>
        <w:t>Surat edaran itu tidak mencerminkan aspek keselamatan di dalam bertransportasi khususnya sepeda motor.</w:t>
      </w:r>
      <w:r w:rsidRPr="00523780">
        <w:rPr>
          <w:rStyle w:val="FootnoteReference"/>
          <w:rFonts w:ascii="Transliterasi" w:hAnsi="Transliterasi" w:cs="Times New Roman"/>
          <w:sz w:val="24"/>
          <w:szCs w:val="24"/>
        </w:rPr>
        <w:footnoteReference w:id="6"/>
      </w:r>
      <w:r w:rsidRPr="00523780">
        <w:rPr>
          <w:rFonts w:ascii="Transliterasi" w:hAnsi="Transliterasi" w:cs="Times New Roman"/>
          <w:i/>
          <w:iCs/>
          <w:sz w:val="24"/>
          <w:szCs w:val="24"/>
        </w:rPr>
        <w:t xml:space="preserve">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Dari paparan di atas, penelitian menjadi menarik untuk dilakukan karena beberapa </w:t>
      </w:r>
      <w:r>
        <w:rPr>
          <w:rFonts w:ascii="Transliterasi" w:hAnsi="Transliterasi" w:cs="Times New Roman"/>
          <w:sz w:val="24"/>
          <w:szCs w:val="24"/>
        </w:rPr>
        <w:t>a</w:t>
      </w:r>
      <w:r w:rsidRPr="00523780">
        <w:rPr>
          <w:rFonts w:ascii="Transliterasi" w:hAnsi="Transliterasi" w:cs="Times New Roman"/>
          <w:sz w:val="24"/>
          <w:szCs w:val="24"/>
        </w:rPr>
        <w:t>lasan berikut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i/>
          <w:iCs/>
          <w:sz w:val="24"/>
          <w:szCs w:val="24"/>
        </w:rPr>
        <w:lastRenderedPageBreak/>
        <w:t>Pertama</w:t>
      </w:r>
      <w:r w:rsidRPr="00523780">
        <w:rPr>
          <w:rFonts w:ascii="Transliterasi" w:hAnsi="Transliterasi" w:cs="Times New Roman"/>
          <w:sz w:val="24"/>
          <w:szCs w:val="24"/>
        </w:rPr>
        <w:t>, Duduk mengangkang</w:t>
      </w:r>
      <w:r>
        <w:rPr>
          <w:rFonts w:ascii="Transliterasi" w:hAnsi="Transliterasi" w:cs="Times New Roman"/>
          <w:sz w:val="24"/>
          <w:szCs w:val="24"/>
        </w:rPr>
        <w:t xml:space="preserve"> bukanlah pertama kali terdengar</w:t>
      </w:r>
      <w:r w:rsidRPr="00523780">
        <w:rPr>
          <w:rFonts w:ascii="Transliterasi" w:hAnsi="Transliterasi" w:cs="Times New Roman"/>
          <w:sz w:val="24"/>
          <w:szCs w:val="24"/>
        </w:rPr>
        <w:t xml:space="preserve"> ataupun terlihat, melainkan telah ada dan banyak dilakukan oleh masa-masa dahulu. Hingga sampai saat sekarang ini pun banyak dilakukan orang. Sebab duduk mengangkanglah yang pertama kali diketahui orang. Berdasarkan contoh saat membawa sepeda sendirian maka dinaiki dan di dayung dengan cara duduk mengangkang. Melainkan bukan duduk menyamping. Maka berawal dari pemikiran inilah sehingga awal kali orang yang dibonceng itu duduk mengangkang.</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i/>
          <w:iCs/>
          <w:sz w:val="24"/>
          <w:szCs w:val="24"/>
        </w:rPr>
        <w:t>Kedua</w:t>
      </w:r>
      <w:r w:rsidRPr="00523780">
        <w:rPr>
          <w:rFonts w:ascii="Transliterasi" w:hAnsi="Transliterasi" w:cs="Times New Roman"/>
          <w:sz w:val="24"/>
          <w:szCs w:val="24"/>
        </w:rPr>
        <w:t>, Menurut peneliti perlisihan yang terjadi tergantung dari letak kenyamanan seseorang saat di bonceng diatas sepeda motor. Mungkin, letak feminimnya wanita itu saat dibonceng ialah dengan duduk menyamping. Namun, adakalanya duduk mengangkang itu dapat menghilangkan rasa was-was, jatuh, atau terpeleset saat dibonceng.</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i/>
          <w:iCs/>
          <w:sz w:val="24"/>
          <w:szCs w:val="24"/>
        </w:rPr>
        <w:t xml:space="preserve">Ketiga, </w:t>
      </w:r>
      <w:r w:rsidRPr="00523780">
        <w:rPr>
          <w:rFonts w:ascii="Transliterasi" w:hAnsi="Transliterasi" w:cs="Times New Roman"/>
          <w:sz w:val="24"/>
          <w:szCs w:val="24"/>
        </w:rPr>
        <w:t>Lebih uniknya lagi duduk mengangkang ini sangat berhubungan dengan nilai-nilai akhlak, moral, serta etika kesopan santunan. Jika dipandang dari segi akhlak, akhlak sendiri memiliki arti budi pekerti, perangai, tingkah laku, atau tabi</w:t>
      </w:r>
      <w:r w:rsidRPr="00523780">
        <w:rPr>
          <w:rFonts w:ascii="Transliterasi" w:hAnsi="Times New Roman" w:cs="Times New Roman"/>
          <w:sz w:val="24"/>
          <w:szCs w:val="24"/>
        </w:rPr>
        <w:t>’</w:t>
      </w:r>
      <w:r w:rsidRPr="00523780">
        <w:rPr>
          <w:rFonts w:ascii="Transliterasi" w:hAnsi="Transliterasi" w:cs="Times New Roman"/>
          <w:sz w:val="24"/>
          <w:szCs w:val="24"/>
        </w:rPr>
        <w:t>at.</w:t>
      </w:r>
      <w:r w:rsidRPr="00523780">
        <w:rPr>
          <w:rStyle w:val="FootnoteReference"/>
          <w:rFonts w:ascii="Transliterasi" w:hAnsi="Transliterasi" w:cs="Times New Roman"/>
          <w:sz w:val="24"/>
          <w:szCs w:val="24"/>
        </w:rPr>
        <w:footnoteReference w:id="7"/>
      </w:r>
      <w:r w:rsidRPr="00523780">
        <w:rPr>
          <w:rFonts w:ascii="Transliterasi" w:hAnsi="Transliterasi" w:cs="Times New Roman"/>
          <w:sz w:val="24"/>
          <w:szCs w:val="24"/>
        </w:rPr>
        <w:t xml:space="preserve"> Kemudian moral berarti adat kebiasaan yang berdampak pada perbuatan benar, salah, baik, dan buruk. Begitu pula dengan etika memiliki kesamaan persis dengan moral, hanya saja moral lebih bersifat praktis sedangkan etika bersifat teoritis. Moral bersifat lokal sementara etika bersifat umum </w:t>
      </w:r>
      <w:r w:rsidRPr="00EB0DB4">
        <w:rPr>
          <w:rFonts w:ascii="Transliterasi" w:hAnsi="Transliterasi" w:cs="Times New Roman"/>
          <w:i/>
          <w:iCs/>
          <w:sz w:val="24"/>
          <w:szCs w:val="24"/>
        </w:rPr>
        <w:t>(regional)</w:t>
      </w:r>
      <w:r w:rsidRPr="00523780">
        <w:rPr>
          <w:rFonts w:ascii="Transliterasi" w:hAnsi="Transliterasi" w:cs="Times New Roman"/>
          <w:sz w:val="24"/>
          <w:szCs w:val="24"/>
        </w:rPr>
        <w:t>.</w:t>
      </w:r>
      <w:r w:rsidRPr="00523780">
        <w:rPr>
          <w:rStyle w:val="FootnoteReference"/>
          <w:rFonts w:ascii="Transliterasi" w:hAnsi="Transliterasi" w:cs="Times New Roman"/>
          <w:sz w:val="24"/>
          <w:szCs w:val="24"/>
        </w:rPr>
        <w:footnoteReference w:id="8"/>
      </w:r>
      <w:r w:rsidRPr="00523780">
        <w:rPr>
          <w:rFonts w:ascii="Transliterasi" w:hAnsi="Transliterasi" w:cs="Times New Roman"/>
          <w:sz w:val="24"/>
          <w:szCs w:val="24"/>
        </w:rPr>
        <w:t xml:space="preserve">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Mayarakat sampai sekarang tidak memilki kesepakan yang utuh atau kuat dalam arti masih simpang siur dalam menanggapi peraturan duduk mengangkang tersebut. Sebab di satu sisi masyarakat yang menilai pro atau </w:t>
      </w:r>
      <w:r w:rsidRPr="00523780">
        <w:rPr>
          <w:rFonts w:ascii="Transliterasi" w:hAnsi="Transliterasi" w:cs="Times New Roman"/>
          <w:sz w:val="24"/>
          <w:szCs w:val="24"/>
        </w:rPr>
        <w:lastRenderedPageBreak/>
        <w:t>setuju dengan peraturan ini menganggap ada beberapa keuntungan. Diantaranya sepakat bahwa duduk menyamping itu lebih terlihat feminim dibandingkan dengan duduk mengangkang. Di sisi lain, masyarakat yang kontra atau tidak sepaham dengan peraturan ini beranggapan bahwa tidak bisa hanya di pandang dari kefeminiman saja atau keindahan duduk menyamping tersebut. Namun lebih mempertimbangkan keamanan pada saat dibonceng. Yakni, mengangkang.</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Adapu beberapa perspektif yang menanggapi peraturan duduk mengangkang ini diantaranya, ialah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Peraturan duduk mengangkang dalam perspektif Islam</w:t>
      </w:r>
    </w:p>
    <w:p w:rsidR="00471E38" w:rsidRPr="00523780" w:rsidRDefault="00471E38" w:rsidP="00471E38">
      <w:pPr>
        <w:spacing w:after="0" w:line="480" w:lineRule="auto"/>
        <w:jc w:val="both"/>
        <w:rPr>
          <w:rFonts w:ascii="Transliterasi" w:hAnsi="Transliterasi" w:cs="Times New Roman"/>
          <w:sz w:val="24"/>
          <w:szCs w:val="24"/>
        </w:rPr>
      </w:pPr>
      <w:r w:rsidRPr="00523780">
        <w:rPr>
          <w:rFonts w:ascii="Transliterasi" w:hAnsi="Transliterasi" w:cs="Times New Roman"/>
          <w:sz w:val="24"/>
          <w:szCs w:val="24"/>
        </w:rPr>
        <w:t xml:space="preserve">akhlak merupakan bentuk jamak dari kata </w:t>
      </w:r>
      <w:r w:rsidRPr="00523780">
        <w:rPr>
          <w:rFonts w:ascii="Transliterasi" w:hAnsi="Times New Roman" w:cs="Times New Roman"/>
          <w:sz w:val="24"/>
          <w:szCs w:val="24"/>
        </w:rPr>
        <w:t>“</w:t>
      </w:r>
      <w:r w:rsidRPr="00523780">
        <w:rPr>
          <w:rFonts w:ascii="Transliterasi" w:hAnsi="Transliterasi" w:cs="Times New Roman"/>
          <w:i/>
          <w:iCs/>
          <w:sz w:val="24"/>
          <w:szCs w:val="24"/>
        </w:rPr>
        <w:t>khilqun</w:t>
      </w:r>
      <w:r w:rsidRPr="00523780">
        <w:rPr>
          <w:rFonts w:ascii="Transliterasi" w:hAnsi="Times New Roman" w:cs="Times New Roman"/>
          <w:sz w:val="24"/>
          <w:szCs w:val="24"/>
        </w:rPr>
        <w:t>”</w:t>
      </w:r>
      <w:r w:rsidRPr="00523780">
        <w:rPr>
          <w:rFonts w:ascii="Transliterasi" w:hAnsi="Transliterasi" w:cs="Times New Roman"/>
          <w:sz w:val="24"/>
          <w:szCs w:val="24"/>
        </w:rPr>
        <w:t xml:space="preserve"> atau </w:t>
      </w:r>
      <w:r w:rsidRPr="00523780">
        <w:rPr>
          <w:rFonts w:ascii="Transliterasi" w:hAnsi="Times New Roman" w:cs="Times New Roman"/>
          <w:sz w:val="24"/>
          <w:szCs w:val="24"/>
        </w:rPr>
        <w:t>“</w:t>
      </w:r>
      <w:r w:rsidRPr="00523780">
        <w:rPr>
          <w:rFonts w:ascii="Transliterasi" w:hAnsi="Transliterasi" w:cs="Times New Roman"/>
          <w:i/>
          <w:iCs/>
          <w:sz w:val="24"/>
          <w:szCs w:val="24"/>
        </w:rPr>
        <w:t>khuluqun</w:t>
      </w:r>
      <w:r w:rsidRPr="00523780">
        <w:rPr>
          <w:rFonts w:ascii="Transliterasi" w:hAnsi="Times New Roman" w:cs="Times New Roman"/>
          <w:sz w:val="24"/>
          <w:szCs w:val="24"/>
        </w:rPr>
        <w:t>”</w:t>
      </w:r>
      <w:r w:rsidRPr="00523780">
        <w:rPr>
          <w:rFonts w:ascii="Transliterasi" w:hAnsi="Transliterasi" w:cs="Times New Roman"/>
          <w:sz w:val="24"/>
          <w:szCs w:val="24"/>
        </w:rPr>
        <w:t xml:space="preserve"> yang memiliki arti sama yakni akhlak atau budi pekerti yang agung dan luhur. Sebagaimana di terangkan dalam Q.S. Asy-Syu</w:t>
      </w:r>
      <w:r w:rsidRPr="00523780">
        <w:rPr>
          <w:rFonts w:ascii="Transliterasi" w:hAnsi="Times New Roman" w:cs="Times New Roman"/>
          <w:sz w:val="24"/>
          <w:szCs w:val="24"/>
        </w:rPr>
        <w:t>’</w:t>
      </w:r>
      <w:r w:rsidRPr="00523780">
        <w:rPr>
          <w:rFonts w:ascii="Transliterasi" w:hAnsi="Transliterasi" w:cs="Times New Roman"/>
          <w:sz w:val="24"/>
          <w:szCs w:val="24"/>
        </w:rPr>
        <w:t>ara Ayat 137 :</w:t>
      </w:r>
    </w:p>
    <w:p w:rsidR="00471E38" w:rsidRPr="009B7104" w:rsidRDefault="00471E38" w:rsidP="00471E38">
      <w:pPr>
        <w:bidi/>
        <w:spacing w:after="0" w:line="240" w:lineRule="auto"/>
        <w:jc w:val="both"/>
        <w:rPr>
          <w:rFonts w:ascii="Transliterasi" w:hAnsi="Transliterasi" w:cs="Times New Roman"/>
          <w:sz w:val="32"/>
          <w:szCs w:val="32"/>
          <w:lang w:val="en-US"/>
        </w:rPr>
      </w:pPr>
      <w:r w:rsidRPr="009B7104">
        <w:rPr>
          <w:rFonts w:ascii="Transliterasi" w:hAnsi="Transliterasi" w:cs="Times New Roman"/>
          <w:sz w:val="32"/>
          <w:szCs w:val="32"/>
        </w:rPr>
        <w:sym w:font="HQPB4" w:char="F0F7"/>
      </w:r>
      <w:r w:rsidRPr="009B7104">
        <w:rPr>
          <w:rFonts w:ascii="Transliterasi" w:hAnsi="Transliterasi" w:cs="Times New Roman"/>
          <w:sz w:val="32"/>
          <w:szCs w:val="32"/>
        </w:rPr>
        <w:sym w:font="HQPB2" w:char="F062"/>
      </w:r>
      <w:r w:rsidRPr="009B7104">
        <w:rPr>
          <w:rFonts w:ascii="Transliterasi" w:hAnsi="Transliterasi" w:cs="Times New Roman"/>
          <w:sz w:val="32"/>
          <w:szCs w:val="32"/>
        </w:rPr>
        <w:sym w:font="HQPB4" w:char="F0CE"/>
      </w:r>
      <w:r w:rsidRPr="009B7104">
        <w:rPr>
          <w:rFonts w:ascii="Transliterasi" w:hAnsi="Transliterasi" w:cs="Times New Roman"/>
          <w:sz w:val="32"/>
          <w:szCs w:val="32"/>
        </w:rPr>
        <w:sym w:font="HQPB1" w:char="F029"/>
      </w:r>
      <w:r w:rsidRPr="009B7104">
        <w:rPr>
          <w:rFonts w:ascii="Transliterasi" w:hAnsi="Transliterasi" w:cs="Times New Roman"/>
          <w:sz w:val="32"/>
          <w:szCs w:val="32"/>
          <w:rtl/>
        </w:rPr>
        <w:t xml:space="preserve"> </w:t>
      </w:r>
      <w:r w:rsidRPr="009B7104">
        <w:rPr>
          <w:rFonts w:ascii="Transliterasi" w:hAnsi="Transliterasi" w:cs="Times New Roman"/>
          <w:sz w:val="32"/>
          <w:szCs w:val="32"/>
        </w:rPr>
        <w:sym w:font="HQPB5" w:char="F021"/>
      </w:r>
      <w:r w:rsidRPr="009B7104">
        <w:rPr>
          <w:rFonts w:ascii="Transliterasi" w:hAnsi="Transliterasi" w:cs="Times New Roman"/>
          <w:sz w:val="32"/>
          <w:szCs w:val="32"/>
        </w:rPr>
        <w:sym w:font="HQPB1" w:char="F023"/>
      </w:r>
      <w:r w:rsidRPr="009B7104">
        <w:rPr>
          <w:rFonts w:ascii="Transliterasi" w:hAnsi="Transliterasi" w:cs="Times New Roman"/>
          <w:sz w:val="32"/>
          <w:szCs w:val="32"/>
        </w:rPr>
        <w:sym w:font="HQPB5" w:char="F078"/>
      </w:r>
      <w:r w:rsidRPr="009B7104">
        <w:rPr>
          <w:rFonts w:ascii="Transliterasi" w:hAnsi="Transliterasi" w:cs="Times New Roman"/>
          <w:sz w:val="32"/>
          <w:szCs w:val="32"/>
        </w:rPr>
        <w:sym w:font="HQPB1" w:char="F08B"/>
      </w:r>
      <w:r w:rsidRPr="009B7104">
        <w:rPr>
          <w:rFonts w:ascii="Transliterasi" w:hAnsi="Transliterasi" w:cs="Times New Roman"/>
          <w:sz w:val="32"/>
          <w:szCs w:val="32"/>
        </w:rPr>
        <w:sym w:font="HQPB2" w:char="F0BB"/>
      </w:r>
      <w:r w:rsidRPr="009B7104">
        <w:rPr>
          <w:rFonts w:ascii="Transliterasi" w:hAnsi="Transliterasi" w:cs="Times New Roman"/>
          <w:sz w:val="32"/>
          <w:szCs w:val="32"/>
        </w:rPr>
        <w:sym w:font="HQPB5" w:char="F079"/>
      </w:r>
      <w:r w:rsidRPr="009B7104">
        <w:rPr>
          <w:rFonts w:ascii="Transliterasi" w:hAnsi="Transliterasi" w:cs="Times New Roman"/>
          <w:sz w:val="32"/>
          <w:szCs w:val="32"/>
        </w:rPr>
        <w:sym w:font="HQPB2" w:char="F064"/>
      </w:r>
      <w:r w:rsidRPr="009B7104">
        <w:rPr>
          <w:rFonts w:ascii="Transliterasi" w:hAnsi="Transliterasi" w:cs="Times New Roman"/>
          <w:sz w:val="32"/>
          <w:szCs w:val="32"/>
          <w:rtl/>
        </w:rPr>
        <w:t xml:space="preserve"> </w:t>
      </w:r>
      <w:r w:rsidRPr="009B7104">
        <w:rPr>
          <w:rFonts w:ascii="Transliterasi" w:hAnsi="Transliterasi" w:cs="Times New Roman"/>
          <w:sz w:val="32"/>
          <w:szCs w:val="32"/>
        </w:rPr>
        <w:sym w:font="HQPB5" w:char="F09E"/>
      </w:r>
      <w:r w:rsidRPr="009B7104">
        <w:rPr>
          <w:rFonts w:ascii="Transliterasi" w:hAnsi="Transliterasi" w:cs="Times New Roman"/>
          <w:sz w:val="32"/>
          <w:szCs w:val="32"/>
        </w:rPr>
        <w:sym w:font="HQPB2" w:char="F077"/>
      </w:r>
      <w:r w:rsidRPr="009B7104">
        <w:rPr>
          <w:rFonts w:ascii="Transliterasi" w:hAnsi="Transliterasi" w:cs="Times New Roman"/>
          <w:sz w:val="32"/>
          <w:szCs w:val="32"/>
        </w:rPr>
        <w:sym w:font="HQPB4" w:char="F0CE"/>
      </w:r>
      <w:r w:rsidRPr="009B7104">
        <w:rPr>
          <w:rFonts w:ascii="Transliterasi" w:hAnsi="Transliterasi" w:cs="Times New Roman"/>
          <w:sz w:val="32"/>
          <w:szCs w:val="32"/>
        </w:rPr>
        <w:sym w:font="HQPB1" w:char="F029"/>
      </w:r>
      <w:r w:rsidRPr="009B7104">
        <w:rPr>
          <w:rFonts w:ascii="Transliterasi" w:hAnsi="Transliterasi" w:cs="Times New Roman"/>
          <w:sz w:val="32"/>
          <w:szCs w:val="32"/>
          <w:rtl/>
        </w:rPr>
        <w:t xml:space="preserve"> </w:t>
      </w:r>
      <w:r w:rsidRPr="009B7104">
        <w:rPr>
          <w:rFonts w:ascii="Transliterasi" w:hAnsi="Transliterasi" w:cs="Times New Roman"/>
          <w:sz w:val="32"/>
          <w:szCs w:val="32"/>
        </w:rPr>
        <w:sym w:font="HQPB4" w:char="F0DF"/>
      </w:r>
      <w:r w:rsidRPr="009B7104">
        <w:rPr>
          <w:rFonts w:ascii="Transliterasi" w:hAnsi="Transliterasi" w:cs="Times New Roman"/>
          <w:sz w:val="32"/>
          <w:szCs w:val="32"/>
        </w:rPr>
        <w:sym w:font="HQPB2" w:char="F02C"/>
      </w:r>
      <w:r w:rsidRPr="009B7104">
        <w:rPr>
          <w:rFonts w:ascii="Transliterasi" w:hAnsi="Transliterasi" w:cs="Times New Roman"/>
          <w:sz w:val="32"/>
          <w:szCs w:val="32"/>
        </w:rPr>
        <w:sym w:font="HQPB4" w:char="F0E8"/>
      </w:r>
      <w:r w:rsidRPr="009B7104">
        <w:rPr>
          <w:rFonts w:ascii="Transliterasi" w:hAnsi="Transliterasi" w:cs="Times New Roman"/>
          <w:sz w:val="32"/>
          <w:szCs w:val="32"/>
        </w:rPr>
        <w:sym w:font="HQPB2" w:char="F03D"/>
      </w:r>
      <w:r w:rsidRPr="009B7104">
        <w:rPr>
          <w:rFonts w:ascii="Transliterasi" w:hAnsi="Transliterasi" w:cs="Times New Roman"/>
          <w:sz w:val="32"/>
          <w:szCs w:val="32"/>
        </w:rPr>
        <w:sym w:font="HQPB4" w:char="F0E4"/>
      </w:r>
      <w:r w:rsidRPr="009B7104">
        <w:rPr>
          <w:rFonts w:ascii="Transliterasi" w:hAnsi="Transliterasi" w:cs="Times New Roman"/>
          <w:sz w:val="32"/>
          <w:szCs w:val="32"/>
        </w:rPr>
        <w:sym w:font="HQPB1" w:char="F07A"/>
      </w:r>
      <w:r w:rsidRPr="009B7104">
        <w:rPr>
          <w:rFonts w:ascii="Transliterasi" w:hAnsi="Transliterasi" w:cs="Times New Roman"/>
          <w:sz w:val="32"/>
          <w:szCs w:val="32"/>
          <w:rtl/>
        </w:rPr>
        <w:t xml:space="preserve"> </w:t>
      </w:r>
      <w:r w:rsidRPr="009B7104">
        <w:rPr>
          <w:rFonts w:ascii="Transliterasi" w:hAnsi="Transliterasi" w:cs="Times New Roman"/>
          <w:sz w:val="32"/>
          <w:szCs w:val="32"/>
        </w:rPr>
        <w:sym w:font="HQPB5" w:char="F074"/>
      </w:r>
      <w:r w:rsidRPr="009B7104">
        <w:rPr>
          <w:rFonts w:ascii="Transliterasi" w:hAnsi="Transliterasi" w:cs="Times New Roman"/>
          <w:sz w:val="32"/>
          <w:szCs w:val="32"/>
        </w:rPr>
        <w:sym w:font="HQPB2" w:char="F0FB"/>
      </w:r>
      <w:r w:rsidRPr="009B7104">
        <w:rPr>
          <w:rFonts w:ascii="Transliterasi" w:hAnsi="Transliterasi" w:cs="Times New Roman"/>
          <w:sz w:val="32"/>
          <w:szCs w:val="32"/>
        </w:rPr>
        <w:sym w:font="HQPB2" w:char="F0FC"/>
      </w:r>
      <w:r w:rsidRPr="009B7104">
        <w:rPr>
          <w:rFonts w:ascii="Transliterasi" w:hAnsi="Transliterasi" w:cs="Times New Roman"/>
          <w:sz w:val="32"/>
          <w:szCs w:val="32"/>
        </w:rPr>
        <w:sym w:font="HQPB4" w:char="F0CF"/>
      </w:r>
      <w:r w:rsidRPr="009B7104">
        <w:rPr>
          <w:rFonts w:ascii="Transliterasi" w:hAnsi="Transliterasi" w:cs="Times New Roman"/>
          <w:sz w:val="32"/>
          <w:szCs w:val="32"/>
        </w:rPr>
        <w:sym w:font="HQPB2" w:char="F039"/>
      </w:r>
      <w:r w:rsidRPr="009B7104">
        <w:rPr>
          <w:rFonts w:ascii="Transliterasi" w:hAnsi="Transliterasi" w:cs="Times New Roman"/>
          <w:sz w:val="32"/>
          <w:szCs w:val="32"/>
        </w:rPr>
        <w:sym w:font="HQPB4" w:char="F0A8"/>
      </w:r>
      <w:r w:rsidRPr="009B7104">
        <w:rPr>
          <w:rFonts w:ascii="Transliterasi" w:hAnsi="Transliterasi" w:cs="Times New Roman"/>
          <w:sz w:val="32"/>
          <w:szCs w:val="32"/>
        </w:rPr>
        <w:sym w:font="HQPB2" w:char="F072"/>
      </w:r>
      <w:r w:rsidRPr="009B7104">
        <w:rPr>
          <w:rFonts w:ascii="Transliterasi" w:hAnsi="Transliterasi" w:cs="Times New Roman"/>
          <w:sz w:val="32"/>
          <w:szCs w:val="32"/>
        </w:rPr>
        <w:sym w:font="HQPB5" w:char="F046"/>
      </w:r>
      <w:r w:rsidRPr="009B7104">
        <w:rPr>
          <w:rFonts w:ascii="Transliterasi" w:hAnsi="Transliterasi" w:cs="Times New Roman"/>
          <w:sz w:val="32"/>
          <w:szCs w:val="32"/>
        </w:rPr>
        <w:sym w:font="HQPB2" w:char="F07B"/>
      </w:r>
      <w:r w:rsidRPr="009B7104">
        <w:rPr>
          <w:rFonts w:ascii="Transliterasi" w:hAnsi="Transliterasi" w:cs="Times New Roman"/>
          <w:sz w:val="32"/>
          <w:szCs w:val="32"/>
        </w:rPr>
        <w:sym w:font="HQPB5" w:char="F024"/>
      </w:r>
      <w:r w:rsidRPr="009B7104">
        <w:rPr>
          <w:rFonts w:ascii="Transliterasi" w:hAnsi="Transliterasi" w:cs="Times New Roman"/>
          <w:sz w:val="32"/>
          <w:szCs w:val="32"/>
        </w:rPr>
        <w:sym w:font="HQPB1" w:char="F023"/>
      </w:r>
      <w:r w:rsidRPr="009B7104">
        <w:rPr>
          <w:rFonts w:ascii="Transliterasi" w:hAnsi="Transliterasi" w:cs="Times New Roman"/>
          <w:sz w:val="32"/>
          <w:szCs w:val="32"/>
          <w:rtl/>
        </w:rPr>
        <w:t xml:space="preserve"> </w:t>
      </w:r>
      <w:r w:rsidRPr="009B7104">
        <w:rPr>
          <w:rFonts w:ascii="Transliterasi" w:hAnsi="Transliterasi" w:cs="Times New Roman"/>
          <w:sz w:val="32"/>
          <w:szCs w:val="32"/>
        </w:rPr>
        <w:sym w:font="HQPB2" w:char="F0C7"/>
      </w:r>
      <w:r w:rsidRPr="009B7104">
        <w:rPr>
          <w:rFonts w:ascii="Transliterasi" w:hAnsi="Transliterasi" w:cs="Times New Roman"/>
          <w:sz w:val="32"/>
          <w:szCs w:val="32"/>
        </w:rPr>
        <w:sym w:font="HQPB2" w:char="F0CA"/>
      </w:r>
      <w:r w:rsidRPr="009B7104">
        <w:rPr>
          <w:rFonts w:ascii="Transliterasi" w:hAnsi="Transliterasi" w:cs="Times New Roman"/>
          <w:sz w:val="32"/>
          <w:szCs w:val="32"/>
        </w:rPr>
        <w:sym w:font="HQPB2" w:char="F0CC"/>
      </w:r>
      <w:r w:rsidRPr="009B7104">
        <w:rPr>
          <w:rFonts w:ascii="Transliterasi" w:hAnsi="Transliterasi" w:cs="Times New Roman"/>
          <w:sz w:val="32"/>
          <w:szCs w:val="32"/>
        </w:rPr>
        <w:sym w:font="HQPB2" w:char="F0D0"/>
      </w:r>
      <w:r w:rsidRPr="009B7104">
        <w:rPr>
          <w:rFonts w:ascii="Transliterasi" w:hAnsi="Transliterasi" w:cs="Times New Roman"/>
          <w:sz w:val="32"/>
          <w:szCs w:val="32"/>
        </w:rPr>
        <w:sym w:font="HQPB2" w:char="F0C8"/>
      </w:r>
      <w:r w:rsidRPr="009B7104">
        <w:rPr>
          <w:rFonts w:ascii="Transliterasi" w:hAnsi="Transliterasi" w:cs="Times New Roman"/>
          <w:sz w:val="32"/>
          <w:szCs w:val="32"/>
          <w:rtl/>
        </w:rPr>
        <w:t xml:space="preserve">   </w:t>
      </w:r>
    </w:p>
    <w:p w:rsidR="00471E38" w:rsidRPr="00523780" w:rsidRDefault="00471E38" w:rsidP="00471E38">
      <w:pPr>
        <w:spacing w:after="0" w:line="360" w:lineRule="auto"/>
        <w:ind w:firstLine="720"/>
        <w:jc w:val="both"/>
        <w:rPr>
          <w:rFonts w:ascii="Transliterasi" w:hAnsi="Transliterasi" w:cs="Times New Roman"/>
          <w:sz w:val="24"/>
          <w:szCs w:val="24"/>
        </w:rPr>
      </w:pPr>
      <w:r>
        <w:rPr>
          <w:rFonts w:ascii="Transliterasi" w:hAnsi="Times New Roman" w:cs="Times New Roman"/>
          <w:sz w:val="24"/>
          <w:szCs w:val="24"/>
        </w:rPr>
        <w:t xml:space="preserve">Artinya: </w:t>
      </w:r>
      <w:r w:rsidRPr="00523780">
        <w:rPr>
          <w:rFonts w:ascii="Transliterasi" w:hAnsi="Times New Roman" w:cs="Times New Roman"/>
          <w:sz w:val="24"/>
          <w:szCs w:val="24"/>
          <w:lang w:val="en-US"/>
        </w:rPr>
        <w:t>“</w:t>
      </w:r>
      <w:r w:rsidRPr="00523780">
        <w:rPr>
          <w:rFonts w:ascii="Transliterasi" w:hAnsi="Transliterasi" w:cs="Times New Roman"/>
          <w:sz w:val="24"/>
          <w:szCs w:val="24"/>
        </w:rPr>
        <w:t xml:space="preserve"> (agama Kami) ini tidak lain hanyalah adat kebiasaan orang dahulu</w:t>
      </w:r>
      <w:r w:rsidRPr="00523780">
        <w:rPr>
          <w:rFonts w:ascii="Transliterasi" w:hAnsi="Times New Roman" w:cs="Times New Roman"/>
          <w:sz w:val="24"/>
          <w:szCs w:val="24"/>
          <w:lang w:val="en-US"/>
        </w:rPr>
        <w:t>”</w:t>
      </w:r>
      <w:r w:rsidRPr="00523780">
        <w:rPr>
          <w:rFonts w:ascii="Transliterasi" w:hAnsi="Transliterasi" w:cs="Times New Roman"/>
          <w:sz w:val="24"/>
          <w:szCs w:val="24"/>
        </w:rPr>
        <w:t>.</w:t>
      </w:r>
    </w:p>
    <w:p w:rsidR="00471E38" w:rsidRPr="00EB0DB4" w:rsidRDefault="00471E38" w:rsidP="00471E38">
      <w:pPr>
        <w:spacing w:after="0" w:line="360" w:lineRule="auto"/>
        <w:ind w:firstLine="720"/>
        <w:jc w:val="both"/>
        <w:rPr>
          <w:rFonts w:ascii="Transliterasi" w:hAnsi="Transliterasi" w:cs="Times New Roman"/>
          <w:sz w:val="24"/>
          <w:szCs w:val="24"/>
        </w:rPr>
      </w:pPr>
      <w:r w:rsidRPr="00523780">
        <w:rPr>
          <w:rFonts w:ascii="Transliterasi" w:hAnsi="Transliterasi" w:cs="Times New Roman"/>
          <w:sz w:val="24"/>
          <w:szCs w:val="24"/>
        </w:rPr>
        <w:t>Begitu pula dalam H.R. Tirmidzi yang artinya :</w:t>
      </w:r>
      <w:r>
        <w:rPr>
          <w:rFonts w:ascii="Transliterasi" w:hAnsi="Transliterasi" w:cs="Times New Roman"/>
          <w:sz w:val="24"/>
          <w:szCs w:val="24"/>
        </w:rPr>
        <w:t xml:space="preserve"> </w:t>
      </w:r>
      <w:r w:rsidRPr="00523780">
        <w:rPr>
          <w:rFonts w:ascii="Transliterasi" w:hAnsi="Times New Roman" w:cs="Times New Roman"/>
          <w:sz w:val="24"/>
          <w:szCs w:val="24"/>
        </w:rPr>
        <w:t>“</w:t>
      </w:r>
      <w:r w:rsidRPr="00523780">
        <w:rPr>
          <w:rFonts w:ascii="Transliterasi" w:hAnsi="Transliterasi" w:cs="Times New Roman"/>
          <w:sz w:val="24"/>
          <w:szCs w:val="24"/>
        </w:rPr>
        <w:t>orang mukmin yang paling sempurna keimanannya adalah orang yang sempurna budi perketinya.</w:t>
      </w:r>
      <w:r w:rsidRPr="00523780">
        <w:rPr>
          <w:rFonts w:ascii="Transliterasi" w:hAnsi="Times New Roman" w:cs="Times New Roman"/>
          <w:sz w:val="24"/>
          <w:szCs w:val="24"/>
        </w:rPr>
        <w:t>”</w:t>
      </w:r>
      <w:r w:rsidRPr="00523780">
        <w:rPr>
          <w:rStyle w:val="FootnoteReference"/>
          <w:rFonts w:ascii="Transliterasi" w:hAnsi="Transliterasi" w:cs="Times New Roman"/>
          <w:sz w:val="24"/>
          <w:szCs w:val="24"/>
        </w:rPr>
        <w:footnoteReference w:id="9"/>
      </w:r>
      <w:r>
        <w:rPr>
          <w:rFonts w:ascii="Transliterasi" w:hAnsi="Transliterasi" w:cs="Times New Roman"/>
          <w:sz w:val="24"/>
          <w:szCs w:val="24"/>
        </w:rPr>
        <w:t xml:space="preserve"> Perspektif </w:t>
      </w:r>
      <w:r w:rsidRPr="00523780">
        <w:rPr>
          <w:rFonts w:ascii="Transliterasi" w:hAnsi="Transliterasi" w:cs="Times New Roman"/>
          <w:sz w:val="24"/>
          <w:szCs w:val="24"/>
        </w:rPr>
        <w:t>Muhammadiyah (Din Syamsudin, Ketua Umum Pengurus Pusat)</w:t>
      </w:r>
      <w:r w:rsidRPr="00EB0DB4">
        <w:rPr>
          <w:rFonts w:ascii="Transliterasi" w:hAnsi="Transliterasi" w:cs="Times New Roman"/>
          <w:sz w:val="24"/>
          <w:szCs w:val="24"/>
        </w:rPr>
        <w:t>.</w:t>
      </w:r>
      <w:r w:rsidRPr="00523780">
        <w:rPr>
          <w:rFonts w:ascii="Transliterasi" w:hAnsi="Transliterasi" w:cs="Times New Roman"/>
          <w:sz w:val="24"/>
          <w:szCs w:val="24"/>
        </w:rPr>
        <w:t xml:space="preserve"> </w:t>
      </w:r>
      <w:r>
        <w:rPr>
          <w:rFonts w:ascii="Transliterasi" w:hAnsi="Transliterasi" w:cs="Times New Roman"/>
          <w:sz w:val="24"/>
          <w:szCs w:val="24"/>
        </w:rPr>
        <w:t xml:space="preserve"> </w:t>
      </w:r>
      <w:r w:rsidRPr="00EB0DB4">
        <w:rPr>
          <w:rFonts w:ascii="Transliterasi" w:hAnsi="Transliterasi"/>
          <w:sz w:val="24"/>
          <w:szCs w:val="24"/>
        </w:rPr>
        <w:t>Din menyatakan, Pemerintah Kota Lhokseumawe semestinya mengkaji terlebih dahulu dasar rujukan atas perda yang mereka keluarkan. Hal ini agar perda tidak menimbulkan kontroversi dan bahkan resistensi di masyarakat."Harusnya dikaji mendalam. Menurut Din saat ini kebiasaan hidup manusia berubah dengan cepat seiring modernisasi zaman. Kondisi ini membuat hal yang bersifat etis dan tak etis menjadi bias</w:t>
      </w:r>
      <w:r>
        <w:rPr>
          <w:rFonts w:ascii="Transliterasi" w:hAnsi="Transliterasi"/>
          <w:sz w:val="24"/>
          <w:szCs w:val="24"/>
        </w:rPr>
        <w:t>a</w:t>
      </w:r>
      <w:r w:rsidRPr="00EB0DB4">
        <w:rPr>
          <w:rFonts w:ascii="Transliterasi" w:hAnsi="Transliterasi"/>
          <w:sz w:val="24"/>
          <w:szCs w:val="24"/>
        </w:rPr>
        <w:t xml:space="preserve">. "Mengangkang dan tidak mengangkang mana pertimbangan yang lebih baik. Perda larangan duduk mengangkang sebaiknya tidak perlu dibesar-besarkan. </w:t>
      </w:r>
      <w:r w:rsidRPr="00EB0DB4">
        <w:rPr>
          <w:rFonts w:ascii="Transliterasi" w:hAnsi="Transliterasi"/>
          <w:sz w:val="24"/>
          <w:szCs w:val="24"/>
        </w:rPr>
        <w:lastRenderedPageBreak/>
        <w:t>Din khawatir isu in</w:t>
      </w:r>
      <w:r>
        <w:rPr>
          <w:rFonts w:ascii="Transliterasi" w:hAnsi="Transliterasi"/>
          <w:sz w:val="24"/>
          <w:szCs w:val="24"/>
        </w:rPr>
        <w:t>i akan dikaitkan dengan ajaran A</w:t>
      </w:r>
      <w:r w:rsidRPr="00EB0DB4">
        <w:rPr>
          <w:rFonts w:ascii="Transliterasi" w:hAnsi="Transliterasi"/>
          <w:sz w:val="24"/>
          <w:szCs w:val="24"/>
        </w:rPr>
        <w:t>gama Islam. Padahal duduk tidak mengangkang belum tentu lebih Islami. "Yang mengangkang juga tak berarti tidak agamis.</w:t>
      </w:r>
      <w:r w:rsidRPr="00EB0DB4">
        <w:rPr>
          <w:rStyle w:val="FootnoteReference"/>
          <w:rFonts w:ascii="Transliterasi" w:hAnsi="Transliterasi"/>
          <w:sz w:val="24"/>
          <w:szCs w:val="24"/>
        </w:rPr>
        <w:footnoteReference w:id="10"/>
      </w:r>
    </w:p>
    <w:p w:rsidR="00471E38" w:rsidRPr="00523780" w:rsidRDefault="00471E38" w:rsidP="00471E38">
      <w:pPr>
        <w:pStyle w:val="NormalWeb"/>
        <w:spacing w:before="0" w:beforeAutospacing="0" w:after="0" w:afterAutospacing="0" w:line="480" w:lineRule="auto"/>
        <w:ind w:firstLine="720"/>
        <w:jc w:val="both"/>
        <w:rPr>
          <w:rFonts w:ascii="Transliterasi" w:hAnsi="Transliterasi"/>
        </w:rPr>
      </w:pPr>
      <w:r w:rsidRPr="00523780">
        <w:rPr>
          <w:rFonts w:ascii="Transliterasi" w:hAnsi="Transliterasi"/>
        </w:rPr>
        <w:t>Persepektif MUI (Syamsul Maarif Skretaris MUI Umum DKI Jakarta)</w:t>
      </w:r>
    </w:p>
    <w:p w:rsidR="00471E38" w:rsidRPr="00523780" w:rsidRDefault="00471E38" w:rsidP="00471E38">
      <w:pPr>
        <w:pStyle w:val="NormalWeb"/>
        <w:spacing w:before="0" w:beforeAutospacing="0" w:after="0" w:afterAutospacing="0" w:line="480" w:lineRule="auto"/>
        <w:jc w:val="both"/>
        <w:rPr>
          <w:rFonts w:ascii="Transliterasi" w:hAnsi="Transliterasi"/>
        </w:rPr>
      </w:pPr>
      <w:r w:rsidRPr="00523780">
        <w:rPr>
          <w:rFonts w:ascii="Transliterasi" w:hAnsi="Transliterasi"/>
        </w:rPr>
        <w:t>Syamsul mengatakan duduk mengangkang memang menjadi masalah moral dan etika. "Mungkin duduk mengangkang memang tidak patut, tetapi perlu diatur secara formal. Kecuali hal itu sudah mengganggu kepentingan masyarakat. Karena menurut syamsul, yang diatur dalam perda sebaiknya hanya hal-hal yang mengatur kepentingan umum dan prakteknya bisa dikontrol saja.</w:t>
      </w:r>
    </w:p>
    <w:p w:rsidR="00471E38" w:rsidRPr="00C26502" w:rsidRDefault="00471E38" w:rsidP="00471E38">
      <w:pPr>
        <w:spacing w:after="0" w:line="480" w:lineRule="auto"/>
        <w:ind w:firstLine="720"/>
        <w:jc w:val="both"/>
        <w:rPr>
          <w:rFonts w:ascii="Transliterasi" w:hAnsi="Transliterasi" w:cs="Times New Roman"/>
          <w:b/>
          <w:bCs/>
          <w:i/>
          <w:iCs/>
          <w:sz w:val="24"/>
          <w:szCs w:val="24"/>
          <w:lang w:val="en-US"/>
        </w:rPr>
      </w:pPr>
      <w:r w:rsidRPr="00523780">
        <w:rPr>
          <w:rFonts w:ascii="Transliterasi" w:hAnsi="Transliterasi" w:cs="Times New Roman"/>
          <w:sz w:val="24"/>
          <w:szCs w:val="24"/>
        </w:rPr>
        <w:t xml:space="preserve">Berdasarkan gambaran di atas, dimana surat edaran dilahirkan di lembaga, penulis merasa penting mengetahui Pandangan Dosen STAIN Malikussaleh Aceh terhadap Perda. Hal ini di karenakan, STAIN Malikussaleh adalah lembaga pendidikan Islam yang di anggap sebagai lembaga yang kompetensi untuk mengembangkan wacana tentang duduk mengangkang dalam hubungan dengan akhlak , moral, dan etika-etika Islami. Oleh karena itu, penulis ingin mengadakan penelitian dan wawancara kepada Dosen-dosen STAIN Malikussaleh terhadap masalah tersebut, yang akan dijadikan judul skripsi yang berjudul: </w:t>
      </w:r>
      <w:r w:rsidRPr="00523780">
        <w:rPr>
          <w:rFonts w:ascii="Transliterasi" w:hAnsi="Times New Roman" w:cs="Times New Roman"/>
          <w:i/>
          <w:iCs/>
          <w:sz w:val="24"/>
          <w:szCs w:val="24"/>
        </w:rPr>
        <w:t>“</w:t>
      </w:r>
      <w:r w:rsidRPr="00523780">
        <w:rPr>
          <w:rFonts w:ascii="Transliterasi" w:hAnsi="Transliterasi" w:cs="Times New Roman"/>
          <w:b/>
          <w:bCs/>
          <w:i/>
          <w:iCs/>
          <w:sz w:val="24"/>
          <w:szCs w:val="24"/>
        </w:rPr>
        <w:t>PANDANGAN DOSEN STAIN MALIKUSSALEH TENTANG SURAT EDARAN NO.002/2013 ATURAN DUDUK MENGANGKANG DI KOTA LHOKSEUMAWE ACEH</w:t>
      </w:r>
      <w:r w:rsidRPr="00523780">
        <w:rPr>
          <w:rFonts w:ascii="Transliterasi" w:hAnsi="Times New Roman" w:cs="Times New Roman"/>
          <w:b/>
          <w:bCs/>
          <w:i/>
          <w:iCs/>
          <w:sz w:val="24"/>
          <w:szCs w:val="24"/>
        </w:rPr>
        <w:t>”</w:t>
      </w:r>
      <w:r w:rsidRPr="00523780">
        <w:rPr>
          <w:rFonts w:ascii="Transliterasi" w:hAnsi="Transliterasi" w:cs="Times New Roman"/>
          <w:b/>
          <w:bCs/>
          <w:i/>
          <w:iCs/>
          <w:sz w:val="24"/>
          <w:szCs w:val="24"/>
        </w:rPr>
        <w:t>.</w:t>
      </w:r>
    </w:p>
    <w:p w:rsidR="00471E38" w:rsidRPr="00523780" w:rsidRDefault="00471E38" w:rsidP="00471E38">
      <w:pPr>
        <w:pStyle w:val="ListParagraph"/>
        <w:numPr>
          <w:ilvl w:val="0"/>
          <w:numId w:val="3"/>
        </w:numPr>
        <w:spacing w:after="0" w:line="480" w:lineRule="auto"/>
        <w:ind w:left="0" w:firstLine="709"/>
        <w:jc w:val="both"/>
        <w:rPr>
          <w:rFonts w:ascii="Transliterasi" w:hAnsi="Transliterasi" w:cs="Times New Roman"/>
          <w:b/>
          <w:bCs/>
          <w:sz w:val="24"/>
          <w:szCs w:val="24"/>
        </w:rPr>
      </w:pPr>
      <w:r w:rsidRPr="00523780">
        <w:rPr>
          <w:rFonts w:ascii="Transliterasi" w:hAnsi="Transliterasi" w:cs="Times New Roman"/>
          <w:b/>
          <w:bCs/>
          <w:sz w:val="24"/>
          <w:szCs w:val="24"/>
        </w:rPr>
        <w:t>Rumusan Masalah</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Dengan latar belakang tersebut, maka rumusan masalahnya adalah sebagai berikut :</w:t>
      </w:r>
    </w:p>
    <w:p w:rsidR="00471E38" w:rsidRPr="00523780" w:rsidRDefault="00471E38" w:rsidP="00471E38">
      <w:pPr>
        <w:pStyle w:val="ListParagraph"/>
        <w:numPr>
          <w:ilvl w:val="0"/>
          <w:numId w:val="4"/>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lastRenderedPageBreak/>
        <w:t>Bagaimana Pandangan Dosen STAIN Malikussaleh tentang surat edaran no. 002/2013 aturan duduk mengangkang di Kota Lhokseumawe Aceh?</w:t>
      </w:r>
    </w:p>
    <w:p w:rsidR="00471E38" w:rsidRPr="00523780" w:rsidRDefault="00471E38" w:rsidP="00471E38">
      <w:pPr>
        <w:pStyle w:val="ListParagraph"/>
        <w:numPr>
          <w:ilvl w:val="0"/>
          <w:numId w:val="4"/>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Bagaimana Pandangan Dosen STAIN Malikussaleh tentang perempuan duduk mengangkang diboncengan?</w:t>
      </w:r>
    </w:p>
    <w:p w:rsidR="00471E38" w:rsidRPr="00523780" w:rsidRDefault="00471E38" w:rsidP="00471E38">
      <w:pPr>
        <w:pStyle w:val="ListParagraph"/>
        <w:numPr>
          <w:ilvl w:val="0"/>
          <w:numId w:val="3"/>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b/>
          <w:bCs/>
          <w:sz w:val="24"/>
          <w:szCs w:val="24"/>
        </w:rPr>
        <w:t>Tujuan Penelitian</w:t>
      </w:r>
    </w:p>
    <w:p w:rsidR="00471E38" w:rsidRPr="00523780" w:rsidRDefault="00471E38" w:rsidP="00471E38">
      <w:pPr>
        <w:pStyle w:val="ListParagraph"/>
        <w:numPr>
          <w:ilvl w:val="0"/>
          <w:numId w:val="5"/>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Untuk mengetahui Pandangan Dosen STAIN Malikussaleh tentang surat edaran no. 002/2013 aturan duduk mengangkang di Kota Lhokseumawe Aceh.</w:t>
      </w:r>
    </w:p>
    <w:p w:rsidR="00471E38" w:rsidRPr="00975160" w:rsidRDefault="00471E38" w:rsidP="00471E38">
      <w:pPr>
        <w:pStyle w:val="ListParagraph"/>
        <w:numPr>
          <w:ilvl w:val="0"/>
          <w:numId w:val="5"/>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Untuk mengetahui Pandangan Dosen STAIN Malikussaleh tentang perempuan duduk mengangkang diboncengan.</w:t>
      </w:r>
    </w:p>
    <w:p w:rsidR="00471E38" w:rsidRPr="00523780" w:rsidRDefault="00471E38" w:rsidP="00471E38">
      <w:pPr>
        <w:pStyle w:val="ListParagraph"/>
        <w:numPr>
          <w:ilvl w:val="0"/>
          <w:numId w:val="3"/>
        </w:numPr>
        <w:spacing w:after="0" w:line="480" w:lineRule="auto"/>
        <w:ind w:left="0" w:firstLine="709"/>
        <w:jc w:val="both"/>
        <w:rPr>
          <w:rFonts w:ascii="Transliterasi" w:hAnsi="Transliterasi" w:cs="Times New Roman"/>
          <w:b/>
          <w:bCs/>
          <w:sz w:val="24"/>
          <w:szCs w:val="24"/>
        </w:rPr>
      </w:pPr>
      <w:r w:rsidRPr="00523780">
        <w:rPr>
          <w:rFonts w:ascii="Transliterasi" w:hAnsi="Transliterasi" w:cs="Times New Roman"/>
          <w:b/>
          <w:bCs/>
          <w:sz w:val="24"/>
          <w:szCs w:val="24"/>
        </w:rPr>
        <w:t>Kegunaan Penelitian</w:t>
      </w:r>
    </w:p>
    <w:p w:rsidR="00471E38" w:rsidRPr="00523780" w:rsidRDefault="00471E38" w:rsidP="00471E38">
      <w:pPr>
        <w:pStyle w:val="ListParagraph"/>
        <w:spacing w:after="0" w:line="480" w:lineRule="auto"/>
        <w:ind w:left="0" w:firstLine="720"/>
        <w:jc w:val="both"/>
        <w:rPr>
          <w:rFonts w:ascii="Transliterasi" w:hAnsi="Transliterasi" w:cs="Times New Roman"/>
          <w:sz w:val="24"/>
          <w:szCs w:val="24"/>
        </w:rPr>
      </w:pPr>
      <w:r w:rsidRPr="00523780">
        <w:rPr>
          <w:rFonts w:ascii="Transliterasi" w:hAnsi="Transliterasi" w:cs="Times New Roman"/>
          <w:sz w:val="24"/>
          <w:szCs w:val="24"/>
        </w:rPr>
        <w:t>Setelah dilakukan penelitian ini, maka hasil yang diperoleh diharapkan dapat memberikan atau kegunaan sebagai berikut :</w:t>
      </w:r>
    </w:p>
    <w:p w:rsidR="00471E38" w:rsidRPr="00523780" w:rsidRDefault="00471E38" w:rsidP="00471E38">
      <w:pPr>
        <w:pStyle w:val="ListParagraph"/>
        <w:numPr>
          <w:ilvl w:val="0"/>
          <w:numId w:val="6"/>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Sebagaimana sebuah masukan berarti bagi segenap para Sarjan Hukum Islam agar kiranya dapat mengembangkan dikursus tentang.</w:t>
      </w:r>
    </w:p>
    <w:p w:rsidR="00471E38" w:rsidRPr="00523780" w:rsidRDefault="00471E38" w:rsidP="00471E38">
      <w:pPr>
        <w:pStyle w:val="ListParagraph"/>
        <w:numPr>
          <w:ilvl w:val="0"/>
          <w:numId w:val="6"/>
        </w:numPr>
        <w:spacing w:after="0" w:line="480" w:lineRule="auto"/>
        <w:ind w:left="0" w:firstLine="851"/>
        <w:jc w:val="both"/>
        <w:rPr>
          <w:rFonts w:ascii="Transliterasi" w:hAnsi="Transliterasi" w:cs="Times New Roman"/>
          <w:sz w:val="24"/>
          <w:szCs w:val="24"/>
        </w:rPr>
      </w:pPr>
      <w:r w:rsidRPr="00523780">
        <w:rPr>
          <w:rFonts w:ascii="Transliterasi" w:hAnsi="Transliterasi" w:cs="Times New Roman"/>
          <w:sz w:val="24"/>
          <w:szCs w:val="24"/>
        </w:rPr>
        <w:t xml:space="preserve">Merupakan bahan pengembangan wacana keilmuan kepada para praktisi hukum, seperti Hakim, Pengacara, Jaksa dan sebagainya. </w:t>
      </w:r>
    </w:p>
    <w:p w:rsidR="00471E38" w:rsidRPr="00C26502" w:rsidRDefault="00471E38" w:rsidP="00471E38">
      <w:pPr>
        <w:pStyle w:val="ListParagraph"/>
        <w:numPr>
          <w:ilvl w:val="0"/>
          <w:numId w:val="6"/>
        </w:numPr>
        <w:spacing w:after="0" w:line="480" w:lineRule="auto"/>
        <w:ind w:left="0" w:firstLine="851"/>
        <w:jc w:val="both"/>
        <w:rPr>
          <w:rFonts w:ascii="Transliterasi" w:hAnsi="Transliterasi" w:cs="Times New Roman"/>
          <w:sz w:val="24"/>
          <w:szCs w:val="24"/>
        </w:rPr>
      </w:pPr>
      <w:r w:rsidRPr="00523780">
        <w:rPr>
          <w:rFonts w:ascii="Transliterasi" w:hAnsi="Transliterasi" w:cs="Times New Roman"/>
          <w:sz w:val="24"/>
          <w:szCs w:val="24"/>
        </w:rPr>
        <w:t>Agar kiranya masyarakat mengetahui diskusi yang panjang seputar pandangan dosen STAIN Malikussaleh tentang surat edaran aturan duduk mengangkang.</w:t>
      </w:r>
    </w:p>
    <w:p w:rsidR="00471E38" w:rsidRPr="00523780" w:rsidRDefault="00471E38" w:rsidP="00471E38">
      <w:pPr>
        <w:pStyle w:val="ListParagraph"/>
        <w:numPr>
          <w:ilvl w:val="0"/>
          <w:numId w:val="3"/>
        </w:numPr>
        <w:tabs>
          <w:tab w:val="left" w:pos="1134"/>
        </w:tabs>
        <w:spacing w:after="0" w:line="480" w:lineRule="auto"/>
        <w:ind w:left="0" w:firstLine="1134"/>
        <w:jc w:val="both"/>
        <w:rPr>
          <w:rFonts w:ascii="Transliterasi" w:hAnsi="Transliterasi" w:cs="Times New Roman"/>
          <w:b/>
          <w:bCs/>
          <w:sz w:val="24"/>
          <w:szCs w:val="24"/>
        </w:rPr>
      </w:pPr>
      <w:r w:rsidRPr="00523780">
        <w:rPr>
          <w:rFonts w:ascii="Transliterasi" w:hAnsi="Transliterasi" w:cs="Times New Roman"/>
          <w:b/>
          <w:bCs/>
          <w:sz w:val="24"/>
          <w:szCs w:val="24"/>
        </w:rPr>
        <w:t>Kerangka Teoritis</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Duduk mengangkang telah disinggung mengenai prilaku, yang digambarkan sebagai totalitas dari gerak motoris, persepsi dan fungsi kognitif dari manusia. Salah satu unsur dari prilaku tersebut, adalah apa yang disebut </w:t>
      </w:r>
      <w:r w:rsidRPr="00523780">
        <w:rPr>
          <w:rFonts w:ascii="Transliterasi" w:hAnsi="Transliterasi" w:cs="Times New Roman"/>
          <w:sz w:val="24"/>
          <w:szCs w:val="24"/>
        </w:rPr>
        <w:lastRenderedPageBreak/>
        <w:t>sebagai gerak sosial, yang pada hakikatnya merupakan sistem yang mencakup suatu hirarki pengaturan.</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Perihal perilaku manusia tersebut, secara analitis akan dapat dibedakan antara perilaku belaka dengan perilaku etis. Contoh : tidur siang, merupakan perilaku belaka. Sedangkan melakukan jual beli merupakan perilaku etis. Mengenai perilaku etis tersebut, dapat diadakan penjabaran, sebagai berikut :</w:t>
      </w:r>
    </w:p>
    <w:p w:rsidR="00471E38" w:rsidRPr="00523780" w:rsidRDefault="00471E38" w:rsidP="00471E38">
      <w:pPr>
        <w:pStyle w:val="ListParagraph"/>
        <w:numPr>
          <w:ilvl w:val="0"/>
          <w:numId w:val="7"/>
        </w:numPr>
        <w:spacing w:after="0" w:line="480" w:lineRule="auto"/>
        <w:ind w:left="0" w:firstLine="993"/>
        <w:jc w:val="both"/>
        <w:rPr>
          <w:rFonts w:ascii="Transliterasi" w:hAnsi="Transliterasi" w:cs="Times New Roman"/>
          <w:sz w:val="24"/>
          <w:szCs w:val="24"/>
        </w:rPr>
      </w:pPr>
      <w:r w:rsidRPr="00523780">
        <w:rPr>
          <w:rFonts w:ascii="Transliterasi" w:hAnsi="Transliterasi" w:cs="Times New Roman"/>
          <w:sz w:val="24"/>
          <w:szCs w:val="24"/>
        </w:rPr>
        <w:t>Sikap tindak atau perikelakuan ajek, yang mencakup :</w:t>
      </w:r>
    </w:p>
    <w:p w:rsidR="00471E38" w:rsidRPr="00523780" w:rsidRDefault="00471E38" w:rsidP="00471E38">
      <w:pPr>
        <w:pStyle w:val="ListParagraph"/>
        <w:numPr>
          <w:ilvl w:val="0"/>
          <w:numId w:val="8"/>
        </w:numPr>
        <w:spacing w:after="0" w:line="480" w:lineRule="auto"/>
        <w:ind w:left="0" w:firstLine="993"/>
        <w:jc w:val="both"/>
        <w:rPr>
          <w:rFonts w:ascii="Transliterasi" w:hAnsi="Transliterasi" w:cs="Times New Roman"/>
          <w:sz w:val="24"/>
          <w:szCs w:val="24"/>
        </w:rPr>
      </w:pPr>
      <w:r w:rsidRPr="00523780">
        <w:rPr>
          <w:rFonts w:ascii="Transliterasi" w:hAnsi="Transliterasi" w:cs="Times New Roman"/>
          <w:sz w:val="24"/>
          <w:szCs w:val="24"/>
        </w:rPr>
        <w:t>Sikap tindak atau perikelakuan pribadi dalam bidang-bidang :</w:t>
      </w:r>
    </w:p>
    <w:p w:rsidR="00471E38" w:rsidRPr="00523780" w:rsidRDefault="00471E38" w:rsidP="00471E38">
      <w:pPr>
        <w:pStyle w:val="ListParagraph"/>
        <w:numPr>
          <w:ilvl w:val="0"/>
          <w:numId w:val="9"/>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Kepercayaan</w:t>
      </w:r>
    </w:p>
    <w:p w:rsidR="00471E38" w:rsidRPr="00523780" w:rsidRDefault="00471E38" w:rsidP="00471E38">
      <w:pPr>
        <w:pStyle w:val="ListParagraph"/>
        <w:numPr>
          <w:ilvl w:val="0"/>
          <w:numId w:val="9"/>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Kesusilaan</w:t>
      </w:r>
    </w:p>
    <w:p w:rsidR="00471E38" w:rsidRPr="00523780" w:rsidRDefault="00471E38" w:rsidP="00471E38">
      <w:pPr>
        <w:pStyle w:val="ListParagraph"/>
        <w:numPr>
          <w:ilvl w:val="0"/>
          <w:numId w:val="8"/>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Sikap tindak atau perikelakuan antara pribadi dalam bidang :</w:t>
      </w:r>
    </w:p>
    <w:p w:rsidR="00471E38" w:rsidRPr="00523780" w:rsidRDefault="00471E38" w:rsidP="00471E38">
      <w:pPr>
        <w:pStyle w:val="ListParagraph"/>
        <w:numPr>
          <w:ilvl w:val="0"/>
          <w:numId w:val="10"/>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Kesopanan</w:t>
      </w:r>
    </w:p>
    <w:p w:rsidR="00471E38" w:rsidRPr="00523780" w:rsidRDefault="00471E38" w:rsidP="00471E38">
      <w:pPr>
        <w:pStyle w:val="ListParagraph"/>
        <w:numPr>
          <w:ilvl w:val="0"/>
          <w:numId w:val="10"/>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Hukum</w:t>
      </w:r>
    </w:p>
    <w:p w:rsidR="00471E38" w:rsidRPr="00523780" w:rsidRDefault="00471E38" w:rsidP="00471E38">
      <w:pPr>
        <w:pStyle w:val="ListParagraph"/>
        <w:numPr>
          <w:ilvl w:val="0"/>
          <w:numId w:val="7"/>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Sikap tindak atau perikelakuan yang unik, yang mencakup :</w:t>
      </w:r>
    </w:p>
    <w:p w:rsidR="00471E38" w:rsidRPr="00523780" w:rsidRDefault="00471E38" w:rsidP="00471E38">
      <w:pPr>
        <w:pStyle w:val="ListParagraph"/>
        <w:numPr>
          <w:ilvl w:val="0"/>
          <w:numId w:val="11"/>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Sikap tindak atau perikelakuan pribadi :</w:t>
      </w:r>
    </w:p>
    <w:p w:rsidR="00471E38" w:rsidRPr="00523780" w:rsidRDefault="00471E38" w:rsidP="00471E38">
      <w:pPr>
        <w:pStyle w:val="ListParagraph"/>
        <w:numPr>
          <w:ilvl w:val="0"/>
          <w:numId w:val="12"/>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Kepercayaan</w:t>
      </w:r>
    </w:p>
    <w:p w:rsidR="00471E38" w:rsidRPr="00523780" w:rsidRDefault="00471E38" w:rsidP="00471E38">
      <w:pPr>
        <w:pStyle w:val="ListParagraph"/>
        <w:numPr>
          <w:ilvl w:val="0"/>
          <w:numId w:val="12"/>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Kesusilaan</w:t>
      </w:r>
    </w:p>
    <w:p w:rsidR="00471E38" w:rsidRPr="00523780" w:rsidRDefault="00471E38" w:rsidP="00471E38">
      <w:pPr>
        <w:pStyle w:val="ListParagraph"/>
        <w:numPr>
          <w:ilvl w:val="0"/>
          <w:numId w:val="11"/>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Siakap tindak atau perikelakuan antar pribadi :</w:t>
      </w:r>
    </w:p>
    <w:p w:rsidR="00471E38" w:rsidRPr="00523780" w:rsidRDefault="00471E38" w:rsidP="00471E38">
      <w:pPr>
        <w:pStyle w:val="ListParagraph"/>
        <w:numPr>
          <w:ilvl w:val="0"/>
          <w:numId w:val="13"/>
        </w:numPr>
        <w:spacing w:after="0" w:line="480" w:lineRule="auto"/>
        <w:ind w:left="0" w:firstLine="426"/>
        <w:jc w:val="both"/>
        <w:rPr>
          <w:rFonts w:ascii="Transliterasi" w:hAnsi="Transliterasi" w:cs="Times New Roman"/>
          <w:sz w:val="24"/>
          <w:szCs w:val="24"/>
        </w:rPr>
      </w:pPr>
      <w:r w:rsidRPr="00523780">
        <w:rPr>
          <w:rFonts w:ascii="Transliterasi" w:hAnsi="Transliterasi" w:cs="Times New Roman"/>
          <w:sz w:val="24"/>
          <w:szCs w:val="24"/>
        </w:rPr>
        <w:t>Kesopanan hukum</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Dari kerangka tersebut di atas, yang penting untuk ditelaah lebih lanjut adalah, perilaku antar pribadi, yang secara teknis biasanya disebut interaksi sosial. Selain perilaku manusia, duduk mengangkang juga berkaitan dengan etika dan tata kesopanan. Oleh karena teori-teori yang digunakan adalah teori-teori yang berkaitan dengan etika dan tata kesopanan dan dikaitkan dengan hukum.</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lastRenderedPageBreak/>
        <w:t>Hukum, Etika, Norma dan Tata Kesopanan</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Hukum merupakan sebuah aturan-atura yang didalamnya terdapat undang-undang, berupa sanksi bagi yang melanggarnya tertulis maupun tidak tertulis yang berlaku bagi manusia. </w:t>
      </w:r>
      <w:r>
        <w:rPr>
          <w:rFonts w:ascii="Transliterasi" w:hAnsi="Transliterasi" w:cs="Times New Roman"/>
          <w:sz w:val="24"/>
          <w:szCs w:val="24"/>
        </w:rPr>
        <w:t xml:space="preserve"> </w:t>
      </w:r>
      <w:r w:rsidRPr="00523780">
        <w:rPr>
          <w:rFonts w:ascii="Transliterasi" w:hAnsi="Transliterasi" w:cs="Times New Roman"/>
          <w:sz w:val="24"/>
          <w:szCs w:val="24"/>
        </w:rPr>
        <w:t>Defenisis hukum dapat uraikan dari beberapa seorang pakar hukum yaitu :</w:t>
      </w:r>
    </w:p>
    <w:p w:rsidR="00471E38" w:rsidRPr="00EB0DB4"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 Abdulkadir Muhammad, SH, Hukum ialah segala peraturan tertulis dan tidak tertulis yang mempunyai sanksi yang tegas terhadap pelanggarnya.</w:t>
      </w:r>
      <w:r>
        <w:rPr>
          <w:rFonts w:ascii="Transliterasi" w:hAnsi="Transliterasi" w:cs="Times New Roman"/>
          <w:sz w:val="24"/>
          <w:szCs w:val="24"/>
        </w:rPr>
        <w:t xml:space="preserve"> </w:t>
      </w:r>
      <w:r w:rsidRPr="00523780">
        <w:rPr>
          <w:rFonts w:ascii="Transliterasi" w:hAnsi="Transliterasi" w:cs="Times New Roman"/>
          <w:sz w:val="24"/>
          <w:szCs w:val="24"/>
        </w:rPr>
        <w:t>Drs. C.S.T. Kansil, SH, Hukum itu mengadakan ketata-tertiban dalam pergaulan manusia, sebagai keamanan dan ketertiban terpelihara.</w:t>
      </w:r>
      <w:r>
        <w:rPr>
          <w:rFonts w:ascii="Transliterasi" w:hAnsi="Transliterasi" w:cs="Times New Roman"/>
          <w:sz w:val="24"/>
          <w:szCs w:val="24"/>
        </w:rPr>
        <w:t xml:space="preserve"> </w:t>
      </w:r>
      <w:r w:rsidRPr="00523780">
        <w:rPr>
          <w:rFonts w:ascii="Transliterasi" w:hAnsi="Transliterasi" w:cs="Times New Roman"/>
          <w:sz w:val="24"/>
          <w:szCs w:val="24"/>
        </w:rPr>
        <w:t>J.C.T. Simorangkir, SH dan Woerjono Sastropranoto, SH, Hukum ialah peraturan-peraturan yang bersifat memaksa, yang menentukan tingkah laku manusia dalam lingkungan masyarakat yang dibuat oleh badan-badan resmi yang berwajib, pelanggaran-pelanggaran yang dikenai tindakan-tindakan hukum tertentu.</w:t>
      </w:r>
      <w:r>
        <w:rPr>
          <w:rFonts w:ascii="Transliterasi" w:hAnsi="Transliterasi" w:cs="Times New Roman"/>
          <w:sz w:val="24"/>
          <w:szCs w:val="24"/>
        </w:rPr>
        <w:t xml:space="preserve"> </w:t>
      </w:r>
      <w:r w:rsidRPr="00523780">
        <w:rPr>
          <w:rFonts w:ascii="Transliterasi" w:hAnsi="Transliterasi" w:cs="Times New Roman"/>
          <w:sz w:val="24"/>
          <w:szCs w:val="24"/>
        </w:rPr>
        <w:t>Plato, Hukum merupakan peraturan-peraturan yang teratur dan tersusun baik yang mengikat masyarakat.</w:t>
      </w:r>
      <w:r>
        <w:rPr>
          <w:rFonts w:ascii="Transliterasi" w:hAnsi="Transliterasi" w:cs="Times New Roman"/>
          <w:sz w:val="24"/>
          <w:szCs w:val="24"/>
        </w:rPr>
        <w:t xml:space="preserve"> Dan kemudian di kemukakan oleh </w:t>
      </w:r>
      <w:r w:rsidRPr="00523780">
        <w:rPr>
          <w:rFonts w:ascii="Transliterasi" w:hAnsi="Transliterasi"/>
        </w:rPr>
        <w:t>Aristoteles, Hukum hanya sebagai kumpulan peraturan yang tidak hanya mengikat masyarakat tetapi juga hakim.</w:t>
      </w:r>
      <w:r w:rsidRPr="00523780">
        <w:rPr>
          <w:rStyle w:val="FootnoteReference"/>
          <w:rFonts w:ascii="Transliterasi" w:hAnsi="Transliterasi"/>
        </w:rPr>
        <w:footnoteReference w:id="11"/>
      </w:r>
    </w:p>
    <w:p w:rsidR="00471E38" w:rsidRPr="00523780" w:rsidRDefault="00471E38" w:rsidP="00471E38">
      <w:pPr>
        <w:pStyle w:val="NormalWeb"/>
        <w:spacing w:before="0" w:beforeAutospacing="0" w:after="0" w:afterAutospacing="0" w:line="480" w:lineRule="auto"/>
        <w:ind w:firstLine="720"/>
        <w:jc w:val="both"/>
        <w:rPr>
          <w:rFonts w:ascii="Transliterasi" w:hAnsi="Transliterasi"/>
        </w:rPr>
      </w:pPr>
      <w:r w:rsidRPr="00523780">
        <w:rPr>
          <w:rFonts w:ascii="Transliterasi" w:hAnsi="Transliterasi"/>
        </w:rPr>
        <w:t xml:space="preserve">Etika perilaku yang ada pada manusia. Yang mana setiap orang pasti mempunyai moral, tetapi belum tentu setiap orang berfikiran kritis tentang moralnya. Pemikiran yang kritis tentang moral inilah etika. Manusia yang baik tidak hanya cukup bermoral, tetapi juga harus beretika. Dengan berfikir kritis terhadap moral yang diyakininya, ia tidak akan gamang apabila sewaktu-waktu seseorang yang dijadikan panutan telah tiada atau kehilangan </w:t>
      </w:r>
      <w:r w:rsidRPr="00523780">
        <w:rPr>
          <w:rFonts w:ascii="Transliterasi" w:hAnsi="Transliterasi"/>
        </w:rPr>
        <w:lastRenderedPageBreak/>
        <w:t>pamornya.</w:t>
      </w:r>
      <w:r w:rsidRPr="00523780">
        <w:rPr>
          <w:rStyle w:val="FootnoteReference"/>
          <w:rFonts w:ascii="Transliterasi" w:eastAsiaTheme="minorHAnsi" w:hAnsi="Transliterasi"/>
        </w:rPr>
        <w:footnoteReference w:id="12"/>
      </w:r>
      <w:r w:rsidRPr="00523780">
        <w:rPr>
          <w:rFonts w:ascii="Transliterasi" w:hAnsi="Transliterasi"/>
        </w:rPr>
        <w:t xml:space="preserve"> adapun defenisi etika ialah :</w:t>
      </w:r>
      <w:r>
        <w:rPr>
          <w:rFonts w:ascii="Transliterasi" w:hAnsi="Transliterasi"/>
        </w:rPr>
        <w:t xml:space="preserve"> </w:t>
      </w:r>
      <w:r w:rsidRPr="00523780">
        <w:rPr>
          <w:rFonts w:ascii="Transliterasi" w:hAnsi="Transliterasi"/>
        </w:rPr>
        <w:t xml:space="preserve">Etika secara etimologi ialah berasal dari bahasa yunani adalah </w:t>
      </w:r>
      <w:r w:rsidRPr="00523780">
        <w:rPr>
          <w:rFonts w:ascii="Transliterasi"/>
        </w:rPr>
        <w:t>“</w:t>
      </w:r>
      <w:r w:rsidRPr="00523780">
        <w:rPr>
          <w:rFonts w:ascii="Transliterasi" w:hAnsi="Transliterasi"/>
        </w:rPr>
        <w:t>Ethos</w:t>
      </w:r>
      <w:r w:rsidRPr="00523780">
        <w:rPr>
          <w:rFonts w:ascii="Transliterasi"/>
        </w:rPr>
        <w:t>”</w:t>
      </w:r>
      <w:r w:rsidRPr="00523780">
        <w:rPr>
          <w:rFonts w:ascii="Transliterasi" w:hAnsi="Transliterasi"/>
        </w:rPr>
        <w:t xml:space="preserve">, yang berarti watak kesusilaan atau adat kebiasaan </w:t>
      </w:r>
      <w:r w:rsidRPr="00EB0DB4">
        <w:rPr>
          <w:rFonts w:ascii="Transliterasi" w:hAnsi="Transliterasi"/>
          <w:i/>
          <w:iCs/>
        </w:rPr>
        <w:t>(custom)</w:t>
      </w:r>
      <w:r w:rsidRPr="00523780">
        <w:rPr>
          <w:rFonts w:ascii="Transliterasi" w:hAnsi="Transliterasi"/>
        </w:rPr>
        <w:t xml:space="preserve">. Etika biasanya berkaitan erat dengan perkataan moral yang merupakan istilah dari bahasa Latin, yaitu </w:t>
      </w:r>
      <w:r w:rsidRPr="00EB0DB4">
        <w:rPr>
          <w:rFonts w:ascii="Transliterasi"/>
          <w:i/>
          <w:iCs/>
        </w:rPr>
        <w:t>“</w:t>
      </w:r>
      <w:r w:rsidRPr="00EB0DB4">
        <w:rPr>
          <w:rFonts w:ascii="Transliterasi" w:hAnsi="Transliterasi"/>
          <w:i/>
          <w:iCs/>
        </w:rPr>
        <w:t>Mos</w:t>
      </w:r>
      <w:r w:rsidRPr="00EB0DB4">
        <w:rPr>
          <w:rFonts w:ascii="Transliterasi"/>
          <w:i/>
          <w:iCs/>
        </w:rPr>
        <w:t>”</w:t>
      </w:r>
      <w:r w:rsidRPr="00523780">
        <w:rPr>
          <w:rFonts w:ascii="Transliterasi" w:hAnsi="Transliterasi"/>
        </w:rPr>
        <w:t xml:space="preserve"> dan dalam bentuk jamaknya </w:t>
      </w:r>
      <w:r w:rsidRPr="00EB0DB4">
        <w:rPr>
          <w:rFonts w:ascii="Transliterasi"/>
          <w:i/>
          <w:iCs/>
        </w:rPr>
        <w:t>“</w:t>
      </w:r>
      <w:r w:rsidRPr="00EB0DB4">
        <w:rPr>
          <w:rFonts w:ascii="Transliterasi" w:hAnsi="Transliterasi"/>
          <w:i/>
          <w:iCs/>
        </w:rPr>
        <w:t>Mores</w:t>
      </w:r>
      <w:r w:rsidRPr="00EB0DB4">
        <w:rPr>
          <w:rFonts w:ascii="Transliterasi"/>
          <w:i/>
          <w:iCs/>
        </w:rPr>
        <w:t>”</w:t>
      </w:r>
      <w:r w:rsidRPr="00523780">
        <w:rPr>
          <w:rFonts w:ascii="Transliterasi" w:hAnsi="Transliterasi"/>
        </w:rPr>
        <w:t xml:space="preserve">, yang berarti juga </w:t>
      </w:r>
      <w:r>
        <w:rPr>
          <w:rFonts w:ascii="Transliterasi" w:hAnsi="Transliterasi"/>
        </w:rPr>
        <w:t>a</w:t>
      </w:r>
      <w:r w:rsidRPr="00523780">
        <w:rPr>
          <w:rFonts w:ascii="Transliterasi" w:hAnsi="Transliterasi"/>
        </w:rPr>
        <w:t>dat keb</w:t>
      </w:r>
      <w:r>
        <w:rPr>
          <w:rFonts w:ascii="Transliterasi" w:hAnsi="Transliterasi"/>
        </w:rPr>
        <w:t>i</w:t>
      </w:r>
      <w:r w:rsidRPr="00523780">
        <w:rPr>
          <w:rFonts w:ascii="Transliterasi" w:hAnsi="Transliterasi"/>
        </w:rPr>
        <w:t>asaan secara hidup seseorang dengan melakukan perbuatan yang baik (kesusilaan), dan menghindari hal-hal tindakan yang buruk. Etika dan moral lebih kurang sama pengertiannya, tetapi dalam kegiatan sehari-hari terdapat perbedaan, yaitu moral atau moralitas untuk penilaian perbuatan yang dilakukan, sedangkan etika adalah untuk pengkajian sistem nilai-nilai yang berlaku istilah lain yang identik dengan etika, yaitu :</w:t>
      </w:r>
    </w:p>
    <w:p w:rsidR="00471E38" w:rsidRPr="00523780" w:rsidRDefault="00471E38" w:rsidP="00471E38">
      <w:pPr>
        <w:pStyle w:val="NormalWeb"/>
        <w:numPr>
          <w:ilvl w:val="0"/>
          <w:numId w:val="14"/>
        </w:numPr>
        <w:spacing w:before="0" w:beforeAutospacing="0" w:after="0" w:afterAutospacing="0" w:line="480" w:lineRule="auto"/>
        <w:ind w:left="0" w:firstLine="426"/>
        <w:jc w:val="both"/>
        <w:rPr>
          <w:rFonts w:ascii="Transliterasi" w:hAnsi="Transliterasi"/>
        </w:rPr>
      </w:pPr>
      <w:r w:rsidRPr="00523780">
        <w:rPr>
          <w:rFonts w:ascii="Transliterasi" w:hAnsi="Transliterasi"/>
        </w:rPr>
        <w:t>Susila (Sanskerta), lebih menunjukan kepada dasar-dasar, prinsip, aturan hidup (sila) yang lebih baik (su).</w:t>
      </w:r>
    </w:p>
    <w:p w:rsidR="00471E38" w:rsidRPr="00523780" w:rsidRDefault="00471E38" w:rsidP="00471E38">
      <w:pPr>
        <w:pStyle w:val="NormalWeb"/>
        <w:numPr>
          <w:ilvl w:val="0"/>
          <w:numId w:val="14"/>
        </w:numPr>
        <w:spacing w:before="0" w:beforeAutospacing="0" w:after="0" w:afterAutospacing="0" w:line="480" w:lineRule="auto"/>
        <w:ind w:left="0" w:firstLine="426"/>
        <w:jc w:val="both"/>
        <w:rPr>
          <w:rFonts w:ascii="Transliterasi" w:hAnsi="Transliterasi"/>
        </w:rPr>
      </w:pPr>
      <w:r w:rsidRPr="00523780">
        <w:rPr>
          <w:rFonts w:ascii="Transliterasi" w:hAnsi="Transliterasi"/>
        </w:rPr>
        <w:t>Akhlak (Arab), berarti moral, dan etika berarti ilmu akhlak.</w:t>
      </w:r>
      <w:r w:rsidRPr="00523780">
        <w:rPr>
          <w:rStyle w:val="FootnoteReference"/>
          <w:rFonts w:ascii="Transliterasi" w:eastAsiaTheme="minorHAnsi" w:hAnsi="Transliterasi"/>
        </w:rPr>
        <w:footnoteReference w:id="13"/>
      </w:r>
    </w:p>
    <w:p w:rsidR="00471E38" w:rsidRPr="00523780" w:rsidRDefault="00471E38" w:rsidP="00471E38">
      <w:pPr>
        <w:pStyle w:val="NormalWeb"/>
        <w:spacing w:before="0" w:beforeAutospacing="0" w:after="0" w:afterAutospacing="0" w:line="480" w:lineRule="auto"/>
        <w:ind w:firstLine="720"/>
        <w:jc w:val="both"/>
        <w:rPr>
          <w:rFonts w:ascii="Transliterasi" w:hAnsi="Transliterasi"/>
        </w:rPr>
      </w:pPr>
      <w:r w:rsidRPr="00523780">
        <w:rPr>
          <w:rFonts w:ascii="Transliterasi" w:hAnsi="Transliterasi"/>
        </w:rPr>
        <w:t xml:space="preserve">Norma merupakan nilai-nilai yang berlaku di masyarakat misalnya : norna agama, norma susila, norma kesopanan dan norma-norma lainnya. Adapun defenisis norma yaitu : </w:t>
      </w:r>
      <w:r w:rsidRPr="00523780">
        <w:rPr>
          <w:rStyle w:val="Strong"/>
          <w:rFonts w:ascii="Transliterasi" w:hAnsi="Transliterasi"/>
        </w:rPr>
        <w:t>Norma</w:t>
      </w:r>
      <w:r w:rsidRPr="00523780">
        <w:rPr>
          <w:rFonts w:ascii="Transliterasi" w:hAnsi="Transliterasi"/>
        </w:rPr>
        <w:t xml:space="preserve"> adalah aturan yang berlaku di kehidupan bermasyarakat. Aturan yang bertujuan untuk mencapai kehidupan masyarakat yang aman, tertib dan sentosa. Namun masih ada segelintir orang yang masih melanggar norma-norma dalam masyarakat, itu dikarenakan beberapa faktor, diantaranya adalah faktor pendidikan, ekonomi dan lain-lain.</w:t>
      </w:r>
      <w:r w:rsidRPr="00523780">
        <w:rPr>
          <w:rStyle w:val="FootnoteReference"/>
          <w:rFonts w:ascii="Transliterasi" w:eastAsiaTheme="minorHAnsi" w:hAnsi="Transliterasi"/>
        </w:rPr>
        <w:footnoteReference w:id="14"/>
      </w:r>
      <w:r>
        <w:rPr>
          <w:rFonts w:ascii="Transliterasi" w:hAnsi="Transliterasi"/>
        </w:rPr>
        <w:t xml:space="preserve"> </w:t>
      </w:r>
      <w:r w:rsidRPr="00523780">
        <w:rPr>
          <w:rFonts w:ascii="Transliterasi" w:hAnsi="Transliterasi"/>
        </w:rPr>
        <w:t>Tata kesopanan yaitu, tindakan manusia yang harus saling menghargai satu sama lainnya. Adapun defenisi tata kesopanan ialah :</w:t>
      </w:r>
    </w:p>
    <w:p w:rsidR="00471E38" w:rsidRPr="00523780" w:rsidRDefault="00471E38" w:rsidP="00471E38">
      <w:pPr>
        <w:spacing w:after="0" w:line="480" w:lineRule="auto"/>
        <w:jc w:val="both"/>
        <w:rPr>
          <w:rFonts w:ascii="Transliterasi" w:hAnsi="Transliterasi" w:cs="Times New Roman"/>
          <w:sz w:val="24"/>
          <w:szCs w:val="24"/>
        </w:rPr>
      </w:pPr>
      <w:r w:rsidRPr="00523780">
        <w:rPr>
          <w:rFonts w:ascii="Transliterasi" w:hAnsi="Transliterasi" w:cs="Times New Roman"/>
          <w:sz w:val="24"/>
          <w:szCs w:val="24"/>
        </w:rPr>
        <w:lastRenderedPageBreak/>
        <w:t>Tata kesopanan adalah sebuah tindakan yang mengcakup etika, moral, dan akhlak yang ada pada diri manusia. Duduk mengangkang lebih ke tata kesopanan,</w:t>
      </w:r>
      <w:r w:rsidRPr="00523780">
        <w:rPr>
          <w:rStyle w:val="FootnoteReference"/>
          <w:rFonts w:ascii="Transliterasi" w:hAnsi="Transliterasi" w:cs="Times New Roman"/>
          <w:sz w:val="24"/>
          <w:szCs w:val="24"/>
        </w:rPr>
        <w:footnoteReference w:id="15"/>
      </w:r>
      <w:r w:rsidRPr="00523780">
        <w:rPr>
          <w:rFonts w:ascii="Transliterasi" w:hAnsi="Transliterasi" w:cs="Times New Roman"/>
          <w:sz w:val="24"/>
          <w:szCs w:val="24"/>
        </w:rPr>
        <w:t xml:space="preserve"> sebab dengan duduk mengangkang terlihat tidk indah bagi kaum wanita.Dengan duduk menyamping lebih terlihat rasa kesopanannya, sehingga terlihat sempurna akhlak dan moral.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Akhlak dan Tata Kesopanan</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 Akhlak dan tata kesopanan sangat terkaitan, karena tidak lepas dari etika, norma dan moral. Akhlak dan tata kesopanan berperan penting bagi manusia, karena itulah perilaku atau tindakan berupa gambaran perbuatan baik maupun buruk.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Akhlak prilaku yang terdapat pada diri manusia, prilaku ini terbagi 2 :</w:t>
      </w:r>
    </w:p>
    <w:p w:rsidR="00471E38" w:rsidRPr="00523780" w:rsidRDefault="00471E38" w:rsidP="00471E38">
      <w:pPr>
        <w:pStyle w:val="ListParagraph"/>
        <w:numPr>
          <w:ilvl w:val="0"/>
          <w:numId w:val="15"/>
        </w:numPr>
        <w:spacing w:after="0" w:line="480" w:lineRule="auto"/>
        <w:ind w:left="0" w:firstLine="993"/>
        <w:jc w:val="both"/>
        <w:rPr>
          <w:rFonts w:ascii="Transliterasi" w:hAnsi="Transliterasi" w:cs="Times New Roman"/>
          <w:sz w:val="24"/>
          <w:szCs w:val="24"/>
        </w:rPr>
      </w:pPr>
      <w:r w:rsidRPr="00523780">
        <w:rPr>
          <w:rFonts w:ascii="Transliterasi" w:hAnsi="Transliterasi" w:cs="Times New Roman"/>
          <w:sz w:val="24"/>
          <w:szCs w:val="24"/>
        </w:rPr>
        <w:t>Mazmumah, ini adalah sifat manusia yang terpuji. Berprilaku baik setiap tindakan terhadap orang lain.</w:t>
      </w:r>
    </w:p>
    <w:p w:rsidR="00471E38" w:rsidRPr="00523780" w:rsidRDefault="00471E38" w:rsidP="00471E38">
      <w:pPr>
        <w:pStyle w:val="ListParagraph"/>
        <w:numPr>
          <w:ilvl w:val="0"/>
          <w:numId w:val="15"/>
        </w:numPr>
        <w:spacing w:after="0" w:line="480" w:lineRule="auto"/>
        <w:ind w:left="0" w:firstLine="993"/>
        <w:jc w:val="both"/>
        <w:rPr>
          <w:rFonts w:ascii="Transliterasi" w:hAnsi="Transliterasi" w:cs="Times New Roman"/>
          <w:sz w:val="24"/>
          <w:szCs w:val="24"/>
        </w:rPr>
      </w:pPr>
      <w:r w:rsidRPr="00523780">
        <w:rPr>
          <w:rFonts w:ascii="Transliterasi" w:hAnsi="Transliterasi" w:cs="Times New Roman"/>
          <w:sz w:val="24"/>
          <w:szCs w:val="24"/>
        </w:rPr>
        <w:t>Mahmudah, ini adalah sifat manusia yang tercela. Berprilaku buruk setiap tindakan terhadap orang lain.</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Sifat ini terus berkembang pada manusia yang sudah menjadi kebiasaan setiap harinya. Sama halnya kebiasaan yang di terapkan oleh Kota Lhokseumawe Aceh, yang menerapkan hukum islam. Untuk itu duduk mengangkang bagi wanita di sepeda motor salah satu akhlak yang</w:t>
      </w:r>
      <w:r>
        <w:rPr>
          <w:rFonts w:ascii="Transliterasi" w:hAnsi="Transliterasi" w:cs="Times New Roman"/>
          <w:sz w:val="24"/>
          <w:szCs w:val="24"/>
        </w:rPr>
        <w:t xml:space="preserve"> tidak</w:t>
      </w:r>
      <w:r w:rsidRPr="00523780">
        <w:rPr>
          <w:rFonts w:ascii="Transliterasi" w:hAnsi="Transliterasi" w:cs="Times New Roman"/>
          <w:sz w:val="24"/>
          <w:szCs w:val="24"/>
        </w:rPr>
        <w:t xml:space="preserve"> baik, dan harus dipatuhi aturannya. Karena itu salah satu peraturan yang tidak lari dari akhlak da</w:t>
      </w:r>
      <w:r>
        <w:rPr>
          <w:rFonts w:ascii="Transliterasi" w:hAnsi="Transliterasi" w:cs="Times New Roman"/>
          <w:sz w:val="24"/>
          <w:szCs w:val="24"/>
        </w:rPr>
        <w:t>n</w:t>
      </w:r>
      <w:r w:rsidRPr="00523780">
        <w:rPr>
          <w:rFonts w:ascii="Transliterasi" w:hAnsi="Transliterasi" w:cs="Times New Roman"/>
          <w:sz w:val="24"/>
          <w:szCs w:val="24"/>
        </w:rPr>
        <w:t xml:space="preserve"> tata kesopanan.</w:t>
      </w:r>
    </w:p>
    <w:p w:rsidR="00471E38" w:rsidRPr="00523780" w:rsidRDefault="00471E38" w:rsidP="00471E38">
      <w:pPr>
        <w:pStyle w:val="ListParagraph"/>
        <w:spacing w:after="0" w:line="480" w:lineRule="auto"/>
        <w:ind w:left="0" w:firstLine="720"/>
        <w:jc w:val="both"/>
        <w:rPr>
          <w:rFonts w:ascii="Transliterasi" w:hAnsi="Transliterasi" w:cs="Times New Roman"/>
          <w:sz w:val="24"/>
          <w:szCs w:val="24"/>
        </w:rPr>
      </w:pPr>
      <w:r w:rsidRPr="00523780">
        <w:rPr>
          <w:rFonts w:ascii="Transliterasi" w:hAnsi="Transliterasi" w:cs="Times New Roman"/>
          <w:sz w:val="24"/>
          <w:szCs w:val="24"/>
        </w:rPr>
        <w:t>Duduk Mengangkang dalam Pandangan Hukum dan Etika</w:t>
      </w:r>
    </w:p>
    <w:p w:rsidR="00471E38" w:rsidRPr="00821722" w:rsidRDefault="00471E38" w:rsidP="00471E38">
      <w:pPr>
        <w:pStyle w:val="ListParagraph"/>
        <w:spacing w:after="0" w:line="480" w:lineRule="auto"/>
        <w:ind w:left="0" w:firstLine="720"/>
        <w:jc w:val="both"/>
        <w:rPr>
          <w:rFonts w:ascii="Transliterasi" w:hAnsi="Transliterasi" w:cs="Times New Roman"/>
          <w:sz w:val="24"/>
          <w:szCs w:val="24"/>
        </w:rPr>
      </w:pPr>
      <w:r w:rsidRPr="00523780">
        <w:rPr>
          <w:rFonts w:ascii="Transliterasi" w:hAnsi="Transliterasi" w:cs="Times New Roman"/>
          <w:sz w:val="24"/>
          <w:szCs w:val="24"/>
        </w:rPr>
        <w:t>Dalam pandangan hukum duduk mengangkang, al-qur</w:t>
      </w:r>
      <w:r w:rsidRPr="00523780">
        <w:rPr>
          <w:rFonts w:ascii="Transliterasi" w:hAnsi="Times New Roman" w:cs="Times New Roman"/>
          <w:sz w:val="24"/>
          <w:szCs w:val="24"/>
        </w:rPr>
        <w:t>’</w:t>
      </w:r>
      <w:r w:rsidRPr="00523780">
        <w:rPr>
          <w:rFonts w:ascii="Transliterasi" w:hAnsi="Transliterasi" w:cs="Times New Roman"/>
          <w:sz w:val="24"/>
          <w:szCs w:val="24"/>
        </w:rPr>
        <w:t xml:space="preserve">an tidak ada mengandung aturan. Tetapi, dalam etika duduk mengangkang itu tidak baik </w:t>
      </w:r>
      <w:r w:rsidRPr="00523780">
        <w:rPr>
          <w:rFonts w:ascii="Transliterasi" w:hAnsi="Transliterasi" w:cs="Times New Roman"/>
          <w:sz w:val="24"/>
          <w:szCs w:val="24"/>
        </w:rPr>
        <w:lastRenderedPageBreak/>
        <w:t>bagi wanita yang dibonceng di atas sepeda motor. Karena wanita makhluk yang indah, memiliki marwah kefeminiman. Aturan ini berupa kebiasaan adat Kota Lhokseumawe Aceh, karena ini d</w:t>
      </w:r>
      <w:r>
        <w:rPr>
          <w:rFonts w:ascii="Transliterasi" w:hAnsi="Transliterasi" w:cs="Times New Roman"/>
          <w:sz w:val="24"/>
          <w:szCs w:val="24"/>
        </w:rPr>
        <w:t xml:space="preserve">idasari Hukum Islam. Maka sah </w:t>
      </w:r>
      <w:r w:rsidRPr="00523780">
        <w:rPr>
          <w:rFonts w:ascii="Transliterasi" w:hAnsi="Transliterasi" w:cs="Times New Roman"/>
          <w:sz w:val="24"/>
          <w:szCs w:val="24"/>
        </w:rPr>
        <w:t>lah bagi mereka membuat aturan, melarang wanita duduk mengangkang di bonceng di atas sepeda motor.</w:t>
      </w:r>
    </w:p>
    <w:p w:rsidR="00471E38" w:rsidRDefault="00471E38" w:rsidP="00471E38">
      <w:pPr>
        <w:pStyle w:val="ListParagraph"/>
        <w:numPr>
          <w:ilvl w:val="0"/>
          <w:numId w:val="3"/>
        </w:numPr>
        <w:spacing w:after="0" w:line="480" w:lineRule="auto"/>
        <w:ind w:firstLine="349"/>
        <w:jc w:val="both"/>
        <w:rPr>
          <w:rFonts w:ascii="Transliterasi" w:hAnsi="Transliterasi" w:cs="Times New Roman"/>
          <w:b/>
          <w:bCs/>
          <w:sz w:val="24"/>
          <w:szCs w:val="24"/>
        </w:rPr>
      </w:pPr>
      <w:r w:rsidRPr="00523780">
        <w:rPr>
          <w:rFonts w:ascii="Transliterasi" w:hAnsi="Transliterasi" w:cs="Times New Roman"/>
          <w:b/>
          <w:bCs/>
          <w:sz w:val="24"/>
          <w:szCs w:val="24"/>
        </w:rPr>
        <w:t>Hipotesis</w:t>
      </w:r>
    </w:p>
    <w:p w:rsidR="00471E38" w:rsidRPr="00523780" w:rsidRDefault="00471E38" w:rsidP="00471E38">
      <w:pPr>
        <w:pStyle w:val="ListParagraph"/>
        <w:spacing w:after="0" w:line="480" w:lineRule="auto"/>
        <w:ind w:left="0" w:hanging="709"/>
        <w:jc w:val="both"/>
        <w:rPr>
          <w:rFonts w:ascii="Transliterasi" w:hAnsi="Transliterasi" w:cs="Times New Roman"/>
          <w:b/>
          <w:bCs/>
          <w:sz w:val="24"/>
          <w:szCs w:val="24"/>
        </w:rPr>
      </w:pPr>
      <w:r>
        <w:rPr>
          <w:rFonts w:ascii="Transliterasi" w:hAnsi="Transliterasi" w:cs="Times New Roman"/>
          <w:sz w:val="24"/>
          <w:szCs w:val="24"/>
        </w:rPr>
        <w:tab/>
      </w:r>
      <w:r>
        <w:rPr>
          <w:rFonts w:ascii="Transliterasi" w:hAnsi="Transliterasi" w:cs="Times New Roman"/>
          <w:sz w:val="24"/>
          <w:szCs w:val="24"/>
        </w:rPr>
        <w:tab/>
      </w:r>
      <w:r w:rsidRPr="00523780">
        <w:rPr>
          <w:rFonts w:ascii="Transliterasi" w:hAnsi="Transliterasi" w:cs="Times New Roman"/>
          <w:sz w:val="24"/>
          <w:szCs w:val="24"/>
        </w:rPr>
        <w:t>Berdasarkan pernyataan-pernyataan di atas, penulis berkesimpulan sementara bahwa surat edaran aturan duduk mengangkang yang telah dilangsungkan dengan pandangan dosen Malikussaleh STAIN, maka untuk itu masing-masing dosen Malikussaleh ada yang mengatakan dan ada juga dosen Malikussaleh yang tidak setuju dengan aturan tersebut.</w:t>
      </w:r>
    </w:p>
    <w:p w:rsidR="00471E38" w:rsidRPr="00523780" w:rsidRDefault="00471E38" w:rsidP="00471E38">
      <w:pPr>
        <w:pStyle w:val="ListParagraph"/>
        <w:numPr>
          <w:ilvl w:val="0"/>
          <w:numId w:val="3"/>
        </w:numPr>
        <w:spacing w:after="0" w:line="480" w:lineRule="auto"/>
        <w:ind w:left="0" w:firstLine="709"/>
        <w:jc w:val="both"/>
        <w:rPr>
          <w:rFonts w:ascii="Transliterasi" w:hAnsi="Transliterasi" w:cs="Times New Roman"/>
          <w:b/>
          <w:bCs/>
          <w:sz w:val="24"/>
          <w:szCs w:val="24"/>
        </w:rPr>
      </w:pPr>
      <w:r w:rsidRPr="00523780">
        <w:rPr>
          <w:rFonts w:ascii="Transliterasi" w:hAnsi="Transliterasi" w:cs="Times New Roman"/>
          <w:b/>
          <w:bCs/>
          <w:sz w:val="24"/>
          <w:szCs w:val="24"/>
        </w:rPr>
        <w:t>Metodologi Penelitian</w:t>
      </w:r>
    </w:p>
    <w:p w:rsidR="00471E38" w:rsidRPr="00523780" w:rsidRDefault="00471E38" w:rsidP="00471E38">
      <w:pPr>
        <w:pStyle w:val="ListParagraph"/>
        <w:numPr>
          <w:ilvl w:val="0"/>
          <w:numId w:val="16"/>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Jenis Penelitian dan Pendekatan</w:t>
      </w:r>
    </w:p>
    <w:p w:rsidR="00471E38" w:rsidRPr="00523780" w:rsidRDefault="00471E38" w:rsidP="00471E38">
      <w:pPr>
        <w:spacing w:after="0" w:line="480" w:lineRule="auto"/>
        <w:ind w:firstLine="709"/>
        <w:jc w:val="both"/>
        <w:rPr>
          <w:rFonts w:ascii="Transliterasi" w:hAnsi="Transliterasi" w:cs="Times New Roman"/>
          <w:sz w:val="24"/>
          <w:szCs w:val="24"/>
        </w:rPr>
      </w:pPr>
      <w:r w:rsidRPr="00523780">
        <w:rPr>
          <w:rFonts w:ascii="Transliterasi" w:hAnsi="Transliterasi" w:cs="Times New Roman"/>
          <w:sz w:val="24"/>
          <w:szCs w:val="24"/>
        </w:rPr>
        <w:t>Berangkat dari hal-hal yang diuraikan di atas maka jenis penelitian yang digunakan adalah kasus yaitu suatu penelitian yang dilakukan yaitu penelitian lapangan (</w:t>
      </w:r>
      <w:r w:rsidRPr="00523780">
        <w:rPr>
          <w:rFonts w:ascii="Transliterasi" w:hAnsi="Transliterasi" w:cs="Times New Roman"/>
          <w:i/>
          <w:iCs/>
          <w:sz w:val="24"/>
          <w:szCs w:val="24"/>
        </w:rPr>
        <w:t>field research</w:t>
      </w:r>
      <w:r w:rsidRPr="00523780">
        <w:rPr>
          <w:rFonts w:ascii="Transliterasi" w:hAnsi="Transliterasi" w:cs="Times New Roman"/>
          <w:sz w:val="24"/>
          <w:szCs w:val="24"/>
        </w:rPr>
        <w:t>) terhadap pandangan Dosen STAIN Malikussaleh.</w:t>
      </w:r>
    </w:p>
    <w:p w:rsidR="00471E38" w:rsidRPr="00523780" w:rsidRDefault="00471E38" w:rsidP="00471E38">
      <w:pPr>
        <w:pStyle w:val="ListParagraph"/>
        <w:numPr>
          <w:ilvl w:val="0"/>
          <w:numId w:val="16"/>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Lokasi Penelitian</w:t>
      </w:r>
    </w:p>
    <w:p w:rsidR="00471E38" w:rsidRPr="00523780" w:rsidRDefault="00471E38" w:rsidP="00471E38">
      <w:pPr>
        <w:spacing w:after="0" w:line="480" w:lineRule="auto"/>
        <w:ind w:firstLine="709"/>
        <w:jc w:val="both"/>
        <w:rPr>
          <w:rFonts w:ascii="Transliterasi" w:hAnsi="Transliterasi" w:cs="Times New Roman"/>
          <w:sz w:val="24"/>
          <w:szCs w:val="24"/>
        </w:rPr>
      </w:pPr>
      <w:r w:rsidRPr="00523780">
        <w:rPr>
          <w:rFonts w:ascii="Transliterasi" w:hAnsi="Transliterasi" w:cs="Times New Roman"/>
          <w:sz w:val="24"/>
          <w:szCs w:val="24"/>
        </w:rPr>
        <w:t>Penelitian ini mengambil likasi di STAIN malikussaleh Lhokseumawe Aceh berdasarkan purposive sampling yaitu sample yang dipilih berdasarkan pertimbangan-pertimbangan tertentu.</w:t>
      </w:r>
    </w:p>
    <w:p w:rsidR="00471E38" w:rsidRPr="00523780" w:rsidRDefault="00471E38" w:rsidP="00471E38">
      <w:pPr>
        <w:pStyle w:val="ListParagraph"/>
        <w:numPr>
          <w:ilvl w:val="0"/>
          <w:numId w:val="16"/>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Subjek Penelitian</w:t>
      </w:r>
    </w:p>
    <w:p w:rsidR="00471E38" w:rsidRPr="00523780" w:rsidRDefault="00471E38" w:rsidP="00471E38">
      <w:pPr>
        <w:spacing w:after="0" w:line="480" w:lineRule="auto"/>
        <w:ind w:firstLine="709"/>
        <w:jc w:val="both"/>
        <w:rPr>
          <w:rFonts w:ascii="Transliterasi" w:hAnsi="Transliterasi" w:cs="Times New Roman"/>
          <w:sz w:val="24"/>
          <w:szCs w:val="24"/>
        </w:rPr>
      </w:pPr>
      <w:r w:rsidRPr="00523780">
        <w:rPr>
          <w:rFonts w:ascii="Transliterasi" w:hAnsi="Transliterasi" w:cs="Times New Roman"/>
          <w:sz w:val="24"/>
          <w:szCs w:val="24"/>
        </w:rPr>
        <w:t xml:space="preserve">Adapun yang menjadi populasi penelitian ini adalah unsure-unsure yang terkait pada STAIN Malikussaleh Lhoksemawe Aceh, Dosen-dosen Malikussaleh setempat. Dikarenakan jumlah populasi unsure-unsure Malikussaleh, maka untuk mencapai efektivitas penelitian ini perlu </w:t>
      </w:r>
      <w:r w:rsidRPr="00523780">
        <w:rPr>
          <w:rFonts w:ascii="Transliterasi" w:hAnsi="Transliterasi" w:cs="Times New Roman"/>
          <w:sz w:val="24"/>
          <w:szCs w:val="24"/>
        </w:rPr>
        <w:lastRenderedPageBreak/>
        <w:t>ditentukan sampel yang diperkirakan dapat mewakili tercapainya data dan informasi penelitian yang dibutuhkan. Maksud penetapan dosen tersebut sebagai sampel penelitian ini adalah karena para Dosen banyak mengetahui tentang kejadian tersebut relatif lebih mempunyai pemahaman dan mengetahui tentang kasus tersebut. Untuk itu,  yang penulis tetapkan.</w:t>
      </w:r>
    </w:p>
    <w:p w:rsidR="00471E38" w:rsidRDefault="00471E38" w:rsidP="00471E38">
      <w:pPr>
        <w:spacing w:after="0" w:line="480" w:lineRule="auto"/>
        <w:ind w:firstLine="709"/>
        <w:jc w:val="both"/>
        <w:rPr>
          <w:rFonts w:ascii="Transliterasi" w:hAnsi="Transliterasi" w:cs="Times New Roman"/>
          <w:sz w:val="24"/>
          <w:szCs w:val="24"/>
        </w:rPr>
      </w:pPr>
      <w:r w:rsidRPr="00523780">
        <w:rPr>
          <w:rFonts w:ascii="Transliterasi" w:hAnsi="Transliterasi" w:cs="Times New Roman"/>
          <w:sz w:val="24"/>
          <w:szCs w:val="24"/>
        </w:rPr>
        <w:t>Maksud penetapan dosen tersebut sebagai sampel penelitian ini adalah karena para dosen banyak mengetahui tentang kejadian tersebut relative lebih mempunyai pemahaman dan mengetahui tentang kasus tersebut.</w:t>
      </w:r>
    </w:p>
    <w:p w:rsidR="00471E38" w:rsidRDefault="00471E38" w:rsidP="00471E38">
      <w:pPr>
        <w:spacing w:after="0" w:line="480" w:lineRule="auto"/>
        <w:ind w:firstLine="709"/>
        <w:jc w:val="both"/>
        <w:rPr>
          <w:rFonts w:ascii="Transliterasi" w:hAnsi="Transliterasi" w:cs="Times New Roman"/>
          <w:sz w:val="24"/>
          <w:szCs w:val="24"/>
        </w:rPr>
      </w:pPr>
    </w:p>
    <w:p w:rsidR="00471E38" w:rsidRPr="00C26502" w:rsidRDefault="00471E38" w:rsidP="00471E38">
      <w:pPr>
        <w:spacing w:after="0" w:line="480" w:lineRule="auto"/>
        <w:ind w:firstLine="709"/>
        <w:jc w:val="both"/>
        <w:rPr>
          <w:rFonts w:ascii="Transliterasi" w:hAnsi="Transliterasi" w:cs="Times New Roman"/>
          <w:sz w:val="24"/>
          <w:szCs w:val="24"/>
          <w:lang w:val="en-US"/>
        </w:rPr>
      </w:pPr>
    </w:p>
    <w:p w:rsidR="00471E38" w:rsidRPr="00523780" w:rsidRDefault="00471E38" w:rsidP="00471E38">
      <w:pPr>
        <w:pStyle w:val="ListParagraph"/>
        <w:numPr>
          <w:ilvl w:val="0"/>
          <w:numId w:val="16"/>
        </w:numPr>
        <w:spacing w:after="0" w:line="480" w:lineRule="auto"/>
        <w:ind w:left="0" w:firstLine="567"/>
        <w:jc w:val="both"/>
        <w:rPr>
          <w:rFonts w:ascii="Transliterasi" w:hAnsi="Transliterasi" w:cs="Times New Roman"/>
          <w:sz w:val="24"/>
          <w:szCs w:val="24"/>
        </w:rPr>
      </w:pPr>
      <w:r w:rsidRPr="00523780">
        <w:rPr>
          <w:rFonts w:ascii="Transliterasi" w:hAnsi="Transliterasi" w:cs="Times New Roman"/>
          <w:sz w:val="24"/>
          <w:szCs w:val="24"/>
        </w:rPr>
        <w:t>Sumber Data</w:t>
      </w:r>
    </w:p>
    <w:p w:rsidR="00471E38" w:rsidRPr="00523780" w:rsidRDefault="00471E38" w:rsidP="00471E38">
      <w:pPr>
        <w:spacing w:after="0" w:line="480" w:lineRule="auto"/>
        <w:ind w:firstLine="709"/>
        <w:jc w:val="both"/>
        <w:rPr>
          <w:rFonts w:ascii="Transliterasi" w:hAnsi="Transliterasi" w:cs="Times New Roman"/>
          <w:sz w:val="24"/>
          <w:szCs w:val="24"/>
        </w:rPr>
      </w:pPr>
      <w:r w:rsidRPr="00523780">
        <w:rPr>
          <w:rFonts w:ascii="Transliterasi" w:hAnsi="Transliterasi" w:cs="Times New Roman"/>
          <w:sz w:val="24"/>
          <w:szCs w:val="24"/>
        </w:rPr>
        <w:t>Sumber data penelitian ini dibagi dua oleh karena penelitian ini adalah penelitian lapangan maka sumber data yang dimiliki dapat diklasifikasikan kepada :</w:t>
      </w:r>
    </w:p>
    <w:p w:rsidR="00471E38" w:rsidRPr="00523780" w:rsidRDefault="00471E38" w:rsidP="00471E38">
      <w:pPr>
        <w:pStyle w:val="ListParagraph"/>
        <w:numPr>
          <w:ilvl w:val="0"/>
          <w:numId w:val="17"/>
        </w:numPr>
        <w:spacing w:after="0" w:line="480" w:lineRule="auto"/>
        <w:ind w:left="0" w:firstLine="567"/>
        <w:jc w:val="both"/>
        <w:rPr>
          <w:rFonts w:ascii="Transliterasi" w:hAnsi="Transliterasi" w:cs="Times New Roman"/>
          <w:sz w:val="24"/>
          <w:szCs w:val="24"/>
        </w:rPr>
      </w:pPr>
      <w:r w:rsidRPr="00523780">
        <w:rPr>
          <w:rFonts w:ascii="Transliterasi" w:hAnsi="Transliterasi" w:cs="Times New Roman"/>
          <w:sz w:val="24"/>
          <w:szCs w:val="24"/>
        </w:rPr>
        <w:t xml:space="preserve"> Sumber Data Primer</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Data primer adalah data utama yang diperoleh penulis secara langsung dari lapangan bersifat kualitatif. Maka sumber data primer tersebut adalah Dosen STAIN Malikussaleh.</w:t>
      </w:r>
    </w:p>
    <w:p w:rsidR="00471E38" w:rsidRPr="00523780" w:rsidRDefault="00471E38" w:rsidP="00471E38">
      <w:pPr>
        <w:pStyle w:val="ListParagraph"/>
        <w:numPr>
          <w:ilvl w:val="0"/>
          <w:numId w:val="17"/>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Data Sekunder</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Data sekunder adalah data pendukung yang melengkapi data primer yaitu data yang semuanya berkaitan dengan masalah ini, serta buku-buku yang bersangkutan dengannya.</w:t>
      </w:r>
    </w:p>
    <w:p w:rsidR="00471E38" w:rsidRPr="00523780" w:rsidRDefault="00471E38" w:rsidP="00471E38">
      <w:pPr>
        <w:pStyle w:val="ListParagraph"/>
        <w:numPr>
          <w:ilvl w:val="0"/>
          <w:numId w:val="16"/>
        </w:numPr>
        <w:spacing w:after="0" w:line="480" w:lineRule="auto"/>
        <w:ind w:left="0" w:firstLine="851"/>
        <w:jc w:val="both"/>
        <w:rPr>
          <w:rFonts w:ascii="Transliterasi" w:hAnsi="Transliterasi" w:cs="Times New Roman"/>
          <w:sz w:val="24"/>
          <w:szCs w:val="24"/>
        </w:rPr>
      </w:pPr>
      <w:r w:rsidRPr="00523780">
        <w:rPr>
          <w:rFonts w:ascii="Transliterasi" w:hAnsi="Transliterasi" w:cs="Times New Roman"/>
          <w:sz w:val="24"/>
          <w:szCs w:val="24"/>
        </w:rPr>
        <w:t>Pengumpulan Data</w:t>
      </w:r>
    </w:p>
    <w:p w:rsidR="00471E38" w:rsidRPr="00523780" w:rsidRDefault="00471E38" w:rsidP="00471E38">
      <w:pPr>
        <w:spacing w:after="0" w:line="480" w:lineRule="auto"/>
        <w:ind w:firstLine="709"/>
        <w:jc w:val="both"/>
        <w:rPr>
          <w:rFonts w:ascii="Transliterasi" w:hAnsi="Transliterasi" w:cs="Times New Roman"/>
          <w:sz w:val="24"/>
          <w:szCs w:val="24"/>
        </w:rPr>
      </w:pPr>
      <w:r w:rsidRPr="00523780">
        <w:rPr>
          <w:rFonts w:ascii="Transliterasi" w:hAnsi="Transliterasi" w:cs="Times New Roman"/>
          <w:sz w:val="24"/>
          <w:szCs w:val="24"/>
        </w:rPr>
        <w:t>Dalam pengumpulan data merupakan beberapa alat pengumpulan data, seperti studi dokumen dan wawancara.</w:t>
      </w:r>
    </w:p>
    <w:p w:rsidR="00471E38" w:rsidRDefault="00471E38" w:rsidP="00471E38">
      <w:pPr>
        <w:pStyle w:val="ListParagraph"/>
        <w:numPr>
          <w:ilvl w:val="0"/>
          <w:numId w:val="18"/>
        </w:numPr>
        <w:spacing w:after="0" w:line="480" w:lineRule="auto"/>
        <w:ind w:left="0" w:firstLine="851"/>
        <w:jc w:val="both"/>
        <w:rPr>
          <w:rFonts w:ascii="Transliterasi" w:hAnsi="Transliterasi" w:cs="Times New Roman"/>
          <w:sz w:val="24"/>
          <w:szCs w:val="24"/>
        </w:rPr>
      </w:pPr>
      <w:r w:rsidRPr="00523780">
        <w:rPr>
          <w:rFonts w:ascii="Transliterasi" w:hAnsi="Transliterasi" w:cs="Times New Roman"/>
          <w:sz w:val="24"/>
          <w:szCs w:val="24"/>
        </w:rPr>
        <w:t>Studi Dokumen</w:t>
      </w:r>
    </w:p>
    <w:p w:rsidR="00471E38" w:rsidRPr="006D5BFB" w:rsidRDefault="00471E38" w:rsidP="00471E38">
      <w:pPr>
        <w:pStyle w:val="ListParagraph"/>
        <w:spacing w:after="0" w:line="480" w:lineRule="auto"/>
        <w:ind w:left="851"/>
        <w:jc w:val="both"/>
        <w:rPr>
          <w:rFonts w:ascii="Transliterasi" w:hAnsi="Transliterasi" w:cs="Times New Roman"/>
          <w:sz w:val="24"/>
          <w:szCs w:val="24"/>
        </w:rPr>
      </w:pPr>
      <w:r w:rsidRPr="006D5BFB">
        <w:rPr>
          <w:rFonts w:ascii="Transliterasi" w:hAnsi="Transliterasi" w:cs="Times New Roman"/>
          <w:sz w:val="24"/>
          <w:szCs w:val="24"/>
        </w:rPr>
        <w:lastRenderedPageBreak/>
        <w:t>Dokumentasi yaitu mencari data mengenai hal-hal atau dijadikan sumber ini adalah tentang surat edaran, aturan duduk mengangkang dan pandangan dosen STAIN Malikussaleh, dan kemudian buku-buku lainnya yang berkaitan.</w:t>
      </w:r>
    </w:p>
    <w:p w:rsidR="00471E38" w:rsidRPr="00523780" w:rsidRDefault="00471E38" w:rsidP="00471E38">
      <w:pPr>
        <w:pStyle w:val="ListParagraph"/>
        <w:numPr>
          <w:ilvl w:val="0"/>
          <w:numId w:val="18"/>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 xml:space="preserve">Wawancara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Wawancara adalah pengumpulan data dengan mendapatkan informasi dengan cara bertanya langsung pada responden. Pada penelitian ini dilakukan wawancara dengan pihak-pihak yang berkaitan objek penelitian ini. Wawancara dilakukan terhadap kepada dosen </w:t>
      </w:r>
      <w:r>
        <w:rPr>
          <w:rFonts w:ascii="Transliterasi" w:hAnsi="Transliterasi" w:cs="Times New Roman"/>
          <w:sz w:val="24"/>
          <w:szCs w:val="24"/>
        </w:rPr>
        <w:t>STAIN Malikussaleh</w:t>
      </w:r>
      <w:r w:rsidRPr="00523780">
        <w:rPr>
          <w:rFonts w:ascii="Transliterasi" w:hAnsi="Transliterasi" w:cs="Times New Roman"/>
          <w:sz w:val="24"/>
          <w:szCs w:val="24"/>
        </w:rPr>
        <w:t xml:space="preserve">. Sebelum turun kelapangan, penulis terlebih dahulu menulis pokok-pokok pertanyaan yang berhubungan dengan persoalan penelitian. </w:t>
      </w:r>
    </w:p>
    <w:p w:rsidR="00471E38" w:rsidRPr="00523780" w:rsidRDefault="00471E38" w:rsidP="00471E38">
      <w:pPr>
        <w:pStyle w:val="ListParagraph"/>
        <w:numPr>
          <w:ilvl w:val="0"/>
          <w:numId w:val="18"/>
        </w:numPr>
        <w:spacing w:after="0" w:line="480" w:lineRule="auto"/>
        <w:ind w:left="0" w:firstLine="851"/>
        <w:jc w:val="both"/>
        <w:rPr>
          <w:rFonts w:ascii="Transliterasi" w:hAnsi="Transliterasi" w:cs="Times New Roman"/>
          <w:sz w:val="24"/>
          <w:szCs w:val="24"/>
        </w:rPr>
      </w:pPr>
      <w:r w:rsidRPr="00523780">
        <w:rPr>
          <w:rFonts w:ascii="Transliterasi" w:hAnsi="Transliterasi" w:cs="Times New Roman"/>
          <w:sz w:val="24"/>
          <w:szCs w:val="24"/>
        </w:rPr>
        <w:t>Analisis Data</w:t>
      </w:r>
    </w:p>
    <w:p w:rsidR="00471E38" w:rsidRPr="001570CA"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Setelah diperoleh data-data pengumpulan data di atas, maka akan dilakuka analisis deskriptif </w:t>
      </w:r>
      <w:r w:rsidRPr="00523780">
        <w:rPr>
          <w:rFonts w:ascii="Transliterasi" w:hAnsi="Transliterasi" w:cs="Times New Roman"/>
          <w:i/>
          <w:iCs/>
          <w:sz w:val="24"/>
          <w:szCs w:val="24"/>
        </w:rPr>
        <w:t>(Analitical Discription)</w:t>
      </w:r>
      <w:r w:rsidRPr="00523780">
        <w:rPr>
          <w:rFonts w:ascii="Transliterasi" w:hAnsi="Transliterasi" w:cs="Times New Roman"/>
          <w:sz w:val="24"/>
          <w:szCs w:val="24"/>
        </w:rPr>
        <w:t xml:space="preserve"> terhadap data-data tersebut, yaitu menyajikan fakta secara sistematik sehingga dapat lebih mudah dipahami dan disimpulkan, karena penelitian ini bertujuan untuk menggambarkan secara sistematik dan akurat fakta dan karakteristik mengenai populasi atau bidang tertentu. Dengan demikian penelitian ini bersifat Induktif karena bertolak dari data yang bersifat individual untuk merumuskan kesimpulan secara umum.</w:t>
      </w:r>
    </w:p>
    <w:p w:rsidR="00471E38" w:rsidRPr="00523780" w:rsidRDefault="00471E38" w:rsidP="00471E38">
      <w:pPr>
        <w:pStyle w:val="ListParagraph"/>
        <w:numPr>
          <w:ilvl w:val="0"/>
          <w:numId w:val="16"/>
        </w:numPr>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Metode Penulisan</w:t>
      </w:r>
    </w:p>
    <w:p w:rsidR="00471E38" w:rsidRPr="00821722" w:rsidRDefault="00471E38" w:rsidP="00471E38">
      <w:pPr>
        <w:pStyle w:val="ListParagraph"/>
        <w:spacing w:after="0" w:line="480" w:lineRule="auto"/>
        <w:ind w:left="0" w:firstLine="709"/>
        <w:jc w:val="both"/>
        <w:rPr>
          <w:rFonts w:ascii="Transliterasi" w:hAnsi="Transliterasi" w:cs="Times New Roman"/>
          <w:sz w:val="24"/>
          <w:szCs w:val="24"/>
        </w:rPr>
      </w:pPr>
      <w:r w:rsidRPr="00523780">
        <w:rPr>
          <w:rFonts w:ascii="Transliterasi" w:hAnsi="Transliterasi" w:cs="Times New Roman"/>
          <w:sz w:val="24"/>
          <w:szCs w:val="24"/>
        </w:rPr>
        <w:t>Dalam penulisan proposal ini penulis berpedoman kepada buku pedoman penulisan skripsi dan karya ilmiah yang di terbikan oleh STAIN Malikussaleh Lhoksemawe Aceh.</w:t>
      </w:r>
    </w:p>
    <w:p w:rsidR="00471E38" w:rsidRPr="00523780" w:rsidRDefault="00471E38" w:rsidP="00471E38">
      <w:pPr>
        <w:pStyle w:val="ListParagraph"/>
        <w:numPr>
          <w:ilvl w:val="0"/>
          <w:numId w:val="3"/>
        </w:numPr>
        <w:spacing w:after="0" w:line="480" w:lineRule="auto"/>
        <w:ind w:left="0" w:firstLine="709"/>
        <w:jc w:val="both"/>
        <w:rPr>
          <w:rFonts w:ascii="Transliterasi" w:hAnsi="Transliterasi" w:cs="Times New Roman"/>
          <w:b/>
          <w:bCs/>
          <w:sz w:val="24"/>
          <w:szCs w:val="24"/>
        </w:rPr>
      </w:pPr>
      <w:r w:rsidRPr="00523780">
        <w:rPr>
          <w:rFonts w:ascii="Transliterasi" w:hAnsi="Transliterasi" w:cs="Times New Roman"/>
          <w:b/>
          <w:bCs/>
          <w:sz w:val="24"/>
          <w:szCs w:val="24"/>
        </w:rPr>
        <w:t>Sistematika Pembahasan</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lastRenderedPageBreak/>
        <w:t>Dalam rangka memudahkan pembahasan dalam penelitian ini maka penulis membuat sistematika pembahasan sebagai upaya untuk memudahkan, yang uraiannya sebagai berikut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Bab I, terdiri dari latar belakang masalah, rumusan masalah, tujuan penelitian, kegunaan penelitian, kerangka teoritis, hipotesis, metodologi penelitian, dan sistematiaka pembahasan.</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Bab II,</w:t>
      </w:r>
      <w:r w:rsidRPr="00523780">
        <w:rPr>
          <w:rFonts w:ascii="Transliterasi" w:hAnsi="Transliterasi" w:cs="Times New Roman"/>
          <w:sz w:val="24"/>
          <w:szCs w:val="24"/>
          <w:lang w:val="en-US"/>
        </w:rPr>
        <w:t xml:space="preserve"> </w:t>
      </w:r>
      <w:r w:rsidRPr="00523780">
        <w:rPr>
          <w:rFonts w:ascii="Transliterasi" w:hAnsi="Transliterasi" w:cs="Times New Roman"/>
          <w:sz w:val="24"/>
          <w:szCs w:val="24"/>
        </w:rPr>
        <w:t>terdiri dari penger</w:t>
      </w:r>
      <w:r w:rsidRPr="00523780">
        <w:rPr>
          <w:rFonts w:ascii="Transliterasi" w:hAnsi="Transliterasi" w:cs="Times New Roman"/>
          <w:sz w:val="24"/>
          <w:szCs w:val="24"/>
          <w:lang w:val="en-US"/>
        </w:rPr>
        <w:t>t</w:t>
      </w:r>
      <w:r w:rsidRPr="00523780">
        <w:rPr>
          <w:rFonts w:ascii="Transliterasi" w:hAnsi="Transliterasi" w:cs="Times New Roman"/>
          <w:sz w:val="24"/>
          <w:szCs w:val="24"/>
        </w:rPr>
        <w:t>ian Etika, T</w:t>
      </w:r>
      <w:r w:rsidRPr="00523780">
        <w:rPr>
          <w:rFonts w:ascii="Transliterasi" w:hAnsi="Transliterasi" w:cs="Times New Roman"/>
          <w:sz w:val="24"/>
          <w:szCs w:val="24"/>
          <w:lang w:val="en-US"/>
        </w:rPr>
        <w:t>ata kesopanan,</w:t>
      </w:r>
      <w:r w:rsidRPr="00523780">
        <w:rPr>
          <w:rFonts w:ascii="Transliterasi" w:hAnsi="Transliterasi" w:cs="Times New Roman"/>
          <w:sz w:val="24"/>
          <w:szCs w:val="24"/>
        </w:rPr>
        <w:t xml:space="preserve"> Norma, dan Hukum. M</w:t>
      </w:r>
      <w:r w:rsidRPr="00523780">
        <w:rPr>
          <w:rFonts w:ascii="Transliterasi" w:hAnsi="Transliterasi" w:cs="Times New Roman"/>
          <w:sz w:val="24"/>
          <w:szCs w:val="24"/>
          <w:lang w:val="en-US"/>
        </w:rPr>
        <w:t>acam-macam</w:t>
      </w:r>
      <w:r w:rsidRPr="00523780">
        <w:rPr>
          <w:rFonts w:ascii="Transliterasi" w:hAnsi="Transliterasi" w:cs="Times New Roman"/>
          <w:sz w:val="24"/>
          <w:szCs w:val="24"/>
        </w:rPr>
        <w:t xml:space="preserve"> Etika,</w:t>
      </w:r>
      <w:r w:rsidRPr="00523780">
        <w:rPr>
          <w:rFonts w:ascii="Transliterasi" w:hAnsi="Transliterasi" w:cs="Times New Roman"/>
          <w:sz w:val="24"/>
          <w:szCs w:val="24"/>
          <w:lang w:val="en-US"/>
        </w:rPr>
        <w:t xml:space="preserve"> </w:t>
      </w:r>
      <w:r w:rsidRPr="00523780">
        <w:rPr>
          <w:rFonts w:ascii="Transliterasi" w:hAnsi="Transliterasi" w:cs="Times New Roman"/>
          <w:sz w:val="24"/>
          <w:szCs w:val="24"/>
        </w:rPr>
        <w:t>T</w:t>
      </w:r>
      <w:r w:rsidRPr="00523780">
        <w:rPr>
          <w:rFonts w:ascii="Transliterasi" w:hAnsi="Transliterasi" w:cs="Times New Roman"/>
          <w:sz w:val="24"/>
          <w:szCs w:val="24"/>
          <w:lang w:val="en-US"/>
        </w:rPr>
        <w:t>ata kesopanan,</w:t>
      </w:r>
      <w:r w:rsidRPr="00523780">
        <w:rPr>
          <w:rFonts w:ascii="Transliterasi" w:hAnsi="Transliterasi" w:cs="Times New Roman"/>
          <w:sz w:val="24"/>
          <w:szCs w:val="24"/>
        </w:rPr>
        <w:t xml:space="preserve"> Norma, Hukum beserta contohnya masing-masing dan menurut UU. </w:t>
      </w:r>
      <w:r w:rsidRPr="00523780">
        <w:rPr>
          <w:rFonts w:ascii="Transliterasi" w:hAnsi="Transliterasi" w:cs="Times New Roman"/>
          <w:sz w:val="24"/>
          <w:szCs w:val="24"/>
          <w:lang w:val="en-US"/>
        </w:rPr>
        <w:t xml:space="preserve">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Bab III, membahas tentag gambaran umum lokasi penelitian yang berisi gambaran umum Kota Lhokseumawe Aceh, letak geografis, sarana dan pra sarana dan hal-hal yang terkait dengan Aceh.</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 xml:space="preserve">Bab IV, hasil penelitian yang terdiri dari tinjauan pandangan dosen STAIN </w:t>
      </w:r>
    </w:p>
    <w:p w:rsidR="00471E38" w:rsidRPr="00523780" w:rsidRDefault="00471E38" w:rsidP="00471E38">
      <w:pPr>
        <w:spacing w:after="0" w:line="480" w:lineRule="auto"/>
        <w:ind w:firstLine="720"/>
        <w:jc w:val="both"/>
        <w:rPr>
          <w:rFonts w:ascii="Transliterasi" w:hAnsi="Transliterasi" w:cs="Times New Roman"/>
          <w:sz w:val="24"/>
          <w:szCs w:val="24"/>
        </w:rPr>
      </w:pPr>
      <w:r w:rsidRPr="00523780">
        <w:rPr>
          <w:rFonts w:ascii="Transliterasi" w:hAnsi="Transliterasi" w:cs="Times New Roman"/>
          <w:sz w:val="24"/>
          <w:szCs w:val="24"/>
        </w:rPr>
        <w:t>Bab V, penutup terdiri dari kesimpulan dan saran.</w:t>
      </w: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Pr="00A1771B" w:rsidRDefault="00471E38" w:rsidP="00471E38">
      <w:pPr>
        <w:spacing w:after="0" w:line="480" w:lineRule="auto"/>
        <w:jc w:val="center"/>
        <w:rPr>
          <w:rFonts w:ascii="Transliterasi" w:hAnsi="Transliterasi" w:cs="Times New Roman"/>
          <w:b/>
          <w:bCs/>
          <w:sz w:val="24"/>
          <w:szCs w:val="24"/>
        </w:rPr>
      </w:pPr>
      <w:r>
        <w:rPr>
          <w:rFonts w:ascii="Transliterasi" w:hAnsi="Transliterasi" w:cs="Times New Roman"/>
          <w:b/>
          <w:bCs/>
          <w:noProof/>
          <w:sz w:val="24"/>
          <w:szCs w:val="24"/>
          <w:lang w:val="en-US"/>
        </w:rPr>
        <w:lastRenderedPageBreak/>
        <w:pict>
          <v:shape id="_x0000_s1029" type="#_x0000_t202" style="position:absolute;left:0;text-align:left;margin-left:427.55pt;margin-top:-86.8pt;width:36.4pt;height:33.4pt;z-index:251671552;mso-height-percent:200;mso-height-percent:200;mso-width-relative:margin;mso-height-relative:margin" strokecolor="white [3212]">
            <v:textbox style="mso-fit-shape-to-text:t">
              <w:txbxContent>
                <w:p w:rsidR="00471E38" w:rsidRDefault="00471E38" w:rsidP="00471E38"/>
              </w:txbxContent>
            </v:textbox>
          </v:shape>
        </w:pict>
      </w:r>
      <w:r w:rsidRPr="00A1771B">
        <w:rPr>
          <w:rFonts w:ascii="Transliterasi" w:hAnsi="Transliterasi" w:cs="Times New Roman"/>
          <w:b/>
          <w:bCs/>
          <w:sz w:val="24"/>
          <w:szCs w:val="24"/>
        </w:rPr>
        <w:t>BAB II</w:t>
      </w:r>
    </w:p>
    <w:p w:rsidR="00471E38" w:rsidRPr="00A1771B" w:rsidRDefault="00471E38" w:rsidP="00471E38">
      <w:pPr>
        <w:spacing w:after="0" w:line="480" w:lineRule="auto"/>
        <w:jc w:val="center"/>
        <w:rPr>
          <w:rFonts w:ascii="Transliterasi" w:hAnsi="Transliterasi" w:cs="Times New Roman"/>
          <w:b/>
          <w:bCs/>
          <w:sz w:val="24"/>
          <w:szCs w:val="24"/>
        </w:rPr>
      </w:pPr>
      <w:r w:rsidRPr="00A1771B">
        <w:rPr>
          <w:rFonts w:ascii="Transliterasi" w:hAnsi="Transliterasi" w:cs="Times New Roman"/>
          <w:b/>
          <w:bCs/>
          <w:sz w:val="24"/>
          <w:szCs w:val="24"/>
        </w:rPr>
        <w:t>KETENTUAN UMUM TENTANG TATA KESOPANAN TERHADAP ATURAN DUDUK MENGANGKANG</w:t>
      </w:r>
    </w:p>
    <w:p w:rsidR="00471E38" w:rsidRPr="00A1771B" w:rsidRDefault="00471E38" w:rsidP="00471E38">
      <w:pPr>
        <w:pStyle w:val="ListParagraph"/>
        <w:numPr>
          <w:ilvl w:val="0"/>
          <w:numId w:val="19"/>
        </w:numPr>
        <w:spacing w:after="0" w:line="480" w:lineRule="auto"/>
        <w:ind w:left="0" w:firstLine="284"/>
        <w:jc w:val="both"/>
        <w:rPr>
          <w:rFonts w:ascii="Transliterasi" w:hAnsi="Transliterasi" w:cs="Times New Roman"/>
          <w:b/>
          <w:bCs/>
          <w:sz w:val="24"/>
          <w:szCs w:val="24"/>
        </w:rPr>
      </w:pPr>
      <w:r w:rsidRPr="00A1771B">
        <w:rPr>
          <w:rFonts w:ascii="Transliterasi" w:hAnsi="Transliterasi" w:cs="Times New Roman"/>
          <w:b/>
          <w:bCs/>
          <w:sz w:val="24"/>
          <w:szCs w:val="24"/>
        </w:rPr>
        <w:t>Etiaka, Tata Kesopanan, Norma, Hukum</w:t>
      </w:r>
    </w:p>
    <w:p w:rsidR="00471E38" w:rsidRPr="00A1771B" w:rsidRDefault="00471E38" w:rsidP="00471E38">
      <w:pPr>
        <w:pStyle w:val="ListParagraph"/>
        <w:numPr>
          <w:ilvl w:val="1"/>
          <w:numId w:val="19"/>
        </w:numPr>
        <w:tabs>
          <w:tab w:val="clear" w:pos="1440"/>
        </w:tabs>
        <w:spacing w:after="0" w:line="480" w:lineRule="auto"/>
        <w:ind w:left="0" w:firstLine="284"/>
        <w:jc w:val="both"/>
        <w:rPr>
          <w:rFonts w:ascii="Transliterasi" w:hAnsi="Transliterasi" w:cs="Times New Roman"/>
          <w:b/>
          <w:bCs/>
          <w:sz w:val="24"/>
          <w:szCs w:val="24"/>
        </w:rPr>
      </w:pPr>
      <w:r w:rsidRPr="00A1771B">
        <w:rPr>
          <w:rFonts w:ascii="Transliterasi" w:hAnsi="Transliterasi" w:cs="Times New Roman"/>
          <w:b/>
          <w:bCs/>
          <w:sz w:val="24"/>
          <w:szCs w:val="24"/>
        </w:rPr>
        <w:t xml:space="preserve">Pengertian </w:t>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r>
      <w:r w:rsidRPr="00A1771B">
        <w:rPr>
          <w:rFonts w:ascii="Transliterasi" w:hAnsi="Transliterasi" w:cs="Times New Roman"/>
          <w:b/>
          <w:bCs/>
          <w:sz w:val="24"/>
          <w:szCs w:val="24"/>
        </w:rPr>
        <w:t>Etika</w:t>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 xml:space="preserve">Etika berasal dari bahasa Prancis yakni </w:t>
      </w:r>
      <w:r w:rsidRPr="00862934">
        <w:rPr>
          <w:rFonts w:ascii="Transliterasi" w:eastAsia="Times New Roman" w:hAnsi="Transliterasi" w:cs="Times New Roman"/>
          <w:i/>
          <w:sz w:val="24"/>
          <w:szCs w:val="24"/>
        </w:rPr>
        <w:t xml:space="preserve">Etiquete </w:t>
      </w:r>
      <w:r w:rsidRPr="00A1771B">
        <w:rPr>
          <w:rFonts w:ascii="Transliterasi" w:eastAsia="Times New Roman" w:hAnsi="Transliterasi" w:cs="Times New Roman"/>
          <w:sz w:val="24"/>
          <w:szCs w:val="24"/>
        </w:rPr>
        <w:t>(etika) yang berarti tata pergaulan yang baik antara manusia atau peraturan/ketentuan yang menetapkan tingkah laku yang baik dalam hubungan dengan orang lain.</w:t>
      </w:r>
      <w:r w:rsidRPr="00A1771B">
        <w:rPr>
          <w:rStyle w:val="FootnoteReference"/>
          <w:rFonts w:ascii="Transliterasi" w:eastAsia="Times New Roman" w:hAnsi="Transliterasi" w:cs="Times New Roman"/>
          <w:sz w:val="24"/>
          <w:szCs w:val="24"/>
        </w:rPr>
        <w:footnoteReference w:id="16"/>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 xml:space="preserve">Adapun etika secara etimologi berasal dari Bahasa Yunani, yaitu </w:t>
      </w:r>
      <w:r w:rsidRPr="00C57A00">
        <w:rPr>
          <w:rFonts w:ascii="Transliterasi" w:eastAsia="Times New Roman" w:hAnsi="Transliterasi" w:cs="Times New Roman"/>
          <w:i/>
          <w:iCs/>
          <w:sz w:val="24"/>
          <w:szCs w:val="24"/>
        </w:rPr>
        <w:t>ethos</w:t>
      </w:r>
      <w:r w:rsidRPr="00A1771B">
        <w:rPr>
          <w:rFonts w:ascii="Transliterasi" w:eastAsia="Times New Roman" w:hAnsi="Transliterasi" w:cs="Times New Roman"/>
          <w:sz w:val="24"/>
          <w:szCs w:val="24"/>
        </w:rPr>
        <w:t xml:space="preserve"> berarti watak kesusilaan atau adat kebiasaan </w:t>
      </w:r>
      <w:r w:rsidRPr="00C57A00">
        <w:rPr>
          <w:rFonts w:ascii="Transliterasi" w:eastAsia="Times New Roman" w:hAnsi="Transliterasi" w:cs="Times New Roman"/>
          <w:i/>
          <w:iCs/>
          <w:sz w:val="24"/>
          <w:szCs w:val="24"/>
        </w:rPr>
        <w:t>(custom)</w:t>
      </w:r>
      <w:r w:rsidRPr="00A1771B">
        <w:rPr>
          <w:rFonts w:ascii="Transliterasi" w:eastAsia="Times New Roman" w:hAnsi="Transliterasi" w:cs="Times New Roman"/>
          <w:sz w:val="24"/>
          <w:szCs w:val="24"/>
        </w:rPr>
        <w:t>.</w:t>
      </w:r>
      <w:r w:rsidRPr="00A1771B">
        <w:rPr>
          <w:rStyle w:val="FootnoteReference"/>
          <w:rFonts w:ascii="Transliterasi" w:eastAsia="Times New Roman" w:hAnsi="Transliterasi" w:cs="Times New Roman"/>
          <w:sz w:val="24"/>
          <w:szCs w:val="24"/>
        </w:rPr>
        <w:footnoteReference w:id="17"/>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C935E3">
        <w:rPr>
          <w:rFonts w:ascii="Transliterasi" w:eastAsiaTheme="minorHAnsi" w:hAnsi="Transliterasi" w:cs="Times New Roman"/>
          <w:b/>
          <w:bCs/>
          <w:noProof/>
          <w:sz w:val="24"/>
          <w:szCs w:val="24"/>
          <w:lang w:eastAsia="zh-TW"/>
        </w:rPr>
        <w:pict>
          <v:shape id="_x0000_s1028" type="#_x0000_t202" style="position:absolute;left:0;text-align:left;margin-left:200.2pt;margin-top:312.9pt;width:36.4pt;height:33.4pt;z-index:251670528;mso-height-percent:200;mso-height-percent:200;mso-width-relative:margin;mso-height-relative:margin" strokecolor="white [3212]">
            <v:textbox style="mso-fit-shape-to-text:t">
              <w:txbxContent>
                <w:p w:rsidR="00471E38" w:rsidRPr="007C4755" w:rsidRDefault="00471E38" w:rsidP="00471E38">
                  <w:pPr>
                    <w:jc w:val="center"/>
                    <w:rPr>
                      <w:lang w:val="en-US"/>
                    </w:rPr>
                  </w:pPr>
                  <w:r>
                    <w:rPr>
                      <w:lang w:val="en-US"/>
                    </w:rPr>
                    <w:t>17</w:t>
                  </w:r>
                </w:p>
              </w:txbxContent>
            </v:textbox>
          </v:shape>
        </w:pict>
      </w:r>
      <w:r w:rsidRPr="00A1771B">
        <w:rPr>
          <w:rFonts w:ascii="Transliterasi" w:eastAsia="Times New Roman" w:hAnsi="Transliterasi" w:cs="Times New Roman"/>
          <w:sz w:val="24"/>
          <w:szCs w:val="24"/>
        </w:rPr>
        <w:t>Istilah yang sepadan dengan etika seperti tatakrama, tata sopan santun, norma sopan santun, tata cara bertingkah laku yang baik, perilaku yang baik dan menyenangkan. Kata tatakrama berasal dari kata tata yang berarti adat aturan atau norma, sedangkan kata krama berarti sopan santun, kelakuan, tindakan dan perbuatan, sedangkan kata pergaulan menunjukkan hubungan manusia dengan manusia lain. Dengan demikian pengertian etika dan tatakrama pergaulan berarti sopan santun atau tata sopan santun antarsesama manusia. Terdapat lima macam norma utama yang menentukan kehidupan manusia yaitu norma agama, norma hukum, norma pandangan hidup atau falsafah, norma adat, dan norma ilmu pengetahuan. Masing-masing norma bukanlah sesuatu yang berdiri sendiri akan tetapi saling berkontribusi dan saling mempengaruhi.</w:t>
      </w:r>
    </w:p>
    <w:p w:rsidR="00471E38"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lastRenderedPageBreak/>
        <w:t>Dari pengertian diatas, maka dapat disimpulkan bahwa etika merupakan rangkaian suatu ilmu yang menjelaskan arti baik dan buruk, menerangkan apa yang seharusnya dilakukan oleh setengah manusia kepada lainnya, menyatakan tujuan yang harus dituju oleh manusia di dalam perbuatan mereka dan menunjukkan jalan untuk melakukan apa yang harus diperbuat.</w:t>
      </w:r>
      <w:r>
        <w:rPr>
          <w:rFonts w:ascii="Transliterasi" w:hAnsi="Transliterasi" w:cs="Times New Roman"/>
          <w:sz w:val="24"/>
          <w:szCs w:val="24"/>
        </w:rPr>
        <w:t xml:space="preserve"> </w:t>
      </w:r>
      <w:r w:rsidRPr="00A1771B">
        <w:rPr>
          <w:rFonts w:ascii="Transliterasi" w:hAnsi="Transliterasi" w:cs="Times New Roman"/>
          <w:sz w:val="24"/>
          <w:szCs w:val="24"/>
        </w:rPr>
        <w:t>Dapat diketahui bahwa etika sangat berkaitan dengan apa yang telah dikeluarkan oleh pemerintah aceh mengenai duduk mengangkang tersebut, sebab di dalam etika lebih menekankan prilaku atau sikap yang baik serta menjauhkan atau menghindari prilaku yang di</w:t>
      </w:r>
      <w:r>
        <w:rPr>
          <w:rFonts w:ascii="Transliterasi" w:hAnsi="Transliterasi" w:cs="Times New Roman"/>
          <w:sz w:val="24"/>
          <w:szCs w:val="24"/>
        </w:rPr>
        <w:t xml:space="preserve"> anggap kurang atau tidak baik.</w:t>
      </w:r>
    </w:p>
    <w:p w:rsidR="00471E38" w:rsidRDefault="00471E38" w:rsidP="00471E38">
      <w:pPr>
        <w:spacing w:after="0" w:line="480" w:lineRule="auto"/>
        <w:ind w:firstLine="720"/>
        <w:rPr>
          <w:rFonts w:ascii="Transliterasi" w:hAnsi="Transliterasi" w:cs="Times New Roman"/>
          <w:b/>
          <w:bCs/>
          <w:sz w:val="24"/>
          <w:szCs w:val="24"/>
        </w:rPr>
      </w:pPr>
      <w:r w:rsidRPr="00A1771B">
        <w:rPr>
          <w:rFonts w:ascii="Transliterasi" w:hAnsi="Transliterasi" w:cs="Times New Roman"/>
          <w:b/>
          <w:bCs/>
          <w:sz w:val="24"/>
          <w:szCs w:val="24"/>
        </w:rPr>
        <w:t>Tata Kesopanan</w:t>
      </w:r>
    </w:p>
    <w:p w:rsidR="00471E38" w:rsidRPr="00793D6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sz w:val="24"/>
          <w:szCs w:val="24"/>
        </w:rPr>
        <w:tab/>
      </w:r>
      <w:r w:rsidRPr="00A1771B">
        <w:rPr>
          <w:rFonts w:ascii="Transliterasi" w:hAnsi="Transliterasi" w:cs="Times New Roman"/>
          <w:sz w:val="24"/>
          <w:szCs w:val="24"/>
        </w:rPr>
        <w:t>Tata kesopanan adalah sebuah tata cara dalam suatu ma</w:t>
      </w:r>
      <w:r>
        <w:rPr>
          <w:rFonts w:ascii="Transliterasi" w:hAnsi="Transliterasi" w:cs="Times New Roman"/>
          <w:sz w:val="24"/>
          <w:szCs w:val="24"/>
        </w:rPr>
        <w:t xml:space="preserve">syarakat tertentu tentang sopan </w:t>
      </w:r>
      <w:r w:rsidRPr="00A1771B">
        <w:rPr>
          <w:rFonts w:ascii="Transliterasi" w:hAnsi="Transliterasi" w:cs="Times New Roman"/>
          <w:sz w:val="24"/>
          <w:szCs w:val="24"/>
        </w:rPr>
        <w:t xml:space="preserve"> santun dalam hubungan anggota-anggota masyarakat itu sesamanya.</w:t>
      </w:r>
      <w:r w:rsidRPr="00A1771B">
        <w:rPr>
          <w:rStyle w:val="FootnoteReference"/>
          <w:rFonts w:ascii="Transliterasi" w:hAnsi="Transliterasi" w:cs="Times New Roman"/>
          <w:sz w:val="24"/>
          <w:szCs w:val="24"/>
        </w:rPr>
        <w:footnoteReference w:id="18"/>
      </w:r>
      <w:r>
        <w:rPr>
          <w:rFonts w:ascii="Transliterasi" w:hAnsi="Transliterasi" w:cs="Times New Roman"/>
          <w:sz w:val="24"/>
          <w:szCs w:val="24"/>
        </w:rPr>
        <w:t xml:space="preserve"> </w:t>
      </w:r>
      <w:r w:rsidRPr="00A1771B">
        <w:rPr>
          <w:rFonts w:ascii="Transliterasi" w:hAnsi="Transliterasi" w:cs="Times New Roman"/>
          <w:sz w:val="24"/>
          <w:szCs w:val="24"/>
        </w:rPr>
        <w:t xml:space="preserve">Tata kesopanan dalam masyarakat, yang satu dengan yang lainnya sering berbeda dalam pelaksanaannya walaupun sebenarnya hakekatnya sama, berupa menghargai diri orang lain sesuai dengan kedudukan masing-masing dalam masyarakat yang bersangkutan untuk mengundang penghargaan pada diri sendiri. Perbuatan hormat-menghormati yang dilakukan orang-orang dari suatu daerah tertentu, adakalanya dirasakan sebagai kasar oleh orang-orang dari daerah lainnya. Demikian juga sikap, lagak laku dari suatu daerah yang lebih </w:t>
      </w:r>
      <w:r w:rsidRPr="00A1771B">
        <w:rPr>
          <w:rFonts w:ascii="Transliterasi" w:hAnsi="Times New Roman" w:cs="Times New Roman"/>
          <w:sz w:val="24"/>
          <w:szCs w:val="24"/>
        </w:rPr>
        <w:t>“</w:t>
      </w:r>
      <w:r w:rsidRPr="00A1771B">
        <w:rPr>
          <w:rFonts w:ascii="Transliterasi" w:hAnsi="Transliterasi" w:cs="Times New Roman"/>
          <w:sz w:val="24"/>
          <w:szCs w:val="24"/>
        </w:rPr>
        <w:t>bebas</w:t>
      </w:r>
      <w:r w:rsidRPr="00A1771B">
        <w:rPr>
          <w:rFonts w:ascii="Transliterasi" w:hAnsi="Times New Roman" w:cs="Times New Roman"/>
          <w:sz w:val="24"/>
          <w:szCs w:val="24"/>
        </w:rPr>
        <w:t>”</w:t>
      </w:r>
      <w:r w:rsidRPr="00A1771B">
        <w:rPr>
          <w:rFonts w:ascii="Transliterasi" w:hAnsi="Transliterasi" w:cs="Times New Roman"/>
          <w:sz w:val="24"/>
          <w:szCs w:val="24"/>
        </w:rPr>
        <w:t xml:space="preserve"> dan terbuka, tidak jarang dinilai sebagai tidak sopan, karena yang dijadikan ukuran adalah tata kesopanan sendiri.</w:t>
      </w:r>
    </w:p>
    <w:p w:rsidR="00471E38" w:rsidRPr="00C57A00"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lastRenderedPageBreak/>
        <w:t xml:space="preserve">Tata kesopanan dalam banyak hal sangat dipengaruhi oleh kebudayaan suatu daerah atau suku bangsa tertentu. Jika seorang wanita wajib terlebih dahulu menunjukkan kefeminimannya kepada orang lain, adalah hal yang umum. </w:t>
      </w:r>
      <w:r w:rsidRPr="00A1771B">
        <w:rPr>
          <w:rFonts w:ascii="Transliterasi" w:eastAsia="Times New Roman" w:hAnsi="Transliterasi" w:cs="Times New Roman"/>
          <w:sz w:val="24"/>
          <w:szCs w:val="24"/>
        </w:rPr>
        <w:t>Kaidah kesopan santunan, timbul dalam masyarakat dan berlangsung secara tradisional, biasanya selalu dikaitkan dengan adat istiadat.</w:t>
      </w:r>
      <w:r w:rsidRPr="00A1771B">
        <w:rPr>
          <w:rStyle w:val="FootnoteReference"/>
          <w:rFonts w:ascii="Transliterasi" w:eastAsia="Times New Roman" w:hAnsi="Transliterasi" w:cs="Times New Roman"/>
          <w:sz w:val="24"/>
          <w:szCs w:val="24"/>
        </w:rPr>
        <w:footnoteReference w:id="19"/>
      </w:r>
      <w:r>
        <w:rPr>
          <w:rFonts w:ascii="Transliterasi" w:hAnsi="Transliterasi" w:cs="Times New Roman"/>
          <w:sz w:val="24"/>
          <w:szCs w:val="24"/>
        </w:rPr>
        <w:t xml:space="preserve"> </w:t>
      </w:r>
      <w:r w:rsidRPr="00A1771B">
        <w:rPr>
          <w:rFonts w:ascii="Transliterasi" w:eastAsia="Times New Roman" w:hAnsi="Transliterasi" w:cs="Times New Roman"/>
          <w:sz w:val="24"/>
          <w:szCs w:val="24"/>
        </w:rPr>
        <w:t>Kaidah sopan santun ini selain menjaga kepentingan diri berarti pula menjaga kepentingan golongan atau kerabatnya. Seseorang yang tidak bersopan santun biasanya para anggota masyarakat akan menilai keturunan orang itu, golongan atau kelompoknya, kerabatnya</w:t>
      </w:r>
      <w:r>
        <w:rPr>
          <w:rFonts w:ascii="Transliterasi" w:eastAsia="Times New Roman" w:hAnsi="Transliterasi" w:cs="Times New Roman"/>
          <w:sz w:val="24"/>
          <w:szCs w:val="24"/>
        </w:rPr>
        <w:t xml:space="preserve"> semua demikian </w:t>
      </w:r>
      <w:r w:rsidRPr="00A1771B">
        <w:rPr>
          <w:rFonts w:ascii="Transliterasi" w:eastAsia="Times New Roman" w:hAnsi="Transliterasi" w:cs="Times New Roman"/>
          <w:sz w:val="24"/>
          <w:szCs w:val="24"/>
        </w:rPr>
        <w:t xml:space="preserve">pepatah kita menyatakan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karena nilai setitik rusak susu sebelanga</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Duduk mengangkang disepeda motor bagi wanita, itu merupakan kurangnya sopan santun. Sanksi terhadap perbuatan tersebut akan diterima secara langsung dari tetangga atau anggota masyarakat lainnya, berupa cemoohan dan perilaku yang tidak bersahabat/tidak menyenangkan, bahkan sering kali mengakibatkan pengucilan terhadap diri/keluarganya.</w:t>
      </w:r>
      <w:r w:rsidRPr="00A1771B">
        <w:rPr>
          <w:rStyle w:val="FootnoteReference"/>
          <w:rFonts w:ascii="Transliterasi" w:eastAsia="Times New Roman" w:hAnsi="Transliterasi" w:cs="Times New Roman"/>
          <w:sz w:val="24"/>
          <w:szCs w:val="24"/>
        </w:rPr>
        <w:footnoteReference w:id="20"/>
      </w:r>
    </w:p>
    <w:p w:rsidR="00471E38" w:rsidRPr="00A1771B" w:rsidRDefault="00471E38" w:rsidP="00471E38">
      <w:pPr>
        <w:spacing w:after="0" w:line="480" w:lineRule="auto"/>
        <w:jc w:val="both"/>
        <w:rPr>
          <w:rFonts w:ascii="Transliterasi" w:eastAsia="Times New Roman" w:hAnsi="Transliterasi" w:cs="Times New Roman"/>
          <w:b/>
          <w:bCs/>
          <w:sz w:val="24"/>
          <w:szCs w:val="24"/>
        </w:rPr>
      </w:pPr>
      <w:r>
        <w:rPr>
          <w:rFonts w:ascii="Transliterasi" w:eastAsia="Times New Roman" w:hAnsi="Transliterasi" w:cs="Times New Roman"/>
          <w:b/>
          <w:bCs/>
          <w:sz w:val="24"/>
          <w:szCs w:val="24"/>
        </w:rPr>
        <w:tab/>
      </w:r>
      <w:r w:rsidRPr="00A1771B">
        <w:rPr>
          <w:rFonts w:ascii="Transliterasi" w:eastAsia="Times New Roman" w:hAnsi="Transliterasi" w:cs="Times New Roman"/>
          <w:b/>
          <w:bCs/>
          <w:sz w:val="24"/>
          <w:szCs w:val="24"/>
        </w:rPr>
        <w:t>Norma</w:t>
      </w:r>
    </w:p>
    <w:p w:rsidR="00471E38" w:rsidRPr="00C57A00"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 xml:space="preserve">Norma adalah suatu aturan-aturan yang ada pada suatu negara, adapun norma-norma yang berlaku adalah norma agama, norma susila, norma tata kesopanan dan norma hukum. Didalam kehidupan sehari-hari sering dikenal istilah norma-norma atau kaidah, yaitu suatu nilai yang mengatur dan memberikan pedoman atau patokan tertentu bagi setiap orang atau masyarakat untuk bersikap tindak dan berprilaku sesuai dengan </w:t>
      </w:r>
      <w:r w:rsidRPr="00A1771B">
        <w:rPr>
          <w:rFonts w:ascii="Transliterasi" w:eastAsia="Times New Roman" w:hAnsi="Transliterasi" w:cs="Times New Roman"/>
          <w:sz w:val="24"/>
          <w:szCs w:val="24"/>
        </w:rPr>
        <w:lastRenderedPageBreak/>
        <w:t>peraturan-peraturan yang telah disepakati bersama.</w:t>
      </w:r>
      <w:r w:rsidRPr="00A1771B">
        <w:rPr>
          <w:rStyle w:val="FootnoteReference"/>
          <w:rFonts w:ascii="Transliterasi" w:eastAsia="Times New Roman" w:hAnsi="Transliterasi" w:cs="Times New Roman"/>
          <w:sz w:val="24"/>
          <w:szCs w:val="24"/>
        </w:rPr>
        <w:footnoteReference w:id="21"/>
      </w:r>
      <w:r>
        <w:rPr>
          <w:rFonts w:ascii="Transliterasi" w:eastAsia="Times New Roman" w:hAnsi="Transliterasi" w:cs="Times New Roman"/>
          <w:sz w:val="24"/>
          <w:szCs w:val="24"/>
        </w:rPr>
        <w:t xml:space="preserve"> </w:t>
      </w:r>
      <w:r w:rsidRPr="00A1771B">
        <w:rPr>
          <w:rFonts w:ascii="Transliterasi" w:hAnsi="Transliterasi" w:cs="Times New Roman"/>
          <w:sz w:val="24"/>
          <w:szCs w:val="24"/>
        </w:rPr>
        <w:t>Seseorang mentaati norma keagamaan, adalah karena keyakinannya pada ajaran agama yang bersangkutan bahwa ia akan mendapat pahala. Seseorang mentaati norma kesusilaan adalah karena ia merasa bahwa tingkahlakunya itu baik, yang dengan demikian ia tidak disingkirkan dari pergaulan masyarakatnya. Seseorang mentaati norma kesopanan adalah karena perbuatan itu pantas, sehingga iapun akan memperoleh penghargaan sebagaimana ia menghormati orang lain. Pendorong pada norma hukum adalah sanksinya yang sudah ditentukan dan lebih mengikat dan sekaligus merupakan ciri khasnya.</w:t>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r>
      <w:r w:rsidRPr="00A1771B">
        <w:rPr>
          <w:rFonts w:ascii="Transliterasi" w:hAnsi="Transliterasi" w:cs="Times New Roman"/>
          <w:b/>
          <w:bCs/>
          <w:sz w:val="24"/>
          <w:szCs w:val="24"/>
        </w:rPr>
        <w:t>Hukum</w:t>
      </w:r>
    </w:p>
    <w:p w:rsidR="00471E38" w:rsidRDefault="00471E38" w:rsidP="00471E38">
      <w:pPr>
        <w:spacing w:after="0" w:line="480" w:lineRule="auto"/>
        <w:ind w:firstLine="720"/>
        <w:jc w:val="both"/>
        <w:rPr>
          <w:rFonts w:ascii="Transliterasi" w:hAnsi="Transliterasi" w:cs="Times New Roman"/>
          <w:sz w:val="24"/>
          <w:szCs w:val="24"/>
          <w:lang w:val="en-US"/>
        </w:rPr>
      </w:pPr>
      <w:r w:rsidRPr="00A1771B">
        <w:rPr>
          <w:rFonts w:ascii="Transliterasi" w:hAnsi="Transliterasi" w:cs="Times New Roman"/>
          <w:sz w:val="24"/>
          <w:szCs w:val="24"/>
        </w:rPr>
        <w:t xml:space="preserve">Hukum adalah sebuah aturan-aturan baik yang tertulis maupun tidak tertulis yang didalamnya terdapat sanksi bagi yang melanggarnya. Dilihat dari segi </w:t>
      </w:r>
      <w:r w:rsidRPr="00C57A00">
        <w:rPr>
          <w:rFonts w:ascii="Transliterasi" w:hAnsi="Transliterasi" w:cs="Times New Roman"/>
          <w:i/>
          <w:iCs/>
          <w:sz w:val="24"/>
          <w:szCs w:val="24"/>
        </w:rPr>
        <w:t xml:space="preserve">etimologis </w:t>
      </w:r>
      <w:r w:rsidRPr="00A1771B">
        <w:rPr>
          <w:rFonts w:ascii="Transliterasi" w:hAnsi="Transliterasi" w:cs="Times New Roman"/>
          <w:sz w:val="24"/>
          <w:szCs w:val="24"/>
        </w:rPr>
        <w:t xml:space="preserve">tersebut, tidak berlebihan kalau Robert L. Hayman memberi pengertian hukum dalam hal ini </w:t>
      </w:r>
      <w:r w:rsidRPr="00C57A00">
        <w:rPr>
          <w:rFonts w:ascii="Transliterasi" w:hAnsi="Transliterasi" w:cs="Times New Roman"/>
          <w:i/>
          <w:iCs/>
          <w:sz w:val="24"/>
          <w:szCs w:val="24"/>
        </w:rPr>
        <w:t xml:space="preserve">Jurisprudence </w:t>
      </w:r>
      <w:r w:rsidRPr="00A1771B">
        <w:rPr>
          <w:rFonts w:ascii="Transliterasi" w:hAnsi="Transliterasi" w:cs="Times New Roman"/>
          <w:sz w:val="24"/>
          <w:szCs w:val="24"/>
        </w:rPr>
        <w:t>secara luas sebagai segala sesuatu yang bersifat teoretis tentang hukum.</w:t>
      </w:r>
      <w:r w:rsidRPr="00A1771B">
        <w:rPr>
          <w:rStyle w:val="FootnoteReference"/>
          <w:rFonts w:ascii="Transliterasi" w:hAnsi="Transliterasi" w:cs="Times New Roman"/>
          <w:sz w:val="24"/>
          <w:szCs w:val="24"/>
        </w:rPr>
        <w:footnoteReference w:id="22"/>
      </w:r>
    </w:p>
    <w:p w:rsidR="00471E38" w:rsidRPr="009320C3" w:rsidRDefault="00471E38" w:rsidP="00471E38">
      <w:pPr>
        <w:pStyle w:val="ListParagraph"/>
        <w:numPr>
          <w:ilvl w:val="1"/>
          <w:numId w:val="19"/>
        </w:numPr>
        <w:spacing w:after="0" w:line="480" w:lineRule="auto"/>
        <w:jc w:val="both"/>
        <w:rPr>
          <w:rFonts w:ascii="Transliterasi" w:hAnsi="Transliterasi" w:cs="Times New Roman"/>
          <w:sz w:val="24"/>
          <w:szCs w:val="24"/>
        </w:rPr>
      </w:pPr>
      <w:r w:rsidRPr="009320C3">
        <w:rPr>
          <w:rFonts w:ascii="Transliterasi" w:hAnsi="Transliterasi" w:cs="Times New Roman"/>
          <w:b/>
          <w:bCs/>
          <w:sz w:val="24"/>
          <w:szCs w:val="24"/>
        </w:rPr>
        <w:t xml:space="preserve">Macam-macam </w:t>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r>
      <w:r w:rsidRPr="00A1771B">
        <w:rPr>
          <w:rFonts w:ascii="Transliterasi" w:hAnsi="Transliterasi" w:cs="Times New Roman"/>
          <w:b/>
          <w:bCs/>
          <w:sz w:val="24"/>
          <w:szCs w:val="24"/>
        </w:rPr>
        <w:t>Etika</w:t>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t>Terdapat dua macam Etika sebagai berikut :</w:t>
      </w:r>
    </w:p>
    <w:p w:rsidR="00471E38" w:rsidRPr="00C57A00" w:rsidRDefault="00471E38" w:rsidP="00471E38">
      <w:pPr>
        <w:pStyle w:val="ListParagraph"/>
        <w:numPr>
          <w:ilvl w:val="0"/>
          <w:numId w:val="22"/>
        </w:numPr>
        <w:spacing w:after="0" w:line="480" w:lineRule="auto"/>
        <w:ind w:left="0" w:firstLine="284"/>
        <w:jc w:val="both"/>
        <w:rPr>
          <w:rFonts w:ascii="Transliterasi" w:hAnsi="Transliterasi" w:cs="Times New Roman"/>
          <w:sz w:val="24"/>
          <w:szCs w:val="24"/>
        </w:rPr>
      </w:pPr>
      <w:r w:rsidRPr="00A1771B">
        <w:rPr>
          <w:rFonts w:ascii="Transliterasi" w:hAnsi="Transliterasi" w:cs="Times New Roman"/>
          <w:sz w:val="24"/>
          <w:szCs w:val="24"/>
        </w:rPr>
        <w:t>Etika Deskriptif</w:t>
      </w:r>
      <w:r>
        <w:rPr>
          <w:rFonts w:ascii="Transliterasi" w:hAnsi="Transliterasi" w:cs="Times New Roman"/>
          <w:sz w:val="24"/>
          <w:szCs w:val="24"/>
        </w:rPr>
        <w:t xml:space="preserve"> : </w:t>
      </w:r>
      <w:r w:rsidRPr="00C57A00">
        <w:rPr>
          <w:rFonts w:ascii="Transliterasi" w:hAnsi="Transliterasi" w:cs="Times New Roman"/>
          <w:sz w:val="24"/>
          <w:szCs w:val="24"/>
        </w:rPr>
        <w:t>Etika yang menelaah secara kritis dan rasional tentang sikap dan prilaku manusia, serta apa yang dikejar oleh setiap orang dalam hidupnya sebagai sesuatu yang bernilai. Artinya, etika deskriptif tersebut berbicara mengenai fakta apa adanya, yakni mengenai nilai dan prilaku manusia sebagai suatu fakta yang terkait dengan situasi dan realitas membudaya.</w:t>
      </w:r>
    </w:p>
    <w:p w:rsidR="00471E38" w:rsidRPr="00A1771B" w:rsidRDefault="00471E38" w:rsidP="00471E38">
      <w:pPr>
        <w:pStyle w:val="ListParagraph"/>
        <w:numPr>
          <w:ilvl w:val="0"/>
          <w:numId w:val="22"/>
        </w:numPr>
        <w:spacing w:after="0" w:line="480" w:lineRule="auto"/>
        <w:ind w:left="0" w:firstLine="284"/>
        <w:jc w:val="both"/>
        <w:rPr>
          <w:rFonts w:ascii="Transliterasi" w:hAnsi="Transliterasi" w:cs="Times New Roman"/>
          <w:sz w:val="24"/>
          <w:szCs w:val="24"/>
        </w:rPr>
      </w:pPr>
      <w:r w:rsidRPr="00A1771B">
        <w:rPr>
          <w:rFonts w:ascii="Transliterasi" w:hAnsi="Transliterasi" w:cs="Times New Roman"/>
          <w:sz w:val="24"/>
          <w:szCs w:val="24"/>
        </w:rPr>
        <w:lastRenderedPageBreak/>
        <w:t>Etika Normatif</w:t>
      </w:r>
    </w:p>
    <w:p w:rsidR="00471E38" w:rsidRPr="00A1771B" w:rsidRDefault="00471E38" w:rsidP="00471E38">
      <w:pPr>
        <w:spacing w:after="0" w:line="480" w:lineRule="auto"/>
        <w:jc w:val="both"/>
        <w:rPr>
          <w:rFonts w:ascii="Transliterasi" w:hAnsi="Transliterasi" w:cs="Times New Roman"/>
          <w:sz w:val="24"/>
          <w:szCs w:val="24"/>
        </w:rPr>
      </w:pPr>
      <w:r>
        <w:rPr>
          <w:rFonts w:ascii="Transliterasi" w:hAnsi="Transliterasi" w:cs="Times New Roman"/>
          <w:sz w:val="24"/>
          <w:szCs w:val="24"/>
        </w:rPr>
        <w:tab/>
      </w:r>
      <w:r w:rsidRPr="00A1771B">
        <w:rPr>
          <w:rFonts w:ascii="Transliterasi" w:hAnsi="Transliterasi" w:cs="Times New Roman"/>
          <w:sz w:val="24"/>
          <w:szCs w:val="24"/>
        </w:rPr>
        <w:t>Etika yang menetapkan berbagai sikap dan prilaku yang ideal dan seharusnya dimiliki oleh manusia atau apa yang seharusnya dijalankan oleh manusia dan tindakan apa yang bernilai dalam hidup ini. Jadi, etika normatif merupakan norma-norma yang dapat menuntun manusia agar bertindak secara baik dan menghindarkan hal-hal yang bururk, sesuai dengan kaidah atau norma yang disepakati dan berlaku dimasyarakat.</w:t>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r>
      <w:r w:rsidRPr="00A1771B">
        <w:rPr>
          <w:rFonts w:ascii="Transliterasi" w:hAnsi="Transliterasi" w:cs="Times New Roman"/>
          <w:b/>
          <w:bCs/>
          <w:sz w:val="24"/>
          <w:szCs w:val="24"/>
        </w:rPr>
        <w:t>Tata Kesopanan</w:t>
      </w:r>
    </w:p>
    <w:p w:rsidR="00471E38" w:rsidRPr="00A1771B" w:rsidRDefault="00471E38" w:rsidP="00471E38">
      <w:pPr>
        <w:spacing w:after="0" w:line="480" w:lineRule="auto"/>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Tata cara bertamu</w:t>
      </w:r>
      <w:r>
        <w:rPr>
          <w:rFonts w:ascii="Transliterasi" w:eastAsia="Times New Roman" w:hAnsi="Transliterasi" w:cs="Times New Roman"/>
          <w:sz w:val="24"/>
          <w:szCs w:val="24"/>
        </w:rPr>
        <w:t xml:space="preserve">, </w:t>
      </w:r>
      <w:r w:rsidRPr="00A1771B">
        <w:rPr>
          <w:rFonts w:ascii="Transliterasi" w:eastAsia="Times New Roman" w:hAnsi="Transliterasi" w:cs="Times New Roman"/>
          <w:sz w:val="24"/>
          <w:szCs w:val="24"/>
        </w:rPr>
        <w:t>Jika hendak bertamu kerumah orang, hendaknya anda datang pada waktu yang tepat, tidak pada waktu istirahat. Sebaliknya keinginan anda dismpaikan terlebih dahulu melalui telepon atau surat, jika keadaan memungkinkan. Kalau anda mengetuk pintu sebaiknya hanya tiga kali dengan suara yang wajar jangan seperti orang yang menggedor-gedor atau mendobrak pintu.</w:t>
      </w:r>
    </w:p>
    <w:p w:rsidR="00471E38" w:rsidRPr="00A1771B" w:rsidRDefault="00471E38" w:rsidP="00471E38">
      <w:pPr>
        <w:spacing w:after="0" w:line="480" w:lineRule="auto"/>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Tata cara berbicara</w:t>
      </w:r>
      <w:r>
        <w:rPr>
          <w:rFonts w:ascii="Transliterasi" w:eastAsia="Times New Roman" w:hAnsi="Transliterasi" w:cs="Times New Roman"/>
          <w:sz w:val="24"/>
          <w:szCs w:val="24"/>
        </w:rPr>
        <w:t xml:space="preserve">, </w:t>
      </w:r>
      <w:r w:rsidRPr="00A1771B">
        <w:rPr>
          <w:rFonts w:ascii="Transliterasi" w:eastAsia="Times New Roman" w:hAnsi="Transliterasi" w:cs="Times New Roman"/>
          <w:sz w:val="24"/>
          <w:szCs w:val="24"/>
        </w:rPr>
        <w:t xml:space="preserve">Coba anda renungkan berapa banyak kata yang anda keluarkan dalam satu hari, satu minggu, satu bulan atau bahkan satu tahun, dan ingatlah pepatah lama mengatakan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berkata peliharalah lidah</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Hati-hatilah dalam berbicara agar tidak mengakibatkan suatu hal yang tidak menyenangkan dikemudian hari. Bahkan masih banyak pribahasa-pribahasa yang menyinggung tentang lika-liku lidah dalam menyampaikan peasan atau menggunakan bibir/bahasa. Seperti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mulutmu harimaumu</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dan ada juga mengatakan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lidah memang tak bertulang, tapi lidah lebih tajam datri pisau belatih</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w:t>
      </w:r>
    </w:p>
    <w:p w:rsidR="00471E38" w:rsidRPr="00A1771B" w:rsidRDefault="00471E38" w:rsidP="00471E38">
      <w:pPr>
        <w:tabs>
          <w:tab w:val="num" w:pos="1418"/>
        </w:tabs>
        <w:spacing w:after="0" w:line="480" w:lineRule="auto"/>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Cara berpakaian</w:t>
      </w:r>
      <w:r>
        <w:rPr>
          <w:rFonts w:ascii="Transliterasi" w:eastAsia="Times New Roman" w:hAnsi="Transliterasi" w:cs="Times New Roman"/>
          <w:sz w:val="24"/>
          <w:szCs w:val="24"/>
        </w:rPr>
        <w:t xml:space="preserve">, </w:t>
      </w:r>
      <w:r w:rsidRPr="00A1771B">
        <w:rPr>
          <w:rFonts w:ascii="Transliterasi" w:eastAsia="Times New Roman" w:hAnsi="Transliterasi" w:cs="Times New Roman"/>
          <w:sz w:val="24"/>
          <w:szCs w:val="24"/>
        </w:rPr>
        <w:t xml:space="preserve">Siswa yang mengatur rambutnya dengan rapi dan pantas akan memperlihatkan keserasian. Busana yang warna serta modelnya aneh </w:t>
      </w:r>
      <w:r w:rsidRPr="00A1771B">
        <w:rPr>
          <w:rFonts w:ascii="Transliterasi" w:eastAsia="Times New Roman" w:hAnsi="Transliterasi" w:cs="Times New Roman"/>
          <w:sz w:val="24"/>
          <w:szCs w:val="24"/>
        </w:rPr>
        <w:lastRenderedPageBreak/>
        <w:t>hanya cocok dipakai di pesta ulang tahun atau sejenisnya yang lebih bersifat kehura-hura atau trend remaja masa kini.</w:t>
      </w:r>
    </w:p>
    <w:p w:rsidR="00471E38" w:rsidRPr="00C57A00" w:rsidRDefault="00471E38" w:rsidP="00471E38">
      <w:pPr>
        <w:tabs>
          <w:tab w:val="num" w:pos="1418"/>
        </w:tabs>
        <w:spacing w:after="0" w:line="480" w:lineRule="auto"/>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Cara makan</w:t>
      </w:r>
      <w:r>
        <w:rPr>
          <w:rFonts w:ascii="Transliterasi" w:eastAsia="Times New Roman" w:hAnsi="Transliterasi" w:cs="Times New Roman"/>
          <w:sz w:val="24"/>
          <w:szCs w:val="24"/>
        </w:rPr>
        <w:t xml:space="preserve">, </w:t>
      </w:r>
      <w:r w:rsidRPr="00A1771B">
        <w:rPr>
          <w:rFonts w:ascii="Transliterasi" w:eastAsia="Times New Roman" w:hAnsi="Transliterasi" w:cs="Times New Roman"/>
          <w:sz w:val="24"/>
          <w:szCs w:val="24"/>
        </w:rPr>
        <w:t>Tata cara makan merupakan unsur yang paling penting dalam tata krama. Tata cara makan memiliki banyak perbedaan dari tempat ketempat lain.</w:t>
      </w:r>
      <w:r w:rsidRPr="00A1771B">
        <w:rPr>
          <w:rStyle w:val="FootnoteReference"/>
          <w:rFonts w:ascii="Transliterasi" w:eastAsia="Times New Roman" w:hAnsi="Transliterasi" w:cs="Times New Roman"/>
          <w:sz w:val="24"/>
          <w:szCs w:val="24"/>
        </w:rPr>
        <w:footnoteReference w:id="23"/>
      </w:r>
      <w:r w:rsidRPr="00A1771B">
        <w:rPr>
          <w:rFonts w:ascii="Transliterasi" w:eastAsia="Times New Roman" w:hAnsi="Transliterasi" w:cs="Times New Roman"/>
          <w:sz w:val="24"/>
          <w:szCs w:val="24"/>
        </w:rPr>
        <w:t xml:space="preserve"> Oleh karena itu, perlulah anda menanyakan tata cara makan dilingkungan yang belum pernah anda ketahui di Kota Lhokseumawe Aceh.</w:t>
      </w:r>
    </w:p>
    <w:p w:rsidR="00471E38" w:rsidRPr="00A1771B" w:rsidRDefault="00471E38" w:rsidP="00471E38">
      <w:pPr>
        <w:spacing w:after="0" w:line="480" w:lineRule="auto"/>
        <w:jc w:val="both"/>
        <w:rPr>
          <w:rFonts w:ascii="Transliterasi" w:eastAsia="Times New Roman" w:hAnsi="Transliterasi" w:cs="Times New Roman"/>
          <w:b/>
          <w:bCs/>
          <w:sz w:val="24"/>
          <w:szCs w:val="24"/>
        </w:rPr>
      </w:pPr>
      <w:r>
        <w:rPr>
          <w:rFonts w:ascii="Transliterasi" w:eastAsia="Times New Roman" w:hAnsi="Transliterasi" w:cs="Times New Roman"/>
          <w:b/>
          <w:bCs/>
          <w:sz w:val="24"/>
          <w:szCs w:val="24"/>
        </w:rPr>
        <w:tab/>
      </w:r>
      <w:r w:rsidRPr="00A1771B">
        <w:rPr>
          <w:rFonts w:ascii="Transliterasi" w:eastAsia="Times New Roman" w:hAnsi="Transliterasi" w:cs="Times New Roman"/>
          <w:b/>
          <w:bCs/>
          <w:sz w:val="24"/>
          <w:szCs w:val="24"/>
        </w:rPr>
        <w:t>Norma</w:t>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Pemberlakuan norma-norma itu dalam aspek kehidupan dapat digolongkan kedalam dua macam kaidah sebagai berikut :</w:t>
      </w:r>
    </w:p>
    <w:p w:rsidR="00471E38" w:rsidRPr="00A1771B" w:rsidRDefault="00471E38" w:rsidP="00471E38">
      <w:pPr>
        <w:pStyle w:val="ListParagraph"/>
        <w:numPr>
          <w:ilvl w:val="0"/>
          <w:numId w:val="23"/>
        </w:numPr>
        <w:spacing w:after="0" w:line="480" w:lineRule="auto"/>
        <w:ind w:left="0" w:firstLine="284"/>
        <w:jc w:val="both"/>
        <w:rPr>
          <w:rFonts w:ascii="Transliterasi" w:eastAsia="Times New Roman" w:hAnsi="Transliterasi" w:cs="Times New Roman"/>
          <w:sz w:val="24"/>
          <w:szCs w:val="24"/>
          <w:lang w:eastAsia="id-ID"/>
        </w:rPr>
      </w:pPr>
      <w:r w:rsidRPr="00A1771B">
        <w:rPr>
          <w:rFonts w:ascii="Transliterasi" w:eastAsia="Times New Roman" w:hAnsi="Transliterasi" w:cs="Times New Roman"/>
          <w:sz w:val="24"/>
          <w:szCs w:val="24"/>
          <w:lang w:eastAsia="id-ID"/>
        </w:rPr>
        <w:t>Aspek kehidupan pribadi (individual), meliputi :</w:t>
      </w:r>
    </w:p>
    <w:p w:rsidR="00471E38" w:rsidRPr="00A1771B" w:rsidRDefault="00471E38" w:rsidP="00471E38">
      <w:pPr>
        <w:pStyle w:val="ListParagraph"/>
        <w:numPr>
          <w:ilvl w:val="0"/>
          <w:numId w:val="24"/>
        </w:numPr>
        <w:spacing w:after="0" w:line="480" w:lineRule="auto"/>
        <w:ind w:left="0" w:firstLine="284"/>
        <w:jc w:val="both"/>
        <w:rPr>
          <w:rFonts w:ascii="Transliterasi" w:eastAsia="Times New Roman" w:hAnsi="Transliterasi" w:cs="Times New Roman"/>
          <w:sz w:val="24"/>
          <w:szCs w:val="24"/>
          <w:lang w:eastAsia="id-ID"/>
        </w:rPr>
      </w:pPr>
      <w:r w:rsidRPr="00A1771B">
        <w:rPr>
          <w:rFonts w:ascii="Transliterasi" w:eastAsia="Times New Roman" w:hAnsi="Transliterasi" w:cs="Times New Roman"/>
          <w:sz w:val="24"/>
          <w:szCs w:val="24"/>
          <w:lang w:eastAsia="id-ID"/>
        </w:rPr>
        <w:t>Kaidah kepercayaan untuk mencapai kesucian hidup pribadi atau kehidupan yang berima ;</w:t>
      </w:r>
    </w:p>
    <w:p w:rsidR="00471E38" w:rsidRPr="00A1771B" w:rsidRDefault="00471E38" w:rsidP="00471E38">
      <w:pPr>
        <w:pStyle w:val="ListParagraph"/>
        <w:numPr>
          <w:ilvl w:val="0"/>
          <w:numId w:val="24"/>
        </w:numPr>
        <w:spacing w:after="0" w:line="480" w:lineRule="auto"/>
        <w:ind w:left="0" w:firstLine="284"/>
        <w:jc w:val="both"/>
        <w:rPr>
          <w:rFonts w:ascii="Transliterasi" w:eastAsia="Times New Roman" w:hAnsi="Transliterasi" w:cs="Times New Roman"/>
          <w:sz w:val="24"/>
          <w:szCs w:val="24"/>
          <w:lang w:eastAsia="id-ID"/>
        </w:rPr>
      </w:pPr>
      <w:r w:rsidRPr="00A1771B">
        <w:rPr>
          <w:rFonts w:ascii="Transliterasi" w:eastAsia="Times New Roman" w:hAnsi="Transliterasi" w:cs="Times New Roman"/>
          <w:sz w:val="24"/>
          <w:szCs w:val="24"/>
          <w:lang w:eastAsia="id-ID"/>
        </w:rPr>
        <w:t>Kehidupan kesusilaan, nilai moral, dan etika tertuju pada kebaikan hidup pribadi demi tercapainya kesucian hati nurani yang berakhlak berbudi luhur (Akhlakul Kharimah).</w:t>
      </w:r>
    </w:p>
    <w:p w:rsidR="00471E38" w:rsidRPr="00A1771B" w:rsidRDefault="00471E38" w:rsidP="00471E38">
      <w:pPr>
        <w:pStyle w:val="ListParagraph"/>
        <w:numPr>
          <w:ilvl w:val="0"/>
          <w:numId w:val="23"/>
        </w:numPr>
        <w:spacing w:after="0" w:line="480" w:lineRule="auto"/>
        <w:ind w:left="0" w:firstLine="284"/>
        <w:jc w:val="both"/>
        <w:rPr>
          <w:rFonts w:ascii="Transliterasi" w:eastAsia="Times New Roman" w:hAnsi="Transliterasi" w:cs="Times New Roman"/>
          <w:sz w:val="24"/>
          <w:szCs w:val="24"/>
          <w:lang w:eastAsia="id-ID"/>
        </w:rPr>
      </w:pPr>
      <w:r w:rsidRPr="00A1771B">
        <w:rPr>
          <w:rFonts w:ascii="Transliterasi" w:eastAsia="Times New Roman" w:hAnsi="Transliterasi" w:cs="Times New Roman"/>
          <w:sz w:val="24"/>
          <w:szCs w:val="24"/>
          <w:lang w:eastAsia="id-ID"/>
        </w:rPr>
        <w:t>Aspek kehidupan antar pribadi (bermasyarakat) ; meliputi :</w:t>
      </w:r>
    </w:p>
    <w:p w:rsidR="00471E38" w:rsidRPr="00A1771B" w:rsidRDefault="00471E38" w:rsidP="00471E38">
      <w:pPr>
        <w:pStyle w:val="ListParagraph"/>
        <w:numPr>
          <w:ilvl w:val="0"/>
          <w:numId w:val="25"/>
        </w:numPr>
        <w:spacing w:after="0" w:line="480" w:lineRule="auto"/>
        <w:ind w:left="567" w:hanging="141"/>
        <w:jc w:val="both"/>
        <w:rPr>
          <w:rFonts w:ascii="Transliterasi" w:eastAsia="Times New Roman" w:hAnsi="Transliterasi" w:cs="Times New Roman"/>
          <w:sz w:val="24"/>
          <w:szCs w:val="24"/>
          <w:lang w:eastAsia="id-ID"/>
        </w:rPr>
      </w:pPr>
      <w:r w:rsidRPr="00A1771B">
        <w:rPr>
          <w:rFonts w:ascii="Transliterasi" w:eastAsia="Times New Roman" w:hAnsi="Transliterasi" w:cs="Times New Roman"/>
          <w:sz w:val="24"/>
          <w:szCs w:val="24"/>
          <w:lang w:eastAsia="id-ID"/>
        </w:rPr>
        <w:t xml:space="preserve">Kaidah atau norma-norma sopan-santun, tata krama, dan etiket dalam pergaulan sehari-hari dalam bermasyarakat </w:t>
      </w:r>
      <w:r w:rsidRPr="00C57A00">
        <w:rPr>
          <w:rFonts w:ascii="Transliterasi" w:eastAsia="Times New Roman" w:hAnsi="Transliterasi" w:cs="Times New Roman"/>
          <w:i/>
          <w:iCs/>
          <w:sz w:val="24"/>
          <w:szCs w:val="24"/>
          <w:lang w:eastAsia="id-ID"/>
        </w:rPr>
        <w:t>(Pleasant Living Together)</w:t>
      </w:r>
      <w:r w:rsidRPr="00A1771B">
        <w:rPr>
          <w:rFonts w:ascii="Transliterasi" w:eastAsia="Times New Roman" w:hAnsi="Transliterasi" w:cs="Times New Roman"/>
          <w:sz w:val="24"/>
          <w:szCs w:val="24"/>
          <w:lang w:eastAsia="id-ID"/>
        </w:rPr>
        <w:t xml:space="preserve"> ;</w:t>
      </w:r>
    </w:p>
    <w:p w:rsidR="00471E38" w:rsidRPr="00A1771B" w:rsidRDefault="00471E38" w:rsidP="00471E38">
      <w:pPr>
        <w:pStyle w:val="ListParagraph"/>
        <w:numPr>
          <w:ilvl w:val="0"/>
          <w:numId w:val="25"/>
        </w:numPr>
        <w:spacing w:after="0" w:line="480" w:lineRule="auto"/>
        <w:ind w:left="0" w:firstLine="426"/>
        <w:jc w:val="both"/>
        <w:rPr>
          <w:rFonts w:ascii="Transliterasi" w:eastAsia="Times New Roman" w:hAnsi="Transliterasi" w:cs="Times New Roman"/>
          <w:sz w:val="24"/>
          <w:szCs w:val="24"/>
          <w:lang w:eastAsia="id-ID"/>
        </w:rPr>
      </w:pPr>
      <w:r w:rsidRPr="00A1771B">
        <w:rPr>
          <w:rFonts w:ascii="Transliterasi" w:eastAsia="Times New Roman" w:hAnsi="Transliterasi" w:cs="Times New Roman"/>
          <w:sz w:val="24"/>
          <w:szCs w:val="24"/>
          <w:lang w:eastAsia="id-ID"/>
        </w:rPr>
        <w:t>Kaidah-kaidah hukum yang tertuju pada terciptanya ketertiban, kedamaian, dan keadilan dalam kehidupan bersama atau bermasyarakat yang penuh dengan kepastian atau ketentraman (</w:t>
      </w:r>
      <w:r w:rsidRPr="00C57A00">
        <w:rPr>
          <w:rFonts w:ascii="Transliterasi" w:eastAsia="Times New Roman" w:hAnsi="Transliterasi" w:cs="Times New Roman"/>
          <w:i/>
          <w:iCs/>
          <w:sz w:val="24"/>
          <w:szCs w:val="24"/>
          <w:lang w:eastAsia="id-ID"/>
        </w:rPr>
        <w:t>Peaceful Living Together</w:t>
      </w:r>
      <w:r w:rsidRPr="00A1771B">
        <w:rPr>
          <w:rFonts w:ascii="Transliterasi" w:eastAsia="Times New Roman" w:hAnsi="Transliterasi" w:cs="Times New Roman"/>
          <w:sz w:val="24"/>
          <w:szCs w:val="24"/>
          <w:lang w:eastAsia="id-ID"/>
        </w:rPr>
        <w:t>).</w:t>
      </w:r>
    </w:p>
    <w:p w:rsidR="00471E38" w:rsidRPr="00A1771B" w:rsidRDefault="00471E38" w:rsidP="00471E38">
      <w:pPr>
        <w:spacing w:after="0" w:line="480" w:lineRule="auto"/>
        <w:ind w:firstLine="709"/>
        <w:jc w:val="both"/>
        <w:rPr>
          <w:rFonts w:ascii="Transliterasi" w:hAnsi="Transliterasi" w:cs="Times New Roman"/>
          <w:b/>
          <w:bCs/>
          <w:sz w:val="24"/>
          <w:szCs w:val="24"/>
        </w:rPr>
      </w:pPr>
      <w:r w:rsidRPr="00A1771B">
        <w:rPr>
          <w:rFonts w:ascii="Transliterasi" w:hAnsi="Transliterasi" w:cs="Times New Roman"/>
          <w:b/>
          <w:bCs/>
          <w:sz w:val="24"/>
          <w:szCs w:val="24"/>
        </w:rPr>
        <w:t>Hukum</w:t>
      </w:r>
    </w:p>
    <w:p w:rsidR="00471E38" w:rsidRPr="00A1771B" w:rsidRDefault="00471E38" w:rsidP="00471E38">
      <w:pPr>
        <w:spacing w:after="0" w:line="480" w:lineRule="auto"/>
        <w:jc w:val="both"/>
        <w:rPr>
          <w:rFonts w:ascii="Transliterasi" w:hAnsi="Transliterasi" w:cs="Times New Roman"/>
          <w:sz w:val="24"/>
          <w:szCs w:val="24"/>
        </w:rPr>
      </w:pPr>
      <w:r>
        <w:rPr>
          <w:rFonts w:ascii="Transliterasi" w:hAnsi="Transliterasi" w:cs="Times New Roman"/>
          <w:sz w:val="24"/>
          <w:szCs w:val="24"/>
        </w:rPr>
        <w:tab/>
      </w:r>
      <w:r w:rsidRPr="00A1771B">
        <w:rPr>
          <w:rFonts w:ascii="Transliterasi" w:hAnsi="Transliterasi" w:cs="Times New Roman"/>
          <w:sz w:val="24"/>
          <w:szCs w:val="24"/>
        </w:rPr>
        <w:t>Hukum Adat</w:t>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lastRenderedPageBreak/>
        <w:t>Hukum Adat yaitu : hukum yang berlaku bagi kehidupan masyarakat yang harus ditaati dalam suku masing-masing, yang di atur oleh kepala suku masing-masing.</w:t>
      </w:r>
      <w:r>
        <w:rPr>
          <w:rFonts w:ascii="Transliterasi" w:hAnsi="Transliterasi" w:cs="Times New Roman"/>
          <w:sz w:val="24"/>
          <w:szCs w:val="24"/>
        </w:rPr>
        <w:t xml:space="preserve"> </w:t>
      </w:r>
      <w:r w:rsidRPr="00A1771B">
        <w:rPr>
          <w:rFonts w:ascii="Transliterasi" w:hAnsi="Transliterasi" w:cs="Times New Roman"/>
          <w:sz w:val="24"/>
          <w:szCs w:val="24"/>
        </w:rPr>
        <w:t>Hukum Pidana yaitu : hukum yang mempelajari adanya sanksi bagi masyarakat yang melanggarnya. Dengan hukuman berupa denda, kurungan, tahanan, dan di hukuman mati.</w:t>
      </w:r>
      <w:r>
        <w:rPr>
          <w:rFonts w:ascii="Transliterasi" w:hAnsi="Transliterasi" w:cs="Times New Roman"/>
          <w:sz w:val="24"/>
          <w:szCs w:val="24"/>
        </w:rPr>
        <w:t xml:space="preserve"> </w:t>
      </w:r>
      <w:r w:rsidRPr="00A1771B">
        <w:rPr>
          <w:rFonts w:ascii="Transliterasi" w:hAnsi="Transliterasi" w:cs="Times New Roman"/>
          <w:sz w:val="24"/>
          <w:szCs w:val="24"/>
        </w:rPr>
        <w:t>Hukum Perdata yaitu : hukum yang mempelajari tentang kekeluargaan, baik berupa pembagian warisan, perceraian, dan masih banyak yang lainnya.</w:t>
      </w:r>
    </w:p>
    <w:p w:rsidR="00471E38" w:rsidRDefault="00471E38" w:rsidP="00471E38">
      <w:pPr>
        <w:pStyle w:val="ListParagraph"/>
        <w:numPr>
          <w:ilvl w:val="1"/>
          <w:numId w:val="19"/>
        </w:numPr>
        <w:tabs>
          <w:tab w:val="clear" w:pos="1440"/>
        </w:tabs>
        <w:spacing w:after="0" w:line="480" w:lineRule="auto"/>
        <w:ind w:left="0" w:firstLine="284"/>
        <w:jc w:val="both"/>
        <w:rPr>
          <w:rFonts w:ascii="Transliterasi" w:hAnsi="Transliterasi" w:cs="Times New Roman"/>
          <w:b/>
          <w:bCs/>
          <w:sz w:val="24"/>
          <w:szCs w:val="24"/>
        </w:rPr>
      </w:pPr>
      <w:r w:rsidRPr="00A1771B">
        <w:rPr>
          <w:rFonts w:ascii="Transliterasi" w:hAnsi="Transliterasi" w:cs="Times New Roman"/>
          <w:b/>
          <w:bCs/>
          <w:sz w:val="24"/>
          <w:szCs w:val="24"/>
        </w:rPr>
        <w:t>Contoh dalam kehidupan Sehari-hari yaitu :</w:t>
      </w:r>
    </w:p>
    <w:p w:rsidR="00471E38" w:rsidRPr="00B01B22" w:rsidRDefault="00471E38" w:rsidP="00471E38">
      <w:pPr>
        <w:pStyle w:val="ListParagraph"/>
        <w:spacing w:after="0" w:line="480" w:lineRule="auto"/>
        <w:ind w:left="0" w:firstLine="284"/>
        <w:jc w:val="both"/>
        <w:rPr>
          <w:rFonts w:ascii="Transliterasi" w:hAnsi="Transliterasi" w:cs="Times New Roman"/>
          <w:b/>
          <w:bCs/>
          <w:sz w:val="24"/>
          <w:szCs w:val="24"/>
        </w:rPr>
      </w:pPr>
      <w:r>
        <w:rPr>
          <w:rFonts w:ascii="Transliterasi" w:hAnsi="Transliterasi" w:cs="Times New Roman"/>
          <w:b/>
          <w:bCs/>
          <w:sz w:val="24"/>
          <w:szCs w:val="24"/>
        </w:rPr>
        <w:tab/>
      </w:r>
      <w:r w:rsidRPr="00B01B22">
        <w:rPr>
          <w:rFonts w:ascii="Transliterasi" w:hAnsi="Transliterasi" w:cs="Times New Roman"/>
          <w:b/>
          <w:bCs/>
          <w:sz w:val="24"/>
          <w:szCs w:val="24"/>
        </w:rPr>
        <w:t>Etika</w:t>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t>Suatu prilaku yang di larang secara suku masing-masing, kalau suku jawa : apabila seorang gadis menyapu setengah-setengah belum selesai, maka jodohnya pun tanggung-tnggung untuk melamarnya. Dan masih banyak larangan-larangan dari suku lainnya.</w:t>
      </w:r>
    </w:p>
    <w:p w:rsidR="00471E38" w:rsidRPr="002C4FDB" w:rsidRDefault="00471E38" w:rsidP="00471E38">
      <w:pPr>
        <w:spacing w:after="0" w:line="480" w:lineRule="auto"/>
        <w:ind w:firstLine="709"/>
        <w:jc w:val="both"/>
        <w:rPr>
          <w:rFonts w:ascii="Transliterasi" w:hAnsi="Transliterasi" w:cs="Times New Roman"/>
          <w:b/>
          <w:bCs/>
          <w:sz w:val="24"/>
          <w:szCs w:val="24"/>
        </w:rPr>
      </w:pPr>
    </w:p>
    <w:p w:rsidR="00471E38" w:rsidRPr="002C4FDB" w:rsidRDefault="00471E38" w:rsidP="00471E38">
      <w:pPr>
        <w:spacing w:after="0" w:line="480" w:lineRule="auto"/>
        <w:ind w:firstLine="709"/>
        <w:jc w:val="both"/>
        <w:rPr>
          <w:rFonts w:ascii="Transliterasi" w:hAnsi="Transliterasi" w:cs="Times New Roman"/>
          <w:b/>
          <w:bCs/>
          <w:sz w:val="24"/>
          <w:szCs w:val="24"/>
        </w:rPr>
      </w:pPr>
    </w:p>
    <w:p w:rsidR="00471E38" w:rsidRPr="002C4FDB" w:rsidRDefault="00471E38" w:rsidP="00471E38">
      <w:pPr>
        <w:spacing w:after="0" w:line="480" w:lineRule="auto"/>
        <w:ind w:firstLine="709"/>
        <w:jc w:val="both"/>
        <w:rPr>
          <w:rFonts w:ascii="Transliterasi" w:hAnsi="Transliterasi" w:cs="Times New Roman"/>
          <w:b/>
          <w:bCs/>
          <w:sz w:val="24"/>
          <w:szCs w:val="24"/>
        </w:rPr>
      </w:pPr>
    </w:p>
    <w:p w:rsidR="00471E38" w:rsidRPr="00A1771B" w:rsidRDefault="00471E38" w:rsidP="00471E38">
      <w:pPr>
        <w:spacing w:after="0" w:line="480" w:lineRule="auto"/>
        <w:ind w:firstLine="709"/>
        <w:jc w:val="both"/>
        <w:rPr>
          <w:rFonts w:ascii="Transliterasi" w:hAnsi="Transliterasi" w:cs="Times New Roman"/>
          <w:b/>
          <w:bCs/>
          <w:sz w:val="24"/>
          <w:szCs w:val="24"/>
        </w:rPr>
      </w:pPr>
      <w:r w:rsidRPr="00A1771B">
        <w:rPr>
          <w:rFonts w:ascii="Transliterasi" w:hAnsi="Transliterasi" w:cs="Times New Roman"/>
          <w:b/>
          <w:bCs/>
          <w:sz w:val="24"/>
          <w:szCs w:val="24"/>
        </w:rPr>
        <w:t>Tata Kesopanan</w:t>
      </w:r>
    </w:p>
    <w:p w:rsidR="00471E38" w:rsidRPr="00862934" w:rsidRDefault="00471E38" w:rsidP="00471E38">
      <w:pPr>
        <w:spacing w:after="0" w:line="480" w:lineRule="auto"/>
        <w:ind w:firstLine="720"/>
        <w:jc w:val="both"/>
        <w:rPr>
          <w:rFonts w:ascii="Transliterasi" w:eastAsia="Times New Roman" w:hAnsi="Transliterasi" w:cs="Times New Roman"/>
          <w:sz w:val="24"/>
          <w:szCs w:val="24"/>
          <w:lang w:val="en-US"/>
        </w:rPr>
      </w:pPr>
      <w:r w:rsidRPr="00A1771B">
        <w:rPr>
          <w:rFonts w:ascii="Transliterasi" w:eastAsia="Times New Roman" w:hAnsi="Transliterasi" w:cs="Times New Roman"/>
          <w:sz w:val="24"/>
          <w:szCs w:val="24"/>
        </w:rPr>
        <w:t>Tata kesopanan dari suku jawa, apabila anak perempuan makan pada saat duduk mengangkang itu dikatakan tidak mempunyai tata kesopanan. Karena anak perempuan tata kesopanan sangat cenderung bagi masyarakat setempat.</w:t>
      </w:r>
    </w:p>
    <w:p w:rsidR="00471E38" w:rsidRPr="00A1771B" w:rsidRDefault="00471E38" w:rsidP="00471E38">
      <w:pPr>
        <w:spacing w:after="0" w:line="480" w:lineRule="auto"/>
        <w:ind w:firstLine="709"/>
        <w:jc w:val="both"/>
        <w:rPr>
          <w:rFonts w:ascii="Transliterasi" w:eastAsia="Times New Roman" w:hAnsi="Transliterasi" w:cs="Times New Roman"/>
          <w:b/>
          <w:bCs/>
          <w:sz w:val="24"/>
          <w:szCs w:val="24"/>
        </w:rPr>
      </w:pPr>
      <w:r w:rsidRPr="00A1771B">
        <w:rPr>
          <w:rFonts w:ascii="Transliterasi" w:eastAsia="Times New Roman" w:hAnsi="Transliterasi" w:cs="Times New Roman"/>
          <w:b/>
          <w:bCs/>
          <w:sz w:val="24"/>
          <w:szCs w:val="24"/>
        </w:rPr>
        <w:t>Norma</w:t>
      </w:r>
    </w:p>
    <w:p w:rsidR="00471E38" w:rsidRPr="00A1771B" w:rsidRDefault="00471E38" w:rsidP="00471E38">
      <w:pPr>
        <w:pStyle w:val="ListParagraph"/>
        <w:spacing w:after="0" w:line="480" w:lineRule="auto"/>
        <w:ind w:left="0" w:firstLine="720"/>
        <w:jc w:val="both"/>
        <w:rPr>
          <w:rFonts w:ascii="Transliterasi" w:hAnsi="Transliterasi" w:cs="Times New Roman"/>
          <w:sz w:val="24"/>
          <w:szCs w:val="24"/>
        </w:rPr>
      </w:pPr>
      <w:r>
        <w:rPr>
          <w:rFonts w:ascii="Transliterasi" w:hAnsi="Transliterasi" w:cs="Times New Roman"/>
          <w:sz w:val="24"/>
          <w:szCs w:val="24"/>
        </w:rPr>
        <w:t>Dalam suku A</w:t>
      </w:r>
      <w:r w:rsidRPr="00A1771B">
        <w:rPr>
          <w:rFonts w:ascii="Transliterasi" w:hAnsi="Transliterasi" w:cs="Times New Roman"/>
          <w:sz w:val="24"/>
          <w:szCs w:val="24"/>
        </w:rPr>
        <w:t>ceh, suatu peraturan harus di taati yang didalamnya terdapat hukum syariat Islam. Misalnya, bagi anak perempuan makan tidak boleh tidur karena nanti bisa dapat suami yang pemalas.</w:t>
      </w:r>
    </w:p>
    <w:p w:rsidR="00471E38" w:rsidRPr="00A1771B" w:rsidRDefault="00471E38" w:rsidP="00471E38">
      <w:pPr>
        <w:pStyle w:val="ListParagraph"/>
        <w:spacing w:after="0" w:line="480" w:lineRule="auto"/>
        <w:ind w:left="0" w:firstLine="709"/>
        <w:jc w:val="both"/>
        <w:rPr>
          <w:rFonts w:ascii="Transliterasi" w:hAnsi="Transliterasi" w:cs="Times New Roman"/>
          <w:b/>
          <w:bCs/>
          <w:sz w:val="24"/>
          <w:szCs w:val="24"/>
        </w:rPr>
      </w:pPr>
      <w:r w:rsidRPr="00A1771B">
        <w:rPr>
          <w:rFonts w:ascii="Transliterasi" w:hAnsi="Transliterasi" w:cs="Times New Roman"/>
          <w:b/>
          <w:bCs/>
          <w:sz w:val="24"/>
          <w:szCs w:val="24"/>
        </w:rPr>
        <w:t>Hukum</w:t>
      </w:r>
    </w:p>
    <w:p w:rsidR="00471E38" w:rsidRDefault="00471E38" w:rsidP="00471E38">
      <w:pPr>
        <w:spacing w:after="0" w:line="480" w:lineRule="auto"/>
        <w:ind w:firstLine="710"/>
        <w:jc w:val="both"/>
        <w:rPr>
          <w:rFonts w:ascii="Transliterasi" w:hAnsi="Transliterasi" w:cs="Times New Roman"/>
          <w:sz w:val="24"/>
          <w:szCs w:val="24"/>
        </w:rPr>
      </w:pPr>
      <w:r w:rsidRPr="00A1771B">
        <w:rPr>
          <w:rFonts w:ascii="Transliterasi" w:hAnsi="Transliterasi" w:cs="Times New Roman"/>
          <w:sz w:val="24"/>
          <w:szCs w:val="24"/>
        </w:rPr>
        <w:lastRenderedPageBreak/>
        <w:t>Hukuman yang harus ditaati oleh masyarakat setempat.</w:t>
      </w:r>
    </w:p>
    <w:p w:rsidR="00471E38" w:rsidRPr="00B01B22" w:rsidRDefault="00471E38" w:rsidP="00471E38">
      <w:pPr>
        <w:pStyle w:val="ListParagraph"/>
        <w:numPr>
          <w:ilvl w:val="0"/>
          <w:numId w:val="19"/>
        </w:numPr>
        <w:spacing w:after="0" w:line="480" w:lineRule="auto"/>
        <w:jc w:val="both"/>
        <w:rPr>
          <w:rFonts w:ascii="Transliterasi" w:hAnsi="Transliterasi" w:cs="Times New Roman"/>
          <w:sz w:val="24"/>
          <w:szCs w:val="24"/>
        </w:rPr>
      </w:pPr>
      <w:r w:rsidRPr="00B01B22">
        <w:rPr>
          <w:rFonts w:ascii="Transliterasi" w:hAnsi="Transliterasi" w:cs="Times New Roman"/>
          <w:b/>
          <w:bCs/>
          <w:sz w:val="24"/>
          <w:szCs w:val="24"/>
        </w:rPr>
        <w:t>Duduk Mengangkang dalam Aspek Etika, Tata Kesopanan, Norma, dan Hukum</w:t>
      </w:r>
    </w:p>
    <w:p w:rsidR="00471E38" w:rsidRDefault="00471E38" w:rsidP="00471E38">
      <w:pPr>
        <w:spacing w:after="0" w:line="480" w:lineRule="auto"/>
        <w:ind w:firstLine="71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 xml:space="preserve">Duduk mengangkang dalam aspek Etika yaitu : Etika berasal dari bahasa Prancis yakni </w:t>
      </w:r>
      <w:r w:rsidRPr="00C57A00">
        <w:rPr>
          <w:rFonts w:ascii="Transliterasi" w:eastAsia="Times New Roman" w:hAnsi="Transliterasi" w:cs="Times New Roman"/>
          <w:i/>
          <w:iCs/>
          <w:sz w:val="24"/>
          <w:szCs w:val="24"/>
        </w:rPr>
        <w:t>Etiquete</w:t>
      </w:r>
      <w:r w:rsidRPr="00A1771B">
        <w:rPr>
          <w:rFonts w:ascii="Transliterasi" w:eastAsia="Times New Roman" w:hAnsi="Transliterasi" w:cs="Times New Roman"/>
          <w:sz w:val="24"/>
          <w:szCs w:val="24"/>
        </w:rPr>
        <w:t xml:space="preserve"> (etika) yang berarti tata pergaulan yang baik antara manusia atau peraturan/ketentuan yang menetapkan tingkah laku yang baik dalam hubungan dengan orang lain. Istilah yang sepadan dengan etika seperti tatakrama, tata sopan santun, norma sopan santun, tata cara bertingkah laku yang baik, perilaku yang baik dan menyenangkan. Kata tatakrama berasal dari kata tata yang berarti adat aturan atau norma, sedangkan kata krama berarti sopan santun, kelakuan, tindakan dan perbuatan, sedangkan kata pergaulan menunjukkan hubungan manusia dengan manusia lain. Dengan demikian pengertian etika dan tatakrama pergaulan berarti sopan santun atau tata sopan santun antarsesama manusia. Terdapat lima macam norma utama yang menentukan kehidupan manusia yaitu norma agama, norma hukum, norma pandangan hidup atau falsafah, norma adat, dan norma ilmu pengetahuan. Masing-masing norma bukanlah sesuatu yang berdiri sendiri akan tetapi saling berkontribusi dan saling mempengaruhi.</w:t>
      </w:r>
      <w:r>
        <w:rPr>
          <w:rFonts w:ascii="Transliterasi" w:eastAsia="Times New Roman" w:hAnsi="Transliterasi" w:cs="Times New Roman"/>
          <w:sz w:val="24"/>
          <w:szCs w:val="24"/>
        </w:rPr>
        <w:t xml:space="preserve"> </w:t>
      </w:r>
      <w:r w:rsidRPr="00A1771B">
        <w:rPr>
          <w:rFonts w:ascii="Transliterasi" w:hAnsi="Transliterasi" w:cs="Times New Roman"/>
          <w:sz w:val="24"/>
          <w:szCs w:val="24"/>
        </w:rPr>
        <w:t>Dari pengertian diatas, maka dapat disimpulkan bahwa etika merupakan rangkaian suatu ilmu yang menjelaskan arti baik dan buruk, menerangkan apa yang seharusnya dilakukan oleh setengah manusia kepada lainnya, menyatakan tujuan yang harus dituju oleh manusia di dalam perbuatan mereka dan menunjukkan jalan untuk melakukan apa yang harus diperbuat.</w:t>
      </w:r>
      <w:r w:rsidRPr="00A1771B">
        <w:rPr>
          <w:rStyle w:val="FootnoteReference"/>
          <w:rFonts w:ascii="Transliterasi" w:hAnsi="Transliterasi" w:cs="Times New Roman"/>
          <w:sz w:val="24"/>
          <w:szCs w:val="24"/>
        </w:rPr>
        <w:footnoteReference w:id="24"/>
      </w:r>
      <w:r w:rsidRPr="00A1771B">
        <w:rPr>
          <w:rFonts w:ascii="Transliterasi" w:hAnsi="Transliterasi" w:cs="Times New Roman"/>
          <w:sz w:val="24"/>
          <w:szCs w:val="24"/>
        </w:rPr>
        <w:t xml:space="preserve"> Dapat diketahui bahwa etika sangat berkaitan dengan apa yang telah dikeluarkan oleh pemerintah aceh mengenai duduk mengangkang </w:t>
      </w:r>
      <w:r w:rsidRPr="00A1771B">
        <w:rPr>
          <w:rFonts w:ascii="Transliterasi" w:hAnsi="Transliterasi" w:cs="Times New Roman"/>
          <w:sz w:val="24"/>
          <w:szCs w:val="24"/>
        </w:rPr>
        <w:lastRenderedPageBreak/>
        <w:t>tersebut, sebab di dalam etika lebih menekankan prilaku atau sikap yang baik se</w:t>
      </w:r>
      <w:r>
        <w:rPr>
          <w:rFonts w:ascii="Transliterasi" w:hAnsi="Transliterasi" w:cs="Times New Roman"/>
          <w:sz w:val="24"/>
          <w:szCs w:val="24"/>
        </w:rPr>
        <w:t>r</w:t>
      </w:r>
      <w:r w:rsidRPr="00A1771B">
        <w:rPr>
          <w:rFonts w:ascii="Transliterasi" w:hAnsi="Transliterasi" w:cs="Times New Roman"/>
          <w:sz w:val="24"/>
          <w:szCs w:val="24"/>
        </w:rPr>
        <w:t>ta menjauhkan atau menghindari prilaku yang di anggap kurang atau tidak baik, maka dari itu jelas duduk mengangkang menggambarkan bahwa seseorang dianggap kurang bahkan dikatakan tidak memiliki etika baik, meskipun terkadang duduk mengangkang itu memiliki banyak alasan terutama bagi yang melakukannya, seperti alasan lebih nyaman saat di jalan, mudah menyeimban</w:t>
      </w:r>
      <w:r>
        <w:rPr>
          <w:rFonts w:ascii="Transliterasi" w:hAnsi="Transliterasi" w:cs="Times New Roman"/>
          <w:sz w:val="24"/>
          <w:szCs w:val="24"/>
        </w:rPr>
        <w:t>gkan posisi dan lain sebagainya.</w:t>
      </w:r>
      <w:r w:rsidRPr="00A1771B">
        <w:rPr>
          <w:rFonts w:ascii="Transliterasi" w:hAnsi="Transliterasi" w:cs="Times New Roman"/>
          <w:sz w:val="24"/>
          <w:szCs w:val="24"/>
        </w:rPr>
        <w:t xml:space="preserve"> </w:t>
      </w:r>
    </w:p>
    <w:p w:rsidR="00471E38" w:rsidRPr="00A1771B" w:rsidRDefault="00471E38" w:rsidP="00471E38">
      <w:pPr>
        <w:spacing w:after="0" w:line="480" w:lineRule="auto"/>
        <w:ind w:firstLine="710"/>
        <w:jc w:val="both"/>
        <w:rPr>
          <w:rFonts w:ascii="Transliterasi" w:eastAsia="Times New Roman" w:hAnsi="Transliterasi" w:cs="Times New Roman"/>
          <w:sz w:val="24"/>
          <w:szCs w:val="24"/>
        </w:rPr>
      </w:pPr>
      <w:r w:rsidRPr="00A1771B">
        <w:rPr>
          <w:rFonts w:ascii="Transliterasi" w:hAnsi="Transliterasi" w:cs="Times New Roman"/>
          <w:sz w:val="24"/>
          <w:szCs w:val="24"/>
        </w:rPr>
        <w:t>Duduk mengangkang dalam aspek Tata Kesopanan yaitu :</w:t>
      </w:r>
      <w:r w:rsidRPr="00A1771B">
        <w:rPr>
          <w:rFonts w:ascii="Transliterasi" w:eastAsia="Times New Roman" w:hAnsi="Transliterasi" w:cs="Times New Roman"/>
          <w:sz w:val="24"/>
          <w:szCs w:val="24"/>
        </w:rPr>
        <w:t xml:space="preserve"> Tata kesopanan ialah suatu tingkah laku yang amat populis dan nilai yang natural. Sopan santun sebagai sebuah konsep nilai tetapi bukan dipahami. Sopan santun sebuah ideologi yang memerlukan konseptualisasi. Itulah pengertian umum dari sopan santun.</w:t>
      </w:r>
      <w:r w:rsidRPr="00A1771B">
        <w:rPr>
          <w:rStyle w:val="FootnoteReference"/>
          <w:rFonts w:ascii="Transliterasi" w:eastAsia="Times New Roman" w:hAnsi="Transliterasi" w:cs="Times New Roman"/>
          <w:sz w:val="24"/>
          <w:szCs w:val="24"/>
        </w:rPr>
        <w:footnoteReference w:id="25"/>
      </w:r>
      <w:r w:rsidRPr="00A1771B">
        <w:rPr>
          <w:rFonts w:ascii="Transliterasi" w:eastAsia="Times New Roman" w:hAnsi="Transliterasi" w:cs="Times New Roman"/>
          <w:sz w:val="24"/>
          <w:szCs w:val="24"/>
        </w:rPr>
        <w:t xml:space="preserve"> Kaidah kesopan santunan, timbul dalam masyarakat dan berlangsung secara tradisional, biasanya selalu dikaitkan dengan adat istiadat.</w:t>
      </w:r>
      <w:r>
        <w:rPr>
          <w:rFonts w:ascii="Transliterasi" w:eastAsia="Times New Roman" w:hAnsi="Transliterasi" w:cs="Times New Roman"/>
          <w:sz w:val="24"/>
          <w:szCs w:val="24"/>
        </w:rPr>
        <w:t xml:space="preserve"> </w:t>
      </w:r>
      <w:r w:rsidRPr="00A1771B">
        <w:rPr>
          <w:rFonts w:ascii="Transliterasi" w:eastAsia="Times New Roman" w:hAnsi="Transliterasi" w:cs="Times New Roman"/>
          <w:sz w:val="24"/>
          <w:szCs w:val="24"/>
        </w:rPr>
        <w:t xml:space="preserve">Kaidah sopan santun ini selain menjaga kepentingan diri berarti pula menjaga kepentingan golongan atau kerabatnya. Seseorang yang tidak bersopan santun biasanya para anggota masyarakat akan menilai keturunan orang itu, golongan atau kelompoknya, kerabatnya semua demikian pepatah kita menyatakan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karena nilai setitik rusak susu sebelanga</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Duduk mengangkang disepeda motor bagi wanita, itu merupakan kurangnya sopan santun. Sanksi terhadap perbuatan tersebut akan diterima secara langsung dari tetangga atau anggota masyarakat lainnya, berupa cemoohan dan perilaku yang tidak bersahabat/tidak menyenangkan, bahkan sering kali mengakibatkan pengucilan terhadap diri/keluarganya.</w:t>
      </w:r>
      <w:r w:rsidRPr="00A1771B">
        <w:rPr>
          <w:rStyle w:val="FootnoteReference"/>
          <w:rFonts w:ascii="Transliterasi" w:eastAsia="Times New Roman" w:hAnsi="Transliterasi" w:cs="Times New Roman"/>
          <w:sz w:val="24"/>
          <w:szCs w:val="24"/>
        </w:rPr>
        <w:footnoteReference w:id="26"/>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eastAsia="Times New Roman" w:hAnsi="Transliterasi" w:cs="Times New Roman"/>
          <w:sz w:val="24"/>
          <w:szCs w:val="24"/>
        </w:rPr>
        <w:lastRenderedPageBreak/>
        <w:t xml:space="preserve">Duduk mengangkang dalam aspek Norma yaitu : </w:t>
      </w:r>
      <w:r w:rsidRPr="00A1771B">
        <w:rPr>
          <w:rFonts w:ascii="Transliterasi" w:hAnsi="Transliterasi" w:cs="Times New Roman"/>
          <w:sz w:val="24"/>
          <w:szCs w:val="24"/>
        </w:rPr>
        <w:t>Norma adalah ketentuan-ketentuan yang kompleks mengenai kehidupan dan penghidupan manusia dalam pergaulan sehari-hari, yang berlaku pada waktu dan tempat tertentu. Norma tersebut harus ditaati baik sebagai perseorangan maupun dalam berhubungan masyarakat. Terhadap aturan-aturan tersebut seseorang harus menyesuaikan tingkah-laku, tidak peduli apakah ia mengakui atau tidak aturan-aturan itu. Norma yang dimaksudkan terbatas pada tingkah laku manusia saja dan yang ada hubungannya dengan tingkah laku tersebut. Norma, selain mencakup aturan-aturan yang sudah terdapat dalam ketiga-tiganya kelompok norma tersebut terdahulu, juga mengcakupi norma-norma</w:t>
      </w:r>
      <w:r w:rsidRPr="00A1771B">
        <w:rPr>
          <w:rFonts w:ascii="Transliterasi" w:hAnsi="Transliterasi" w:cs="Times New Roman"/>
          <w:sz w:val="24"/>
          <w:szCs w:val="24"/>
          <w:lang w:val="en-US"/>
        </w:rPr>
        <w:t xml:space="preserve"> </w:t>
      </w:r>
      <w:r w:rsidRPr="00A1771B">
        <w:rPr>
          <w:rFonts w:ascii="Transliterasi" w:hAnsi="Transliterasi" w:cs="Times New Roman"/>
          <w:sz w:val="24"/>
          <w:szCs w:val="24"/>
        </w:rPr>
        <w:t xml:space="preserve">yang lain, seperti misalnya ketentuan-ketentuan mengenai perkawinan/pernikahan, ketentuan-ketentuan mengenai ongkos naik haji dan hal-hal yang berhubungan dengan itu, ketentua-ketentuan yang mengenai pemilihan umum, pengangkatan pejabat/pegawai dan pemberhentiannya, pensiun, pembayaran pajak, ketentuan-ketentuan mengenai lalu lintas, ekonomi dan lain sebagainya. Dengan peningkatannya menjadi norma hukum maka norma tersebut menjadi lebih mengikat, karena diadakannya sanksi tertentu yang merupakan </w:t>
      </w:r>
      <w:r w:rsidRPr="00A1771B">
        <w:rPr>
          <w:rFonts w:ascii="Transliterasi" w:hAnsi="Times New Roman" w:cs="Times New Roman"/>
          <w:sz w:val="24"/>
          <w:szCs w:val="24"/>
        </w:rPr>
        <w:t>“</w:t>
      </w:r>
      <w:r w:rsidRPr="00A1771B">
        <w:rPr>
          <w:rFonts w:ascii="Transliterasi" w:hAnsi="Transliterasi" w:cs="Times New Roman"/>
          <w:sz w:val="24"/>
          <w:szCs w:val="24"/>
        </w:rPr>
        <w:t>alat pendorong</w:t>
      </w:r>
      <w:r w:rsidRPr="00A1771B">
        <w:rPr>
          <w:rFonts w:ascii="Transliterasi" w:hAnsi="Times New Roman" w:cs="Times New Roman"/>
          <w:sz w:val="24"/>
          <w:szCs w:val="24"/>
        </w:rPr>
        <w:t>”</w:t>
      </w:r>
      <w:r w:rsidRPr="00A1771B">
        <w:rPr>
          <w:rFonts w:ascii="Transliterasi" w:hAnsi="Transliterasi" w:cs="Times New Roman"/>
          <w:sz w:val="24"/>
          <w:szCs w:val="24"/>
        </w:rPr>
        <w:t xml:space="preserve"> agar norma tersebut ditaati.</w:t>
      </w:r>
      <w:r>
        <w:rPr>
          <w:rFonts w:ascii="Transliterasi" w:hAnsi="Transliterasi" w:cs="Times New Roman"/>
          <w:sz w:val="24"/>
          <w:szCs w:val="24"/>
        </w:rPr>
        <w:t xml:space="preserve"> </w:t>
      </w:r>
      <w:r w:rsidRPr="00A1771B">
        <w:rPr>
          <w:rFonts w:ascii="Transliterasi" w:hAnsi="Transliterasi" w:cs="Times New Roman"/>
          <w:sz w:val="24"/>
          <w:szCs w:val="24"/>
        </w:rPr>
        <w:t xml:space="preserve">Apakah ciri-ciri khas dari norma hukum di bandingkan dengan norma lainnya? Ciri khas tersebut harus dicari pada : </w:t>
      </w:r>
      <w:r w:rsidRPr="00A1771B">
        <w:rPr>
          <w:rFonts w:ascii="Transliterasi" w:hAnsi="Times New Roman" w:cs="Times New Roman"/>
          <w:sz w:val="24"/>
          <w:szCs w:val="24"/>
        </w:rPr>
        <w:t>“</w:t>
      </w:r>
      <w:r w:rsidRPr="00A1771B">
        <w:rPr>
          <w:rFonts w:ascii="Transliterasi" w:hAnsi="Transliterasi" w:cs="Times New Roman"/>
          <w:sz w:val="24"/>
          <w:szCs w:val="24"/>
        </w:rPr>
        <w:t>Apakah yang mendorong seseorang menaati norma-norma tersebut?</w:t>
      </w:r>
      <w:r w:rsidRPr="00A1771B">
        <w:rPr>
          <w:rFonts w:ascii="Transliterasi" w:hAnsi="Times New Roman" w:cs="Times New Roman"/>
          <w:sz w:val="24"/>
          <w:szCs w:val="24"/>
        </w:rPr>
        <w:t>”</w:t>
      </w:r>
      <w:r w:rsidRPr="00A1771B">
        <w:rPr>
          <w:rFonts w:ascii="Transliterasi" w:hAnsi="Transliterasi" w:cs="Times New Roman"/>
          <w:sz w:val="24"/>
          <w:szCs w:val="24"/>
        </w:rPr>
        <w:t xml:space="preserve"> Seseorang mentaati norma keagamaan, adalah karena keyakinannya pada ajaran agama yang bersangkutan bahwa ia akan mendapat pahala. Seseorang mentaati norma kesusilaan adalah karena ia merasa bahwa tingkahlakunya itu baik, yang dengan demikian ia tidak disingkirkan dari pergaulan masyarakatnya. Seseorang mentaati norma kesopanan adalah karena perbuatan itu pantas, </w:t>
      </w:r>
      <w:r w:rsidRPr="00A1771B">
        <w:rPr>
          <w:rFonts w:ascii="Transliterasi" w:hAnsi="Transliterasi" w:cs="Times New Roman"/>
          <w:sz w:val="24"/>
          <w:szCs w:val="24"/>
        </w:rPr>
        <w:lastRenderedPageBreak/>
        <w:t xml:space="preserve">sehingga iapun akan memperoleh penghargaan sebagaimana ia menghormati orang lain. Pendorong pada norma hukum adalah sanksinya yang sudah ditentukan dan lebih mengikat dan sekaligus merupakan ciri khasnya. </w:t>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t>Sanksi pada umumnya adalah alat pemaksa agar seseorang mentaati norma-norma yang berlaku. Sanksi terhadap pelanggaran norma keagamaan misalnya, iala</w:t>
      </w:r>
      <w:r>
        <w:rPr>
          <w:rFonts w:ascii="Transliterasi" w:hAnsi="Transliterasi" w:cs="Times New Roman"/>
          <w:sz w:val="24"/>
          <w:szCs w:val="24"/>
        </w:rPr>
        <w:t>h bahwa terhadap pelanggar kelak</w:t>
      </w:r>
      <w:r w:rsidRPr="00A1771B">
        <w:rPr>
          <w:rFonts w:ascii="Transliterasi" w:hAnsi="Transliterasi" w:cs="Times New Roman"/>
          <w:sz w:val="24"/>
          <w:szCs w:val="24"/>
        </w:rPr>
        <w:t xml:space="preserve"> mendapat siksa di neraka. Sanksi terhadap pelanggar norma kesusilaan ialah, pengucilan dari pergaulan masyarakat yang bersangkutan. Sanksi terhadap pelanggaran norma kesopanan adalah bahwa ia akan mendapatkan perlakuan yang tidak terhormat dan lain sebagainya. Jelas bahwa sanksi terhadap ketiga-tiganya kelompok norma tersebut, sepenuhnya tergantung kepada kesadaran perseorangan, sehingga fungsi sanksi alat pemaksa lebih banyak tergantung kepada </w:t>
      </w:r>
      <w:r w:rsidRPr="00A1771B">
        <w:rPr>
          <w:rFonts w:ascii="Transliterasi" w:hAnsi="Times New Roman" w:cs="Times New Roman"/>
          <w:sz w:val="24"/>
          <w:szCs w:val="24"/>
        </w:rPr>
        <w:t>“</w:t>
      </w:r>
      <w:r w:rsidRPr="00A1771B">
        <w:rPr>
          <w:rFonts w:ascii="Transliterasi" w:hAnsi="Transliterasi" w:cs="Times New Roman"/>
          <w:sz w:val="24"/>
          <w:szCs w:val="24"/>
        </w:rPr>
        <w:t>kata hati nurani</w:t>
      </w:r>
      <w:r w:rsidRPr="00A1771B">
        <w:rPr>
          <w:rFonts w:ascii="Transliterasi" w:hAnsi="Times New Roman" w:cs="Times New Roman"/>
          <w:sz w:val="24"/>
          <w:szCs w:val="24"/>
        </w:rPr>
        <w:t>”</w:t>
      </w:r>
      <w:r w:rsidRPr="00A1771B">
        <w:rPr>
          <w:rFonts w:ascii="Transliterasi" w:hAnsi="Transliterasi" w:cs="Times New Roman"/>
          <w:sz w:val="24"/>
          <w:szCs w:val="24"/>
        </w:rPr>
        <w:t xml:space="preserve"> seseorang.</w:t>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t xml:space="preserve">Duduk mengangkang dalam aspek Hukum yaitu : Karenanya demi ketertiban umum, dirasakan perlu diadakan kelompok lain yang disebut sebagai </w:t>
      </w:r>
      <w:r w:rsidRPr="00A1771B">
        <w:rPr>
          <w:rFonts w:ascii="Transliterasi" w:hAnsi="Transliterasi" w:cs="Times New Roman"/>
          <w:i/>
          <w:iCs/>
          <w:sz w:val="24"/>
          <w:szCs w:val="24"/>
        </w:rPr>
        <w:t>hukum.</w:t>
      </w:r>
      <w:r w:rsidRPr="00A1771B">
        <w:rPr>
          <w:rFonts w:ascii="Transliterasi" w:hAnsi="Transliterasi" w:cs="Times New Roman"/>
          <w:sz w:val="24"/>
          <w:szCs w:val="24"/>
        </w:rPr>
        <w:t xml:space="preserve"> Pada hukum dikaitkan sanksi yang lebih mengikat sebagai alat memaksa. Pelaksana </w:t>
      </w:r>
      <w:r w:rsidRPr="00A1771B">
        <w:rPr>
          <w:rFonts w:ascii="Transliterasi" w:hAnsi="Times New Roman" w:cs="Times New Roman"/>
          <w:sz w:val="24"/>
          <w:szCs w:val="24"/>
        </w:rPr>
        <w:t>“</w:t>
      </w:r>
      <w:r w:rsidRPr="00A1771B">
        <w:rPr>
          <w:rFonts w:ascii="Transliterasi" w:hAnsi="Transliterasi" w:cs="Times New Roman"/>
          <w:sz w:val="24"/>
          <w:szCs w:val="24"/>
        </w:rPr>
        <w:t>alat-pemaksa</w:t>
      </w:r>
      <w:r w:rsidRPr="00A1771B">
        <w:rPr>
          <w:rFonts w:ascii="Transliterasi" w:hAnsi="Times New Roman" w:cs="Times New Roman"/>
          <w:sz w:val="24"/>
          <w:szCs w:val="24"/>
        </w:rPr>
        <w:t>”</w:t>
      </w:r>
      <w:r w:rsidRPr="00A1771B">
        <w:rPr>
          <w:rFonts w:ascii="Transliterasi" w:hAnsi="Transliterasi" w:cs="Times New Roman"/>
          <w:sz w:val="24"/>
          <w:szCs w:val="24"/>
        </w:rPr>
        <w:t xml:space="preserve"> itu diserahkan atau dapat diserahkan kepada penguasa.</w:t>
      </w:r>
      <w:r>
        <w:rPr>
          <w:rFonts w:ascii="Transliterasi" w:hAnsi="Transliterasi" w:cs="Times New Roman"/>
          <w:sz w:val="24"/>
          <w:szCs w:val="24"/>
        </w:rPr>
        <w:t xml:space="preserve"> </w:t>
      </w:r>
      <w:r w:rsidRPr="00A1771B">
        <w:rPr>
          <w:rFonts w:ascii="Transliterasi" w:hAnsi="Transliterasi" w:cs="Times New Roman"/>
          <w:sz w:val="24"/>
          <w:szCs w:val="24"/>
        </w:rPr>
        <w:t>Beda yang menonjol dari sanksi terhadap hukum dan sanksi terhadap norma-norma dari kelompok lainnya ialah : sanksi terhadap pelanggaran hukum diserhkan atau dapat diserahkan kepada penguasa, sedangkan terhadap hukum lainnya tidak. Sanksi terhadap hukum berupa hukuman yang dengan segera dapat dirasakan oleh pelanggar. Sedangkan sanksi terhadap hukum lainnya belum tentu dirasakannya.</w:t>
      </w:r>
      <w:r w:rsidRPr="00A1771B">
        <w:rPr>
          <w:rStyle w:val="FootnoteReference"/>
          <w:rFonts w:ascii="Transliterasi" w:hAnsi="Transliterasi" w:cs="Times New Roman"/>
          <w:sz w:val="24"/>
          <w:szCs w:val="24"/>
        </w:rPr>
        <w:footnoteReference w:id="27"/>
      </w:r>
      <w:r w:rsidRPr="00A1771B">
        <w:rPr>
          <w:rFonts w:ascii="Transliterasi" w:hAnsi="Transliterasi" w:cs="Times New Roman"/>
          <w:sz w:val="24"/>
          <w:szCs w:val="24"/>
        </w:rPr>
        <w:t xml:space="preserve"> Hasil dari keseluruhan aturan tingkah laku dari orang-orang yang hidup dalam </w:t>
      </w:r>
      <w:r w:rsidRPr="00A1771B">
        <w:rPr>
          <w:rFonts w:ascii="Transliterasi" w:hAnsi="Transliterasi" w:cs="Times New Roman"/>
          <w:sz w:val="24"/>
          <w:szCs w:val="24"/>
        </w:rPr>
        <w:lastRenderedPageBreak/>
        <w:t>ikatan kemasyarakatan, yang harus diatati.</w:t>
      </w:r>
      <w:r w:rsidRPr="00A1771B">
        <w:rPr>
          <w:rStyle w:val="FootnoteReference"/>
          <w:rFonts w:ascii="Transliterasi" w:hAnsi="Transliterasi" w:cs="Times New Roman"/>
          <w:sz w:val="24"/>
          <w:szCs w:val="24"/>
        </w:rPr>
        <w:footnoteReference w:id="28"/>
      </w:r>
      <w:r w:rsidRPr="00A1771B">
        <w:rPr>
          <w:rFonts w:ascii="Transliterasi" w:hAnsi="Transliterasi" w:cs="Times New Roman"/>
          <w:sz w:val="24"/>
          <w:szCs w:val="24"/>
        </w:rPr>
        <w:t xml:space="preserve"> Maka kaidah Hukum  adalah kaidah yang diciptakan oleh lembaga masyarakat atau negara yang sedapat mungkin dapat memenuhi segala kepentingan hidup para anggota masyarakat seluruhnya. Norma atau kaidah hukum pada dasarnya untuk lebih menguatkan kaidah-kaidah lainnya yang sudah ada, yang tidak hanya berlaku untuk sekelompok anggota masyarakat saja melainkan untuk seluruh anggota masyarakat yang ada dalam lingkungan (masyarakat atau negara).</w:t>
      </w:r>
      <w:r>
        <w:rPr>
          <w:rFonts w:ascii="Transliterasi" w:hAnsi="Transliterasi" w:cs="Times New Roman"/>
          <w:sz w:val="24"/>
          <w:szCs w:val="24"/>
        </w:rPr>
        <w:t xml:space="preserve"> </w:t>
      </w:r>
      <w:r w:rsidRPr="00A1771B">
        <w:rPr>
          <w:rFonts w:ascii="Transliterasi" w:hAnsi="Transliterasi" w:cs="Times New Roman"/>
          <w:sz w:val="24"/>
          <w:szCs w:val="24"/>
        </w:rPr>
        <w:t>Maka sejalan dengan itu pula norma memiliki keterkaitan dengan larangan duduk mengangkang, sebab norma lebih menekankan tentang hukuman atau sanksi terhadap yang melanggar tersebut, sementara ini pemerintah aceh telah melaksanakan ujicoba dengan memberikan sanksi peringatan kepada yang melanggar melalui penegak hukum lalu lintas.</w:t>
      </w:r>
    </w:p>
    <w:p w:rsidR="00471E38" w:rsidRPr="00A1771B"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t>Kaidah hukum yang berkaitan dengan al-Urf/Adat :</w:t>
      </w:r>
    </w:p>
    <w:p w:rsidR="00471E38" w:rsidRPr="00205E70" w:rsidRDefault="00471E38" w:rsidP="00471E38">
      <w:pPr>
        <w:spacing w:after="0" w:line="480" w:lineRule="auto"/>
        <w:ind w:firstLine="720"/>
        <w:jc w:val="both"/>
        <w:rPr>
          <w:rFonts w:ascii="Transliterasi" w:hAnsi="Transliterasi" w:cs="Times New Roman"/>
          <w:sz w:val="24"/>
          <w:szCs w:val="24"/>
        </w:rPr>
      </w:pPr>
      <w:r w:rsidRPr="00A1771B">
        <w:rPr>
          <w:rFonts w:ascii="Transliterasi" w:hAnsi="Transliterasi" w:cs="Times New Roman"/>
          <w:sz w:val="24"/>
          <w:szCs w:val="24"/>
        </w:rPr>
        <w:t>Urf/adat adalah merupakan hukum tertua yang berlaku disetiap negara. Demikian pula negara kita sendiri yakni di Indonesia yang hingga saat sekarang ini masih mengenal, hingga memakai tiga sistem hukum, yakni ; hukum adat, hukum Islam dan hukum barat (BW/Hukum Perdata Eropa). Dengan demikian dapat kita pahami maka hukum yang tertua diantara ketiga hukum tersebut adalah hukum adat.</w:t>
      </w:r>
      <w:r>
        <w:rPr>
          <w:rFonts w:ascii="Transliterasi" w:hAnsi="Transliterasi" w:cs="Times New Roman"/>
          <w:sz w:val="24"/>
          <w:szCs w:val="24"/>
        </w:rPr>
        <w:t xml:space="preserve"> </w:t>
      </w:r>
      <w:r w:rsidRPr="00A1771B">
        <w:rPr>
          <w:rFonts w:ascii="Transliterasi" w:hAnsi="Transliterasi" w:cs="Times New Roman"/>
          <w:sz w:val="24"/>
          <w:szCs w:val="24"/>
        </w:rPr>
        <w:t>Sama halnya di Kota Aceh mengutamakan Adat yang didasari perilaku sopan,beretika sehingga dapat dijadikan sebuah aturan yaitu PERDA. Adapun duduk yang diperbolehkan Rasulullah yaitu :</w:t>
      </w:r>
      <w:r w:rsidRPr="00A1771B">
        <w:rPr>
          <w:rFonts w:ascii="Transliterasi" w:eastAsia="Times New Roman" w:hAnsi="Transliterasi" w:cs="Times New Roman"/>
          <w:sz w:val="24"/>
          <w:szCs w:val="24"/>
        </w:rPr>
        <w:t xml:space="preserve"> Duduk terlihat sebagai masalah sepele, namun tidak bagi orang yang benar2 ingin mencontoh Rasulullah SAW dalam segala aktivitasnya. </w:t>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lastRenderedPageBreak/>
        <w:t>Berikut ini adalah beberapa cara duduk yang pernah dicontohkan Rasulullah SAW</w:t>
      </w:r>
      <w:r w:rsidRPr="00A1771B">
        <w:rPr>
          <w:rStyle w:val="FootnoteReference"/>
          <w:rFonts w:ascii="Transliterasi" w:eastAsia="Times New Roman" w:hAnsi="Transliterasi" w:cs="Times New Roman"/>
          <w:sz w:val="24"/>
          <w:szCs w:val="24"/>
        </w:rPr>
        <w:footnoteReference w:id="29"/>
      </w:r>
      <w:r w:rsidRPr="00A1771B">
        <w:rPr>
          <w:rFonts w:ascii="Transliterasi" w:eastAsia="Times New Roman" w:hAnsi="Transliterasi" w:cs="Times New Roman"/>
          <w:sz w:val="24"/>
          <w:szCs w:val="24"/>
        </w:rPr>
        <w:t>:</w:t>
      </w:r>
    </w:p>
    <w:p w:rsidR="00471E38" w:rsidRPr="00A1771B" w:rsidRDefault="00471E38" w:rsidP="00471E38">
      <w:pPr>
        <w:numPr>
          <w:ilvl w:val="0"/>
          <w:numId w:val="20"/>
        </w:numPr>
        <w:tabs>
          <w:tab w:val="clear" w:pos="720"/>
        </w:tabs>
        <w:spacing w:after="0" w:line="480" w:lineRule="auto"/>
        <w:ind w:left="426" w:hanging="142"/>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Bersila</w:t>
      </w:r>
      <w:r w:rsidRPr="00A1771B">
        <w:rPr>
          <w:rFonts w:ascii="Transliterasi" w:eastAsia="Times New Roman" w:hAnsi="Transliterasi" w:cs="Times New Roman"/>
          <w:sz w:val="24"/>
          <w:szCs w:val="24"/>
        </w:rPr>
        <w:t>. Duduk ini dilakukan dengancara menyilangkan kedua kaki yang berada dalam posisi rebah dan terlipat, sehingga persilangannya ada di antara kedua betis. Rasulullah SAW pernah duduk bersila dari setelah selesai sholat subuh, hingga terbit matahari;</w:t>
      </w:r>
    </w:p>
    <w:p w:rsidR="00471E38" w:rsidRDefault="00471E38" w:rsidP="00471E38">
      <w:pPr>
        <w:pStyle w:val="ListParagraph"/>
        <w:spacing w:after="0" w:line="240" w:lineRule="auto"/>
        <w:ind w:left="0"/>
        <w:jc w:val="both"/>
        <w:rPr>
          <w:rFonts w:ascii="Transliterasi" w:eastAsia="Times New Roman" w:hAnsi="Transliterasi" w:cs="Times New Roman"/>
          <w:sz w:val="24"/>
          <w:szCs w:val="24"/>
        </w:rPr>
      </w:pPr>
      <w:r>
        <w:rPr>
          <w:rFonts w:ascii="Transliterasi" w:eastAsia="Times New Roman" w:hAnsi="Transliterasi" w:cs="Times New Roman"/>
          <w:sz w:val="24"/>
          <w:szCs w:val="24"/>
        </w:rPr>
        <w:tab/>
      </w:r>
      <w:r w:rsidRPr="00B01B22">
        <w:rPr>
          <w:rFonts w:ascii="Transliterasi" w:eastAsia="Times New Roman" w:hAnsi="Transliterasi" w:cs="Times New Roman"/>
          <w:sz w:val="24"/>
          <w:szCs w:val="24"/>
        </w:rPr>
        <w:t xml:space="preserve">Jabir bin Samurah radiallahu-anhu berkata: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Adalah Nabi sallallahu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alaihi wassalam setelah bersembahyang Fajar (Subuh), baginda duduk bersila di tempatnya sehinggalah terbitnya matahari yang indah (keputihan sinarnya)</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Hadis ini diriwayatkan oleh Imam Abu Daud dan lain-lain, dinukil dan dinilai sahih oleh Imam Nawawi dalam Riyadus Salihin (tahqiq &amp; takhrij Shaikh Syu</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aib al-Arnuth; Maktabah al-Ma</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mun, Jeddah 1996)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 no: 821.</w:t>
      </w:r>
    </w:p>
    <w:p w:rsidR="00471E38" w:rsidRPr="00FA114B" w:rsidRDefault="00471E38" w:rsidP="00471E38">
      <w:pPr>
        <w:pStyle w:val="ListParagraph"/>
        <w:spacing w:after="0" w:line="240" w:lineRule="auto"/>
        <w:ind w:left="0"/>
        <w:jc w:val="both"/>
        <w:rPr>
          <w:rFonts w:ascii="Transliterasi" w:eastAsia="Times New Roman" w:hAnsi="Transliterasi" w:cs="Times New Roman"/>
          <w:sz w:val="32"/>
          <w:szCs w:val="32"/>
        </w:rPr>
      </w:pPr>
    </w:p>
    <w:p w:rsidR="00471E38" w:rsidRPr="00FA114B" w:rsidRDefault="00471E38" w:rsidP="00471E38">
      <w:pPr>
        <w:spacing w:after="0" w:line="480" w:lineRule="auto"/>
        <w:jc w:val="both"/>
        <w:rPr>
          <w:rFonts w:ascii="Transliterasi" w:eastAsia="Times New Roman" w:hAnsi="Transliterasi" w:cs="Times New Roman"/>
          <w:sz w:val="32"/>
          <w:szCs w:val="32"/>
        </w:rPr>
      </w:pPr>
      <w:r w:rsidRPr="00FA114B">
        <w:rPr>
          <w:rFonts w:ascii="Transliterasi" w:hAnsi="Transliterasi" w:cs="Times New Roman"/>
          <w:sz w:val="32"/>
          <w:szCs w:val="32"/>
          <w:rtl/>
        </w:rPr>
        <w:t>وعن جابر بن سمرة رضى الله عنه قال‏:‏ كان النبي صلى الله عليه وسلم إذا صلى الفجر تربع في مجلسه حتى تطلع الشمس حسناء‏.‏ حديث صحيح، ‏.‏</w:t>
      </w:r>
    </w:p>
    <w:p w:rsidR="00471E38" w:rsidRPr="00A1771B" w:rsidRDefault="00471E38" w:rsidP="00471E38">
      <w:pPr>
        <w:numPr>
          <w:ilvl w:val="0"/>
          <w:numId w:val="20"/>
        </w:numPr>
        <w:spacing w:after="0" w:line="480" w:lineRule="auto"/>
        <w:ind w:left="0" w:firstLine="426"/>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Qurfasha</w:t>
      </w:r>
      <w:r w:rsidRPr="00A1771B">
        <w:rPr>
          <w:rFonts w:ascii="Transliterasi" w:eastAsia="Times New Roman" w:hAnsi="Transliterasi" w:cs="Times New Roman"/>
          <w:sz w:val="24"/>
          <w:szCs w:val="24"/>
        </w:rPr>
        <w:t>. Duduk ini dilakukan dengan cara melipat lutut dan menegakkannya sehingga kedua telapak kaki menjejak lantai. Kemudian kedua tangan merangkul kedua lutut tersebut. Namun, cara duduk seperti ini dilarang Rasulullah SAW dilakukan ketika mendengarkan khutbah Jum</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at (sanad hadistnya Hasan).</w:t>
      </w:r>
    </w:p>
    <w:p w:rsidR="00471E38" w:rsidRDefault="00471E38" w:rsidP="00471E38">
      <w:pPr>
        <w:spacing w:after="0" w:line="240" w:lineRule="auto"/>
        <w:jc w:val="both"/>
        <w:rPr>
          <w:rFonts w:ascii="Transliterasi" w:eastAsia="Times New Roman" w:hAnsi="Transliterasi" w:cs="Times New Roman"/>
          <w:sz w:val="24"/>
          <w:szCs w:val="24"/>
        </w:rPr>
      </w:pPr>
      <w:r>
        <w:rPr>
          <w:rFonts w:ascii="Transliterasi" w:eastAsia="Times New Roman" w:hAnsi="Transliterasi" w:cs="Times New Roman"/>
          <w:sz w:val="24"/>
          <w:szCs w:val="24"/>
        </w:rPr>
        <w:tab/>
      </w:r>
      <w:r w:rsidRPr="00A1771B">
        <w:rPr>
          <w:rFonts w:ascii="Transliterasi" w:eastAsia="Times New Roman" w:hAnsi="Transliterasi" w:cs="Times New Roman"/>
          <w:sz w:val="24"/>
          <w:szCs w:val="24"/>
        </w:rPr>
        <w:t xml:space="preserve">Abdullah ibnu Umar radiallahu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anhuma berkata: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Saya melihat Rasulullah sallallahu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alaihi wassalam di halaman Ka</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bah, beliau duduk dengan menegakkan kedua lututnya, (iaitu) dengan melingkar kedua tangannya ke sekeliling lututnya, dan ini cara duduk al-Qurfusaa</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Hadis ini diriwayatkan oleh Imam Bukhari dan dinukil oleh Imam Nawawi dalam Riyadus Salihin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no: 822</w:t>
      </w:r>
    </w:p>
    <w:p w:rsidR="00471E38" w:rsidRPr="00FA114B" w:rsidRDefault="00471E38" w:rsidP="00471E38">
      <w:pPr>
        <w:spacing w:after="0" w:line="240" w:lineRule="auto"/>
        <w:jc w:val="both"/>
        <w:rPr>
          <w:rFonts w:ascii="Transliterasi" w:eastAsia="Times New Roman" w:hAnsi="Transliterasi" w:cs="Times New Roman"/>
          <w:sz w:val="32"/>
          <w:szCs w:val="32"/>
        </w:rPr>
      </w:pPr>
    </w:p>
    <w:p w:rsidR="00471E38" w:rsidRPr="00FA114B" w:rsidRDefault="00471E38" w:rsidP="00471E38">
      <w:pPr>
        <w:spacing w:after="0" w:line="480" w:lineRule="auto"/>
        <w:jc w:val="both"/>
        <w:rPr>
          <w:rFonts w:ascii="Transliterasi" w:eastAsia="Times New Roman" w:hAnsi="Transliterasi" w:cs="Times New Roman"/>
          <w:sz w:val="32"/>
          <w:szCs w:val="32"/>
        </w:rPr>
      </w:pPr>
      <w:r w:rsidRPr="00FA114B">
        <w:rPr>
          <w:rFonts w:ascii="Transliterasi" w:hAnsi="Transliterasi" w:cs="Times New Roman"/>
          <w:sz w:val="32"/>
          <w:szCs w:val="32"/>
          <w:rtl/>
        </w:rPr>
        <w:t>وعن ابن عمر رضى الله عنهما قال‏:‏ رأيت رسول الله صلى الله عليه وسلم بفناء الكعبة محتبياً بيديه هكذا‏.‏ ووصف بيديه الاحتباء، وهو القرفصاء‏</w:t>
      </w:r>
      <w:r w:rsidRPr="00FA114B">
        <w:rPr>
          <w:rFonts w:ascii="Transliterasi" w:hAnsi="Transliterasi" w:cs="Times New Roman"/>
          <w:sz w:val="32"/>
          <w:szCs w:val="32"/>
        </w:rPr>
        <w:t>.</w:t>
      </w:r>
      <w:r w:rsidRPr="00FA114B">
        <w:rPr>
          <w:rFonts w:ascii="Transliterasi" w:hAnsi="Transliterasi" w:cs="Times New Roman"/>
          <w:sz w:val="32"/>
          <w:szCs w:val="32"/>
          <w:rtl/>
        </w:rPr>
        <w:t>‏</w:t>
      </w:r>
    </w:p>
    <w:p w:rsidR="00471E38" w:rsidRPr="00A1771B" w:rsidRDefault="00471E38" w:rsidP="00471E38">
      <w:pPr>
        <w:numPr>
          <w:ilvl w:val="0"/>
          <w:numId w:val="20"/>
        </w:numPr>
        <w:tabs>
          <w:tab w:val="clear" w:pos="720"/>
        </w:tabs>
        <w:spacing w:after="0" w:line="480" w:lineRule="auto"/>
        <w:ind w:left="426" w:hanging="142"/>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lastRenderedPageBreak/>
        <w:t>Duduk Bertinggung</w:t>
      </w:r>
      <w:r w:rsidRPr="00A1771B">
        <w:rPr>
          <w:rFonts w:ascii="Transliterasi" w:eastAsia="Times New Roman" w:hAnsi="Transliterasi" w:cs="Times New Roman"/>
          <w:sz w:val="24"/>
          <w:szCs w:val="24"/>
        </w:rPr>
        <w:t>. Duduk ini dilakukan seperti berjongkok dengan seluruh telapak kaki menjejak lantai, bagian (maaf) pantat tidak menyentuh lantai. Rasulullah SAW pernah duduk bertinggung ketika sedang makan kurma.</w:t>
      </w:r>
    </w:p>
    <w:p w:rsidR="00471E38" w:rsidRPr="00A1771B" w:rsidRDefault="00471E38" w:rsidP="00471E38">
      <w:pPr>
        <w:spacing w:after="0" w:line="240" w:lineRule="auto"/>
        <w:jc w:val="both"/>
        <w:rPr>
          <w:rFonts w:ascii="Transliterasi" w:eastAsia="Times New Roman" w:hAnsi="Transliterasi" w:cs="Times New Roman"/>
          <w:sz w:val="24"/>
          <w:szCs w:val="24"/>
        </w:rPr>
      </w:pPr>
      <w:r>
        <w:rPr>
          <w:rFonts w:ascii="Transliterasi" w:eastAsia="Times New Roman" w:hAnsi="Transliterasi" w:cs="Times New Roman"/>
          <w:sz w:val="24"/>
          <w:szCs w:val="24"/>
        </w:rPr>
        <w:tab/>
      </w:r>
      <w:r w:rsidRPr="00B01B22">
        <w:rPr>
          <w:rFonts w:ascii="Transliterasi" w:eastAsia="Times New Roman" w:hAnsi="Transliterasi" w:cs="Times New Roman"/>
          <w:sz w:val="24"/>
          <w:szCs w:val="24"/>
        </w:rPr>
        <w:t xml:space="preserve">Anas bin Malik radiallahu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anhu berkata: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Aku melihat Rasulullah sallallahu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alaihi wassalam duduk bertinggung sambil makan kurma.</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 Hadis ini diriwayatkan oleh Imam Muslim dalam kitabnya Sahih Muslim </w:t>
      </w:r>
      <w:r w:rsidRPr="00B01B22">
        <w:rPr>
          <w:rFonts w:ascii="Transliterasi" w:eastAsia="Times New Roman" w:hAnsi="Times New Roman" w:cs="Times New Roman"/>
          <w:sz w:val="24"/>
          <w:szCs w:val="24"/>
        </w:rPr>
        <w:t>–</w:t>
      </w:r>
      <w:r w:rsidRPr="00B01B22">
        <w:rPr>
          <w:rFonts w:ascii="Transliterasi" w:eastAsia="Times New Roman" w:hAnsi="Transliterasi" w:cs="Times New Roman"/>
          <w:sz w:val="24"/>
          <w:szCs w:val="24"/>
        </w:rPr>
        <w:t xml:space="preserve"> no: 2044.</w:t>
      </w:r>
    </w:p>
    <w:p w:rsidR="00471E38" w:rsidRPr="00A1771B" w:rsidRDefault="00471E38" w:rsidP="00471E38">
      <w:pPr>
        <w:numPr>
          <w:ilvl w:val="0"/>
          <w:numId w:val="20"/>
        </w:numPr>
        <w:tabs>
          <w:tab w:val="clear" w:pos="720"/>
          <w:tab w:val="num" w:pos="142"/>
        </w:tabs>
        <w:spacing w:after="0" w:line="480" w:lineRule="auto"/>
        <w:ind w:left="284" w:firstLine="142"/>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Iftirasy</w:t>
      </w:r>
      <w:r w:rsidRPr="00A1771B">
        <w:rPr>
          <w:rFonts w:ascii="Transliterasi" w:eastAsia="Times New Roman" w:hAnsi="Transliterasi" w:cs="Times New Roman"/>
          <w:sz w:val="24"/>
          <w:szCs w:val="24"/>
        </w:rPr>
        <w:t>. Duduk ini sama dengan duduk antara dua sujud maupun sujud ketika tahiyatul awal dalam sholat.</w:t>
      </w:r>
    </w:p>
    <w:p w:rsidR="00471E38" w:rsidRDefault="00471E38" w:rsidP="00471E38">
      <w:pPr>
        <w:spacing w:after="0" w:line="240" w:lineRule="auto"/>
        <w:jc w:val="both"/>
        <w:rPr>
          <w:rFonts w:ascii="Transliterasi" w:eastAsia="Times New Roman" w:hAnsi="Transliterasi" w:cs="Times New Roman"/>
          <w:sz w:val="24"/>
          <w:szCs w:val="24"/>
        </w:rPr>
      </w:pPr>
      <w:r>
        <w:rPr>
          <w:rFonts w:ascii="Transliterasi" w:eastAsia="Times New Roman" w:hAnsi="Transliterasi" w:cs="Times New Roman"/>
          <w:sz w:val="24"/>
          <w:szCs w:val="24"/>
        </w:rPr>
        <w:tab/>
      </w:r>
      <w:r w:rsidRPr="00A1771B">
        <w:rPr>
          <w:rFonts w:ascii="Transliterasi" w:eastAsia="Times New Roman" w:hAnsi="Transliterasi" w:cs="Times New Roman"/>
          <w:sz w:val="24"/>
          <w:szCs w:val="24"/>
        </w:rPr>
        <w:t xml:space="preserve">Syirrid bin Suwaid radiallahu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anhu berkata: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Rasulullah melintas di hadapan aku sedang aku duduk seperti ini, iaitu saya bersandar kepada tangan kiri saya yang saya letakkan di belakang. Lalu baginda bersabda: Adakah engkau duduk sebagaimana duduknya orang-orang yang dimurkai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Hadis ini diriwayatkan oleh Imam Abu Daud, dinukil dan dinilai sahih oleh Imam Nawawi dalam Riyadus Salihin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no: 824.</w:t>
      </w:r>
    </w:p>
    <w:p w:rsidR="00471E38" w:rsidRPr="00A1771B" w:rsidRDefault="00471E38" w:rsidP="00471E38">
      <w:pPr>
        <w:spacing w:after="0" w:line="240" w:lineRule="auto"/>
        <w:jc w:val="both"/>
        <w:rPr>
          <w:rFonts w:ascii="Transliterasi" w:eastAsia="Times New Roman" w:hAnsi="Transliterasi" w:cs="Times New Roman"/>
          <w:sz w:val="24"/>
          <w:szCs w:val="24"/>
        </w:rPr>
      </w:pPr>
    </w:p>
    <w:p w:rsidR="00471E38" w:rsidRPr="00FA114B" w:rsidRDefault="00471E38" w:rsidP="00471E38">
      <w:pPr>
        <w:spacing w:after="0" w:line="480" w:lineRule="auto"/>
        <w:jc w:val="both"/>
        <w:rPr>
          <w:rFonts w:ascii="Transliterasi" w:eastAsia="Times New Roman" w:hAnsi="Transliterasi" w:cs="Times New Roman"/>
          <w:sz w:val="32"/>
          <w:szCs w:val="32"/>
        </w:rPr>
      </w:pPr>
      <w:r w:rsidRPr="00FA114B">
        <w:rPr>
          <w:rFonts w:ascii="Transliterasi" w:hAnsi="Transliterasi" w:cs="Times New Roman"/>
          <w:sz w:val="32"/>
          <w:szCs w:val="32"/>
          <w:rtl/>
        </w:rPr>
        <w:t>وعن الشريد بن سويد رضى الله عنه قال‏:‏ مر بي رسول الله صلى الله عليه وسلم وأنا جالس هكذا، وقد وضعت يدي اليسرى خلف ظهري، واتكأت على إلية يدي فقال‏:‏ ‏"‏أتقعد قعدة المغضوب عليهم‏؟‏‏!‏‏</w:t>
      </w:r>
      <w:r w:rsidRPr="00FA114B">
        <w:rPr>
          <w:rFonts w:ascii="Transliterasi" w:hAnsi="Transliterasi" w:cs="Times New Roman"/>
          <w:sz w:val="32"/>
          <w:szCs w:val="32"/>
        </w:rPr>
        <w:t>"</w:t>
      </w:r>
      <w:r w:rsidRPr="00FA114B">
        <w:rPr>
          <w:rFonts w:ascii="Transliterasi" w:hAnsi="Transliterasi" w:cs="Times New Roman"/>
          <w:sz w:val="32"/>
          <w:szCs w:val="32"/>
          <w:rtl/>
        </w:rPr>
        <w:t>‏ ‏.‏</w:t>
      </w:r>
    </w:p>
    <w:p w:rsidR="00471E38" w:rsidRPr="00A1771B" w:rsidRDefault="00471E38" w:rsidP="00471E38">
      <w:pPr>
        <w:numPr>
          <w:ilvl w:val="0"/>
          <w:numId w:val="20"/>
        </w:numPr>
        <w:spacing w:after="0" w:line="480" w:lineRule="auto"/>
        <w:ind w:left="0" w:firstLine="426"/>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Tawarruk</w:t>
      </w:r>
      <w:r w:rsidRPr="00A1771B">
        <w:rPr>
          <w:rFonts w:ascii="Transliterasi" w:eastAsia="Times New Roman" w:hAnsi="Transliterasi" w:cs="Times New Roman"/>
          <w:sz w:val="24"/>
          <w:szCs w:val="24"/>
        </w:rPr>
        <w:t>. Duduk ini sama dengan duduk ketika tahiyatul akhir dalam sholat.</w:t>
      </w:r>
    </w:p>
    <w:p w:rsidR="00471E38" w:rsidRPr="00A1771B" w:rsidRDefault="00471E38" w:rsidP="00471E38">
      <w:pPr>
        <w:spacing w:after="0" w:line="480" w:lineRule="auto"/>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 xml:space="preserve">Abu Juhaifah radiallahu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anhu berkata, Rasulullah sallallahu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alaihi wassalam bersabda: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Jangan makan sambil bersandar.</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Hadist ini diriwayatkan oleh Imam Bukhari dan dinukil oleh Imam Nawawi dalam Riyadus Salihin </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 xml:space="preserve"> no: 746.</w:t>
      </w:r>
    </w:p>
    <w:p w:rsidR="00471E38" w:rsidRPr="00FA114B" w:rsidRDefault="00471E38" w:rsidP="00471E38">
      <w:pPr>
        <w:spacing w:after="0" w:line="480" w:lineRule="auto"/>
        <w:rPr>
          <w:rFonts w:ascii="Transliterasi" w:hAnsi="Transliterasi"/>
          <w:sz w:val="32"/>
          <w:szCs w:val="32"/>
        </w:rPr>
      </w:pPr>
      <w:r w:rsidRPr="00FA114B">
        <w:rPr>
          <w:rFonts w:ascii="Transliterasi" w:hAnsi="Transliterasi" w:cs="Times New Roman"/>
          <w:sz w:val="32"/>
          <w:szCs w:val="32"/>
          <w:rtl/>
        </w:rPr>
        <w:t>عن أبى جحيفة وهب بن عبد الله رضى الله عنه قال‏:‏ قال رسول الله صلى الله عليه وسلم‏:‏ ‏"‏ لا آكل متكئاً‏</w:t>
      </w:r>
      <w:r w:rsidRPr="00FA114B">
        <w:rPr>
          <w:rFonts w:ascii="Transliterasi" w:hAnsi="Transliterasi" w:cs="Times New Roman"/>
          <w:sz w:val="32"/>
          <w:szCs w:val="32"/>
        </w:rPr>
        <w:t>"</w:t>
      </w:r>
      <w:r w:rsidRPr="00FA114B">
        <w:rPr>
          <w:rFonts w:ascii="Transliterasi" w:hAnsi="Transliterasi" w:cs="Times New Roman"/>
          <w:sz w:val="32"/>
          <w:szCs w:val="32"/>
          <w:rtl/>
        </w:rPr>
        <w:t>‏ ‏.‏</w:t>
      </w:r>
    </w:p>
    <w:p w:rsidR="00471E38" w:rsidRPr="00A1771B" w:rsidRDefault="00471E38" w:rsidP="00471E38">
      <w:pPr>
        <w:spacing w:after="0" w:line="480" w:lineRule="auto"/>
        <w:jc w:val="both"/>
        <w:rPr>
          <w:rFonts w:ascii="Transliterasi" w:hAnsi="Transliterasi" w:cs="Times New Roman"/>
          <w:sz w:val="24"/>
          <w:szCs w:val="24"/>
        </w:rPr>
      </w:pPr>
      <w:r w:rsidRPr="00A1771B">
        <w:rPr>
          <w:rFonts w:ascii="Transliterasi" w:hAnsi="Transliterasi" w:cs="Times New Roman"/>
          <w:sz w:val="24"/>
          <w:szCs w:val="24"/>
        </w:rPr>
        <w:t>Sedangkang duduk yang dilarang Rasulullah yaitu :</w:t>
      </w:r>
    </w:p>
    <w:p w:rsidR="00471E38" w:rsidRPr="00A1771B" w:rsidRDefault="00471E38" w:rsidP="00471E38">
      <w:pPr>
        <w:numPr>
          <w:ilvl w:val="0"/>
          <w:numId w:val="21"/>
        </w:numPr>
        <w:spacing w:after="0" w:line="480" w:lineRule="auto"/>
        <w:ind w:left="0" w:firstLine="426"/>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Qurfasha</w:t>
      </w:r>
      <w:r w:rsidRPr="00A1771B">
        <w:rPr>
          <w:rFonts w:ascii="Transliterasi" w:eastAsia="Times New Roman" w:hAnsi="Transliterasi" w:cs="Times New Roman"/>
          <w:sz w:val="24"/>
          <w:szCs w:val="24"/>
        </w:rPr>
        <w:t xml:space="preserve"> ketika mendengarkan khutbah Jum</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at.</w:t>
      </w:r>
    </w:p>
    <w:p w:rsidR="00471E38" w:rsidRPr="00A1771B" w:rsidRDefault="00471E38" w:rsidP="00471E38">
      <w:pPr>
        <w:pStyle w:val="ListParagraph"/>
        <w:numPr>
          <w:ilvl w:val="0"/>
          <w:numId w:val="21"/>
        </w:numPr>
        <w:tabs>
          <w:tab w:val="clear" w:pos="720"/>
        </w:tabs>
        <w:spacing w:after="0" w:line="480" w:lineRule="auto"/>
        <w:ind w:left="0" w:firstLine="426"/>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lastRenderedPageBreak/>
        <w:t>Duduk</w:t>
      </w:r>
      <w:r w:rsidRPr="00A1771B">
        <w:rPr>
          <w:rFonts w:ascii="Transliterasi" w:eastAsia="Times New Roman" w:hAnsi="Transliterasi" w:cs="Times New Roman"/>
          <w:b/>
          <w:bCs/>
          <w:sz w:val="24"/>
          <w:szCs w:val="24"/>
        </w:rPr>
        <w:t xml:space="preserve"> berselonjor</w:t>
      </w:r>
      <w:r w:rsidRPr="00A1771B">
        <w:rPr>
          <w:rFonts w:ascii="Transliterasi" w:eastAsia="Times New Roman" w:hAnsi="Transliterasi" w:cs="Times New Roman"/>
          <w:sz w:val="24"/>
          <w:szCs w:val="24"/>
        </w:rPr>
        <w:t xml:space="preserve"> atau bertelekan tangan ke belakang ketika mendengarkan khutbah Jum</w:t>
      </w:r>
      <w:r w:rsidRPr="00A1771B">
        <w:rPr>
          <w:rFonts w:ascii="Transliterasi" w:eastAsia="Times New Roman" w:hAnsi="Times New Roman" w:cs="Times New Roman"/>
          <w:sz w:val="24"/>
          <w:szCs w:val="24"/>
        </w:rPr>
        <w:t>’</w:t>
      </w:r>
      <w:r w:rsidRPr="00A1771B">
        <w:rPr>
          <w:rFonts w:ascii="Transliterasi" w:eastAsia="Times New Roman" w:hAnsi="Transliterasi" w:cs="Times New Roman"/>
          <w:sz w:val="24"/>
          <w:szCs w:val="24"/>
        </w:rPr>
        <w:t>at.</w:t>
      </w:r>
    </w:p>
    <w:p w:rsidR="00471E38" w:rsidRPr="00A1771B" w:rsidRDefault="00471E38" w:rsidP="00471E38">
      <w:pPr>
        <w:numPr>
          <w:ilvl w:val="0"/>
          <w:numId w:val="21"/>
        </w:numPr>
        <w:spacing w:after="0" w:line="480" w:lineRule="auto"/>
        <w:ind w:left="0" w:firstLine="426"/>
        <w:jc w:val="both"/>
        <w:rPr>
          <w:rFonts w:ascii="Transliterasi" w:eastAsia="Times New Roman" w:hAnsi="Transliterasi" w:cs="Times New Roman"/>
          <w:i/>
          <w:iCs/>
          <w:sz w:val="24"/>
          <w:szCs w:val="24"/>
        </w:rPr>
      </w:pPr>
      <w:r w:rsidRPr="00A1771B">
        <w:rPr>
          <w:rFonts w:ascii="Transliterasi" w:eastAsia="Times New Roman" w:hAnsi="Transliterasi" w:cs="Times New Roman"/>
          <w:b/>
          <w:bCs/>
          <w:sz w:val="24"/>
          <w:szCs w:val="24"/>
        </w:rPr>
        <w:t>Duduk</w:t>
      </w:r>
      <w:r w:rsidRPr="00A1771B">
        <w:rPr>
          <w:rFonts w:ascii="Transliterasi" w:eastAsia="Times New Roman" w:hAnsi="Transliterasi" w:cs="Times New Roman"/>
          <w:b/>
          <w:bCs/>
          <w:i/>
          <w:iCs/>
          <w:sz w:val="24"/>
          <w:szCs w:val="24"/>
        </w:rPr>
        <w:t xml:space="preserve"> </w:t>
      </w:r>
      <w:r w:rsidRPr="00A1771B">
        <w:rPr>
          <w:rFonts w:ascii="Transliterasi" w:eastAsia="Times New Roman" w:hAnsi="Transliterasi" w:cs="Times New Roman"/>
          <w:b/>
          <w:bCs/>
          <w:sz w:val="24"/>
          <w:szCs w:val="24"/>
        </w:rPr>
        <w:t>bertelekan</w:t>
      </w:r>
      <w:r w:rsidRPr="00A1771B">
        <w:rPr>
          <w:rFonts w:ascii="Transliterasi" w:eastAsia="Times New Roman" w:hAnsi="Transliterasi" w:cs="Times New Roman"/>
          <w:i/>
          <w:iCs/>
          <w:sz w:val="24"/>
          <w:szCs w:val="24"/>
        </w:rPr>
        <w:t xml:space="preserve"> dengan sebelah tangan.</w:t>
      </w:r>
    </w:p>
    <w:p w:rsidR="00471E38" w:rsidRPr="00A1771B" w:rsidRDefault="00471E38" w:rsidP="00471E38">
      <w:pPr>
        <w:numPr>
          <w:ilvl w:val="0"/>
          <w:numId w:val="21"/>
        </w:numPr>
        <w:spacing w:after="0" w:line="480" w:lineRule="auto"/>
        <w:ind w:left="0" w:firstLine="426"/>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bersandar miring</w:t>
      </w:r>
      <w:r w:rsidRPr="00A1771B">
        <w:rPr>
          <w:rFonts w:ascii="Transliterasi" w:eastAsia="Times New Roman" w:hAnsi="Transliterasi" w:cs="Times New Roman"/>
          <w:sz w:val="24"/>
          <w:szCs w:val="24"/>
        </w:rPr>
        <w:t xml:space="preserve"> ke arah sebelah sisi badan ketika sedang makan. Duduk ini adalah duduk seperti duduknya orang-orang yang sombong. Lagipula duduk ini ketika makan akan menyebabkan makanan tidak dapat dicerna dengan baik.</w:t>
      </w:r>
    </w:p>
    <w:p w:rsidR="00471E38" w:rsidRPr="00A1771B" w:rsidRDefault="00471E38" w:rsidP="00471E38">
      <w:pPr>
        <w:numPr>
          <w:ilvl w:val="0"/>
          <w:numId w:val="21"/>
        </w:numPr>
        <w:spacing w:after="0" w:line="480" w:lineRule="auto"/>
        <w:ind w:left="0" w:firstLine="426"/>
        <w:jc w:val="both"/>
        <w:rPr>
          <w:rFonts w:ascii="Transliterasi" w:eastAsia="Times New Roman" w:hAnsi="Transliterasi" w:cs="Times New Roman"/>
          <w:sz w:val="24"/>
          <w:szCs w:val="24"/>
        </w:rPr>
      </w:pPr>
      <w:r w:rsidRPr="00A1771B">
        <w:rPr>
          <w:rFonts w:ascii="Transliterasi" w:eastAsia="Times New Roman" w:hAnsi="Transliterasi" w:cs="Times New Roman"/>
          <w:b/>
          <w:bCs/>
          <w:sz w:val="24"/>
          <w:szCs w:val="24"/>
        </w:rPr>
        <w:t>Duduk di kuburan muslim</w:t>
      </w:r>
      <w:r w:rsidRPr="00A1771B">
        <w:rPr>
          <w:rFonts w:ascii="Transliterasi" w:eastAsia="Times New Roman" w:hAnsi="Transliterasi" w:cs="Times New Roman"/>
          <w:sz w:val="24"/>
          <w:szCs w:val="24"/>
        </w:rPr>
        <w:t>. Namun tentang hal ini, ada pula yang menyatakan bahwa duduk yang dimaksud adalah duduk ketika buang hajat di kuburan muslim (lihat referensi di bawah).</w:t>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Ini semua dilakukan diatas lantai atau dilakukan bukan di atas kendaraan.</w:t>
      </w:r>
    </w:p>
    <w:p w:rsidR="00471E38" w:rsidRPr="00A1771B" w:rsidRDefault="00471E38" w:rsidP="00471E38">
      <w:pPr>
        <w:spacing w:after="0" w:line="480" w:lineRule="auto"/>
        <w:jc w:val="both"/>
        <w:rPr>
          <w:rFonts w:ascii="Transliterasi" w:eastAsia="Times New Roman" w:hAnsi="Transliterasi" w:cs="Times New Roman"/>
          <w:b/>
          <w:bCs/>
          <w:sz w:val="24"/>
          <w:szCs w:val="24"/>
        </w:rPr>
      </w:pPr>
      <w:r>
        <w:rPr>
          <w:rFonts w:ascii="Transliterasi" w:eastAsia="Times New Roman" w:hAnsi="Transliterasi" w:cs="Times New Roman"/>
          <w:b/>
          <w:bCs/>
          <w:sz w:val="24"/>
          <w:szCs w:val="24"/>
        </w:rPr>
        <w:tab/>
      </w:r>
      <w:r w:rsidRPr="00A1771B">
        <w:rPr>
          <w:rFonts w:ascii="Transliterasi" w:eastAsia="Times New Roman" w:hAnsi="Transliterasi" w:cs="Times New Roman"/>
          <w:b/>
          <w:bCs/>
          <w:sz w:val="24"/>
          <w:szCs w:val="24"/>
        </w:rPr>
        <w:t>Bagaimana Aisyah Duduk di Atas Unta :</w:t>
      </w: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Aisyah binti Abib Bakar, isteri Nabi SAW diriwayatkan pernah naik unta, hanya saja tidak dijelaskan bagaimana caranya duduk apakah ngangkang atau tidak?. Kita ambil jalan netralnya saja, bahwa kemungkinan besar Aisyah duduk di atas unta itu dengan beralaskan balai-balai, sehingga ia tidak harus ngangkang.</w:t>
      </w:r>
      <w:r w:rsidRPr="00A1771B">
        <w:rPr>
          <w:rStyle w:val="FootnoteReference"/>
          <w:rFonts w:ascii="Transliterasi" w:eastAsia="Times New Roman" w:hAnsi="Transliterasi" w:cs="Times New Roman"/>
          <w:sz w:val="24"/>
          <w:szCs w:val="24"/>
        </w:rPr>
        <w:footnoteReference w:id="30"/>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 Dalam keadaan itu pun dipastikan Aisyah duduk dengan posisi menghadap ke depan, tidak menyamping, dengan pertimbangan kenyamanan dan keselamatan.</w:t>
      </w:r>
    </w:p>
    <w:p w:rsidR="00471E38" w:rsidRPr="00A1771B" w:rsidRDefault="00471E38" w:rsidP="00471E38">
      <w:pPr>
        <w:spacing w:after="0" w:line="480" w:lineRule="auto"/>
        <w:ind w:firstLine="710"/>
        <w:jc w:val="both"/>
        <w:rPr>
          <w:rFonts w:ascii="Transliterasi" w:eastAsia="Times New Roman" w:hAnsi="Transliterasi" w:cs="Times New Roman"/>
          <w:sz w:val="24"/>
          <w:szCs w:val="24"/>
        </w:rPr>
      </w:pPr>
      <w:r w:rsidRPr="00A1771B">
        <w:rPr>
          <w:rFonts w:ascii="Transliterasi" w:eastAsia="Times New Roman" w:hAnsi="Transliterasi" w:cs="Times New Roman"/>
          <w:sz w:val="24"/>
          <w:szCs w:val="24"/>
        </w:rPr>
        <w:t xml:space="preserve">Tahap pertama, kita harus melakukan </w:t>
      </w:r>
      <w:r w:rsidRPr="00A1771B">
        <w:rPr>
          <w:rFonts w:ascii="Transliterasi" w:eastAsia="Times New Roman" w:hAnsi="Transliterasi" w:cs="Times New Roman"/>
          <w:i/>
          <w:iCs/>
          <w:sz w:val="24"/>
          <w:szCs w:val="24"/>
        </w:rPr>
        <w:t xml:space="preserve">takhrij al-manath, </w:t>
      </w:r>
      <w:r w:rsidRPr="00A1771B">
        <w:rPr>
          <w:rFonts w:ascii="Transliterasi" w:eastAsia="Times New Roman" w:hAnsi="Transliterasi" w:cs="Times New Roman"/>
          <w:sz w:val="24"/>
          <w:szCs w:val="24"/>
        </w:rPr>
        <w:t>menghimpun sifat-sifat dan keadaan cara naik unta yang dilakukan Aisyah.</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 Antara lain: beliau duduk menghadap ke depan; duduk di atas balai-balai (asumsi bhw beliau tidak ngangkang); untanya tidak berlari kencang; dan Aisyah merasa aman terhindar dari kesulitan di atas untanya.</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 Semua sifat dan keadaan </w:t>
      </w:r>
      <w:r w:rsidRPr="00A1771B">
        <w:rPr>
          <w:rFonts w:ascii="Transliterasi" w:eastAsia="Times New Roman" w:hAnsi="Transliterasi" w:cs="Times New Roman"/>
          <w:sz w:val="24"/>
          <w:szCs w:val="24"/>
        </w:rPr>
        <w:lastRenderedPageBreak/>
        <w:t xml:space="preserve">tersebut harus diuji pada tahap kedua, </w:t>
      </w:r>
      <w:r w:rsidRPr="00A1771B">
        <w:rPr>
          <w:rFonts w:ascii="Transliterasi" w:eastAsia="Times New Roman" w:hAnsi="Transliterasi" w:cs="Times New Roman"/>
          <w:i/>
          <w:iCs/>
          <w:sz w:val="24"/>
          <w:szCs w:val="24"/>
        </w:rPr>
        <w:t xml:space="preserve">tanqih al-manath </w:t>
      </w:r>
      <w:r w:rsidRPr="00A1771B">
        <w:rPr>
          <w:rFonts w:ascii="Transliterasi" w:eastAsia="Times New Roman" w:hAnsi="Transliterasi" w:cs="Times New Roman"/>
          <w:sz w:val="24"/>
          <w:szCs w:val="24"/>
        </w:rPr>
        <w:t xml:space="preserve">(penyaringan), mana yang jadi penyebab / pertimbangan utama (illat) bagi posisi seseorang yang layak ketika naik kendaraan. </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Apakah posisinya harus menghadap ke depan?, jawabnya bukan, karena ada kendaraan mobil atau pesawat khusus yang posisi kursinya menghadap ke samping, tetap dipandang layak dan aman.</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 Apakah harus duduk di atas balai-balai? Jawabnya bukan, karena dalam banyak hal orang naik unta dan kuda tidak memakai balai-balai, dan tetap disebut layak dan aman.</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Apalagi kalau naik balai-balai di atas motor tentu tidak layak dan lebih berbahaya lagi. </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Apakah kendaraan tidak berlari,</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ternyata tidak juga, karena banyak kendaraan (unta dan kuda) apalagi motor dan mobil tetap nyaman dan layak dikendarai dalam keadaan lari kencang.</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 Terakhir, dan tinggal satu-satunya sifat / keadaan, yakni Aisyah merasa aman dan posisi duduknya tidak menyulitkan di atas kendaraannya.</w:t>
      </w:r>
      <w:r w:rsidRPr="00A1771B">
        <w:rPr>
          <w:rFonts w:ascii="Transliterasi" w:eastAsia="Times New Roman" w:hAnsi="Times New Roman" w:cs="Times New Roman"/>
          <w:sz w:val="24"/>
          <w:szCs w:val="24"/>
        </w:rPr>
        <w:t> </w:t>
      </w:r>
      <w:r w:rsidRPr="00A1771B">
        <w:rPr>
          <w:rFonts w:ascii="Transliterasi" w:eastAsia="Times New Roman" w:hAnsi="Transliterasi" w:cs="Times New Roman"/>
          <w:sz w:val="24"/>
          <w:szCs w:val="24"/>
        </w:rPr>
        <w:t xml:space="preserve"> Sifat dan keadaan terakhir inilah yang menjadi illat (sebab pertimbangan) yang berlaku pada semua keandaraan apapun, untuk dapat dikatakan layak bagi semua pengguna untuk semua jenis kendaraan, yakni merasa aman dan tidak menyulitkan.</w:t>
      </w:r>
    </w:p>
    <w:p w:rsidR="00471E38" w:rsidRPr="00A1771B" w:rsidRDefault="00471E38" w:rsidP="00471E38">
      <w:pPr>
        <w:pStyle w:val="ListParagraph"/>
        <w:numPr>
          <w:ilvl w:val="0"/>
          <w:numId w:val="19"/>
        </w:numPr>
        <w:spacing w:after="0" w:line="480" w:lineRule="auto"/>
        <w:ind w:left="0" w:firstLine="426"/>
        <w:jc w:val="both"/>
        <w:rPr>
          <w:rFonts w:ascii="Transliterasi" w:hAnsi="Transliterasi" w:cs="Times New Roman"/>
          <w:b/>
          <w:bCs/>
          <w:sz w:val="24"/>
          <w:szCs w:val="24"/>
        </w:rPr>
      </w:pPr>
      <w:r w:rsidRPr="00A1771B">
        <w:rPr>
          <w:rFonts w:ascii="Transliterasi" w:hAnsi="Transliterasi" w:cs="Times New Roman"/>
          <w:b/>
          <w:bCs/>
          <w:sz w:val="24"/>
          <w:szCs w:val="24"/>
        </w:rPr>
        <w:t>Etika, Tata Kesopanan, Norma dan Hukum menurut UU</w:t>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r>
      <w:r w:rsidRPr="00A1771B">
        <w:rPr>
          <w:rFonts w:ascii="Transliterasi" w:hAnsi="Transliterasi" w:cs="Times New Roman"/>
          <w:b/>
          <w:bCs/>
          <w:sz w:val="24"/>
          <w:szCs w:val="24"/>
        </w:rPr>
        <w:t>Etika Menurut UU</w:t>
      </w:r>
    </w:p>
    <w:p w:rsidR="00471E38" w:rsidRDefault="00471E38" w:rsidP="00471E38">
      <w:pPr>
        <w:spacing w:after="0" w:line="480" w:lineRule="auto"/>
        <w:jc w:val="both"/>
        <w:rPr>
          <w:rFonts w:ascii="Transliterasi" w:hAnsi="Transliterasi" w:cs="Times New Roman"/>
          <w:sz w:val="24"/>
          <w:szCs w:val="24"/>
        </w:rPr>
      </w:pPr>
      <w:r>
        <w:rPr>
          <w:rFonts w:ascii="Transliterasi" w:hAnsi="Transliterasi" w:cs="Times New Roman"/>
          <w:sz w:val="24"/>
          <w:szCs w:val="24"/>
        </w:rPr>
        <w:tab/>
      </w:r>
      <w:r w:rsidRPr="00A1771B">
        <w:rPr>
          <w:rFonts w:ascii="Transliterasi" w:hAnsi="Transliterasi" w:cs="Times New Roman"/>
          <w:sz w:val="24"/>
          <w:szCs w:val="24"/>
        </w:rPr>
        <w:t xml:space="preserve">Etika yang didalamnya terdapat sebuah aturan tentang pers yaitu, Sebagai pedoman pelaksanaan kebebasan pers, dalam penjelasan UU No. 40 Tahun 1999 pasal 4 ayat 1 ditegaskan </w:t>
      </w:r>
      <w:r w:rsidRPr="00A1771B">
        <w:rPr>
          <w:rFonts w:ascii="Transliterasi" w:hAnsi="Times New Roman" w:cs="Times New Roman"/>
          <w:sz w:val="24"/>
          <w:szCs w:val="24"/>
        </w:rPr>
        <w:t>“</w:t>
      </w:r>
      <w:r w:rsidRPr="00A1771B">
        <w:rPr>
          <w:rFonts w:ascii="Transliterasi" w:hAnsi="Transliterasi" w:cs="Times New Roman"/>
          <w:sz w:val="24"/>
          <w:szCs w:val="24"/>
        </w:rPr>
        <w:t xml:space="preserve">kemerdekaan pers adalah kemerdekaan yang disertai kesadaran pentingnya penegakan supremasi hukum yang </w:t>
      </w:r>
      <w:r w:rsidRPr="00A1771B">
        <w:rPr>
          <w:rFonts w:ascii="Transliterasi" w:hAnsi="Transliterasi" w:cs="Times New Roman"/>
          <w:sz w:val="24"/>
          <w:szCs w:val="24"/>
        </w:rPr>
        <w:lastRenderedPageBreak/>
        <w:t>dilakukan oleh pengadilan, tanggung jawab profesi yang dijabarkan dalam kode etik jurnalistik serta dengan hati nurani insan pers</w:t>
      </w:r>
      <w:r w:rsidRPr="00A1771B">
        <w:rPr>
          <w:rFonts w:ascii="Transliterasi" w:hAnsi="Times New Roman" w:cs="Times New Roman"/>
          <w:sz w:val="24"/>
          <w:szCs w:val="24"/>
        </w:rPr>
        <w:t>”</w:t>
      </w:r>
      <w:r w:rsidRPr="00A1771B">
        <w:rPr>
          <w:rFonts w:ascii="Transliterasi" w:hAnsi="Transliterasi" w:cs="Times New Roman"/>
          <w:sz w:val="24"/>
          <w:szCs w:val="24"/>
        </w:rPr>
        <w:t>.</w:t>
      </w:r>
      <w:r w:rsidRPr="00A1771B">
        <w:rPr>
          <w:rStyle w:val="FootnoteReference"/>
          <w:rFonts w:ascii="Transliterasi" w:hAnsi="Transliterasi" w:cs="Times New Roman"/>
          <w:sz w:val="24"/>
          <w:szCs w:val="24"/>
        </w:rPr>
        <w:footnoteReference w:id="31"/>
      </w:r>
      <w:r w:rsidRPr="00A1771B">
        <w:rPr>
          <w:rFonts w:ascii="Transliterasi" w:hAnsi="Transliterasi" w:cs="Times New Roman"/>
          <w:sz w:val="24"/>
          <w:szCs w:val="24"/>
        </w:rPr>
        <w:t xml:space="preserve"> </w:t>
      </w:r>
    </w:p>
    <w:p w:rsidR="00471E38" w:rsidRDefault="00471E38" w:rsidP="00471E38">
      <w:pPr>
        <w:spacing w:after="0" w:line="480" w:lineRule="auto"/>
        <w:jc w:val="both"/>
        <w:rPr>
          <w:rFonts w:ascii="Transliterasi" w:hAnsi="Transliterasi" w:cs="Times New Roman"/>
          <w:b/>
          <w:bCs/>
          <w:sz w:val="24"/>
          <w:szCs w:val="24"/>
          <w:lang w:val="en-US"/>
        </w:rPr>
      </w:pP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 xml:space="preserve">Adapun </w:t>
      </w:r>
      <w:r w:rsidRPr="00A1771B">
        <w:rPr>
          <w:rFonts w:ascii="Transliterasi" w:hAnsi="Transliterasi" w:cs="Times New Roman"/>
          <w:b/>
          <w:bCs/>
          <w:sz w:val="24"/>
          <w:szCs w:val="24"/>
        </w:rPr>
        <w:t>Tata Kesopanan</w:t>
      </w:r>
      <w:r>
        <w:rPr>
          <w:rFonts w:ascii="Transliterasi" w:hAnsi="Transliterasi" w:cs="Times New Roman"/>
          <w:b/>
          <w:bCs/>
          <w:sz w:val="24"/>
          <w:szCs w:val="24"/>
        </w:rPr>
        <w:t xml:space="preserve"> di Ambil</w:t>
      </w:r>
      <w:r w:rsidRPr="00A1771B">
        <w:rPr>
          <w:rFonts w:ascii="Transliterasi" w:hAnsi="Transliterasi" w:cs="Times New Roman"/>
          <w:b/>
          <w:bCs/>
          <w:sz w:val="24"/>
          <w:szCs w:val="24"/>
        </w:rPr>
        <w:t xml:space="preserve"> Menurut UU</w:t>
      </w:r>
      <w:r>
        <w:rPr>
          <w:rFonts w:ascii="Transliterasi" w:hAnsi="Transliterasi" w:cs="Times New Roman"/>
          <w:b/>
          <w:bCs/>
          <w:sz w:val="24"/>
          <w:szCs w:val="24"/>
        </w:rPr>
        <w:t xml:space="preserve"> Perdata</w:t>
      </w:r>
    </w:p>
    <w:p w:rsidR="00471E38" w:rsidRPr="00A1771B" w:rsidRDefault="00471E38" w:rsidP="00471E38">
      <w:pPr>
        <w:spacing w:after="0" w:line="480" w:lineRule="auto"/>
        <w:jc w:val="center"/>
        <w:rPr>
          <w:rFonts w:ascii="Transliterasi" w:hAnsi="Transliterasi" w:cs="Times New Roman"/>
          <w:sz w:val="24"/>
          <w:szCs w:val="24"/>
        </w:rPr>
      </w:pPr>
      <w:r w:rsidRPr="00A1771B">
        <w:rPr>
          <w:rFonts w:ascii="Transliterasi" w:hAnsi="Transliterasi" w:cs="Times New Roman"/>
          <w:sz w:val="24"/>
          <w:szCs w:val="24"/>
        </w:rPr>
        <w:t>Pasal 532</w:t>
      </w:r>
    </w:p>
    <w:p w:rsidR="00471E38" w:rsidRPr="00A1771B" w:rsidRDefault="00471E38" w:rsidP="00471E38">
      <w:pPr>
        <w:spacing w:after="0" w:line="480" w:lineRule="auto"/>
        <w:jc w:val="both"/>
        <w:rPr>
          <w:rFonts w:ascii="Transliterasi" w:hAnsi="Transliterasi" w:cs="Times New Roman"/>
          <w:sz w:val="24"/>
          <w:szCs w:val="24"/>
        </w:rPr>
      </w:pPr>
      <w:r w:rsidRPr="00A1771B">
        <w:rPr>
          <w:rFonts w:ascii="Transliterasi" w:hAnsi="Transliterasi" w:cs="Times New Roman"/>
          <w:sz w:val="24"/>
          <w:szCs w:val="24"/>
        </w:rPr>
        <w:t>1e. Barangsiapa dimuka umum menyajikan lagu-lagu yang melanggar perasaan kesopanan;</w:t>
      </w:r>
    </w:p>
    <w:p w:rsidR="00471E38" w:rsidRPr="00A1771B" w:rsidRDefault="00471E38" w:rsidP="00471E38">
      <w:pPr>
        <w:spacing w:after="0" w:line="480" w:lineRule="auto"/>
        <w:jc w:val="both"/>
        <w:rPr>
          <w:rFonts w:ascii="Transliterasi" w:hAnsi="Transliterasi" w:cs="Times New Roman"/>
          <w:sz w:val="24"/>
          <w:szCs w:val="24"/>
        </w:rPr>
      </w:pPr>
      <w:r w:rsidRPr="00A1771B">
        <w:rPr>
          <w:rFonts w:ascii="Transliterasi" w:hAnsi="Transliterasi" w:cs="Times New Roman"/>
          <w:sz w:val="24"/>
          <w:szCs w:val="24"/>
        </w:rPr>
        <w:t>2e. Barangsiapa dimuka umum berpidato yang melanggar perasaan kesopanan;</w:t>
      </w:r>
    </w:p>
    <w:p w:rsidR="00471E38" w:rsidRDefault="00471E38" w:rsidP="00471E38">
      <w:pPr>
        <w:spacing w:after="0" w:line="480" w:lineRule="auto"/>
        <w:jc w:val="both"/>
        <w:rPr>
          <w:rFonts w:ascii="Transliterasi" w:hAnsi="Transliterasi" w:cs="Times New Roman"/>
          <w:sz w:val="24"/>
          <w:szCs w:val="24"/>
          <w:lang w:val="en-US"/>
        </w:rPr>
      </w:pPr>
      <w:r w:rsidRPr="00A1771B">
        <w:rPr>
          <w:rFonts w:ascii="Transliterasi" w:hAnsi="Transliterasi" w:cs="Times New Roman"/>
          <w:sz w:val="24"/>
          <w:szCs w:val="24"/>
        </w:rPr>
        <w:t>3e. Barangsiapa ditempat yang dapat kelihatan dari jalan annum, mengadakan tulisan atau      gambar yang melanggar perasaan kesopanan.</w:t>
      </w:r>
      <w:r w:rsidRPr="00A1771B">
        <w:rPr>
          <w:rStyle w:val="FootnoteReference"/>
          <w:rFonts w:ascii="Transliterasi" w:hAnsi="Transliterasi" w:cs="Times New Roman"/>
          <w:sz w:val="24"/>
          <w:szCs w:val="24"/>
        </w:rPr>
        <w:footnoteReference w:id="32"/>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t xml:space="preserve">Begitu juga dengan </w:t>
      </w:r>
      <w:r w:rsidRPr="00A1771B">
        <w:rPr>
          <w:rFonts w:ascii="Transliterasi" w:hAnsi="Transliterasi" w:cs="Times New Roman"/>
          <w:b/>
          <w:bCs/>
          <w:sz w:val="24"/>
          <w:szCs w:val="24"/>
        </w:rPr>
        <w:t>Norma Menurut UU</w:t>
      </w:r>
      <w:r>
        <w:rPr>
          <w:rFonts w:ascii="Transliterasi" w:hAnsi="Transliterasi" w:cs="Times New Roman"/>
          <w:b/>
          <w:bCs/>
          <w:sz w:val="24"/>
          <w:szCs w:val="24"/>
        </w:rPr>
        <w:t xml:space="preserve"> Perdata</w:t>
      </w:r>
    </w:p>
    <w:p w:rsidR="00471E38" w:rsidRPr="00A1771B" w:rsidRDefault="00471E38" w:rsidP="00471E38">
      <w:pPr>
        <w:spacing w:after="0" w:line="480" w:lineRule="auto"/>
        <w:jc w:val="both"/>
        <w:rPr>
          <w:rFonts w:ascii="Transliterasi" w:eastAsia="Batang" w:hAnsi="Transliterasi" w:cs="Times New Roman"/>
          <w:sz w:val="24"/>
          <w:szCs w:val="24"/>
        </w:rPr>
      </w:pPr>
      <w:r>
        <w:rPr>
          <w:rFonts w:ascii="Transliterasi" w:eastAsia="Batang" w:hAnsi="Transliterasi" w:cs="Times New Roman"/>
          <w:sz w:val="24"/>
          <w:szCs w:val="24"/>
        </w:rPr>
        <w:tab/>
      </w:r>
      <w:r w:rsidRPr="00A1771B">
        <w:rPr>
          <w:rFonts w:ascii="Transliterasi" w:eastAsia="Batang" w:hAnsi="Transliterasi" w:cs="Times New Roman"/>
          <w:sz w:val="24"/>
          <w:szCs w:val="24"/>
        </w:rPr>
        <w:t>Menurut aris toteles, manusia adalah amhkluk sosial atau disebut dengan zoon politicon, Bahkan menurut P.J Bouman manusia baru bisa menjadi manusia setelah hdup dengan sesame manusia lainya,  jadi Norma sebagai aturan ini adalah Suatu norma yang mana ia sebagai sarana yang dipakai oleh masyarakat untuk menertibkan, menuntut dan mengarahkan tingkah laku anggota masyarakat antara satu sama lain yang bersifat mengatur dan memeksa.</w:t>
      </w:r>
      <w:r w:rsidRPr="00A1771B">
        <w:rPr>
          <w:rStyle w:val="FootnoteReference"/>
          <w:rFonts w:ascii="Transliterasi" w:eastAsia="Batang" w:hAnsi="Transliterasi" w:cs="Times New Roman"/>
          <w:sz w:val="24"/>
          <w:szCs w:val="24"/>
        </w:rPr>
        <w:footnoteReference w:id="33"/>
      </w:r>
    </w:p>
    <w:p w:rsidR="00471E38" w:rsidRPr="00A1771B" w:rsidRDefault="00471E38" w:rsidP="00471E38">
      <w:pPr>
        <w:spacing w:after="0" w:line="480" w:lineRule="auto"/>
        <w:jc w:val="both"/>
        <w:rPr>
          <w:rFonts w:ascii="Transliterasi" w:hAnsi="Transliterasi" w:cs="Times New Roman"/>
          <w:b/>
          <w:bCs/>
          <w:sz w:val="24"/>
          <w:szCs w:val="24"/>
        </w:rPr>
      </w:pPr>
      <w:r>
        <w:rPr>
          <w:rFonts w:ascii="Transliterasi" w:hAnsi="Transliterasi" w:cs="Times New Roman"/>
          <w:b/>
          <w:bCs/>
          <w:sz w:val="24"/>
          <w:szCs w:val="24"/>
        </w:rPr>
        <w:tab/>
        <w:t xml:space="preserve">Kemudian </w:t>
      </w:r>
      <w:r w:rsidRPr="00A1771B">
        <w:rPr>
          <w:rFonts w:ascii="Transliterasi" w:hAnsi="Transliterasi" w:cs="Times New Roman"/>
          <w:b/>
          <w:bCs/>
          <w:sz w:val="24"/>
          <w:szCs w:val="24"/>
        </w:rPr>
        <w:t>Hukum Menurut UU</w:t>
      </w:r>
      <w:r>
        <w:rPr>
          <w:rFonts w:ascii="Transliterasi" w:hAnsi="Transliterasi" w:cs="Times New Roman"/>
          <w:b/>
          <w:bCs/>
          <w:sz w:val="24"/>
          <w:szCs w:val="24"/>
        </w:rPr>
        <w:t xml:space="preserve"> Perdata</w:t>
      </w:r>
    </w:p>
    <w:p w:rsidR="00471E38" w:rsidRPr="00A1771B" w:rsidRDefault="00471E38" w:rsidP="00471E38">
      <w:pPr>
        <w:pStyle w:val="NormalWeb"/>
        <w:spacing w:before="0" w:beforeAutospacing="0" w:after="0" w:afterAutospacing="0" w:line="480" w:lineRule="auto"/>
        <w:jc w:val="both"/>
        <w:rPr>
          <w:rFonts w:ascii="Transliterasi" w:hAnsi="Transliterasi"/>
        </w:rPr>
      </w:pPr>
      <w:r>
        <w:rPr>
          <w:rFonts w:ascii="Transliterasi" w:hAnsi="Transliterasi"/>
        </w:rPr>
        <w:lastRenderedPageBreak/>
        <w:tab/>
      </w:r>
      <w:r w:rsidRPr="00A1771B">
        <w:rPr>
          <w:rFonts w:ascii="Transliterasi" w:hAnsi="Transliterasi"/>
        </w:rPr>
        <w:t xml:space="preserve">Hukum menurut UU yang membahas tentang Hukum Perkawinan, </w:t>
      </w:r>
      <w:r w:rsidRPr="00A1771B">
        <w:rPr>
          <w:rFonts w:ascii="Transliterasi" w:hAnsi="Transliterasi"/>
          <w:color w:val="000000"/>
        </w:rPr>
        <w:t>Hukum negara yang mengatur mengenai masalah perkawinan adalah Undang-undang Nomor 1 Tahun 1974 tentang Perkawinan.</w:t>
      </w:r>
      <w:r w:rsidRPr="00A1771B">
        <w:rPr>
          <w:rStyle w:val="FootnoteReference"/>
          <w:rFonts w:ascii="Transliterasi" w:hAnsi="Transliterasi"/>
          <w:color w:val="000000"/>
        </w:rPr>
        <w:footnoteReference w:id="34"/>
      </w:r>
      <w:r w:rsidRPr="00A1771B">
        <w:rPr>
          <w:rFonts w:ascii="Transliterasi" w:hAnsi="Transliterasi"/>
          <w:color w:val="000000"/>
        </w:rPr>
        <w:t xml:space="preserve"> Di lain pihak hukum adat yang mengatur</w:t>
      </w:r>
      <w:r w:rsidRPr="00A1771B">
        <w:rPr>
          <w:rFonts w:ascii="Transliterasi"/>
          <w:color w:val="000000"/>
        </w:rPr>
        <w:t> </w:t>
      </w:r>
      <w:r w:rsidRPr="00A1771B">
        <w:rPr>
          <w:rFonts w:ascii="Transliterasi" w:hAnsi="Transliterasi"/>
          <w:color w:val="000000"/>
        </w:rPr>
        <w:t>mengenai perkawinan dari dulu hingga sekarang tidak berubah, yaitu hukum adat yang telah ada sejak jaman nenek moyang hingga sekarang ini yang merupakan hukum yang tidak tertulis.</w:t>
      </w:r>
    </w:p>
    <w:p w:rsidR="00471E38" w:rsidRPr="00A1771B" w:rsidRDefault="00471E38" w:rsidP="00471E38">
      <w:pPr>
        <w:pStyle w:val="NormalWeb"/>
        <w:spacing w:before="0" w:beforeAutospacing="0" w:after="0" w:afterAutospacing="0" w:line="480" w:lineRule="auto"/>
        <w:jc w:val="both"/>
        <w:rPr>
          <w:rFonts w:ascii="Transliterasi" w:hAnsi="Transliterasi"/>
          <w:color w:val="000000"/>
        </w:rPr>
      </w:pPr>
      <w:r w:rsidRPr="00A1771B">
        <w:rPr>
          <w:rFonts w:ascii="Transliterasi" w:hAnsi="Transliterasi"/>
          <w:color w:val="000000"/>
        </w:rPr>
        <w:t xml:space="preserve">Menurut Undang-undang Nomor 1 Tahun 1974 perkawinan dan tujuannya adalah sebagai berikut : </w:t>
      </w:r>
      <w:r w:rsidRPr="00A1771B">
        <w:rPr>
          <w:rFonts w:ascii="Transliterasi"/>
          <w:color w:val="000000"/>
        </w:rPr>
        <w:t>“</w:t>
      </w:r>
      <w:r w:rsidRPr="00A1771B">
        <w:rPr>
          <w:rFonts w:ascii="Transliterasi" w:hAnsi="Transliterasi"/>
          <w:color w:val="000000"/>
        </w:rPr>
        <w:t>Ikatan lahir batin antara seorang pria dan seorang wanita sebagai suami isteri</w:t>
      </w:r>
      <w:r w:rsidRPr="00A1771B">
        <w:rPr>
          <w:rFonts w:ascii="Transliterasi"/>
          <w:color w:val="000000"/>
        </w:rPr>
        <w:t> </w:t>
      </w:r>
      <w:r w:rsidRPr="00A1771B">
        <w:rPr>
          <w:rFonts w:ascii="Transliterasi" w:hAnsi="Transliterasi"/>
          <w:color w:val="000000"/>
        </w:rPr>
        <w:t>dengan tujuan membentuk keluarga (rumah tangga) yang bahagia dan kekal berdasarkan Ketuhanan Yang Maha Esa</w:t>
      </w:r>
      <w:r w:rsidRPr="00A1771B">
        <w:rPr>
          <w:rFonts w:ascii="Transliterasi"/>
          <w:color w:val="000000"/>
        </w:rPr>
        <w:t>”</w:t>
      </w:r>
      <w:r w:rsidRPr="00A1771B">
        <w:rPr>
          <w:rFonts w:ascii="Transliterasi" w:hAnsi="Transliterasi"/>
          <w:color w:val="000000"/>
        </w:rPr>
        <w:t>.</w:t>
      </w:r>
    </w:p>
    <w:p w:rsidR="00471E38" w:rsidRPr="00A1771B" w:rsidRDefault="00471E38" w:rsidP="00471E38">
      <w:pPr>
        <w:spacing w:after="0" w:line="480" w:lineRule="auto"/>
        <w:jc w:val="both"/>
        <w:rPr>
          <w:rFonts w:ascii="Transliterasi" w:hAnsi="Transliterasi" w:cs="Times New Roman"/>
          <w:sz w:val="24"/>
          <w:szCs w:val="24"/>
        </w:rPr>
      </w:pPr>
    </w:p>
    <w:p w:rsidR="00471E38" w:rsidRPr="00A1771B" w:rsidRDefault="00471E38" w:rsidP="00471E38">
      <w:pPr>
        <w:pStyle w:val="ListParagraph"/>
        <w:spacing w:after="0" w:line="480" w:lineRule="auto"/>
        <w:ind w:left="0"/>
        <w:jc w:val="both"/>
        <w:rPr>
          <w:rFonts w:ascii="Transliterasi" w:hAnsi="Transliterasi" w:cs="Times New Roman"/>
          <w:sz w:val="24"/>
          <w:szCs w:val="24"/>
        </w:rPr>
      </w:pP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p>
    <w:p w:rsidR="00471E38" w:rsidRPr="00A1771B" w:rsidRDefault="00471E38" w:rsidP="00471E38">
      <w:pPr>
        <w:pStyle w:val="ListParagraph"/>
        <w:spacing w:after="0" w:line="480" w:lineRule="auto"/>
        <w:ind w:left="0"/>
        <w:jc w:val="both"/>
        <w:rPr>
          <w:rFonts w:ascii="Transliterasi" w:eastAsia="Times New Roman" w:hAnsi="Transliterasi" w:cs="Times New Roman"/>
          <w:sz w:val="24"/>
          <w:szCs w:val="24"/>
          <w:lang w:eastAsia="id-ID"/>
        </w:rPr>
      </w:pP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p>
    <w:p w:rsidR="00471E38" w:rsidRPr="00A1771B" w:rsidRDefault="00471E38" w:rsidP="00471E38">
      <w:pPr>
        <w:spacing w:after="0" w:line="480" w:lineRule="auto"/>
        <w:ind w:firstLine="720"/>
        <w:jc w:val="both"/>
        <w:rPr>
          <w:rFonts w:ascii="Transliterasi" w:eastAsia="Times New Roman" w:hAnsi="Transliterasi" w:cs="Times New Roman"/>
          <w:sz w:val="24"/>
          <w:szCs w:val="24"/>
        </w:rPr>
      </w:pPr>
    </w:p>
    <w:p w:rsidR="00471E38" w:rsidRPr="00A1771B" w:rsidRDefault="00471E38" w:rsidP="00471E38">
      <w:pPr>
        <w:spacing w:after="0" w:line="480" w:lineRule="auto"/>
        <w:jc w:val="both"/>
        <w:rPr>
          <w:rFonts w:ascii="Transliterasi" w:hAnsi="Transliterasi" w:cs="Times New Roman"/>
          <w:sz w:val="24"/>
          <w:szCs w:val="24"/>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Pr="00CD76B4" w:rsidRDefault="00471E38" w:rsidP="00471E38">
      <w:pPr>
        <w:spacing w:after="0"/>
        <w:jc w:val="center"/>
        <w:rPr>
          <w:rFonts w:ascii="Transliterasi" w:hAnsi="Transliterasi" w:cs="Times New Roman"/>
          <w:b/>
          <w:bCs/>
          <w:sz w:val="24"/>
          <w:szCs w:val="24"/>
        </w:rPr>
      </w:pPr>
      <w:r>
        <w:rPr>
          <w:rFonts w:ascii="Transliterasi" w:hAnsi="Transliterasi" w:cs="Times New Roman"/>
          <w:b/>
          <w:bCs/>
          <w:noProof/>
          <w:sz w:val="24"/>
          <w:szCs w:val="24"/>
          <w:lang w:val="en-US" w:eastAsia="en-US"/>
        </w:rPr>
        <w:lastRenderedPageBreak/>
        <w:pict>
          <v:shape id="_x0000_s1030" type="#_x0000_t202" style="position:absolute;left:0;text-align:left;margin-left:434.95pt;margin-top:-88.1pt;width:28.9pt;height:33.4pt;z-index:251674624;mso-height-percent:200;mso-height-percent:200;mso-width-relative:margin;mso-height-relative:margin" strokecolor="white [3212]">
            <v:textbox style="mso-fit-shape-to-text:t">
              <w:txbxContent>
                <w:p w:rsidR="00471E38" w:rsidRDefault="00471E38" w:rsidP="00471E38"/>
              </w:txbxContent>
            </v:textbox>
          </v:shape>
        </w:pict>
      </w:r>
      <w:r w:rsidRPr="00CD76B4">
        <w:rPr>
          <w:rFonts w:ascii="Transliterasi" w:hAnsi="Transliterasi" w:cs="Times New Roman"/>
          <w:b/>
          <w:bCs/>
          <w:sz w:val="24"/>
          <w:szCs w:val="24"/>
        </w:rPr>
        <w:t>BAB III</w:t>
      </w:r>
    </w:p>
    <w:p w:rsidR="00471E38" w:rsidRPr="00CD76B4" w:rsidRDefault="00471E38" w:rsidP="00471E38">
      <w:pPr>
        <w:spacing w:after="0"/>
        <w:jc w:val="center"/>
        <w:rPr>
          <w:rFonts w:ascii="Transliterasi" w:hAnsi="Transliterasi" w:cs="Times New Roman"/>
          <w:b/>
          <w:bCs/>
          <w:sz w:val="24"/>
          <w:szCs w:val="24"/>
          <w:lang w:val="en-US"/>
        </w:rPr>
      </w:pPr>
      <w:r w:rsidRPr="00CD76B4">
        <w:rPr>
          <w:rFonts w:ascii="Transliterasi" w:hAnsi="Transliterasi" w:cs="Times New Roman"/>
          <w:b/>
          <w:bCs/>
          <w:sz w:val="24"/>
          <w:szCs w:val="24"/>
          <w:lang w:val="en-US"/>
        </w:rPr>
        <w:t>KONDISI GEOGRAFIS DAN DEMOGRAFIS</w:t>
      </w:r>
    </w:p>
    <w:p w:rsidR="00471E38" w:rsidRPr="00CD76B4" w:rsidRDefault="00471E38" w:rsidP="00471E38">
      <w:pPr>
        <w:pStyle w:val="ListParagraph"/>
        <w:numPr>
          <w:ilvl w:val="0"/>
          <w:numId w:val="27"/>
        </w:numPr>
        <w:spacing w:after="0"/>
        <w:ind w:left="0" w:firstLine="284"/>
        <w:jc w:val="both"/>
        <w:rPr>
          <w:rFonts w:ascii="Transliterasi" w:hAnsi="Transliterasi" w:cs="Times New Roman"/>
          <w:b/>
          <w:bCs/>
          <w:sz w:val="24"/>
          <w:szCs w:val="24"/>
          <w:lang w:val="en-US"/>
        </w:rPr>
      </w:pPr>
      <w:r w:rsidRPr="00CD76B4">
        <w:rPr>
          <w:rFonts w:ascii="Transliterasi" w:hAnsi="Transliterasi" w:cs="Times New Roman"/>
          <w:b/>
          <w:bCs/>
          <w:sz w:val="24"/>
          <w:szCs w:val="24"/>
          <w:lang w:val="en-US"/>
        </w:rPr>
        <w:t>Profil Kota</w:t>
      </w:r>
    </w:p>
    <w:p w:rsidR="00471E38" w:rsidRPr="00CD76B4" w:rsidRDefault="00471E38" w:rsidP="00471E38">
      <w:pPr>
        <w:spacing w:after="0"/>
        <w:rPr>
          <w:rFonts w:ascii="Transliterasi" w:hAnsi="Transliterasi" w:cs="Times New Roman"/>
          <w:b/>
          <w:bCs/>
          <w:sz w:val="24"/>
          <w:szCs w:val="24"/>
          <w:lang w:val="en-US"/>
        </w:rPr>
      </w:pPr>
      <w:r w:rsidRPr="00CD76B4">
        <w:rPr>
          <w:rFonts w:ascii="Transliterasi" w:hAnsi="Transliterasi" w:cs="Times New Roman"/>
          <w:b/>
          <w:bCs/>
          <w:noProof/>
          <w:sz w:val="24"/>
          <w:szCs w:val="24"/>
          <w:lang w:val="en-US" w:eastAsia="en-US"/>
        </w:rPr>
        <w:drawing>
          <wp:anchor distT="0" distB="0" distL="114300" distR="114300" simplePos="0" relativeHeight="251673600" behindDoc="1" locked="0" layoutInCell="1" allowOverlap="1">
            <wp:simplePos x="0" y="0"/>
            <wp:positionH relativeFrom="column">
              <wp:posOffset>64918</wp:posOffset>
            </wp:positionH>
            <wp:positionV relativeFrom="paragraph">
              <wp:posOffset>25001</wp:posOffset>
            </wp:positionV>
            <wp:extent cx="4996321" cy="5465135"/>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24840" t="28409" r="35737" b="11364"/>
                    <a:stretch>
                      <a:fillRect/>
                    </a:stretch>
                  </pic:blipFill>
                  <pic:spPr bwMode="auto">
                    <a:xfrm>
                      <a:off x="0" y="0"/>
                      <a:ext cx="4994385" cy="5463018"/>
                    </a:xfrm>
                    <a:prstGeom prst="rect">
                      <a:avLst/>
                    </a:prstGeom>
                    <a:noFill/>
                    <a:ln w="9525">
                      <a:noFill/>
                      <a:miter lim="800000"/>
                      <a:headEnd/>
                      <a:tailEnd/>
                    </a:ln>
                  </pic:spPr>
                </pic:pic>
              </a:graphicData>
            </a:graphic>
          </wp:anchor>
        </w:drawing>
      </w: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Pr="00CD76B4" w:rsidRDefault="00471E38" w:rsidP="00471E38">
      <w:pPr>
        <w:spacing w:after="0" w:line="480" w:lineRule="auto"/>
        <w:ind w:firstLine="720"/>
        <w:jc w:val="both"/>
        <w:rPr>
          <w:rFonts w:ascii="Transliterasi" w:hAnsi="Transliterasi" w:cs="Times New Roman"/>
          <w:sz w:val="24"/>
          <w:szCs w:val="24"/>
          <w:lang w:val="en-US"/>
        </w:rPr>
      </w:pPr>
    </w:p>
    <w:p w:rsidR="00471E38" w:rsidRDefault="00471E38" w:rsidP="00471E38">
      <w:pPr>
        <w:spacing w:after="0" w:line="480" w:lineRule="auto"/>
        <w:ind w:firstLine="720"/>
        <w:jc w:val="both"/>
        <w:rPr>
          <w:rFonts w:ascii="Transliterasi" w:hAnsi="Transliterasi" w:cs="Times New Roman"/>
          <w:sz w:val="24"/>
          <w:szCs w:val="24"/>
          <w:lang w:val="en-US"/>
        </w:rPr>
      </w:pPr>
    </w:p>
    <w:p w:rsidR="00471E38" w:rsidRDefault="00471E38" w:rsidP="00471E38">
      <w:pPr>
        <w:spacing w:after="0" w:line="480" w:lineRule="auto"/>
        <w:ind w:firstLine="720"/>
        <w:jc w:val="both"/>
        <w:rPr>
          <w:rFonts w:ascii="Transliterasi" w:hAnsi="Transliterasi" w:cs="Times New Roman"/>
          <w:sz w:val="24"/>
          <w:szCs w:val="24"/>
          <w:lang w:val="en-US"/>
        </w:rPr>
      </w:pPr>
    </w:p>
    <w:p w:rsidR="00471E38" w:rsidRDefault="00471E38" w:rsidP="00471E38">
      <w:pPr>
        <w:spacing w:after="0" w:line="480" w:lineRule="auto"/>
        <w:ind w:firstLine="720"/>
        <w:jc w:val="both"/>
        <w:rPr>
          <w:rFonts w:ascii="Transliterasi" w:hAnsi="Transliterasi" w:cs="Times New Roman"/>
          <w:sz w:val="24"/>
          <w:szCs w:val="24"/>
        </w:rPr>
      </w:pPr>
    </w:p>
    <w:p w:rsidR="00471E38" w:rsidRDefault="00471E38" w:rsidP="00471E38">
      <w:pPr>
        <w:spacing w:after="0" w:line="480" w:lineRule="auto"/>
        <w:jc w:val="both"/>
        <w:rPr>
          <w:rFonts w:ascii="Transliterasi" w:hAnsi="Transliterasi" w:cs="Times New Roman"/>
          <w:sz w:val="24"/>
          <w:szCs w:val="24"/>
          <w:lang w:val="en-US"/>
        </w:rPr>
      </w:pPr>
    </w:p>
    <w:p w:rsidR="00471E38" w:rsidRDefault="00471E38" w:rsidP="00471E38">
      <w:pPr>
        <w:spacing w:after="0" w:line="480" w:lineRule="auto"/>
        <w:jc w:val="both"/>
        <w:rPr>
          <w:rFonts w:ascii="Transliterasi" w:hAnsi="Transliterasi" w:cs="Times New Roman"/>
          <w:sz w:val="24"/>
          <w:szCs w:val="24"/>
          <w:lang w:val="en-US"/>
        </w:rPr>
      </w:pPr>
    </w:p>
    <w:p w:rsidR="00471E38" w:rsidRDefault="00471E38" w:rsidP="00471E38">
      <w:pPr>
        <w:spacing w:after="0" w:line="480" w:lineRule="auto"/>
        <w:jc w:val="both"/>
        <w:rPr>
          <w:rFonts w:ascii="Transliterasi" w:hAnsi="Transliterasi" w:cs="Times New Roman"/>
          <w:sz w:val="24"/>
          <w:szCs w:val="24"/>
          <w:lang w:val="en-US"/>
        </w:rPr>
      </w:pPr>
    </w:p>
    <w:p w:rsidR="00471E38" w:rsidRPr="00724802" w:rsidRDefault="00471E38" w:rsidP="00471E38">
      <w:pPr>
        <w:spacing w:after="0" w:line="480" w:lineRule="auto"/>
        <w:ind w:firstLine="720"/>
        <w:jc w:val="both"/>
        <w:rPr>
          <w:rFonts w:ascii="Transliterasi" w:hAnsi="Transliterasi" w:cs="Times New Roman"/>
          <w:sz w:val="24"/>
          <w:szCs w:val="24"/>
        </w:rPr>
      </w:pPr>
      <w:proofErr w:type="gramStart"/>
      <w:r w:rsidRPr="00CD76B4">
        <w:rPr>
          <w:rFonts w:ascii="Transliterasi" w:hAnsi="Transliterasi" w:cs="Times New Roman"/>
          <w:sz w:val="24"/>
          <w:szCs w:val="24"/>
          <w:lang w:val="en-US"/>
        </w:rPr>
        <w:t>Wilayah administratif Kota Lhokseumawe terbagi 4 Kecamatan dan 69 Desa, dengan Ibu Kota Lhokseumawe.</w:t>
      </w:r>
      <w:proofErr w:type="gramEnd"/>
      <w:r w:rsidRPr="00CD76B4">
        <w:rPr>
          <w:rFonts w:ascii="Transliterasi" w:hAnsi="Transliterasi" w:cs="Times New Roman"/>
          <w:sz w:val="24"/>
          <w:szCs w:val="24"/>
          <w:lang w:val="en-US"/>
        </w:rPr>
        <w:t xml:space="preserve"> Untuk mendukung potensi wilayah Kota </w:t>
      </w:r>
    </w:p>
    <w:p w:rsidR="00471E38" w:rsidRDefault="00471E38" w:rsidP="00471E38">
      <w:pPr>
        <w:spacing w:after="0" w:line="480" w:lineRule="auto"/>
        <w:jc w:val="both"/>
        <w:rPr>
          <w:rFonts w:ascii="Transliterasi" w:hAnsi="Transliterasi" w:cs="Times New Roman"/>
          <w:sz w:val="24"/>
          <w:szCs w:val="24"/>
          <w:lang w:val="en-US"/>
        </w:rPr>
      </w:pPr>
      <w:r w:rsidRPr="00D502DE">
        <w:rPr>
          <w:rFonts w:ascii="Transliterasi" w:hAnsi="Transliterasi" w:cs="Times New Roman"/>
          <w:b/>
          <w:bCs/>
          <w:noProof/>
          <w:sz w:val="24"/>
          <w:szCs w:val="24"/>
          <w:lang w:val="en-US" w:eastAsia="en-US"/>
        </w:rPr>
        <w:pict>
          <v:shape id="_x0000_s1031" type="#_x0000_t202" style="position:absolute;left:0;text-align:left;margin-left:199.1pt;margin-top:108.75pt;width:28.9pt;height:28.5pt;z-index:251675648;mso-width-relative:margin;mso-height-relative:margin" strokecolor="white [3212]">
            <v:textbox style="mso-next-textbox:#_x0000_s1031">
              <w:txbxContent>
                <w:p w:rsidR="00471E38" w:rsidRPr="00CA4EB7" w:rsidRDefault="00471E38" w:rsidP="00471E38">
                  <w:pPr>
                    <w:rPr>
                      <w:lang w:val="en-US"/>
                    </w:rPr>
                  </w:pPr>
                  <w:r>
                    <w:rPr>
                      <w:lang w:val="en-US"/>
                    </w:rPr>
                    <w:t>36</w:t>
                  </w:r>
                </w:p>
              </w:txbxContent>
            </v:textbox>
          </v:shape>
        </w:pict>
      </w:r>
      <w:proofErr w:type="gramStart"/>
      <w:r w:rsidRPr="00CD76B4">
        <w:rPr>
          <w:rFonts w:ascii="Transliterasi" w:hAnsi="Transliterasi" w:cs="Times New Roman"/>
          <w:sz w:val="24"/>
          <w:szCs w:val="24"/>
          <w:lang w:val="en-US"/>
        </w:rPr>
        <w:t>Lhokseumawe, maka dikembangkan prasarana fisik dengan pengkodean peta Infrastruktur Indonesia (PIII) tahun 2012.</w:t>
      </w:r>
      <w:proofErr w:type="gramEnd"/>
      <w:r w:rsidRPr="00CD76B4">
        <w:rPr>
          <w:rStyle w:val="FootnoteReference"/>
          <w:rFonts w:ascii="Transliterasi" w:hAnsi="Transliterasi" w:cs="Times New Roman"/>
          <w:sz w:val="24"/>
          <w:szCs w:val="24"/>
          <w:lang w:val="en-US"/>
        </w:rPr>
        <w:footnoteReference w:id="35"/>
      </w:r>
    </w:p>
    <w:p w:rsidR="00471E38" w:rsidRPr="00CD76B4" w:rsidRDefault="00471E38" w:rsidP="00471E38">
      <w:pPr>
        <w:pStyle w:val="ListParagraph"/>
        <w:numPr>
          <w:ilvl w:val="0"/>
          <w:numId w:val="26"/>
        </w:numPr>
        <w:spacing w:after="0" w:line="480" w:lineRule="auto"/>
        <w:ind w:left="0" w:firstLine="284"/>
        <w:jc w:val="both"/>
        <w:rPr>
          <w:rFonts w:ascii="Transliterasi" w:hAnsi="Transliterasi" w:cs="Times New Roman"/>
          <w:sz w:val="24"/>
          <w:szCs w:val="24"/>
        </w:rPr>
      </w:pPr>
      <w:r w:rsidRPr="00CD76B4">
        <w:rPr>
          <w:rFonts w:ascii="Transliterasi" w:hAnsi="Transliterasi" w:cs="Times New Roman"/>
          <w:b/>
          <w:bCs/>
          <w:sz w:val="24"/>
          <w:szCs w:val="24"/>
        </w:rPr>
        <w:t xml:space="preserve">Sejarah </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lastRenderedPageBreak/>
        <w:t xml:space="preserve">Kota </w:t>
      </w:r>
      <w:r w:rsidRPr="00CD76B4">
        <w:rPr>
          <w:rFonts w:ascii="Transliterasi" w:hAnsi="Transliterasi"/>
          <w:i/>
          <w:iCs/>
        </w:rPr>
        <w:t>Lhokseumawe</w:t>
      </w:r>
      <w:r w:rsidRPr="00CD76B4">
        <w:rPr>
          <w:rFonts w:ascii="Transliterasi" w:hAnsi="Transliterasi"/>
        </w:rPr>
        <w:t xml:space="preserve"> berasal dari kata </w:t>
      </w:r>
      <w:r w:rsidRPr="00CD76B4">
        <w:rPr>
          <w:rFonts w:ascii="Transliterasi" w:hAnsi="Transliterasi"/>
          <w:i/>
          <w:iCs/>
        </w:rPr>
        <w:t>Lhok</w:t>
      </w:r>
      <w:r w:rsidRPr="00CD76B4">
        <w:rPr>
          <w:rFonts w:ascii="Transliterasi" w:hAnsi="Transliterasi"/>
        </w:rPr>
        <w:t xml:space="preserve"> dan </w:t>
      </w:r>
      <w:r w:rsidRPr="00CD76B4">
        <w:rPr>
          <w:rFonts w:ascii="Transliterasi" w:hAnsi="Transliterasi"/>
          <w:i/>
          <w:iCs/>
        </w:rPr>
        <w:t>Seumawe</w:t>
      </w:r>
      <w:r w:rsidRPr="00CD76B4">
        <w:rPr>
          <w:rFonts w:ascii="Transliterasi" w:hAnsi="Transliterasi"/>
        </w:rPr>
        <w:t xml:space="preserve">. Dalam </w:t>
      </w:r>
      <w:hyperlink r:id="rId10" w:tooltip="Bahasa Aceh" w:history="1">
        <w:r w:rsidRPr="00CD76B4">
          <w:rPr>
            <w:rStyle w:val="Hyperlink"/>
            <w:rFonts w:ascii="Transliterasi" w:hAnsi="Transliterasi"/>
          </w:rPr>
          <w:t>Bahasa Aceh</w:t>
        </w:r>
      </w:hyperlink>
      <w:r w:rsidRPr="00CD76B4">
        <w:rPr>
          <w:rFonts w:ascii="Transliterasi" w:hAnsi="Transliterasi"/>
        </w:rPr>
        <w:t xml:space="preserve">, Lhok dapat berarti dalam, teluk, palung laut, dan Seumawe bermaksud air yang berputar-putar atau pusat mata air pada laut sepanjang lepas pantai Banda Sakti dan sekitarnya. Keberadaan kawasan ini tidak lepas dari kemunculan Kerajaan </w:t>
      </w:r>
      <w:hyperlink r:id="rId11" w:tooltip="Samudera Pasai" w:history="1">
        <w:r w:rsidRPr="00CD76B4">
          <w:rPr>
            <w:rStyle w:val="Hyperlink"/>
            <w:rFonts w:ascii="Transliterasi" w:hAnsi="Transliterasi"/>
          </w:rPr>
          <w:t>Samudera Pasai</w:t>
        </w:r>
      </w:hyperlink>
      <w:r w:rsidRPr="00CD76B4">
        <w:rPr>
          <w:rFonts w:ascii="Transliterasi" w:hAnsi="Transliterasi"/>
        </w:rPr>
        <w:t xml:space="preserve"> sekitar abad ke-13, kemudian kawasan ini menjadi bagian dari kedaulatan </w:t>
      </w:r>
      <w:hyperlink r:id="rId12" w:tooltip="Kesultanan Aceh" w:history="1">
        <w:r w:rsidRPr="00CD76B4">
          <w:rPr>
            <w:rStyle w:val="Hyperlink"/>
            <w:rFonts w:ascii="Transliterasi" w:hAnsi="Transliterasi"/>
          </w:rPr>
          <w:t>Kesultanan Aceh</w:t>
        </w:r>
      </w:hyperlink>
      <w:r w:rsidRPr="00CD76B4">
        <w:rPr>
          <w:rFonts w:ascii="Transliterasi" w:hAnsi="Transliterasi"/>
        </w:rPr>
        <w:t xml:space="preserve"> sejak tahun </w:t>
      </w:r>
      <w:hyperlink r:id="rId13" w:tooltip="1524" w:history="1">
        <w:r w:rsidRPr="00CD76B4">
          <w:rPr>
            <w:rStyle w:val="Hyperlink"/>
            <w:rFonts w:ascii="Transliterasi" w:hAnsi="Transliterasi"/>
          </w:rPr>
          <w:t>1524</w:t>
        </w:r>
      </w:hyperlink>
      <w:r w:rsidRPr="00CD76B4">
        <w:rPr>
          <w:rFonts w:ascii="Transliterasi" w:hAnsi="Transliterasi"/>
        </w:rPr>
        <w:t>.</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Sebelum abad ke-20, negeri ini telah diperintah oleh Uleebalang Kutablang. Tahun 1903 setelah perlawanan pejuang Aceh terhadap penjajah Belanda melemah, Aceh mulai dikuasai. Lhokseumawe menjadi daerah taklukan dan mulai saat itu status Lhokseumawe menjadi Bestuur Van Lhokseumawe dengan Zelf Bestuurder adalah Teuku Abdul Lhokseumawe tunduk dibawah Aspiran Controeleur dan di Lhokseumawe berkedudukan juga Wedana serta Asisten Residen atau Bupati.</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Pada dasawarsa kedua abad ke-20 itu, di antara seluruh daratan Aceh, salah satu pulau kecil luas sekitar 11 km</w:t>
      </w:r>
      <w:r w:rsidRPr="00CD76B4">
        <w:rPr>
          <w:rFonts w:ascii="Transliterasi"/>
        </w:rPr>
        <w:t>²</w:t>
      </w:r>
      <w:r w:rsidRPr="00CD76B4">
        <w:rPr>
          <w:rFonts w:ascii="Transliterasi" w:hAnsi="Transliterasi"/>
        </w:rPr>
        <w:t xml:space="preserve"> yang dipisahkan </w:t>
      </w:r>
      <w:hyperlink r:id="rId14" w:tooltip="Sungai Krueng Cunda" w:history="1">
        <w:r w:rsidRPr="00CD76B4">
          <w:rPr>
            <w:rStyle w:val="Hyperlink"/>
            <w:rFonts w:ascii="Transliterasi" w:hAnsi="Transliterasi"/>
          </w:rPr>
          <w:t>Sungai Krueng Cunda</w:t>
        </w:r>
      </w:hyperlink>
      <w:r w:rsidRPr="00CD76B4">
        <w:rPr>
          <w:rFonts w:ascii="Transliterasi" w:hAnsi="Transliterasi"/>
        </w:rPr>
        <w:t xml:space="preserve"> diisi bangunan-bangunan Pemerintah Umum, Militer, dan Perhubungan Kereta Api oleh Pemerintah Belanda. Pulau kecil dengan desa-desa Kampung Keude Aceh, Kampung Jawa, Kampung Kutablang, Kampung Mon Geudong, Kampung Teumpok Teungoh, Kampung Hagu, Kampung Uteuen Bayi, dan Kampung Ujong Blang yang keseluruhannya baru berpenduduk 5.500 jiwa secara jamak di sebut Lhokseumawe. Bangunan demi bangunan mengisi daratan ini sampai terwujud embrio kota yang memiliki pelabuhan, pasar, stasiun kereta api dan kantor-kantor lembaga pemerintahan Sejak Proklamasi Kemerdekaan, Pemerintahan Negara Republik Indonesia belum terbentuk sistemik sampai kecamatan ini. Pada </w:t>
      </w:r>
      <w:r w:rsidRPr="00CD76B4">
        <w:rPr>
          <w:rFonts w:ascii="Transliterasi" w:hAnsi="Transliterasi"/>
        </w:rPr>
        <w:lastRenderedPageBreak/>
        <w:t>mulanya Lhokseumawe digabung dengan Bestuurder Van Cunda. Penduduk didaratan ini makin ramai berdatangan dari daerah sekitarnya seperti Buloh Blang Ara, Matangkuli, Blang Jruen, Lhoksukon, Nisam, cunda serta Pidie.</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Pada tahun 1956 dengan Undang-Undang Darurat Nomor 7 Tahun 1956, terbentuk daerah-daerah otonom kabupaten-kabupaten dalam lingkup daerah Provinsi Sumatera Utara, di mana salah satu kabupaten diantaranya adalah Aceh Utara dengan ibukotanya Lhokseumawe.</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Kemudian Pada Tahun 1964 dengan Keputusan Gubernur Daerah Istimewa Aceh Nomor 34/G.A/1964 tanggal 30 November 1964, ditetapkan bahwa kemukiman Banda Sakti dalam Kecamatan Muara Dua, dijadikan Kecamatan tersendiri dengan nama Kecamatan Banda Sakti.</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 xml:space="preserve">Berdasarkan Undang-Undang Nomor 5 Tahun 1974 tentang Pokok-Pokok Pemerintahan di Daerah, berpeluang meningkatkan status Lhokseumawe menjadi Kota Administratif, pada tanggal 14 Agustus 1986 dengan Peraturan Daerah Nomor 32 Tahun 1986 Pembentukan Kota Administratif Lhokseumawe ditandatangani oleh Presiden Soeharto, yang diresmikan oleh Menteri Dalam Negeri Soeparjo Roestam pada tanggal 31 Agustus 1987. Dengan adanya hal tersebut maka secara </w:t>
      </w:r>
      <w:r w:rsidRPr="00CD76B4">
        <w:rPr>
          <w:rFonts w:ascii="Transliterasi" w:hAnsi="Transliterasi"/>
          <w:i/>
          <w:iCs/>
        </w:rPr>
        <w:t>de jure</w:t>
      </w:r>
      <w:r w:rsidRPr="00CD76B4">
        <w:rPr>
          <w:rFonts w:ascii="Transliterasi" w:hAnsi="Transliterasi"/>
        </w:rPr>
        <w:t xml:space="preserve"> dan </w:t>
      </w:r>
      <w:r w:rsidRPr="00CD76B4">
        <w:rPr>
          <w:rFonts w:ascii="Transliterasi" w:hAnsi="Transliterasi"/>
          <w:i/>
          <w:iCs/>
        </w:rPr>
        <w:t>de facto</w:t>
      </w:r>
      <w:r w:rsidRPr="00CD76B4">
        <w:rPr>
          <w:rFonts w:ascii="Transliterasi" w:hAnsi="Transliterasi"/>
        </w:rPr>
        <w:t xml:space="preserve"> Lhokseumawe telah menjadi Kota Administratif dengan luas wilayah 253,87 km</w:t>
      </w:r>
      <w:r w:rsidRPr="00CD76B4">
        <w:rPr>
          <w:rFonts w:ascii="Transliterasi"/>
        </w:rPr>
        <w:t>²</w:t>
      </w:r>
      <w:r w:rsidRPr="00CD76B4">
        <w:rPr>
          <w:rFonts w:ascii="Transliterasi" w:hAnsi="Transliterasi"/>
        </w:rPr>
        <w:t xml:space="preserve"> yang meliputi 101 desa dan 6 kelurahan yang tersebar di lima kecamatan yaitu: Kecamatan Banda Sakti, Kecamatan Muara Dua, Kecamatan Dewantara, Kecamatan Muara Batu, dan Kecamatan Blang Mangat.</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 xml:space="preserve">Sejak Tahun 1988 gagasan peningkatan status Kotif Lhokseumawe menjadi Kotamadya mulai diupayakan sehingga kemudian lahir UU Nomor 2 Tahun 2001 tentang Pembentukan Kota Lhokseumawe tanggal 21 Juni 2001 yang ditandatangani Presiden RI Abdurrahman Wahid, yang wilayahnya </w:t>
      </w:r>
      <w:r w:rsidRPr="00CD76B4">
        <w:rPr>
          <w:rFonts w:ascii="Transliterasi" w:hAnsi="Transliterasi"/>
        </w:rPr>
        <w:lastRenderedPageBreak/>
        <w:t>mencakup tiga kecamatan, yaitu: Kecamatan Banda Sakti, Kecamatan Muara Dua, dan Kecamatan Blang Mangat.</w:t>
      </w:r>
    </w:p>
    <w:p w:rsidR="00471E38" w:rsidRPr="00CD76B4" w:rsidRDefault="00471E38" w:rsidP="00471E38">
      <w:pPr>
        <w:pStyle w:val="NormalWeb"/>
        <w:numPr>
          <w:ilvl w:val="0"/>
          <w:numId w:val="26"/>
        </w:numPr>
        <w:spacing w:before="0" w:beforeAutospacing="0" w:after="0" w:afterAutospacing="0" w:line="480" w:lineRule="auto"/>
        <w:ind w:left="0" w:firstLine="284"/>
        <w:jc w:val="both"/>
        <w:rPr>
          <w:rFonts w:ascii="Transliterasi" w:hAnsi="Transliterasi"/>
        </w:rPr>
      </w:pPr>
      <w:r w:rsidRPr="00CD76B4">
        <w:rPr>
          <w:rFonts w:ascii="Transliterasi" w:hAnsi="Transliterasi"/>
          <w:b/>
          <w:bCs/>
        </w:rPr>
        <w:t>Aspek Geografis</w:t>
      </w:r>
    </w:p>
    <w:p w:rsidR="00471E38" w:rsidRPr="00CD76B4" w:rsidRDefault="00471E38" w:rsidP="00471E38">
      <w:pPr>
        <w:pStyle w:val="NormalWeb"/>
        <w:numPr>
          <w:ilvl w:val="0"/>
          <w:numId w:val="28"/>
        </w:numPr>
        <w:spacing w:before="0" w:beforeAutospacing="0" w:after="0" w:afterAutospacing="0" w:line="480" w:lineRule="auto"/>
        <w:ind w:firstLine="284"/>
        <w:jc w:val="both"/>
        <w:rPr>
          <w:rFonts w:ascii="Transliterasi" w:hAnsi="Transliterasi"/>
        </w:rPr>
      </w:pPr>
      <w:r w:rsidRPr="00CD76B4">
        <w:rPr>
          <w:rFonts w:ascii="Transliterasi" w:hAnsi="Transliterasi"/>
        </w:rPr>
        <w:t>Sebelah Utara berbatasan Selat Malaka.</w:t>
      </w:r>
    </w:p>
    <w:p w:rsidR="00471E38" w:rsidRPr="00CD76B4" w:rsidRDefault="00471E38" w:rsidP="00471E38">
      <w:pPr>
        <w:pStyle w:val="NormalWeb"/>
        <w:numPr>
          <w:ilvl w:val="0"/>
          <w:numId w:val="28"/>
        </w:numPr>
        <w:spacing w:before="0" w:beforeAutospacing="0" w:after="0" w:afterAutospacing="0" w:line="480" w:lineRule="auto"/>
        <w:ind w:firstLine="284"/>
        <w:jc w:val="both"/>
        <w:rPr>
          <w:rFonts w:ascii="Transliterasi" w:hAnsi="Transliterasi"/>
        </w:rPr>
      </w:pPr>
      <w:r w:rsidRPr="00CD76B4">
        <w:rPr>
          <w:rFonts w:ascii="Transliterasi" w:hAnsi="Transliterasi"/>
        </w:rPr>
        <w:t>Sebelah Selatan berbatasan dengan Kecamatan Kuta Makmur, Kabupaten Aceh Utara.</w:t>
      </w:r>
    </w:p>
    <w:p w:rsidR="00471E38" w:rsidRPr="00CD76B4" w:rsidRDefault="00471E38" w:rsidP="00471E38">
      <w:pPr>
        <w:pStyle w:val="NormalWeb"/>
        <w:numPr>
          <w:ilvl w:val="0"/>
          <w:numId w:val="28"/>
        </w:numPr>
        <w:spacing w:before="0" w:beforeAutospacing="0" w:after="0" w:afterAutospacing="0" w:line="480" w:lineRule="auto"/>
        <w:ind w:firstLine="284"/>
        <w:jc w:val="both"/>
        <w:rPr>
          <w:rFonts w:ascii="Transliterasi" w:hAnsi="Transliterasi"/>
        </w:rPr>
      </w:pPr>
      <w:r w:rsidRPr="00CD76B4">
        <w:rPr>
          <w:rFonts w:ascii="Transliterasi" w:hAnsi="Transliterasi"/>
        </w:rPr>
        <w:t>Sebelah Barat berbatasan dengan Kecamatan Dewantara.</w:t>
      </w:r>
    </w:p>
    <w:p w:rsidR="00471E38" w:rsidRPr="00CD76B4" w:rsidRDefault="00471E38" w:rsidP="00471E38">
      <w:pPr>
        <w:pStyle w:val="NormalWeb"/>
        <w:numPr>
          <w:ilvl w:val="0"/>
          <w:numId w:val="28"/>
        </w:numPr>
        <w:spacing w:before="0" w:beforeAutospacing="0" w:after="0" w:afterAutospacing="0" w:line="480" w:lineRule="auto"/>
        <w:ind w:firstLine="284"/>
        <w:jc w:val="both"/>
        <w:rPr>
          <w:rFonts w:ascii="Transliterasi" w:hAnsi="Transliterasi"/>
        </w:rPr>
      </w:pPr>
      <w:r w:rsidRPr="00CD76B4">
        <w:rPr>
          <w:rFonts w:ascii="Transliterasi" w:hAnsi="Transliterasi"/>
        </w:rPr>
        <w:t>Sebelah Timur berbatasan dengan Kecamatan Syamtalira Bayu.</w:t>
      </w:r>
    </w:p>
    <w:p w:rsidR="00471E38" w:rsidRPr="00CD76B4" w:rsidRDefault="00471E38" w:rsidP="00471E38">
      <w:pPr>
        <w:pStyle w:val="NormalWeb"/>
        <w:spacing w:before="0" w:beforeAutospacing="0" w:after="0" w:afterAutospacing="0" w:line="480" w:lineRule="auto"/>
        <w:ind w:firstLine="709"/>
        <w:jc w:val="both"/>
        <w:rPr>
          <w:rFonts w:ascii="Transliterasi" w:hAnsi="Transliterasi"/>
          <w:bCs/>
        </w:rPr>
      </w:pPr>
      <w:r w:rsidRPr="00CD76B4">
        <w:rPr>
          <w:rFonts w:ascii="Transliterasi" w:hAnsi="Transliterasi"/>
          <w:bCs/>
        </w:rPr>
        <w:t>Letak geografis Kota Lhokseumawe antara 5</w:t>
      </w:r>
      <w:r w:rsidRPr="00CD76B4">
        <w:rPr>
          <w:rFonts w:ascii="Transliterasi"/>
          <w:bCs/>
        </w:rPr>
        <w:t>’</w:t>
      </w:r>
      <w:r w:rsidRPr="00CD76B4">
        <w:rPr>
          <w:rFonts w:ascii="Transliterasi" w:hAnsi="Transliterasi"/>
          <w:bCs/>
        </w:rPr>
        <w:t>08</w:t>
      </w:r>
      <w:r w:rsidRPr="00CD76B4">
        <w:rPr>
          <w:rFonts w:ascii="Transliterasi"/>
          <w:bCs/>
        </w:rPr>
        <w:t>’</w:t>
      </w:r>
      <w:r w:rsidRPr="00CD76B4">
        <w:rPr>
          <w:rFonts w:ascii="Transliterasi" w:hAnsi="Transliterasi"/>
          <w:bCs/>
        </w:rPr>
        <w:t>LU - 5</w:t>
      </w:r>
      <w:r w:rsidRPr="00CD76B4">
        <w:rPr>
          <w:rFonts w:ascii="Transliterasi"/>
          <w:bCs/>
        </w:rPr>
        <w:t>’</w:t>
      </w:r>
      <w:r w:rsidRPr="00CD76B4">
        <w:rPr>
          <w:rFonts w:ascii="Transliterasi" w:hAnsi="Transliterasi"/>
          <w:bCs/>
        </w:rPr>
        <w:t>15</w:t>
      </w:r>
      <w:r w:rsidRPr="00CD76B4">
        <w:rPr>
          <w:rFonts w:ascii="Transliterasi"/>
          <w:bCs/>
        </w:rPr>
        <w:t>’</w:t>
      </w:r>
      <w:r w:rsidRPr="00CD76B4">
        <w:rPr>
          <w:rFonts w:ascii="Transliterasi" w:hAnsi="Transliterasi"/>
          <w:bCs/>
        </w:rPr>
        <w:t>LU dan 97</w:t>
      </w:r>
      <w:r w:rsidRPr="00CD76B4">
        <w:rPr>
          <w:rFonts w:ascii="Transliterasi"/>
          <w:bCs/>
        </w:rPr>
        <w:t>’</w:t>
      </w:r>
      <w:r w:rsidRPr="00CD76B4">
        <w:rPr>
          <w:rFonts w:ascii="Transliterasi" w:hAnsi="Transliterasi"/>
          <w:bCs/>
        </w:rPr>
        <w:t>02</w:t>
      </w:r>
      <w:r w:rsidRPr="00CD76B4">
        <w:rPr>
          <w:rFonts w:ascii="Transliterasi"/>
          <w:bCs/>
        </w:rPr>
        <w:t>’</w:t>
      </w:r>
      <w:r w:rsidRPr="00CD76B4">
        <w:rPr>
          <w:rFonts w:ascii="Transliterasi" w:hAnsi="Transliterasi"/>
          <w:bCs/>
        </w:rPr>
        <w:t>BT - 97</w:t>
      </w:r>
      <w:r w:rsidRPr="00CD76B4">
        <w:rPr>
          <w:rFonts w:ascii="Transliterasi"/>
          <w:bCs/>
        </w:rPr>
        <w:t>’</w:t>
      </w:r>
      <w:r w:rsidRPr="00CD76B4">
        <w:rPr>
          <w:rFonts w:ascii="Transliterasi" w:hAnsi="Transliterasi"/>
          <w:bCs/>
        </w:rPr>
        <w:t>11</w:t>
      </w:r>
      <w:r w:rsidRPr="00CD76B4">
        <w:rPr>
          <w:rFonts w:ascii="Transliterasi"/>
          <w:bCs/>
        </w:rPr>
        <w:t>’</w:t>
      </w:r>
      <w:r w:rsidRPr="00CD76B4">
        <w:rPr>
          <w:rFonts w:ascii="Transliterasi" w:hAnsi="Transliterasi"/>
          <w:bCs/>
        </w:rPr>
        <w:t xml:space="preserve">BT, dengan luas wilayah 25.607 km. sektor yang menjadi andalan Kota  Lhokseumawe adalah perikanan, perkebunan, dan perternakan serta pariwisata pantai. </w:t>
      </w:r>
      <w:r w:rsidRPr="00CD76B4">
        <w:rPr>
          <w:rFonts w:ascii="Transliterasi" w:hAnsi="Transliterasi"/>
          <w:bCs/>
          <w:lang w:val="en-US"/>
        </w:rPr>
        <w:t>Kota Lhokseumawe tersedia jaringan jalan nasional sepanjang 170,80 km, jalan Provinsi sepanjang 9,50 km dan jalan Kabupaten sepanjang 2,90 km dan jalan Kabupaten 223,00 km.</w:t>
      </w:r>
      <w:r w:rsidRPr="00CD76B4">
        <w:rPr>
          <w:rStyle w:val="FootnoteReference"/>
          <w:rFonts w:ascii="Transliterasi" w:hAnsi="Transliterasi"/>
          <w:lang w:val="en-US"/>
        </w:rPr>
        <w:footnoteReference w:id="36"/>
      </w:r>
      <w:r w:rsidRPr="00CD76B4">
        <w:rPr>
          <w:rFonts w:ascii="Transliterasi" w:hAnsi="Transliterasi"/>
          <w:bCs/>
          <w:lang w:val="en-US"/>
        </w:rPr>
        <w:t xml:space="preserve"> </w:t>
      </w:r>
    </w:p>
    <w:p w:rsidR="00471E38" w:rsidRDefault="00471E38" w:rsidP="00471E38">
      <w:pPr>
        <w:pStyle w:val="NormalWeb"/>
        <w:spacing w:before="0" w:beforeAutospacing="0" w:after="0" w:afterAutospacing="0" w:line="480" w:lineRule="auto"/>
        <w:ind w:firstLine="709"/>
        <w:jc w:val="both"/>
        <w:rPr>
          <w:rFonts w:ascii="Transliterasi" w:hAnsi="Transliterasi"/>
          <w:bCs/>
        </w:rPr>
      </w:pPr>
      <w:r w:rsidRPr="00CD76B4">
        <w:rPr>
          <w:rFonts w:ascii="Transliterasi" w:hAnsi="Transliterasi"/>
          <w:bCs/>
        </w:rPr>
        <w:t>Untuk lebih jelasnya secara terperinci tentang klasifikasi tanah Kota Lhokseumawe Aceh dapat dilihat dari tabel berikut ini :</w:t>
      </w:r>
    </w:p>
    <w:p w:rsidR="00471E38" w:rsidRPr="00CD76B4" w:rsidRDefault="00471E38" w:rsidP="00471E38">
      <w:pPr>
        <w:pStyle w:val="NormalWeb"/>
        <w:spacing w:before="0" w:beforeAutospacing="0" w:after="0" w:afterAutospacing="0" w:line="480" w:lineRule="auto"/>
        <w:ind w:firstLine="709"/>
        <w:jc w:val="both"/>
        <w:rPr>
          <w:rFonts w:ascii="Transliterasi" w:hAnsi="Transliterasi"/>
          <w:bCs/>
        </w:rPr>
      </w:pPr>
    </w:p>
    <w:p w:rsidR="00471E38" w:rsidRDefault="00471E38" w:rsidP="00471E38">
      <w:pPr>
        <w:spacing w:after="0" w:line="360" w:lineRule="auto"/>
        <w:ind w:firstLine="720"/>
        <w:jc w:val="center"/>
        <w:rPr>
          <w:rFonts w:ascii="Transliterasi" w:hAnsi="Transliterasi" w:cs="Times New Roman"/>
          <w:b/>
          <w:bCs/>
          <w:sz w:val="24"/>
          <w:szCs w:val="24"/>
          <w:lang w:val="en-US"/>
        </w:rPr>
      </w:pPr>
    </w:p>
    <w:p w:rsidR="00471E38" w:rsidRDefault="00471E38" w:rsidP="00471E38">
      <w:pPr>
        <w:spacing w:after="0" w:line="360" w:lineRule="auto"/>
        <w:ind w:firstLine="720"/>
        <w:jc w:val="center"/>
        <w:rPr>
          <w:rFonts w:ascii="Transliterasi" w:hAnsi="Transliterasi" w:cs="Times New Roman"/>
          <w:b/>
          <w:bCs/>
          <w:sz w:val="24"/>
          <w:szCs w:val="24"/>
          <w:lang w:val="en-US"/>
        </w:rPr>
      </w:pPr>
    </w:p>
    <w:p w:rsidR="00471E38" w:rsidRPr="00CD76B4" w:rsidRDefault="00471E38" w:rsidP="00471E38">
      <w:pPr>
        <w:spacing w:after="0" w:line="360" w:lineRule="auto"/>
        <w:ind w:firstLine="720"/>
        <w:jc w:val="center"/>
        <w:rPr>
          <w:rFonts w:ascii="Transliterasi" w:hAnsi="Transliterasi" w:cs="Times New Roman"/>
          <w:b/>
          <w:bCs/>
          <w:sz w:val="24"/>
          <w:szCs w:val="24"/>
        </w:rPr>
      </w:pPr>
      <w:r w:rsidRPr="00CD76B4">
        <w:rPr>
          <w:rFonts w:ascii="Transliterasi" w:hAnsi="Transliterasi" w:cs="Times New Roman"/>
          <w:b/>
          <w:bCs/>
          <w:sz w:val="24"/>
          <w:szCs w:val="24"/>
        </w:rPr>
        <w:t>Tabel 1.</w:t>
      </w:r>
    </w:p>
    <w:p w:rsidR="00471E38" w:rsidRPr="00CD76B4" w:rsidRDefault="00471E38" w:rsidP="00471E38">
      <w:pPr>
        <w:spacing w:after="0" w:line="360" w:lineRule="auto"/>
        <w:ind w:firstLine="131"/>
        <w:jc w:val="both"/>
        <w:rPr>
          <w:rFonts w:ascii="Transliterasi" w:hAnsi="Transliterasi" w:cs="Times New Roman"/>
          <w:b/>
          <w:bCs/>
          <w:sz w:val="24"/>
          <w:szCs w:val="24"/>
        </w:rPr>
      </w:pPr>
      <w:r w:rsidRPr="00CD76B4">
        <w:rPr>
          <w:rFonts w:ascii="Transliterasi" w:hAnsi="Transliterasi" w:cs="Times New Roman"/>
          <w:b/>
          <w:bCs/>
          <w:sz w:val="24"/>
          <w:szCs w:val="24"/>
        </w:rPr>
        <w:t>Keadaan Tanah Kota Lhokseumawe Aceh Berdasarkan Pemanfaatan</w:t>
      </w:r>
    </w:p>
    <w:tbl>
      <w:tblPr>
        <w:tblW w:w="0" w:type="auto"/>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0"/>
        <w:gridCol w:w="4404"/>
        <w:gridCol w:w="2562"/>
      </w:tblGrid>
      <w:tr w:rsidR="00471E38" w:rsidRPr="00CD76B4" w:rsidTr="00CD264A">
        <w:trPr>
          <w:trHeight w:val="492"/>
          <w:jc w:val="center"/>
        </w:trPr>
        <w:tc>
          <w:tcPr>
            <w:tcW w:w="550" w:type="dxa"/>
          </w:tcPr>
          <w:p w:rsidR="00471E38" w:rsidRPr="00CD76B4" w:rsidRDefault="00471E38" w:rsidP="00CD264A">
            <w:pPr>
              <w:spacing w:after="0" w:line="240" w:lineRule="auto"/>
              <w:jc w:val="both"/>
              <w:rPr>
                <w:rFonts w:ascii="Transliterasi" w:hAnsi="Transliterasi" w:cs="Times New Roman"/>
                <w:b/>
                <w:bCs/>
                <w:sz w:val="20"/>
                <w:szCs w:val="20"/>
              </w:rPr>
            </w:pPr>
            <w:r w:rsidRPr="00CD76B4">
              <w:rPr>
                <w:rFonts w:ascii="Transliterasi" w:hAnsi="Transliterasi" w:cs="Times New Roman"/>
                <w:b/>
                <w:bCs/>
                <w:sz w:val="20"/>
                <w:szCs w:val="20"/>
              </w:rPr>
              <w:t>No</w:t>
            </w:r>
          </w:p>
        </w:tc>
        <w:tc>
          <w:tcPr>
            <w:tcW w:w="4404" w:type="dxa"/>
          </w:tcPr>
          <w:p w:rsidR="00471E38" w:rsidRPr="00CD76B4" w:rsidRDefault="00471E38" w:rsidP="00CD264A">
            <w:pPr>
              <w:spacing w:after="0" w:line="240" w:lineRule="auto"/>
              <w:jc w:val="both"/>
              <w:rPr>
                <w:rFonts w:ascii="Transliterasi" w:hAnsi="Transliterasi" w:cs="Times New Roman"/>
                <w:b/>
                <w:bCs/>
                <w:sz w:val="20"/>
                <w:szCs w:val="20"/>
              </w:rPr>
            </w:pPr>
            <w:r w:rsidRPr="00CD76B4">
              <w:rPr>
                <w:rFonts w:ascii="Transliterasi" w:hAnsi="Transliterasi" w:cs="Times New Roman"/>
                <w:b/>
                <w:bCs/>
                <w:sz w:val="20"/>
                <w:szCs w:val="20"/>
              </w:rPr>
              <w:t>Pemanfaatan</w:t>
            </w:r>
          </w:p>
        </w:tc>
        <w:tc>
          <w:tcPr>
            <w:tcW w:w="2562" w:type="dxa"/>
          </w:tcPr>
          <w:p w:rsidR="00471E38" w:rsidRPr="00CD76B4" w:rsidRDefault="00471E38" w:rsidP="00CD264A">
            <w:pPr>
              <w:spacing w:after="0" w:line="240" w:lineRule="auto"/>
              <w:jc w:val="both"/>
              <w:rPr>
                <w:rFonts w:ascii="Transliterasi" w:hAnsi="Transliterasi" w:cs="Times New Roman"/>
                <w:b/>
                <w:bCs/>
                <w:sz w:val="20"/>
                <w:szCs w:val="20"/>
              </w:rPr>
            </w:pPr>
            <w:r w:rsidRPr="00CD76B4">
              <w:rPr>
                <w:rFonts w:ascii="Transliterasi" w:hAnsi="Transliterasi" w:cs="Times New Roman"/>
                <w:b/>
                <w:bCs/>
                <w:sz w:val="20"/>
                <w:szCs w:val="20"/>
              </w:rPr>
              <w:t>Luas (Km</w:t>
            </w:r>
            <w:r w:rsidRPr="00CD76B4">
              <w:rPr>
                <w:rFonts w:ascii="Transliterasi" w:hAnsi="Transliterasi" w:cs="Times New Roman"/>
                <w:b/>
                <w:bCs/>
                <w:sz w:val="20"/>
                <w:szCs w:val="20"/>
                <w:vertAlign w:val="superscript"/>
              </w:rPr>
              <w:t>2</w:t>
            </w:r>
            <w:r w:rsidRPr="00CD76B4">
              <w:rPr>
                <w:rFonts w:ascii="Transliterasi" w:hAnsi="Transliterasi" w:cs="Times New Roman"/>
                <w:b/>
                <w:bCs/>
                <w:sz w:val="20"/>
                <w:szCs w:val="20"/>
              </w:rPr>
              <w:t>)</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t>1</w:t>
            </w:r>
          </w:p>
        </w:tc>
        <w:tc>
          <w:tcPr>
            <w:tcW w:w="4404"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 xml:space="preserve">Pengairan </w:t>
            </w:r>
          </w:p>
        </w:tc>
        <w:tc>
          <w:tcPr>
            <w:tcW w:w="2562"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t>2</w:t>
            </w:r>
          </w:p>
        </w:tc>
        <w:tc>
          <w:tcPr>
            <w:tcW w:w="4404"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 xml:space="preserve">Jalan </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a1). Jalan nasional</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jalan arteri</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jalan kolektor 1</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b1). Jalan provinsi</w:t>
            </w:r>
          </w:p>
        </w:tc>
        <w:tc>
          <w:tcPr>
            <w:tcW w:w="2562"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Panjang lajur</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9,58 km</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2,90 km</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lastRenderedPageBreak/>
              <w:t>3</w:t>
            </w:r>
          </w:p>
        </w:tc>
        <w:tc>
          <w:tcPr>
            <w:tcW w:w="4404"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Air minum</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Penyehatan lingkungan pemukiman (PLP)</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 xml:space="preserve">Agropolitan </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Rumah susun serdehana sewa (rusunawa)</w:t>
            </w:r>
          </w:p>
        </w:tc>
        <w:tc>
          <w:tcPr>
            <w:tcW w:w="2562"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80 dt</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t>4</w:t>
            </w:r>
          </w:p>
        </w:tc>
        <w:tc>
          <w:tcPr>
            <w:tcW w:w="4404"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 xml:space="preserve">Tata ruang </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d1). Kawasan industri Lhokseumawe</w:t>
            </w:r>
          </w:p>
        </w:tc>
        <w:tc>
          <w:tcPr>
            <w:tcW w:w="2562" w:type="dxa"/>
          </w:tcPr>
          <w:p w:rsidR="00471E38" w:rsidRPr="00CD76B4" w:rsidRDefault="00471E38" w:rsidP="00CD264A">
            <w:pPr>
              <w:spacing w:after="0" w:line="240" w:lineRule="auto"/>
              <w:jc w:val="both"/>
              <w:rPr>
                <w:rFonts w:ascii="Transliterasi" w:hAnsi="Transliterasi" w:cs="Times New Roman"/>
                <w:sz w:val="20"/>
                <w:szCs w:val="20"/>
                <w:lang w:val="en-US"/>
              </w:rPr>
            </w:pP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t>5</w:t>
            </w:r>
          </w:p>
        </w:tc>
        <w:tc>
          <w:tcPr>
            <w:tcW w:w="4404"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 xml:space="preserve">Bandara </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e1). Bandara Blang Bangka</w:t>
            </w:r>
          </w:p>
        </w:tc>
        <w:tc>
          <w:tcPr>
            <w:tcW w:w="2562" w:type="dxa"/>
          </w:tcPr>
          <w:p w:rsidR="00471E38" w:rsidRPr="00CD76B4" w:rsidRDefault="00471E38" w:rsidP="00CD264A">
            <w:pPr>
              <w:spacing w:after="0" w:line="240" w:lineRule="auto"/>
              <w:jc w:val="both"/>
              <w:rPr>
                <w:rFonts w:ascii="Transliterasi" w:hAnsi="Transliterasi" w:cs="Times New Roman"/>
                <w:sz w:val="20"/>
                <w:szCs w:val="20"/>
                <w:lang w:val="en-US"/>
              </w:rPr>
            </w:pP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t>6</w:t>
            </w:r>
          </w:p>
        </w:tc>
        <w:tc>
          <w:tcPr>
            <w:tcW w:w="4404" w:type="dxa"/>
          </w:tcPr>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 xml:space="preserve">Pelabuhan </w:t>
            </w:r>
          </w:p>
          <w:p w:rsidR="00471E38" w:rsidRPr="00CD76B4" w:rsidRDefault="00471E38" w:rsidP="00CD264A">
            <w:pPr>
              <w:spacing w:after="0" w:line="240" w:lineRule="auto"/>
              <w:jc w:val="both"/>
              <w:rPr>
                <w:rFonts w:ascii="Transliterasi" w:hAnsi="Transliterasi" w:cs="Times New Roman"/>
                <w:sz w:val="20"/>
                <w:szCs w:val="20"/>
                <w:lang w:val="en-US"/>
              </w:rPr>
            </w:pPr>
            <w:r w:rsidRPr="00CD76B4">
              <w:rPr>
                <w:rFonts w:ascii="Transliterasi" w:hAnsi="Transliterasi" w:cs="Times New Roman"/>
                <w:sz w:val="20"/>
                <w:szCs w:val="20"/>
                <w:lang w:val="en-US"/>
              </w:rPr>
              <w:t>f1). Pelabuhan nasinal Lhokseumawe</w:t>
            </w:r>
          </w:p>
        </w:tc>
        <w:tc>
          <w:tcPr>
            <w:tcW w:w="2562" w:type="dxa"/>
          </w:tcPr>
          <w:p w:rsidR="00471E38" w:rsidRPr="00CD76B4" w:rsidRDefault="00471E38" w:rsidP="00CD264A">
            <w:pPr>
              <w:spacing w:after="0" w:line="240" w:lineRule="auto"/>
              <w:jc w:val="both"/>
              <w:rPr>
                <w:rFonts w:ascii="Transliterasi" w:hAnsi="Transliterasi" w:cs="Times New Roman"/>
                <w:sz w:val="20"/>
                <w:szCs w:val="20"/>
              </w:rPr>
            </w:pPr>
            <w:r w:rsidRPr="00CD76B4">
              <w:rPr>
                <w:rFonts w:ascii="Transliterasi" w:hAnsi="Transliterasi" w:cs="Times New Roman"/>
                <w:sz w:val="20"/>
                <w:szCs w:val="20"/>
              </w:rPr>
              <w:t>-</w:t>
            </w:r>
          </w:p>
        </w:tc>
      </w:tr>
      <w:tr w:rsidR="00471E38" w:rsidRPr="00CD76B4" w:rsidTr="00CD264A">
        <w:trPr>
          <w:jc w:val="center"/>
        </w:trPr>
        <w:tc>
          <w:tcPr>
            <w:tcW w:w="550" w:type="dxa"/>
          </w:tcPr>
          <w:p w:rsidR="00471E38" w:rsidRPr="00CD76B4" w:rsidRDefault="00471E38" w:rsidP="00CD264A">
            <w:pPr>
              <w:spacing w:after="0" w:line="240" w:lineRule="auto"/>
              <w:jc w:val="both"/>
              <w:rPr>
                <w:rFonts w:ascii="Transliterasi" w:hAnsi="Transliterasi" w:cs="Times New Roman"/>
                <w:sz w:val="20"/>
                <w:szCs w:val="20"/>
              </w:rPr>
            </w:pPr>
          </w:p>
        </w:tc>
        <w:tc>
          <w:tcPr>
            <w:tcW w:w="4404" w:type="dxa"/>
          </w:tcPr>
          <w:p w:rsidR="00471E38" w:rsidRPr="00CD76B4" w:rsidRDefault="00471E38" w:rsidP="00CD264A">
            <w:pPr>
              <w:spacing w:after="0" w:line="240" w:lineRule="auto"/>
              <w:jc w:val="both"/>
              <w:rPr>
                <w:rFonts w:ascii="Transliterasi" w:hAnsi="Transliterasi" w:cs="Times New Roman"/>
                <w:b/>
                <w:bCs/>
                <w:sz w:val="20"/>
                <w:szCs w:val="20"/>
              </w:rPr>
            </w:pPr>
            <w:r w:rsidRPr="00CD76B4">
              <w:rPr>
                <w:rFonts w:ascii="Transliterasi" w:hAnsi="Transliterasi" w:cs="Times New Roman"/>
                <w:b/>
                <w:bCs/>
                <w:sz w:val="20"/>
                <w:szCs w:val="20"/>
              </w:rPr>
              <w:t>Total</w:t>
            </w:r>
          </w:p>
        </w:tc>
        <w:tc>
          <w:tcPr>
            <w:tcW w:w="2562" w:type="dxa"/>
          </w:tcPr>
          <w:p w:rsidR="00471E38" w:rsidRPr="00CD76B4" w:rsidRDefault="00471E38" w:rsidP="00CD264A">
            <w:pPr>
              <w:spacing w:after="0" w:line="240" w:lineRule="auto"/>
              <w:jc w:val="both"/>
              <w:rPr>
                <w:rFonts w:ascii="Transliterasi" w:hAnsi="Transliterasi" w:cs="Times New Roman"/>
                <w:b/>
                <w:bCs/>
                <w:sz w:val="20"/>
                <w:szCs w:val="20"/>
              </w:rPr>
            </w:pPr>
            <w:r w:rsidRPr="00CD76B4">
              <w:rPr>
                <w:rFonts w:ascii="Transliterasi" w:hAnsi="Transliterasi" w:cs="Times New Roman"/>
                <w:b/>
                <w:bCs/>
                <w:sz w:val="20"/>
                <w:szCs w:val="20"/>
                <w:lang w:val="en-US"/>
              </w:rPr>
              <w:t>13,28</w:t>
            </w:r>
            <w:r w:rsidRPr="00CD76B4">
              <w:rPr>
                <w:rFonts w:ascii="Transliterasi" w:hAnsi="Transliterasi" w:cs="Times New Roman"/>
                <w:b/>
                <w:bCs/>
                <w:sz w:val="20"/>
                <w:szCs w:val="20"/>
              </w:rPr>
              <w:t xml:space="preserve"> ha/m2</w:t>
            </w:r>
          </w:p>
        </w:tc>
      </w:tr>
    </w:tbl>
    <w:p w:rsidR="00471E38" w:rsidRPr="00CD76B4" w:rsidRDefault="00471E38" w:rsidP="00471E38">
      <w:pPr>
        <w:spacing w:after="0" w:line="480" w:lineRule="auto"/>
        <w:jc w:val="both"/>
        <w:rPr>
          <w:rFonts w:ascii="Transliterasi" w:hAnsi="Transliterasi" w:cs="Times New Roman"/>
          <w:sz w:val="20"/>
          <w:szCs w:val="20"/>
        </w:rPr>
      </w:pPr>
      <w:r w:rsidRPr="00CD76B4">
        <w:rPr>
          <w:rFonts w:ascii="Transliterasi" w:hAnsi="Transliterasi" w:cs="Times New Roman"/>
          <w:sz w:val="20"/>
          <w:szCs w:val="20"/>
        </w:rPr>
        <w:tab/>
      </w:r>
    </w:p>
    <w:p w:rsidR="00471E38" w:rsidRPr="00CD76B4" w:rsidRDefault="00471E38" w:rsidP="00471E38">
      <w:pPr>
        <w:spacing w:after="0" w:line="480" w:lineRule="auto"/>
        <w:jc w:val="both"/>
        <w:rPr>
          <w:rFonts w:ascii="Transliterasi" w:hAnsi="Transliterasi" w:cs="Times New Roman"/>
          <w:sz w:val="24"/>
          <w:szCs w:val="24"/>
        </w:rPr>
      </w:pPr>
      <w:r w:rsidRPr="00CD76B4">
        <w:rPr>
          <w:rFonts w:ascii="Transliterasi" w:hAnsi="Transliterasi" w:cs="Times New Roman"/>
          <w:sz w:val="24"/>
          <w:szCs w:val="24"/>
        </w:rPr>
        <w:t>Sumber data : Profil Kota Lhokseumawe Aceh, Tahun 2012.</w:t>
      </w:r>
    </w:p>
    <w:p w:rsidR="00471E38" w:rsidRPr="00CD76B4" w:rsidRDefault="00471E38" w:rsidP="00471E38">
      <w:pPr>
        <w:spacing w:after="0" w:line="480" w:lineRule="auto"/>
        <w:ind w:firstLine="709"/>
        <w:jc w:val="both"/>
        <w:rPr>
          <w:rFonts w:ascii="Transliterasi" w:hAnsi="Transliterasi" w:cs="Times New Roman"/>
          <w:sz w:val="24"/>
          <w:szCs w:val="24"/>
        </w:rPr>
      </w:pPr>
      <w:r w:rsidRPr="00CD76B4">
        <w:rPr>
          <w:rFonts w:ascii="Transliterasi" w:hAnsi="Transliterasi" w:cs="Times New Roman"/>
          <w:sz w:val="24"/>
          <w:szCs w:val="24"/>
        </w:rPr>
        <w:t>Dengan melihat tabel di atas dapat diketahui bahwa pemanfaatan tanah untuk pemukiman penduduk lebih luas dibandingkan dengan yang lainnya.</w:t>
      </w:r>
    </w:p>
    <w:p w:rsidR="00471E38" w:rsidRPr="00CD76B4" w:rsidRDefault="00471E38" w:rsidP="00471E38">
      <w:pPr>
        <w:pStyle w:val="ListParagraph"/>
        <w:numPr>
          <w:ilvl w:val="0"/>
          <w:numId w:val="26"/>
        </w:numPr>
        <w:spacing w:after="0" w:line="480" w:lineRule="auto"/>
        <w:ind w:left="0" w:firstLine="284"/>
        <w:jc w:val="both"/>
        <w:rPr>
          <w:rFonts w:ascii="Transliterasi" w:hAnsi="Transliterasi" w:cs="Times New Roman"/>
          <w:sz w:val="24"/>
          <w:szCs w:val="24"/>
          <w:lang w:val="en-US"/>
        </w:rPr>
      </w:pPr>
      <w:r w:rsidRPr="00CD76B4">
        <w:rPr>
          <w:rFonts w:ascii="Transliterasi" w:hAnsi="Transliterasi" w:cs="Times New Roman"/>
          <w:b/>
          <w:bCs/>
          <w:sz w:val="24"/>
          <w:szCs w:val="24"/>
        </w:rPr>
        <w:t>Aspek Demografis</w:t>
      </w:r>
    </w:p>
    <w:p w:rsidR="00471E38" w:rsidRDefault="00471E38" w:rsidP="00471E38">
      <w:pPr>
        <w:spacing w:after="0" w:line="480" w:lineRule="auto"/>
        <w:ind w:firstLine="720"/>
        <w:jc w:val="both"/>
        <w:rPr>
          <w:rFonts w:ascii="Transliterasi" w:hAnsi="Transliterasi" w:cs="Times New Roman"/>
          <w:bCs/>
          <w:sz w:val="24"/>
          <w:szCs w:val="24"/>
        </w:rPr>
      </w:pPr>
      <w:r w:rsidRPr="00CD76B4">
        <w:rPr>
          <w:rFonts w:ascii="Transliterasi" w:hAnsi="Transliterasi" w:cs="Times New Roman"/>
          <w:bCs/>
          <w:sz w:val="24"/>
          <w:szCs w:val="24"/>
        </w:rPr>
        <w:t xml:space="preserve">Menurut data profil Kota yang ada, Kota ini berpenduduk </w:t>
      </w:r>
      <w:r w:rsidRPr="00CD76B4">
        <w:rPr>
          <w:rFonts w:ascii="Transliterasi" w:hAnsi="Transliterasi" w:cs="Times New Roman"/>
          <w:bCs/>
          <w:sz w:val="24"/>
          <w:szCs w:val="24"/>
          <w:lang w:val="en-US"/>
        </w:rPr>
        <w:t>171.163</w:t>
      </w:r>
      <w:r w:rsidRPr="00CD76B4">
        <w:rPr>
          <w:rFonts w:ascii="Transliterasi" w:hAnsi="Transliterasi" w:cs="Times New Roman"/>
          <w:bCs/>
          <w:sz w:val="24"/>
          <w:szCs w:val="24"/>
        </w:rPr>
        <w:t xml:space="preserve">  jiwa. Penduduk yang jumlahnya </w:t>
      </w:r>
      <w:r w:rsidRPr="00CD76B4">
        <w:rPr>
          <w:rFonts w:ascii="Transliterasi" w:hAnsi="Transliterasi" w:cs="Times New Roman"/>
          <w:bCs/>
          <w:sz w:val="24"/>
          <w:szCs w:val="24"/>
          <w:lang w:val="en-US"/>
        </w:rPr>
        <w:t>171.163</w:t>
      </w:r>
      <w:r w:rsidRPr="00CD76B4">
        <w:rPr>
          <w:rFonts w:ascii="Transliterasi" w:hAnsi="Transliterasi" w:cs="Times New Roman"/>
          <w:bCs/>
          <w:sz w:val="24"/>
          <w:szCs w:val="24"/>
        </w:rPr>
        <w:t xml:space="preserve">  jiwa itu adalah sebagian besar Keude Aceh, Jawa dan lain-lain. Mayoritas penduduk adalah Aceh. Walaupun demikian semua penduduk di Kota ini saling tolong menolong diantara semuanya tanpa ada perasaan curiga terhadap suku </w:t>
      </w:r>
      <w:r w:rsidRPr="00CD76B4">
        <w:rPr>
          <w:rFonts w:ascii="Transliterasi" w:hAnsi="Times New Roman" w:cs="Times New Roman"/>
          <w:bCs/>
          <w:sz w:val="24"/>
          <w:szCs w:val="24"/>
        </w:rPr>
        <w:t>–</w:t>
      </w:r>
      <w:r w:rsidRPr="00CD76B4">
        <w:rPr>
          <w:rFonts w:ascii="Transliterasi" w:hAnsi="Transliterasi" w:cs="Times New Roman"/>
          <w:bCs/>
          <w:sz w:val="24"/>
          <w:szCs w:val="24"/>
        </w:rPr>
        <w:t xml:space="preserve"> suku lainnya. Tetapi dalam kehidupan sehari-hari perilaku mereka semuanya sama dan sangat sulit bagi kita untuk melihat perbedaan dari seluruh masyarakat dari suku di Kota tersebut.</w:t>
      </w:r>
    </w:p>
    <w:p w:rsidR="00471E38" w:rsidRPr="008273F1" w:rsidRDefault="00471E38" w:rsidP="00471E38">
      <w:pPr>
        <w:spacing w:after="0" w:line="480" w:lineRule="auto"/>
        <w:ind w:firstLine="720"/>
        <w:jc w:val="both"/>
        <w:rPr>
          <w:rFonts w:ascii="Transliterasi" w:hAnsi="Transliterasi" w:cs="Times New Roman"/>
          <w:bCs/>
          <w:sz w:val="24"/>
          <w:szCs w:val="24"/>
        </w:rPr>
      </w:pPr>
      <w:r w:rsidRPr="008273F1">
        <w:rPr>
          <w:rFonts w:ascii="Transliterasi" w:hAnsi="Transliterasi" w:cs="Times New Roman"/>
          <w:bCs/>
          <w:sz w:val="24"/>
          <w:szCs w:val="24"/>
        </w:rPr>
        <w:t xml:space="preserve"> </w:t>
      </w:r>
    </w:p>
    <w:p w:rsidR="00471E38" w:rsidRPr="00CD76B4" w:rsidRDefault="00471E38" w:rsidP="00471E38">
      <w:pPr>
        <w:spacing w:after="0" w:line="360" w:lineRule="auto"/>
        <w:jc w:val="center"/>
        <w:rPr>
          <w:rFonts w:ascii="Transliterasi" w:hAnsi="Transliterasi" w:cs="Times New Roman"/>
          <w:b/>
          <w:sz w:val="24"/>
          <w:szCs w:val="24"/>
        </w:rPr>
      </w:pPr>
      <w:r w:rsidRPr="00CD76B4">
        <w:rPr>
          <w:rFonts w:ascii="Transliterasi" w:hAnsi="Transliterasi" w:cs="Times New Roman"/>
          <w:b/>
          <w:sz w:val="24"/>
          <w:szCs w:val="24"/>
        </w:rPr>
        <w:t>Tabel  2.</w:t>
      </w:r>
    </w:p>
    <w:p w:rsidR="00471E38" w:rsidRPr="00CD76B4" w:rsidRDefault="00471E38" w:rsidP="00471E38">
      <w:pPr>
        <w:spacing w:after="0" w:line="360" w:lineRule="auto"/>
        <w:jc w:val="both"/>
        <w:rPr>
          <w:rFonts w:ascii="Transliterasi" w:hAnsi="Transliterasi" w:cs="Times New Roman"/>
          <w:b/>
          <w:sz w:val="24"/>
          <w:szCs w:val="24"/>
        </w:rPr>
      </w:pPr>
      <w:r w:rsidRPr="00CD76B4">
        <w:rPr>
          <w:rFonts w:ascii="Transliterasi" w:hAnsi="Transliterasi" w:cs="Times New Roman"/>
          <w:b/>
          <w:sz w:val="24"/>
          <w:szCs w:val="24"/>
        </w:rPr>
        <w:t xml:space="preserve">      Jumlah Penduduk Berdasarkan Jenis Kelamin</w:t>
      </w:r>
    </w:p>
    <w:tbl>
      <w:tblPr>
        <w:tblW w:w="761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3387"/>
        <w:gridCol w:w="3666"/>
      </w:tblGrid>
      <w:tr w:rsidR="00471E38" w:rsidRPr="00CD76B4" w:rsidTr="00CD264A">
        <w:tc>
          <w:tcPr>
            <w:tcW w:w="566" w:type="dxa"/>
            <w:tcBorders>
              <w:bottom w:val="single" w:sz="4" w:space="0" w:color="000000"/>
            </w:tcBorders>
          </w:tcPr>
          <w:p w:rsidR="00471E38" w:rsidRPr="00CD76B4" w:rsidRDefault="00471E38" w:rsidP="00CD264A">
            <w:pPr>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No</w:t>
            </w:r>
          </w:p>
        </w:tc>
        <w:tc>
          <w:tcPr>
            <w:tcW w:w="3387" w:type="dxa"/>
            <w:tcBorders>
              <w:bottom w:val="single" w:sz="4" w:space="0" w:color="000000"/>
            </w:tcBorders>
          </w:tcPr>
          <w:p w:rsidR="00471E38" w:rsidRPr="00CD76B4" w:rsidRDefault="00471E38" w:rsidP="00CD264A">
            <w:pPr>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Jenis Kelamin</w:t>
            </w:r>
          </w:p>
        </w:tc>
        <w:tc>
          <w:tcPr>
            <w:tcW w:w="3666" w:type="dxa"/>
            <w:tcBorders>
              <w:bottom w:val="single" w:sz="4" w:space="0" w:color="000000"/>
            </w:tcBorders>
          </w:tcPr>
          <w:p w:rsidR="00471E38" w:rsidRPr="00CD76B4" w:rsidRDefault="00471E38" w:rsidP="00CD264A">
            <w:pPr>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Jumlah (Jiwa)</w:t>
            </w:r>
          </w:p>
        </w:tc>
      </w:tr>
      <w:tr w:rsidR="00471E38" w:rsidRPr="00CD76B4" w:rsidTr="00CD264A">
        <w:tc>
          <w:tcPr>
            <w:tcW w:w="566" w:type="dxa"/>
            <w:tcBorders>
              <w:bottom w:val="nil"/>
            </w:tcBorders>
          </w:tcPr>
          <w:p w:rsidR="00471E38" w:rsidRPr="00CD76B4" w:rsidRDefault="00471E38" w:rsidP="00CD264A">
            <w:pPr>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w:t>
            </w:r>
          </w:p>
        </w:tc>
        <w:tc>
          <w:tcPr>
            <w:tcW w:w="3387" w:type="dxa"/>
            <w:tcBorders>
              <w:bottom w:val="nil"/>
            </w:tcBorders>
          </w:tcPr>
          <w:p w:rsidR="00471E38" w:rsidRPr="00CD76B4" w:rsidRDefault="00471E38" w:rsidP="00CD264A">
            <w:pPr>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Laki-laki</w:t>
            </w:r>
          </w:p>
        </w:tc>
        <w:tc>
          <w:tcPr>
            <w:tcW w:w="3666" w:type="dxa"/>
            <w:tcBorders>
              <w:bottom w:val="nil"/>
            </w:tcBorders>
          </w:tcPr>
          <w:p w:rsidR="00471E38" w:rsidRPr="00CD76B4" w:rsidRDefault="00471E38" w:rsidP="00CD264A">
            <w:pPr>
              <w:spacing w:after="0" w:line="240" w:lineRule="auto"/>
              <w:jc w:val="both"/>
              <w:rPr>
                <w:rFonts w:ascii="Transliterasi" w:hAnsi="Transliterasi" w:cs="Times New Roman"/>
                <w:b/>
                <w:sz w:val="20"/>
                <w:szCs w:val="20"/>
                <w:lang w:val="en-US"/>
              </w:rPr>
            </w:pPr>
            <w:r w:rsidRPr="00CD76B4">
              <w:rPr>
                <w:rFonts w:ascii="Transliterasi" w:hAnsi="Transliterasi" w:cs="Times New Roman"/>
                <w:b/>
                <w:sz w:val="20"/>
                <w:szCs w:val="20"/>
                <w:lang w:val="en-US"/>
              </w:rPr>
              <w:t>115.007</w:t>
            </w:r>
          </w:p>
        </w:tc>
      </w:tr>
      <w:tr w:rsidR="00471E38" w:rsidRPr="00CD76B4" w:rsidTr="00CD264A">
        <w:tc>
          <w:tcPr>
            <w:tcW w:w="566" w:type="dxa"/>
            <w:tcBorders>
              <w:top w:val="nil"/>
            </w:tcBorders>
          </w:tcPr>
          <w:p w:rsidR="00471E38" w:rsidRPr="00CD76B4" w:rsidRDefault="00471E38" w:rsidP="00CD264A">
            <w:pPr>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2</w:t>
            </w:r>
          </w:p>
        </w:tc>
        <w:tc>
          <w:tcPr>
            <w:tcW w:w="3387" w:type="dxa"/>
            <w:tcBorders>
              <w:top w:val="nil"/>
            </w:tcBorders>
          </w:tcPr>
          <w:p w:rsidR="00471E38" w:rsidRPr="00CD76B4" w:rsidRDefault="00471E38" w:rsidP="00CD264A">
            <w:pPr>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Perempuan</w:t>
            </w:r>
          </w:p>
        </w:tc>
        <w:tc>
          <w:tcPr>
            <w:tcW w:w="3666" w:type="dxa"/>
            <w:tcBorders>
              <w:top w:val="nil"/>
            </w:tcBorders>
          </w:tcPr>
          <w:p w:rsidR="00471E38" w:rsidRPr="00CD76B4" w:rsidRDefault="00471E38" w:rsidP="00CD264A">
            <w:pPr>
              <w:spacing w:after="0" w:line="240" w:lineRule="auto"/>
              <w:jc w:val="both"/>
              <w:rPr>
                <w:rFonts w:ascii="Transliterasi" w:hAnsi="Transliterasi" w:cs="Times New Roman"/>
                <w:b/>
                <w:sz w:val="20"/>
                <w:szCs w:val="20"/>
                <w:lang w:val="en-US"/>
              </w:rPr>
            </w:pPr>
            <w:r w:rsidRPr="00CD76B4">
              <w:rPr>
                <w:rFonts w:ascii="Transliterasi" w:hAnsi="Transliterasi" w:cs="Times New Roman"/>
                <w:b/>
                <w:sz w:val="20"/>
                <w:szCs w:val="20"/>
                <w:lang w:val="en-US"/>
              </w:rPr>
              <w:t>56.156</w:t>
            </w:r>
          </w:p>
        </w:tc>
      </w:tr>
      <w:tr w:rsidR="00471E38" w:rsidRPr="00CD76B4" w:rsidTr="00CD264A">
        <w:tc>
          <w:tcPr>
            <w:tcW w:w="3953" w:type="dxa"/>
            <w:gridSpan w:val="2"/>
          </w:tcPr>
          <w:p w:rsidR="00471E38" w:rsidRPr="00CD76B4" w:rsidRDefault="00471E38" w:rsidP="00CD264A">
            <w:pPr>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Jumlah</w:t>
            </w:r>
          </w:p>
        </w:tc>
        <w:tc>
          <w:tcPr>
            <w:tcW w:w="3666" w:type="dxa"/>
          </w:tcPr>
          <w:p w:rsidR="00471E38" w:rsidRPr="00CD76B4" w:rsidRDefault="00471E38" w:rsidP="00CD264A">
            <w:pPr>
              <w:spacing w:after="0" w:line="240" w:lineRule="auto"/>
              <w:jc w:val="both"/>
              <w:rPr>
                <w:rFonts w:ascii="Transliterasi" w:hAnsi="Transliterasi" w:cs="Times New Roman"/>
                <w:b/>
                <w:sz w:val="20"/>
                <w:szCs w:val="20"/>
                <w:lang w:val="en-US"/>
              </w:rPr>
            </w:pPr>
            <w:r w:rsidRPr="00CD76B4">
              <w:rPr>
                <w:rFonts w:ascii="Transliterasi" w:hAnsi="Transliterasi" w:cs="Times New Roman"/>
                <w:b/>
                <w:sz w:val="20"/>
                <w:szCs w:val="20"/>
                <w:lang w:val="en-US"/>
              </w:rPr>
              <w:t>171.163</w:t>
            </w:r>
          </w:p>
        </w:tc>
      </w:tr>
    </w:tbl>
    <w:p w:rsidR="00471E38" w:rsidRPr="00CD76B4" w:rsidRDefault="00471E38" w:rsidP="00471E38">
      <w:pPr>
        <w:spacing w:after="0" w:line="480" w:lineRule="auto"/>
        <w:ind w:left="720" w:firstLine="720"/>
        <w:rPr>
          <w:rFonts w:ascii="Transliterasi" w:hAnsi="Transliterasi" w:cs="Times New Roman"/>
          <w:b/>
          <w:sz w:val="24"/>
          <w:szCs w:val="24"/>
        </w:rPr>
      </w:pPr>
      <w:r w:rsidRPr="00CD76B4">
        <w:rPr>
          <w:rFonts w:ascii="Transliterasi" w:hAnsi="Transliterasi" w:cs="Times New Roman"/>
          <w:sz w:val="24"/>
          <w:szCs w:val="24"/>
        </w:rPr>
        <w:t>Sumber data : Profil Kota Lhokseumawe Aceh, tahun 2012</w:t>
      </w:r>
    </w:p>
    <w:p w:rsidR="00471E38" w:rsidRPr="00CD76B4" w:rsidRDefault="00471E38" w:rsidP="00471E38">
      <w:pPr>
        <w:spacing w:after="0" w:line="480" w:lineRule="auto"/>
        <w:ind w:firstLine="720"/>
        <w:jc w:val="both"/>
        <w:rPr>
          <w:rFonts w:ascii="Transliterasi" w:hAnsi="Transliterasi" w:cs="Times New Roman"/>
          <w:bCs/>
          <w:sz w:val="24"/>
          <w:szCs w:val="24"/>
        </w:rPr>
      </w:pPr>
      <w:r w:rsidRPr="00CD76B4">
        <w:rPr>
          <w:rFonts w:ascii="Transliterasi" w:hAnsi="Transliterasi" w:cs="Times New Roman"/>
          <w:bCs/>
          <w:sz w:val="24"/>
          <w:szCs w:val="24"/>
        </w:rPr>
        <w:lastRenderedPageBreak/>
        <w:t xml:space="preserve">Berdasarkan tabel tersebut dapat kita lihat bahwa jumlah penduduk laki-laki di Kota Lhokseumawe Aceh lebih banyak dari pada perempuan berdasarkan jenis kelaminnya. </w:t>
      </w:r>
    </w:p>
    <w:p w:rsidR="00471E38" w:rsidRPr="00CD76B4" w:rsidRDefault="00471E38" w:rsidP="00471E38">
      <w:pPr>
        <w:pStyle w:val="ListParagraph"/>
        <w:numPr>
          <w:ilvl w:val="0"/>
          <w:numId w:val="26"/>
        </w:numPr>
        <w:spacing w:after="0" w:line="480" w:lineRule="auto"/>
        <w:ind w:left="0" w:firstLine="284"/>
        <w:jc w:val="both"/>
        <w:rPr>
          <w:rFonts w:ascii="Transliterasi" w:hAnsi="Transliterasi" w:cs="Times New Roman"/>
          <w:bCs/>
          <w:sz w:val="24"/>
          <w:szCs w:val="24"/>
        </w:rPr>
      </w:pPr>
      <w:r w:rsidRPr="00CD76B4">
        <w:rPr>
          <w:rFonts w:ascii="Transliterasi" w:hAnsi="Transliterasi" w:cs="Times New Roman"/>
          <w:b/>
          <w:sz w:val="24"/>
          <w:szCs w:val="24"/>
        </w:rPr>
        <w:t>Aspek Pendidikan</w:t>
      </w:r>
    </w:p>
    <w:p w:rsidR="00471E38" w:rsidRPr="00634445" w:rsidRDefault="00471E38" w:rsidP="00471E38">
      <w:pPr>
        <w:tabs>
          <w:tab w:val="left" w:pos="851"/>
        </w:tabs>
        <w:spacing w:after="0" w:line="480" w:lineRule="auto"/>
        <w:jc w:val="both"/>
        <w:rPr>
          <w:rFonts w:ascii="Transliterasi" w:hAnsi="Transliterasi" w:cs="Times New Roman"/>
          <w:sz w:val="24"/>
          <w:szCs w:val="24"/>
          <w:lang w:val="en-US"/>
        </w:rPr>
      </w:pPr>
      <w:r w:rsidRPr="00CD76B4">
        <w:rPr>
          <w:rFonts w:ascii="Transliterasi" w:hAnsi="Transliterasi" w:cs="Times New Roman"/>
          <w:sz w:val="24"/>
          <w:szCs w:val="24"/>
          <w:lang w:val="en-US"/>
        </w:rPr>
        <w:tab/>
        <w:t>Pendidikan di Kota Lhokseumawe sangat berperan penting dan meningkat anak-anak yang untuk mencapai pendidikan, baik TK, SD, SMP, SMA</w:t>
      </w:r>
      <w:proofErr w:type="gramStart"/>
      <w:r w:rsidRPr="00CD76B4">
        <w:rPr>
          <w:rFonts w:ascii="Transliterasi" w:hAnsi="Transliterasi" w:cs="Times New Roman"/>
          <w:sz w:val="24"/>
          <w:szCs w:val="24"/>
          <w:lang w:val="en-US"/>
        </w:rPr>
        <w:t>,  dan</w:t>
      </w:r>
      <w:proofErr w:type="gramEnd"/>
      <w:r w:rsidRPr="00CD76B4">
        <w:rPr>
          <w:rFonts w:ascii="Transliterasi" w:hAnsi="Transliterasi" w:cs="Times New Roman"/>
          <w:sz w:val="24"/>
          <w:szCs w:val="24"/>
          <w:lang w:val="en-US"/>
        </w:rPr>
        <w:t xml:space="preserve"> Perguruan tinggi.</w:t>
      </w:r>
      <w:r w:rsidRPr="00CD76B4">
        <w:rPr>
          <w:rStyle w:val="FootnoteReference"/>
          <w:rFonts w:ascii="Transliterasi" w:hAnsi="Transliterasi" w:cs="Times New Roman"/>
          <w:sz w:val="24"/>
          <w:szCs w:val="24"/>
          <w:lang w:val="en-US"/>
        </w:rPr>
        <w:footnoteReference w:id="37"/>
      </w:r>
      <w:r w:rsidRPr="00CD76B4">
        <w:rPr>
          <w:rFonts w:ascii="Transliterasi" w:hAnsi="Transliterasi" w:cs="Times New Roman"/>
          <w:sz w:val="24"/>
          <w:szCs w:val="24"/>
          <w:lang w:val="en-US"/>
        </w:rPr>
        <w:t xml:space="preserve"> </w:t>
      </w:r>
      <w:proofErr w:type="gramStart"/>
      <w:r w:rsidRPr="00CD76B4">
        <w:rPr>
          <w:rFonts w:ascii="Transliterasi" w:hAnsi="Transliterasi" w:cs="Times New Roman"/>
          <w:sz w:val="24"/>
          <w:szCs w:val="24"/>
          <w:lang w:val="en-US"/>
        </w:rPr>
        <w:t>Cara belajar anak-anak Kota Lhokseumawe penuh semangat, sehingga mereka dapat dikatakan berprestasi.</w:t>
      </w:r>
      <w:proofErr w:type="gramEnd"/>
    </w:p>
    <w:p w:rsidR="00471E38" w:rsidRPr="00CD76B4" w:rsidRDefault="00471E38" w:rsidP="00471E38">
      <w:pPr>
        <w:tabs>
          <w:tab w:val="left" w:pos="851"/>
        </w:tabs>
        <w:spacing w:after="0" w:line="360" w:lineRule="auto"/>
        <w:jc w:val="center"/>
        <w:rPr>
          <w:rFonts w:ascii="Transliterasi" w:hAnsi="Transliterasi" w:cs="Times New Roman"/>
          <w:b/>
          <w:sz w:val="24"/>
          <w:szCs w:val="24"/>
        </w:rPr>
      </w:pPr>
      <w:r w:rsidRPr="00CD76B4">
        <w:rPr>
          <w:rFonts w:ascii="Transliterasi" w:hAnsi="Transliterasi" w:cs="Times New Roman"/>
          <w:b/>
          <w:sz w:val="24"/>
          <w:szCs w:val="24"/>
        </w:rPr>
        <w:t>Tabel 3.</w:t>
      </w:r>
    </w:p>
    <w:p w:rsidR="00471E38" w:rsidRPr="00CD76B4" w:rsidRDefault="00471E38" w:rsidP="00471E38">
      <w:pPr>
        <w:tabs>
          <w:tab w:val="left" w:pos="851"/>
        </w:tabs>
        <w:spacing w:after="0" w:line="360" w:lineRule="auto"/>
        <w:jc w:val="both"/>
        <w:rPr>
          <w:rFonts w:ascii="Transliterasi" w:hAnsi="Transliterasi" w:cs="Times New Roman"/>
          <w:b/>
          <w:sz w:val="24"/>
          <w:szCs w:val="24"/>
        </w:rPr>
      </w:pPr>
      <w:r w:rsidRPr="00CD76B4">
        <w:rPr>
          <w:rFonts w:ascii="Transliterasi" w:hAnsi="Transliterasi" w:cs="Times New Roman"/>
          <w:b/>
          <w:sz w:val="24"/>
          <w:szCs w:val="24"/>
        </w:rPr>
        <w:tab/>
        <w:t xml:space="preserve">               Pendidikan Masyarakat Kota Lhokseumawe Aceh</w:t>
      </w:r>
    </w:p>
    <w:tbl>
      <w:tblPr>
        <w:tblW w:w="8485" w:type="dxa"/>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
        <w:gridCol w:w="4802"/>
        <w:gridCol w:w="1388"/>
        <w:gridCol w:w="1657"/>
      </w:tblGrid>
      <w:tr w:rsidR="00471E38" w:rsidRPr="00CD76B4" w:rsidTr="00CD264A">
        <w:trPr>
          <w:jc w:val="center"/>
        </w:trPr>
        <w:tc>
          <w:tcPr>
            <w:tcW w:w="638" w:type="dxa"/>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No</w:t>
            </w:r>
          </w:p>
        </w:tc>
        <w:tc>
          <w:tcPr>
            <w:tcW w:w="4802" w:type="dxa"/>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Jenjang Pendidikan</w:t>
            </w:r>
          </w:p>
        </w:tc>
        <w:tc>
          <w:tcPr>
            <w:tcW w:w="1388" w:type="dxa"/>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Laki-laki</w:t>
            </w:r>
          </w:p>
        </w:tc>
        <w:tc>
          <w:tcPr>
            <w:tcW w:w="1657" w:type="dxa"/>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Perempuan</w:t>
            </w:r>
          </w:p>
        </w:tc>
      </w:tr>
      <w:tr w:rsidR="00471E38" w:rsidRPr="00CD76B4" w:rsidTr="00CD264A">
        <w:trPr>
          <w:jc w:val="center"/>
        </w:trPr>
        <w:tc>
          <w:tcPr>
            <w:tcW w:w="638" w:type="dxa"/>
          </w:tcPr>
          <w:p w:rsidR="00471E38" w:rsidRPr="00CD76B4" w:rsidRDefault="00471E38" w:rsidP="00CD264A">
            <w:pPr>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w:t>
            </w:r>
          </w:p>
        </w:tc>
        <w:tc>
          <w:tcPr>
            <w:tcW w:w="4802"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Taman Kanak-kanak</w:t>
            </w:r>
          </w:p>
        </w:tc>
        <w:tc>
          <w:tcPr>
            <w:tcW w:w="138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632</w:t>
            </w:r>
          </w:p>
        </w:tc>
        <w:tc>
          <w:tcPr>
            <w:tcW w:w="1657"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574</w:t>
            </w:r>
          </w:p>
        </w:tc>
      </w:tr>
      <w:tr w:rsidR="00471E38" w:rsidRPr="00CD76B4" w:rsidTr="00CD264A">
        <w:trPr>
          <w:jc w:val="center"/>
        </w:trPr>
        <w:tc>
          <w:tcPr>
            <w:tcW w:w="63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2</w:t>
            </w:r>
          </w:p>
        </w:tc>
        <w:tc>
          <w:tcPr>
            <w:tcW w:w="4802"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Sekolah Dasar</w:t>
            </w:r>
          </w:p>
        </w:tc>
        <w:tc>
          <w:tcPr>
            <w:tcW w:w="138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1.993</w:t>
            </w:r>
          </w:p>
        </w:tc>
        <w:tc>
          <w:tcPr>
            <w:tcW w:w="1657"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1.981</w:t>
            </w:r>
          </w:p>
        </w:tc>
      </w:tr>
      <w:tr w:rsidR="00471E38" w:rsidRPr="00CD76B4" w:rsidTr="00CD264A">
        <w:trPr>
          <w:jc w:val="center"/>
        </w:trPr>
        <w:tc>
          <w:tcPr>
            <w:tcW w:w="63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3</w:t>
            </w:r>
          </w:p>
        </w:tc>
        <w:tc>
          <w:tcPr>
            <w:tcW w:w="4802"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Sekolah Lanjut Tingkat Pertama (SLTP)</w:t>
            </w:r>
          </w:p>
        </w:tc>
        <w:tc>
          <w:tcPr>
            <w:tcW w:w="138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1.602</w:t>
            </w:r>
          </w:p>
        </w:tc>
        <w:tc>
          <w:tcPr>
            <w:tcW w:w="1657"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1.537</w:t>
            </w:r>
          </w:p>
        </w:tc>
      </w:tr>
      <w:tr w:rsidR="00471E38" w:rsidRPr="00CD76B4" w:rsidTr="00CD264A">
        <w:trPr>
          <w:jc w:val="center"/>
        </w:trPr>
        <w:tc>
          <w:tcPr>
            <w:tcW w:w="63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4</w:t>
            </w:r>
          </w:p>
        </w:tc>
        <w:tc>
          <w:tcPr>
            <w:tcW w:w="4802"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Sekolah Menengah Atas (SMA)</w:t>
            </w:r>
          </w:p>
        </w:tc>
        <w:tc>
          <w:tcPr>
            <w:tcW w:w="138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1.146</w:t>
            </w:r>
          </w:p>
        </w:tc>
        <w:tc>
          <w:tcPr>
            <w:tcW w:w="1657"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1.244</w:t>
            </w:r>
          </w:p>
        </w:tc>
      </w:tr>
      <w:tr w:rsidR="00471E38" w:rsidRPr="00CD76B4" w:rsidTr="00CD264A">
        <w:trPr>
          <w:jc w:val="center"/>
        </w:trPr>
        <w:tc>
          <w:tcPr>
            <w:tcW w:w="63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5</w:t>
            </w:r>
          </w:p>
        </w:tc>
        <w:tc>
          <w:tcPr>
            <w:tcW w:w="4802"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Perguruan Tinggi (S-1)</w:t>
            </w:r>
          </w:p>
        </w:tc>
        <w:tc>
          <w:tcPr>
            <w:tcW w:w="1388"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1.667</w:t>
            </w:r>
          </w:p>
        </w:tc>
        <w:tc>
          <w:tcPr>
            <w:tcW w:w="1657" w:type="dxa"/>
          </w:tcPr>
          <w:p w:rsidR="00471E38" w:rsidRPr="00CD76B4" w:rsidRDefault="00471E38" w:rsidP="00CD264A">
            <w:pPr>
              <w:tabs>
                <w:tab w:val="left" w:pos="851"/>
              </w:tabs>
              <w:spacing w:after="0" w:line="240" w:lineRule="auto"/>
              <w:jc w:val="both"/>
              <w:rPr>
                <w:rFonts w:ascii="Transliterasi" w:hAnsi="Transliterasi" w:cs="Times New Roman"/>
                <w:bCs/>
                <w:sz w:val="20"/>
                <w:szCs w:val="20"/>
              </w:rPr>
            </w:pPr>
            <w:r w:rsidRPr="00CD76B4">
              <w:rPr>
                <w:rFonts w:ascii="Transliterasi" w:hAnsi="Transliterasi" w:cs="Times New Roman"/>
                <w:bCs/>
                <w:sz w:val="20"/>
                <w:szCs w:val="20"/>
              </w:rPr>
              <w:t>1.866</w:t>
            </w:r>
          </w:p>
        </w:tc>
      </w:tr>
      <w:tr w:rsidR="00471E38" w:rsidRPr="00CD76B4" w:rsidTr="00CD264A">
        <w:trPr>
          <w:jc w:val="center"/>
        </w:trPr>
        <w:tc>
          <w:tcPr>
            <w:tcW w:w="5440" w:type="dxa"/>
            <w:gridSpan w:val="2"/>
            <w:tcBorders>
              <w:top w:val="single" w:sz="4" w:space="0" w:color="000000"/>
              <w:left w:val="single" w:sz="4" w:space="0" w:color="000000"/>
              <w:bottom w:val="single" w:sz="4" w:space="0" w:color="000000"/>
              <w:right w:val="single" w:sz="4" w:space="0" w:color="000000"/>
            </w:tcBorders>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Jumlah</w:t>
            </w:r>
          </w:p>
        </w:tc>
        <w:tc>
          <w:tcPr>
            <w:tcW w:w="1388" w:type="dxa"/>
            <w:tcBorders>
              <w:top w:val="single" w:sz="4" w:space="0" w:color="000000"/>
              <w:left w:val="single" w:sz="4" w:space="0" w:color="000000"/>
              <w:bottom w:val="single" w:sz="4" w:space="0" w:color="000000"/>
              <w:right w:val="single" w:sz="4" w:space="0" w:color="000000"/>
            </w:tcBorders>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7.040</w:t>
            </w:r>
          </w:p>
        </w:tc>
        <w:tc>
          <w:tcPr>
            <w:tcW w:w="1657" w:type="dxa"/>
            <w:tcBorders>
              <w:top w:val="single" w:sz="4" w:space="0" w:color="000000"/>
              <w:left w:val="single" w:sz="4" w:space="0" w:color="000000"/>
              <w:bottom w:val="single" w:sz="4" w:space="0" w:color="000000"/>
              <w:right w:val="single" w:sz="4" w:space="0" w:color="000000"/>
            </w:tcBorders>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7.202</w:t>
            </w:r>
          </w:p>
        </w:tc>
      </w:tr>
      <w:tr w:rsidR="00471E38" w:rsidRPr="00CD76B4" w:rsidTr="00CD264A">
        <w:trPr>
          <w:jc w:val="center"/>
        </w:trPr>
        <w:tc>
          <w:tcPr>
            <w:tcW w:w="5440" w:type="dxa"/>
            <w:gridSpan w:val="2"/>
            <w:tcBorders>
              <w:top w:val="single" w:sz="4" w:space="0" w:color="000000"/>
              <w:left w:val="single" w:sz="4" w:space="0" w:color="000000"/>
              <w:bottom w:val="single" w:sz="4" w:space="0" w:color="000000"/>
              <w:right w:val="single" w:sz="4" w:space="0" w:color="000000"/>
            </w:tcBorders>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Jumlah Total</w:t>
            </w:r>
          </w:p>
        </w:tc>
        <w:tc>
          <w:tcPr>
            <w:tcW w:w="3045" w:type="dxa"/>
            <w:gridSpan w:val="2"/>
            <w:tcBorders>
              <w:top w:val="single" w:sz="4" w:space="0" w:color="000000"/>
              <w:left w:val="single" w:sz="4" w:space="0" w:color="000000"/>
              <w:bottom w:val="single" w:sz="4" w:space="0" w:color="000000"/>
              <w:right w:val="single" w:sz="4" w:space="0" w:color="000000"/>
            </w:tcBorders>
          </w:tcPr>
          <w:p w:rsidR="00471E38" w:rsidRPr="00CD76B4" w:rsidRDefault="00471E38" w:rsidP="00CD264A">
            <w:pPr>
              <w:tabs>
                <w:tab w:val="left" w:pos="851"/>
              </w:tabs>
              <w:spacing w:after="0" w:line="240" w:lineRule="auto"/>
              <w:jc w:val="both"/>
              <w:rPr>
                <w:rFonts w:ascii="Transliterasi" w:hAnsi="Transliterasi" w:cs="Times New Roman"/>
                <w:b/>
                <w:sz w:val="20"/>
                <w:szCs w:val="20"/>
              </w:rPr>
            </w:pPr>
            <w:r w:rsidRPr="00CD76B4">
              <w:rPr>
                <w:rFonts w:ascii="Transliterasi" w:hAnsi="Transliterasi" w:cs="Times New Roman"/>
                <w:b/>
                <w:sz w:val="20"/>
                <w:szCs w:val="20"/>
              </w:rPr>
              <w:t>14.242</w:t>
            </w:r>
          </w:p>
        </w:tc>
      </w:tr>
    </w:tbl>
    <w:p w:rsidR="00471E38" w:rsidRPr="00CD76B4" w:rsidRDefault="00471E38" w:rsidP="00471E38">
      <w:pPr>
        <w:spacing w:after="0" w:line="480" w:lineRule="auto"/>
        <w:ind w:firstLine="720"/>
        <w:jc w:val="both"/>
        <w:rPr>
          <w:rFonts w:ascii="Transliterasi" w:hAnsi="Transliterasi" w:cs="Times New Roman"/>
          <w:sz w:val="24"/>
          <w:szCs w:val="24"/>
        </w:rPr>
      </w:pPr>
      <w:r w:rsidRPr="00CD76B4">
        <w:rPr>
          <w:rFonts w:ascii="Transliterasi" w:hAnsi="Transliterasi" w:cs="Times New Roman"/>
          <w:sz w:val="24"/>
          <w:szCs w:val="24"/>
        </w:rPr>
        <w:t xml:space="preserve">  Sumber data :Profil Kota Lhokseumawe Aceh, tahun 2012</w:t>
      </w:r>
    </w:p>
    <w:p w:rsidR="00471E38" w:rsidRPr="00CD76B4" w:rsidRDefault="00471E38" w:rsidP="00471E38">
      <w:pPr>
        <w:pStyle w:val="ListParagraph"/>
        <w:numPr>
          <w:ilvl w:val="0"/>
          <w:numId w:val="26"/>
        </w:numPr>
        <w:spacing w:after="0" w:line="480" w:lineRule="auto"/>
        <w:ind w:left="0" w:firstLine="284"/>
        <w:jc w:val="both"/>
        <w:rPr>
          <w:rFonts w:ascii="Transliterasi" w:hAnsi="Transliterasi" w:cs="Times New Roman"/>
          <w:sz w:val="24"/>
          <w:szCs w:val="24"/>
        </w:rPr>
      </w:pPr>
      <w:r w:rsidRPr="00CD76B4">
        <w:rPr>
          <w:rFonts w:ascii="Transliterasi" w:hAnsi="Transliterasi" w:cs="Times New Roman"/>
          <w:b/>
          <w:bCs/>
          <w:sz w:val="24"/>
          <w:szCs w:val="24"/>
        </w:rPr>
        <w:t>Aspek Adat Istiadat</w:t>
      </w:r>
    </w:p>
    <w:p w:rsidR="00471E38" w:rsidRPr="00CD76B4" w:rsidRDefault="00471E38" w:rsidP="00471E38">
      <w:pPr>
        <w:spacing w:after="0" w:line="480" w:lineRule="auto"/>
        <w:ind w:firstLine="720"/>
        <w:jc w:val="both"/>
        <w:rPr>
          <w:rFonts w:ascii="Transliterasi" w:hAnsi="Transliterasi" w:cs="Times New Roman"/>
          <w:sz w:val="24"/>
          <w:szCs w:val="24"/>
        </w:rPr>
      </w:pPr>
      <w:r w:rsidRPr="00CD76B4">
        <w:rPr>
          <w:rFonts w:ascii="Transliterasi" w:hAnsi="Transliterasi" w:cs="Times New Roman"/>
          <w:sz w:val="24"/>
          <w:szCs w:val="24"/>
        </w:rPr>
        <w:t>Masyarakat Kota Lhokseumawe mempunyai adat yang didalamnya terkandung syariat Islam, karena mereka ingin menjadi sebuah Provinsi yang masyarakatnya Islam secara kaffah. Sehingga Kota tersebuat menjadi aman, damai, tentram dan nyaman bagi penduduk Kota Lhokseumawe Aceh.</w:t>
      </w:r>
    </w:p>
    <w:p w:rsidR="00471E38" w:rsidRPr="00CD76B4" w:rsidRDefault="00471E38" w:rsidP="00471E38">
      <w:pPr>
        <w:pStyle w:val="NormalWeb"/>
        <w:spacing w:before="0" w:beforeAutospacing="0" w:after="0" w:afterAutospacing="0" w:line="480" w:lineRule="auto"/>
        <w:ind w:firstLine="720"/>
        <w:jc w:val="both"/>
        <w:rPr>
          <w:rFonts w:ascii="Transliterasi" w:hAnsi="Transliterasi"/>
        </w:rPr>
      </w:pPr>
      <w:r w:rsidRPr="00CD76B4">
        <w:rPr>
          <w:rFonts w:ascii="Transliterasi" w:hAnsi="Transliterasi"/>
        </w:rPr>
        <w:t xml:space="preserve">Dalam buku-buku yang dikarang oleh orang-orang belanda pada masa lalu ada yang menyebutkan bahwa orang Aceh itu pendendam. Gambaran ini sebenarnya keliru. Orang Aceh sesuai dengan ajaran agama yang dianutnya sebenarnya hanya mengenal kata tueng bila, maksudnya menuntut bela. Seorang Aceh akan menuntut bela atas setiap kerugian yang di deritanya. </w:t>
      </w:r>
      <w:r w:rsidRPr="00CD76B4">
        <w:rPr>
          <w:rFonts w:ascii="Transliterasi" w:hAnsi="Transliterasi"/>
        </w:rPr>
        <w:lastRenderedPageBreak/>
        <w:t>Menuntut bela menurut Islam adalah wajib. Hal ini menjelaskan dalam Qur</w:t>
      </w:r>
      <w:r w:rsidRPr="00CD76B4">
        <w:rPr>
          <w:rFonts w:ascii="Transliterasi"/>
        </w:rPr>
        <w:t>’</w:t>
      </w:r>
      <w:r w:rsidRPr="00CD76B4">
        <w:rPr>
          <w:rFonts w:ascii="Transliterasi" w:hAnsi="Transliterasi"/>
        </w:rPr>
        <w:t>an Surah al-Baqarah Ayat 178 :</w:t>
      </w:r>
    </w:p>
    <w:p w:rsidR="00471E38" w:rsidRPr="008273F1" w:rsidRDefault="00471E38" w:rsidP="00471E38">
      <w:pPr>
        <w:pStyle w:val="NormalWeb"/>
        <w:bidi/>
        <w:spacing w:before="0" w:beforeAutospacing="0" w:after="0" w:afterAutospacing="0"/>
        <w:ind w:hanging="46"/>
        <w:jc w:val="both"/>
        <w:rPr>
          <w:rFonts w:ascii="Transliterasi" w:hAnsi="Transliterasi"/>
          <w:sz w:val="32"/>
          <w:szCs w:val="32"/>
          <w:rtl/>
        </w:rPr>
      </w:pPr>
      <w:r w:rsidRPr="008273F1">
        <w:rPr>
          <w:rFonts w:ascii="Transliterasi" w:hAnsi="Transliterasi"/>
          <w:sz w:val="32"/>
          <w:szCs w:val="32"/>
        </w:rPr>
        <w:sym w:font="HQPB1" w:char="F024"/>
      </w:r>
      <w:r w:rsidRPr="008273F1">
        <w:rPr>
          <w:rFonts w:ascii="Transliterasi" w:hAnsi="Transliterasi"/>
          <w:sz w:val="32"/>
          <w:szCs w:val="32"/>
        </w:rPr>
        <w:sym w:font="HQPB5" w:char="F070"/>
      </w:r>
      <w:r w:rsidRPr="008273F1">
        <w:rPr>
          <w:rFonts w:ascii="Transliterasi" w:hAnsi="Transliterasi"/>
          <w:sz w:val="32"/>
          <w:szCs w:val="32"/>
        </w:rPr>
        <w:sym w:font="HQPB2" w:char="F06B"/>
      </w:r>
      <w:r w:rsidRPr="008273F1">
        <w:rPr>
          <w:rFonts w:ascii="Transliterasi" w:hAnsi="Transliterasi"/>
          <w:sz w:val="32"/>
          <w:szCs w:val="32"/>
        </w:rPr>
        <w:sym w:font="HQPB4" w:char="F09A"/>
      </w:r>
      <w:r w:rsidRPr="008273F1">
        <w:rPr>
          <w:rFonts w:ascii="Transliterasi" w:hAnsi="Transliterasi"/>
          <w:sz w:val="32"/>
          <w:szCs w:val="32"/>
        </w:rPr>
        <w:sym w:font="HQPB2" w:char="F089"/>
      </w:r>
      <w:r w:rsidRPr="008273F1">
        <w:rPr>
          <w:rFonts w:ascii="Transliterasi" w:hAnsi="Transliterasi"/>
          <w:sz w:val="32"/>
          <w:szCs w:val="32"/>
        </w:rPr>
        <w:sym w:font="HQPB5" w:char="F072"/>
      </w:r>
      <w:r w:rsidRPr="008273F1">
        <w:rPr>
          <w:rFonts w:ascii="Transliterasi" w:hAnsi="Transliterasi"/>
          <w:sz w:val="32"/>
          <w:szCs w:val="32"/>
        </w:rPr>
        <w:sym w:font="HQPB1" w:char="F027"/>
      </w:r>
      <w:r w:rsidRPr="008273F1">
        <w:rPr>
          <w:rFonts w:ascii="Transliterasi" w:hAnsi="Transliterasi"/>
          <w:sz w:val="32"/>
          <w:szCs w:val="32"/>
        </w:rPr>
        <w:sym w:font="HQPB5" w:char="F0AF"/>
      </w:r>
      <w:r w:rsidRPr="008273F1">
        <w:rPr>
          <w:rFonts w:ascii="Transliterasi" w:hAnsi="Transliterasi"/>
          <w:sz w:val="32"/>
          <w:szCs w:val="32"/>
        </w:rPr>
        <w:sym w:font="HQPB2" w:char="F0BB"/>
      </w:r>
      <w:r w:rsidRPr="008273F1">
        <w:rPr>
          <w:rFonts w:ascii="Transliterasi" w:hAnsi="Transliterasi"/>
          <w:sz w:val="32"/>
          <w:szCs w:val="32"/>
        </w:rPr>
        <w:sym w:font="HQPB5" w:char="F074"/>
      </w:r>
      <w:r w:rsidRPr="008273F1">
        <w:rPr>
          <w:rFonts w:ascii="Transliterasi" w:hAnsi="Transliterasi"/>
          <w:sz w:val="32"/>
          <w:szCs w:val="32"/>
        </w:rPr>
        <w:sym w:font="HQPB2" w:char="F083"/>
      </w:r>
      <w:r w:rsidRPr="008273F1">
        <w:rPr>
          <w:rFonts w:ascii="Transliterasi" w:hAnsi="Transliterasi"/>
          <w:sz w:val="32"/>
          <w:szCs w:val="32"/>
          <w:rtl/>
        </w:rPr>
        <w:t xml:space="preserve"> </w:t>
      </w:r>
      <w:r w:rsidRPr="008273F1">
        <w:rPr>
          <w:rFonts w:ascii="Transliterasi" w:hAnsi="Transliterasi"/>
          <w:sz w:val="32"/>
          <w:szCs w:val="32"/>
        </w:rPr>
        <w:sym w:font="HQPB5" w:char="F074"/>
      </w:r>
      <w:r w:rsidRPr="008273F1">
        <w:rPr>
          <w:rFonts w:ascii="Transliterasi" w:hAnsi="Transliterasi"/>
          <w:sz w:val="32"/>
          <w:szCs w:val="32"/>
        </w:rPr>
        <w:sym w:font="HQPB2" w:char="F0FB"/>
      </w:r>
      <w:r w:rsidRPr="008273F1">
        <w:rPr>
          <w:rFonts w:ascii="Transliterasi" w:hAnsi="Transliterasi"/>
          <w:sz w:val="32"/>
          <w:szCs w:val="32"/>
        </w:rPr>
        <w:sym w:font="HQPB2" w:char="F0EF"/>
      </w:r>
      <w:r w:rsidRPr="008273F1">
        <w:rPr>
          <w:rFonts w:ascii="Transliterasi" w:hAnsi="Transliterasi"/>
          <w:sz w:val="32"/>
          <w:szCs w:val="32"/>
        </w:rPr>
        <w:sym w:font="HQPB4" w:char="F0CF"/>
      </w:r>
      <w:r w:rsidRPr="008273F1">
        <w:rPr>
          <w:rFonts w:ascii="Transliterasi" w:hAnsi="Transliterasi"/>
          <w:sz w:val="32"/>
          <w:szCs w:val="32"/>
        </w:rPr>
        <w:sym w:font="HQPB3" w:char="F025"/>
      </w:r>
      <w:r w:rsidRPr="008273F1">
        <w:rPr>
          <w:rFonts w:ascii="Transliterasi" w:hAnsi="Transliterasi"/>
          <w:sz w:val="32"/>
          <w:szCs w:val="32"/>
        </w:rPr>
        <w:sym w:font="HQPB4" w:char="F0A9"/>
      </w:r>
      <w:r w:rsidRPr="008273F1">
        <w:rPr>
          <w:rFonts w:ascii="Transliterasi" w:hAnsi="Transliterasi"/>
          <w:sz w:val="32"/>
          <w:szCs w:val="32"/>
        </w:rPr>
        <w:sym w:font="HQPB3" w:char="F021"/>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5" w:char="F028"/>
      </w:r>
      <w:r w:rsidRPr="008273F1">
        <w:rPr>
          <w:rFonts w:ascii="Transliterasi" w:hAnsi="Transliterasi"/>
          <w:sz w:val="32"/>
          <w:szCs w:val="32"/>
        </w:rPr>
        <w:sym w:font="HQPB1" w:char="F023"/>
      </w:r>
      <w:r w:rsidRPr="008273F1">
        <w:rPr>
          <w:rFonts w:ascii="Transliterasi" w:hAnsi="Transliterasi"/>
          <w:sz w:val="32"/>
          <w:szCs w:val="32"/>
        </w:rPr>
        <w:sym w:font="HQPB2" w:char="F071"/>
      </w:r>
      <w:r w:rsidRPr="008273F1">
        <w:rPr>
          <w:rFonts w:ascii="Transliterasi" w:hAnsi="Transliterasi"/>
          <w:sz w:val="32"/>
          <w:szCs w:val="32"/>
        </w:rPr>
        <w:sym w:font="HQPB4" w:char="F0E3"/>
      </w:r>
      <w:r w:rsidRPr="008273F1">
        <w:rPr>
          <w:rFonts w:ascii="Transliterasi" w:hAnsi="Transliterasi"/>
          <w:sz w:val="32"/>
          <w:szCs w:val="32"/>
        </w:rPr>
        <w:sym w:font="HQPB2" w:char="F05A"/>
      </w:r>
      <w:r w:rsidRPr="008273F1">
        <w:rPr>
          <w:rFonts w:ascii="Transliterasi" w:hAnsi="Transliterasi"/>
          <w:sz w:val="32"/>
          <w:szCs w:val="32"/>
        </w:rPr>
        <w:sym w:font="HQPB5" w:char="F074"/>
      </w:r>
      <w:r w:rsidRPr="008273F1">
        <w:rPr>
          <w:rFonts w:ascii="Transliterasi" w:hAnsi="Transliterasi"/>
          <w:sz w:val="32"/>
          <w:szCs w:val="32"/>
        </w:rPr>
        <w:sym w:font="HQPB2" w:char="F042"/>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E4"/>
      </w:r>
      <w:r w:rsidRPr="008273F1">
        <w:rPr>
          <w:rFonts w:ascii="Transliterasi" w:hAnsi="Transliterasi"/>
          <w:sz w:val="32"/>
          <w:szCs w:val="32"/>
          <w:rtl/>
        </w:rPr>
        <w:t xml:space="preserve"> </w:t>
      </w:r>
      <w:r w:rsidRPr="008273F1">
        <w:rPr>
          <w:rFonts w:ascii="Transliterasi" w:hAnsi="Transliterasi"/>
          <w:sz w:val="32"/>
          <w:szCs w:val="32"/>
        </w:rPr>
        <w:sym w:font="HQPB5" w:char="F07C"/>
      </w:r>
      <w:r w:rsidRPr="008273F1">
        <w:rPr>
          <w:rFonts w:ascii="Transliterasi" w:hAnsi="Transliterasi"/>
          <w:sz w:val="32"/>
          <w:szCs w:val="32"/>
        </w:rPr>
        <w:sym w:font="HQPB1" w:char="F03D"/>
      </w:r>
      <w:r w:rsidRPr="008273F1">
        <w:rPr>
          <w:rFonts w:ascii="Transliterasi" w:hAnsi="Transliterasi"/>
          <w:sz w:val="32"/>
          <w:szCs w:val="32"/>
        </w:rPr>
        <w:sym w:font="HQPB4" w:char="F0CF"/>
      </w:r>
      <w:r w:rsidRPr="008273F1">
        <w:rPr>
          <w:rFonts w:ascii="Transliterasi" w:hAnsi="Transliterasi"/>
          <w:sz w:val="32"/>
          <w:szCs w:val="32"/>
        </w:rPr>
        <w:sym w:font="HQPB1" w:char="F047"/>
      </w:r>
      <w:r w:rsidRPr="008273F1">
        <w:rPr>
          <w:rFonts w:ascii="Transliterasi" w:hAnsi="Transliterasi"/>
          <w:sz w:val="32"/>
          <w:szCs w:val="32"/>
        </w:rPr>
        <w:sym w:font="HQPB4" w:char="F0E4"/>
      </w:r>
      <w:r w:rsidRPr="008273F1">
        <w:rPr>
          <w:rFonts w:ascii="Transliterasi" w:hAnsi="Transliterasi"/>
          <w:sz w:val="32"/>
          <w:szCs w:val="32"/>
        </w:rPr>
        <w:sym w:font="HQPB2" w:char="F02E"/>
      </w:r>
      <w:r w:rsidRPr="008273F1">
        <w:rPr>
          <w:rFonts w:ascii="Transliterasi" w:hAnsi="Transliterasi"/>
          <w:sz w:val="32"/>
          <w:szCs w:val="32"/>
          <w:rtl/>
        </w:rPr>
        <w:t xml:space="preserve"> </w:t>
      </w:r>
      <w:r w:rsidRPr="008273F1">
        <w:rPr>
          <w:rFonts w:ascii="Transliterasi" w:hAnsi="Transliterasi"/>
          <w:sz w:val="32"/>
          <w:szCs w:val="32"/>
        </w:rPr>
        <w:sym w:font="HQPB4" w:char="F0E3"/>
      </w:r>
      <w:r w:rsidRPr="008273F1">
        <w:rPr>
          <w:rFonts w:ascii="Transliterasi" w:hAnsi="Transliterasi"/>
          <w:sz w:val="32"/>
          <w:szCs w:val="32"/>
        </w:rPr>
        <w:sym w:font="HQPB2" w:char="F04E"/>
      </w:r>
      <w:r w:rsidRPr="008273F1">
        <w:rPr>
          <w:rFonts w:ascii="Transliterasi" w:hAnsi="Transliterasi"/>
          <w:sz w:val="32"/>
          <w:szCs w:val="32"/>
        </w:rPr>
        <w:sym w:font="HQPB4" w:char="F0E4"/>
      </w:r>
      <w:r w:rsidRPr="008273F1">
        <w:rPr>
          <w:rFonts w:ascii="Transliterasi" w:hAnsi="Transliterasi"/>
          <w:sz w:val="32"/>
          <w:szCs w:val="32"/>
        </w:rPr>
        <w:sym w:font="HQPB2" w:char="F033"/>
      </w:r>
      <w:r w:rsidRPr="008273F1">
        <w:rPr>
          <w:rFonts w:ascii="Transliterasi" w:hAnsi="Transliterasi"/>
          <w:sz w:val="32"/>
          <w:szCs w:val="32"/>
        </w:rPr>
        <w:sym w:font="HQPB4" w:char="F0F8"/>
      </w:r>
      <w:r w:rsidRPr="008273F1">
        <w:rPr>
          <w:rFonts w:ascii="Transliterasi" w:hAnsi="Transliterasi"/>
          <w:sz w:val="32"/>
          <w:szCs w:val="32"/>
        </w:rPr>
        <w:sym w:font="HQPB2" w:char="F08B"/>
      </w:r>
      <w:r w:rsidRPr="008273F1">
        <w:rPr>
          <w:rFonts w:ascii="Transliterasi" w:hAnsi="Transliterasi"/>
          <w:sz w:val="32"/>
          <w:szCs w:val="32"/>
        </w:rPr>
        <w:sym w:font="HQPB5" w:char="F06E"/>
      </w:r>
      <w:r w:rsidRPr="008273F1">
        <w:rPr>
          <w:rFonts w:ascii="Transliterasi" w:hAnsi="Transliterasi"/>
          <w:sz w:val="32"/>
          <w:szCs w:val="32"/>
        </w:rPr>
        <w:sym w:font="HQPB2" w:char="F03D"/>
      </w:r>
      <w:r w:rsidRPr="008273F1">
        <w:rPr>
          <w:rFonts w:ascii="Transliterasi" w:hAnsi="Transliterasi"/>
          <w:sz w:val="32"/>
          <w:szCs w:val="32"/>
        </w:rPr>
        <w:sym w:font="HQPB5" w:char="F074"/>
      </w:r>
      <w:r w:rsidRPr="008273F1">
        <w:rPr>
          <w:rFonts w:ascii="Transliterasi" w:hAnsi="Transliterasi"/>
          <w:sz w:val="32"/>
          <w:szCs w:val="32"/>
        </w:rPr>
        <w:sym w:font="HQPB1" w:char="F0E6"/>
      </w:r>
      <w:r w:rsidRPr="008273F1">
        <w:rPr>
          <w:rFonts w:ascii="Transliterasi" w:hAnsi="Transliterasi"/>
          <w:sz w:val="32"/>
          <w:szCs w:val="32"/>
          <w:rtl/>
        </w:rPr>
        <w:t xml:space="preserve"> </w:t>
      </w:r>
      <w:r w:rsidRPr="008273F1">
        <w:rPr>
          <w:rFonts w:ascii="Transliterasi" w:hAnsi="Transliterasi"/>
          <w:sz w:val="32"/>
          <w:szCs w:val="32"/>
        </w:rPr>
        <w:sym w:font="HQPB4" w:char="F0DE"/>
      </w:r>
      <w:r w:rsidRPr="008273F1">
        <w:rPr>
          <w:rFonts w:ascii="Transliterasi" w:hAnsi="Transliterasi"/>
          <w:sz w:val="32"/>
          <w:szCs w:val="32"/>
        </w:rPr>
        <w:sym w:font="HQPB1" w:char="F0C9"/>
      </w:r>
      <w:r w:rsidRPr="008273F1">
        <w:rPr>
          <w:rFonts w:ascii="Transliterasi" w:hAnsi="Transliterasi"/>
          <w:sz w:val="32"/>
          <w:szCs w:val="32"/>
        </w:rPr>
        <w:sym w:font="HQPB1" w:char="F024"/>
      </w:r>
      <w:r w:rsidRPr="008273F1">
        <w:rPr>
          <w:rFonts w:ascii="Transliterasi" w:hAnsi="Transliterasi"/>
          <w:sz w:val="32"/>
          <w:szCs w:val="32"/>
        </w:rPr>
        <w:sym w:font="HQPB5" w:char="F07C"/>
      </w:r>
      <w:r w:rsidRPr="008273F1">
        <w:rPr>
          <w:rFonts w:ascii="Transliterasi" w:hAnsi="Transliterasi"/>
          <w:sz w:val="32"/>
          <w:szCs w:val="32"/>
        </w:rPr>
        <w:sym w:font="HQPB1" w:char="F0C1"/>
      </w:r>
      <w:r w:rsidRPr="008273F1">
        <w:rPr>
          <w:rFonts w:ascii="Transliterasi" w:hAnsi="Transliterasi"/>
          <w:sz w:val="32"/>
          <w:szCs w:val="32"/>
        </w:rPr>
        <w:sym w:font="HQPB4" w:char="F0C9"/>
      </w:r>
      <w:r w:rsidRPr="008273F1">
        <w:rPr>
          <w:rFonts w:ascii="Transliterasi" w:hAnsi="Transliterasi"/>
          <w:sz w:val="32"/>
          <w:szCs w:val="32"/>
        </w:rPr>
        <w:sym w:font="HQPB2" w:char="F029"/>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2" w:char="F092"/>
      </w:r>
      <w:r w:rsidRPr="008273F1">
        <w:rPr>
          <w:rFonts w:ascii="Transliterasi" w:hAnsi="Transliterasi"/>
          <w:sz w:val="32"/>
          <w:szCs w:val="32"/>
        </w:rPr>
        <w:sym w:font="HQPB4" w:char="F0CE"/>
      </w:r>
      <w:r w:rsidRPr="008273F1">
        <w:rPr>
          <w:rFonts w:ascii="Transliterasi" w:hAnsi="Transliterasi"/>
          <w:sz w:val="32"/>
          <w:szCs w:val="32"/>
        </w:rPr>
        <w:sym w:font="HQPB1" w:char="F0FB"/>
      </w:r>
      <w:r w:rsidRPr="008273F1">
        <w:rPr>
          <w:rFonts w:ascii="Transliterasi" w:hAnsi="Transliterasi"/>
          <w:sz w:val="32"/>
          <w:szCs w:val="32"/>
          <w:rtl/>
        </w:rPr>
        <w:t xml:space="preserve"> </w:t>
      </w:r>
      <w:r w:rsidRPr="008273F1">
        <w:rPr>
          <w:rFonts w:ascii="Transliterasi" w:hAnsi="Transliterasi"/>
          <w:sz w:val="32"/>
          <w:szCs w:val="32"/>
        </w:rPr>
        <w:sym w:font="HQPB2" w:char="F091"/>
      </w:r>
      <w:r w:rsidRPr="008273F1">
        <w:rPr>
          <w:rFonts w:ascii="Transliterasi" w:hAnsi="Transliterasi"/>
          <w:sz w:val="32"/>
          <w:szCs w:val="32"/>
        </w:rPr>
        <w:sym w:font="HQPB5" w:char="F06E"/>
      </w:r>
      <w:r w:rsidRPr="008273F1">
        <w:rPr>
          <w:rFonts w:ascii="Transliterasi" w:hAnsi="Transliterasi"/>
          <w:sz w:val="32"/>
          <w:szCs w:val="32"/>
        </w:rPr>
        <w:sym w:font="HQPB2" w:char="F03D"/>
      </w:r>
      <w:r w:rsidRPr="008273F1">
        <w:rPr>
          <w:rFonts w:ascii="Transliterasi" w:hAnsi="Transliterasi"/>
          <w:sz w:val="32"/>
          <w:szCs w:val="32"/>
        </w:rPr>
        <w:sym w:font="HQPB4" w:char="F0F7"/>
      </w:r>
      <w:r w:rsidRPr="008273F1">
        <w:rPr>
          <w:rFonts w:ascii="Transliterasi" w:hAnsi="Transliterasi"/>
          <w:sz w:val="32"/>
          <w:szCs w:val="32"/>
        </w:rPr>
        <w:sym w:font="HQPB1" w:char="F046"/>
      </w:r>
      <w:r w:rsidRPr="008273F1">
        <w:rPr>
          <w:rFonts w:ascii="Transliterasi" w:hAnsi="Transliterasi"/>
          <w:sz w:val="32"/>
          <w:szCs w:val="32"/>
        </w:rPr>
        <w:sym w:font="HQPB5" w:char="F073"/>
      </w:r>
      <w:r w:rsidRPr="008273F1">
        <w:rPr>
          <w:rFonts w:ascii="Transliterasi" w:hAnsi="Transliterasi"/>
          <w:sz w:val="32"/>
          <w:szCs w:val="32"/>
        </w:rPr>
        <w:sym w:font="HQPB2" w:char="F029"/>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4" w:char="F028"/>
      </w:r>
      <w:r w:rsidRPr="008273F1">
        <w:rPr>
          <w:rFonts w:ascii="Transliterasi" w:hAnsi="Transliterasi"/>
          <w:sz w:val="32"/>
          <w:szCs w:val="32"/>
          <w:rtl/>
        </w:rPr>
        <w:t xml:space="preserve"> </w:t>
      </w:r>
      <w:r w:rsidRPr="008273F1">
        <w:rPr>
          <w:rFonts w:ascii="Transliterasi" w:hAnsi="Transliterasi"/>
          <w:sz w:val="32"/>
          <w:szCs w:val="32"/>
        </w:rPr>
        <w:sym w:font="HQPB4" w:char="F094"/>
      </w:r>
      <w:r w:rsidRPr="008273F1">
        <w:rPr>
          <w:rFonts w:ascii="Transliterasi" w:hAnsi="Transliterasi"/>
          <w:sz w:val="32"/>
          <w:szCs w:val="32"/>
        </w:rPr>
        <w:sym w:font="HQPB1" w:char="F08D"/>
      </w:r>
      <w:r w:rsidRPr="008273F1">
        <w:rPr>
          <w:rFonts w:ascii="Transliterasi" w:hAnsi="Transliterasi"/>
          <w:sz w:val="32"/>
          <w:szCs w:val="32"/>
        </w:rPr>
        <w:sym w:font="HQPB4" w:char="F0E7"/>
      </w:r>
      <w:r w:rsidRPr="008273F1">
        <w:rPr>
          <w:rFonts w:ascii="Transliterasi" w:hAnsi="Transliterasi"/>
          <w:sz w:val="32"/>
          <w:szCs w:val="32"/>
        </w:rPr>
        <w:sym w:font="HQPB1" w:char="F074"/>
      </w:r>
      <w:r w:rsidRPr="008273F1">
        <w:rPr>
          <w:rFonts w:ascii="Transliterasi" w:hAnsi="Transliterasi"/>
          <w:sz w:val="32"/>
          <w:szCs w:val="32"/>
        </w:rPr>
        <w:sym w:font="HQPB4" w:char="F0F8"/>
      </w:r>
      <w:r w:rsidRPr="008273F1">
        <w:rPr>
          <w:rFonts w:ascii="Transliterasi" w:hAnsi="Transliterasi"/>
          <w:sz w:val="32"/>
          <w:szCs w:val="32"/>
        </w:rPr>
        <w:sym w:font="HQPB2" w:char="F03A"/>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4" w:char="F0CC"/>
      </w:r>
      <w:r w:rsidRPr="008273F1">
        <w:rPr>
          <w:rFonts w:ascii="Transliterasi" w:hAnsi="Transliterasi"/>
          <w:sz w:val="32"/>
          <w:szCs w:val="32"/>
        </w:rPr>
        <w:sym w:font="HQPB4" w:char="F068"/>
      </w:r>
      <w:r w:rsidRPr="008273F1">
        <w:rPr>
          <w:rFonts w:ascii="Transliterasi" w:hAnsi="Transliterasi"/>
          <w:sz w:val="32"/>
          <w:szCs w:val="32"/>
        </w:rPr>
        <w:sym w:font="HQPB1" w:char="F08D"/>
      </w:r>
      <w:r w:rsidRPr="008273F1">
        <w:rPr>
          <w:rFonts w:ascii="Transliterasi" w:hAnsi="Transliterasi"/>
          <w:sz w:val="32"/>
          <w:szCs w:val="32"/>
        </w:rPr>
        <w:sym w:font="HQPB4" w:char="F0E7"/>
      </w:r>
      <w:r w:rsidRPr="008273F1">
        <w:rPr>
          <w:rFonts w:ascii="Transliterasi" w:hAnsi="Transliterasi"/>
          <w:sz w:val="32"/>
          <w:szCs w:val="32"/>
        </w:rPr>
        <w:sym w:font="HQPB1" w:char="F074"/>
      </w:r>
      <w:r w:rsidRPr="008273F1">
        <w:rPr>
          <w:rFonts w:ascii="Transliterasi" w:hAnsi="Transliterasi"/>
          <w:sz w:val="32"/>
          <w:szCs w:val="32"/>
        </w:rPr>
        <w:sym w:font="HQPB4" w:char="F0F8"/>
      </w:r>
      <w:r w:rsidRPr="008273F1">
        <w:rPr>
          <w:rFonts w:ascii="Transliterasi" w:hAnsi="Transliterasi"/>
          <w:sz w:val="32"/>
          <w:szCs w:val="32"/>
        </w:rPr>
        <w:sym w:font="HQPB2" w:char="F03A"/>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4" w:char="F0DF"/>
      </w:r>
      <w:r w:rsidRPr="008273F1">
        <w:rPr>
          <w:rFonts w:ascii="Transliterasi" w:hAnsi="Transliterasi"/>
          <w:sz w:val="32"/>
          <w:szCs w:val="32"/>
        </w:rPr>
        <w:sym w:font="HQPB1" w:char="F089"/>
      </w:r>
      <w:r w:rsidRPr="008273F1">
        <w:rPr>
          <w:rFonts w:ascii="Transliterasi" w:hAnsi="Transliterasi"/>
          <w:sz w:val="32"/>
          <w:szCs w:val="32"/>
        </w:rPr>
        <w:sym w:font="HQPB4" w:char="F0F6"/>
      </w:r>
      <w:r w:rsidRPr="008273F1">
        <w:rPr>
          <w:rFonts w:ascii="Transliterasi" w:hAnsi="Transliterasi"/>
          <w:sz w:val="32"/>
          <w:szCs w:val="32"/>
        </w:rPr>
        <w:sym w:font="HQPB1" w:char="F036"/>
      </w:r>
      <w:r w:rsidRPr="008273F1">
        <w:rPr>
          <w:rFonts w:ascii="Transliterasi" w:hAnsi="Transliterasi"/>
          <w:sz w:val="32"/>
          <w:szCs w:val="32"/>
        </w:rPr>
        <w:sym w:font="HQPB5" w:char="F079"/>
      </w:r>
      <w:r w:rsidRPr="008273F1">
        <w:rPr>
          <w:rFonts w:ascii="Transliterasi" w:hAnsi="Transliterasi"/>
          <w:sz w:val="32"/>
          <w:szCs w:val="32"/>
        </w:rPr>
        <w:sym w:font="HQPB1" w:char="F0E8"/>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CF"/>
      </w:r>
      <w:r w:rsidRPr="008273F1">
        <w:rPr>
          <w:rFonts w:ascii="Transliterasi" w:hAnsi="Transliterasi"/>
          <w:sz w:val="32"/>
          <w:szCs w:val="32"/>
        </w:rPr>
        <w:sym w:font="HQPB1" w:char="F089"/>
      </w:r>
      <w:r w:rsidRPr="008273F1">
        <w:rPr>
          <w:rFonts w:ascii="Transliterasi" w:hAnsi="Transliterasi"/>
          <w:sz w:val="32"/>
          <w:szCs w:val="32"/>
        </w:rPr>
        <w:sym w:font="HQPB4" w:char="F0F6"/>
      </w:r>
      <w:r w:rsidRPr="008273F1">
        <w:rPr>
          <w:rFonts w:ascii="Transliterasi" w:hAnsi="Transliterasi"/>
          <w:sz w:val="32"/>
          <w:szCs w:val="32"/>
        </w:rPr>
        <w:sym w:font="HQPB1" w:char="F037"/>
      </w:r>
      <w:r w:rsidRPr="008273F1">
        <w:rPr>
          <w:rFonts w:ascii="Transliterasi" w:hAnsi="Transliterasi"/>
          <w:sz w:val="32"/>
          <w:szCs w:val="32"/>
        </w:rPr>
        <w:sym w:font="HQPB5" w:char="F079"/>
      </w:r>
      <w:r w:rsidRPr="008273F1">
        <w:rPr>
          <w:rFonts w:ascii="Transliterasi" w:hAnsi="Transliterasi"/>
          <w:sz w:val="32"/>
          <w:szCs w:val="32"/>
        </w:rPr>
        <w:sym w:font="HQPB1" w:char="F0E8"/>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34"/>
      </w:r>
      <w:r w:rsidRPr="008273F1">
        <w:rPr>
          <w:rFonts w:ascii="Transliterasi" w:hAnsi="Transliterasi"/>
          <w:sz w:val="32"/>
          <w:szCs w:val="32"/>
        </w:rPr>
        <w:sym w:font="HQPB2" w:char="F0D3"/>
      </w:r>
      <w:r w:rsidRPr="008273F1">
        <w:rPr>
          <w:rFonts w:ascii="Transliterasi" w:hAnsi="Transliterasi"/>
          <w:sz w:val="32"/>
          <w:szCs w:val="32"/>
        </w:rPr>
        <w:sym w:font="HQPB5" w:char="F073"/>
      </w:r>
      <w:r w:rsidRPr="008273F1">
        <w:rPr>
          <w:rFonts w:ascii="Transliterasi" w:hAnsi="Transliterasi"/>
          <w:sz w:val="32"/>
          <w:szCs w:val="32"/>
        </w:rPr>
        <w:sym w:font="HQPB1" w:char="F05C"/>
      </w:r>
      <w:r w:rsidRPr="008273F1">
        <w:rPr>
          <w:rFonts w:ascii="Transliterasi" w:hAnsi="Transliterasi"/>
          <w:sz w:val="32"/>
          <w:szCs w:val="32"/>
        </w:rPr>
        <w:sym w:font="HQPB2" w:char="F052"/>
      </w:r>
      <w:r w:rsidRPr="008273F1">
        <w:rPr>
          <w:rFonts w:ascii="Transliterasi" w:hAnsi="Transliterasi"/>
          <w:sz w:val="32"/>
          <w:szCs w:val="32"/>
        </w:rPr>
        <w:sym w:font="HQPB5" w:char="F057"/>
      </w:r>
      <w:r w:rsidRPr="008273F1">
        <w:rPr>
          <w:rFonts w:ascii="Transliterasi" w:hAnsi="Transliterasi"/>
          <w:sz w:val="32"/>
          <w:szCs w:val="32"/>
        </w:rPr>
        <w:sym w:font="HQPB2" w:char="F07B"/>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5" w:char="F034"/>
      </w:r>
      <w:r w:rsidRPr="008273F1">
        <w:rPr>
          <w:rFonts w:ascii="Transliterasi" w:hAnsi="Transliterasi"/>
          <w:sz w:val="32"/>
          <w:szCs w:val="32"/>
        </w:rPr>
        <w:sym w:font="HQPB2" w:char="F0D3"/>
      </w:r>
      <w:r w:rsidRPr="008273F1">
        <w:rPr>
          <w:rFonts w:ascii="Transliterasi" w:hAnsi="Transliterasi"/>
          <w:sz w:val="32"/>
          <w:szCs w:val="32"/>
        </w:rPr>
        <w:sym w:font="HQPB5" w:char="F073"/>
      </w:r>
      <w:r w:rsidRPr="008273F1">
        <w:rPr>
          <w:rFonts w:ascii="Transliterasi" w:hAnsi="Transliterasi"/>
          <w:sz w:val="32"/>
          <w:szCs w:val="32"/>
        </w:rPr>
        <w:sym w:font="HQPB1" w:char="F05C"/>
      </w:r>
      <w:r w:rsidRPr="008273F1">
        <w:rPr>
          <w:rFonts w:ascii="Transliterasi" w:hAnsi="Transliterasi"/>
          <w:sz w:val="32"/>
          <w:szCs w:val="32"/>
        </w:rPr>
        <w:sym w:font="HQPB2" w:char="F052"/>
      </w:r>
      <w:r w:rsidRPr="008273F1">
        <w:rPr>
          <w:rFonts w:ascii="Transliterasi" w:hAnsi="Transliterasi"/>
          <w:sz w:val="32"/>
          <w:szCs w:val="32"/>
        </w:rPr>
        <w:sym w:font="HQPB5" w:char="F057"/>
      </w:r>
      <w:r w:rsidRPr="008273F1">
        <w:rPr>
          <w:rFonts w:ascii="Transliterasi" w:hAnsi="Transliterasi"/>
          <w:sz w:val="32"/>
          <w:szCs w:val="32"/>
        </w:rPr>
        <w:sym w:font="HQPB2" w:char="F07B"/>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4" w:char="F034"/>
      </w:r>
      <w:r w:rsidRPr="008273F1">
        <w:rPr>
          <w:rFonts w:ascii="Transliterasi" w:hAnsi="Transliterasi"/>
          <w:sz w:val="32"/>
          <w:szCs w:val="32"/>
          <w:rtl/>
        </w:rPr>
        <w:t xml:space="preserve"> </w:t>
      </w:r>
      <w:r w:rsidRPr="008273F1">
        <w:rPr>
          <w:rFonts w:ascii="Transliterasi" w:hAnsi="Transliterasi"/>
          <w:sz w:val="32"/>
          <w:szCs w:val="32"/>
        </w:rPr>
        <w:sym w:font="HQPB4" w:char="F0F4"/>
      </w:r>
      <w:r w:rsidRPr="008273F1">
        <w:rPr>
          <w:rFonts w:ascii="Transliterasi" w:hAnsi="Transliterasi"/>
          <w:sz w:val="32"/>
          <w:szCs w:val="32"/>
        </w:rPr>
        <w:sym w:font="HQPB2" w:char="F060"/>
      </w:r>
      <w:r w:rsidRPr="008273F1">
        <w:rPr>
          <w:rFonts w:ascii="Transliterasi" w:hAnsi="Transliterasi"/>
          <w:sz w:val="32"/>
          <w:szCs w:val="32"/>
        </w:rPr>
        <w:sym w:font="HQPB5" w:char="F079"/>
      </w:r>
      <w:r w:rsidRPr="008273F1">
        <w:rPr>
          <w:rFonts w:ascii="Transliterasi" w:hAnsi="Transliterasi"/>
          <w:sz w:val="32"/>
          <w:szCs w:val="32"/>
        </w:rPr>
        <w:sym w:font="HQPB2" w:char="F04A"/>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5" w:char="F075"/>
      </w:r>
      <w:r w:rsidRPr="008273F1">
        <w:rPr>
          <w:rFonts w:ascii="Transliterasi" w:hAnsi="Transliterasi"/>
          <w:sz w:val="32"/>
          <w:szCs w:val="32"/>
        </w:rPr>
        <w:sym w:font="HQPB2" w:char="F092"/>
      </w:r>
      <w:r w:rsidRPr="008273F1">
        <w:rPr>
          <w:rFonts w:ascii="Transliterasi" w:hAnsi="Transliterasi"/>
          <w:sz w:val="32"/>
          <w:szCs w:val="32"/>
        </w:rPr>
        <w:sym w:font="HQPB4" w:char="F0C5"/>
      </w:r>
      <w:r w:rsidRPr="008273F1">
        <w:rPr>
          <w:rFonts w:ascii="Transliterasi" w:hAnsi="Transliterasi"/>
          <w:sz w:val="32"/>
          <w:szCs w:val="32"/>
        </w:rPr>
        <w:sym w:font="HQPB2" w:char="F022"/>
      </w:r>
      <w:r w:rsidRPr="008273F1">
        <w:rPr>
          <w:rFonts w:ascii="Transliterasi" w:hAnsi="Transliterasi"/>
          <w:sz w:val="32"/>
          <w:szCs w:val="32"/>
        </w:rPr>
        <w:sym w:font="HQPB4" w:char="F0E3"/>
      </w:r>
      <w:r w:rsidRPr="008273F1">
        <w:rPr>
          <w:rFonts w:ascii="Transliterasi" w:hAnsi="Transliterasi"/>
          <w:sz w:val="32"/>
          <w:szCs w:val="32"/>
        </w:rPr>
        <w:sym w:font="HQPB1" w:char="F0E3"/>
      </w:r>
      <w:r w:rsidRPr="008273F1">
        <w:rPr>
          <w:rFonts w:ascii="Transliterasi" w:hAnsi="Transliterasi"/>
          <w:sz w:val="32"/>
          <w:szCs w:val="32"/>
          <w:rtl/>
        </w:rPr>
        <w:t xml:space="preserve"> </w:t>
      </w:r>
      <w:r w:rsidRPr="008273F1">
        <w:rPr>
          <w:rFonts w:ascii="Transliterasi" w:hAnsi="Transliterasi"/>
          <w:sz w:val="32"/>
          <w:szCs w:val="32"/>
        </w:rPr>
        <w:sym w:font="HQPB2" w:char="F0BC"/>
      </w:r>
      <w:r w:rsidRPr="008273F1">
        <w:rPr>
          <w:rFonts w:ascii="Transliterasi" w:hAnsi="Transliterasi"/>
          <w:sz w:val="32"/>
          <w:szCs w:val="32"/>
        </w:rPr>
        <w:sym w:font="HQPB4" w:char="F0E3"/>
      </w:r>
      <w:r w:rsidRPr="008273F1">
        <w:rPr>
          <w:rFonts w:ascii="Transliterasi" w:hAnsi="Transliterasi"/>
          <w:sz w:val="32"/>
          <w:szCs w:val="32"/>
        </w:rPr>
        <w:sym w:font="HQPB3" w:char="F026"/>
      </w:r>
      <w:r w:rsidRPr="008273F1">
        <w:rPr>
          <w:rFonts w:ascii="Transliterasi" w:hAnsi="Transliterasi"/>
          <w:sz w:val="32"/>
          <w:szCs w:val="32"/>
        </w:rPr>
        <w:sym w:font="HQPB5" w:char="F073"/>
      </w:r>
      <w:r w:rsidRPr="008273F1">
        <w:rPr>
          <w:rFonts w:ascii="Transliterasi" w:hAnsi="Transliterasi"/>
          <w:sz w:val="32"/>
          <w:szCs w:val="32"/>
        </w:rPr>
        <w:sym w:font="HQPB3" w:char="F021"/>
      </w:r>
      <w:r w:rsidRPr="008273F1">
        <w:rPr>
          <w:rFonts w:ascii="Transliterasi" w:hAnsi="Transliterasi"/>
          <w:sz w:val="32"/>
          <w:szCs w:val="32"/>
          <w:rtl/>
        </w:rPr>
        <w:t xml:space="preserve"> </w:t>
      </w:r>
      <w:r w:rsidRPr="008273F1">
        <w:rPr>
          <w:rFonts w:ascii="Transliterasi" w:hAnsi="Transliterasi"/>
          <w:sz w:val="32"/>
          <w:szCs w:val="32"/>
        </w:rPr>
        <w:sym w:font="HQPB4" w:char="F0F4"/>
      </w:r>
      <w:r w:rsidRPr="008273F1">
        <w:rPr>
          <w:rFonts w:ascii="Transliterasi" w:hAnsi="Transliterasi"/>
          <w:sz w:val="32"/>
          <w:szCs w:val="32"/>
        </w:rPr>
        <w:sym w:font="HQPB2" w:char="F060"/>
      </w:r>
      <w:r w:rsidRPr="008273F1">
        <w:rPr>
          <w:rFonts w:ascii="Transliterasi" w:hAnsi="Transliterasi"/>
          <w:sz w:val="32"/>
          <w:szCs w:val="32"/>
        </w:rPr>
        <w:sym w:font="HQPB4" w:char="F0CF"/>
      </w:r>
      <w:r w:rsidRPr="008273F1">
        <w:rPr>
          <w:rFonts w:ascii="Transliterasi" w:hAnsi="Transliterasi"/>
          <w:sz w:val="32"/>
          <w:szCs w:val="32"/>
        </w:rPr>
        <w:sym w:font="HQPB2" w:char="F042"/>
      </w:r>
      <w:r w:rsidRPr="008273F1">
        <w:rPr>
          <w:rFonts w:ascii="Transliterasi" w:hAnsi="Transliterasi"/>
          <w:sz w:val="32"/>
          <w:szCs w:val="32"/>
          <w:rtl/>
        </w:rPr>
        <w:t xml:space="preserve"> </w:t>
      </w:r>
      <w:r w:rsidRPr="008273F1">
        <w:rPr>
          <w:rFonts w:ascii="Transliterasi" w:hAnsi="Transliterasi"/>
          <w:sz w:val="32"/>
          <w:szCs w:val="32"/>
        </w:rPr>
        <w:sym w:font="HQPB4" w:char="F0CF"/>
      </w:r>
      <w:r w:rsidRPr="008273F1">
        <w:rPr>
          <w:rFonts w:ascii="Transliterasi" w:hAnsi="Transliterasi"/>
          <w:sz w:val="32"/>
          <w:szCs w:val="32"/>
        </w:rPr>
        <w:sym w:font="HQPB2" w:char="F06D"/>
      </w:r>
      <w:r w:rsidRPr="008273F1">
        <w:rPr>
          <w:rFonts w:ascii="Transliterasi" w:hAnsi="Transliterasi"/>
          <w:sz w:val="32"/>
          <w:szCs w:val="32"/>
        </w:rPr>
        <w:sym w:font="HQPB2" w:char="F08A"/>
      </w:r>
      <w:r w:rsidRPr="008273F1">
        <w:rPr>
          <w:rFonts w:ascii="Transliterasi" w:hAnsi="Transliterasi"/>
          <w:sz w:val="32"/>
          <w:szCs w:val="32"/>
        </w:rPr>
        <w:sym w:font="HQPB4" w:char="F0C5"/>
      </w:r>
      <w:r w:rsidRPr="008273F1">
        <w:rPr>
          <w:rFonts w:ascii="Transliterasi" w:hAnsi="Transliterasi"/>
          <w:sz w:val="32"/>
          <w:szCs w:val="32"/>
        </w:rPr>
        <w:sym w:font="HQPB1" w:char="F07A"/>
      </w:r>
      <w:r w:rsidRPr="008273F1">
        <w:rPr>
          <w:rFonts w:ascii="Transliterasi" w:hAnsi="Transliterasi"/>
          <w:sz w:val="32"/>
          <w:szCs w:val="32"/>
        </w:rPr>
        <w:sym w:font="HQPB5" w:char="F072"/>
      </w:r>
      <w:r w:rsidRPr="008273F1">
        <w:rPr>
          <w:rFonts w:ascii="Transliterasi" w:hAnsi="Transliterasi"/>
          <w:sz w:val="32"/>
          <w:szCs w:val="32"/>
        </w:rPr>
        <w:sym w:font="HQPB1" w:char="F026"/>
      </w:r>
      <w:r w:rsidRPr="008273F1">
        <w:rPr>
          <w:rFonts w:ascii="Transliterasi" w:hAnsi="Transliterasi"/>
          <w:sz w:val="32"/>
          <w:szCs w:val="32"/>
          <w:rtl/>
        </w:rPr>
        <w:t xml:space="preserve"> </w:t>
      </w:r>
      <w:r w:rsidRPr="008273F1">
        <w:rPr>
          <w:rFonts w:ascii="Transliterasi" w:hAnsi="Transliterasi"/>
          <w:sz w:val="32"/>
          <w:szCs w:val="32"/>
        </w:rPr>
        <w:sym w:font="HQPB4" w:char="F0D6"/>
      </w:r>
      <w:r w:rsidRPr="008273F1">
        <w:rPr>
          <w:rFonts w:ascii="Transliterasi" w:hAnsi="Transliterasi"/>
          <w:sz w:val="32"/>
          <w:szCs w:val="32"/>
        </w:rPr>
        <w:sym w:font="HQPB2" w:char="F0E4"/>
      </w:r>
      <w:r w:rsidRPr="008273F1">
        <w:rPr>
          <w:rFonts w:ascii="Transliterasi" w:hAnsi="Transliterasi"/>
          <w:sz w:val="32"/>
          <w:szCs w:val="32"/>
        </w:rPr>
        <w:sym w:font="HQPB4" w:char="F0F3"/>
      </w:r>
      <w:r w:rsidRPr="008273F1">
        <w:rPr>
          <w:rFonts w:ascii="Transliterasi" w:hAnsi="Transliterasi"/>
          <w:sz w:val="32"/>
          <w:szCs w:val="32"/>
        </w:rPr>
        <w:sym w:font="HQPB2" w:char="F0D3"/>
      </w:r>
      <w:r w:rsidRPr="008273F1">
        <w:rPr>
          <w:rFonts w:ascii="Transliterasi" w:hAnsi="Transliterasi"/>
          <w:sz w:val="32"/>
          <w:szCs w:val="32"/>
        </w:rPr>
        <w:sym w:font="HQPB5" w:char="F078"/>
      </w:r>
      <w:r w:rsidRPr="008273F1">
        <w:rPr>
          <w:rFonts w:ascii="Transliterasi" w:hAnsi="Transliterasi"/>
          <w:sz w:val="32"/>
          <w:szCs w:val="32"/>
        </w:rPr>
        <w:sym w:font="HQPB1" w:char="F0AB"/>
      </w:r>
      <w:r w:rsidRPr="008273F1">
        <w:rPr>
          <w:rFonts w:ascii="Transliterasi" w:hAnsi="Transliterasi"/>
          <w:sz w:val="32"/>
          <w:szCs w:val="32"/>
          <w:rtl/>
        </w:rPr>
        <w:t xml:space="preserve"> </w:t>
      </w:r>
      <w:r w:rsidRPr="008273F1">
        <w:rPr>
          <w:rFonts w:ascii="Transliterasi" w:hAnsi="Transliterasi"/>
          <w:sz w:val="32"/>
          <w:szCs w:val="32"/>
        </w:rPr>
        <w:sym w:font="HQPB5" w:char="F037"/>
      </w:r>
      <w:r w:rsidRPr="008273F1">
        <w:rPr>
          <w:rFonts w:ascii="Transliterasi" w:hAnsi="Transliterasi"/>
          <w:sz w:val="32"/>
          <w:szCs w:val="32"/>
        </w:rPr>
        <w:sym w:font="HQPB1" w:char="F0ED"/>
      </w:r>
      <w:r w:rsidRPr="008273F1">
        <w:rPr>
          <w:rFonts w:ascii="Transliterasi" w:hAnsi="Transliterasi"/>
          <w:sz w:val="32"/>
          <w:szCs w:val="32"/>
        </w:rPr>
        <w:sym w:font="HQPB1" w:char="F024"/>
      </w:r>
      <w:r w:rsidRPr="008273F1">
        <w:rPr>
          <w:rFonts w:ascii="Transliterasi" w:hAnsi="Transliterasi"/>
          <w:sz w:val="32"/>
          <w:szCs w:val="32"/>
        </w:rPr>
        <w:sym w:font="HQPB5" w:char="F074"/>
      </w:r>
      <w:r w:rsidRPr="008273F1">
        <w:rPr>
          <w:rFonts w:ascii="Transliterasi" w:hAnsi="Transliterasi"/>
          <w:sz w:val="32"/>
          <w:szCs w:val="32"/>
        </w:rPr>
        <w:sym w:font="HQPB1" w:char="F036"/>
      </w:r>
      <w:r w:rsidRPr="008273F1">
        <w:rPr>
          <w:rFonts w:ascii="Transliterasi" w:hAnsi="Transliterasi"/>
          <w:sz w:val="32"/>
          <w:szCs w:val="32"/>
        </w:rPr>
        <w:sym w:font="HQPB4" w:char="F0CF"/>
      </w:r>
      <w:r w:rsidRPr="008273F1">
        <w:rPr>
          <w:rFonts w:ascii="Transliterasi" w:hAnsi="Transliterasi"/>
          <w:sz w:val="32"/>
          <w:szCs w:val="32"/>
        </w:rPr>
        <w:sym w:font="HQPB4" w:char="F06F"/>
      </w:r>
      <w:r w:rsidRPr="008273F1">
        <w:rPr>
          <w:rFonts w:ascii="Transliterasi" w:hAnsi="Transliterasi"/>
          <w:sz w:val="32"/>
          <w:szCs w:val="32"/>
        </w:rPr>
        <w:sym w:font="HQPB1" w:char="F03F"/>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4" w:char="F0C5"/>
      </w:r>
      <w:r w:rsidRPr="008273F1">
        <w:rPr>
          <w:rFonts w:ascii="Transliterasi" w:hAnsi="Transliterasi"/>
          <w:sz w:val="32"/>
          <w:szCs w:val="32"/>
        </w:rPr>
        <w:sym w:font="HQPB2" w:char="F024"/>
      </w:r>
      <w:r w:rsidRPr="008273F1">
        <w:rPr>
          <w:rFonts w:ascii="Transliterasi" w:hAnsi="Transliterasi"/>
          <w:sz w:val="32"/>
          <w:szCs w:val="32"/>
        </w:rPr>
        <w:sym w:font="HQPB2" w:char="F072"/>
      </w:r>
      <w:r w:rsidRPr="008273F1">
        <w:rPr>
          <w:rFonts w:ascii="Transliterasi" w:hAnsi="Transliterasi"/>
          <w:sz w:val="32"/>
          <w:szCs w:val="32"/>
        </w:rPr>
        <w:sym w:font="HQPB4" w:char="F0E3"/>
      </w:r>
      <w:r w:rsidRPr="008273F1">
        <w:rPr>
          <w:rFonts w:ascii="Transliterasi" w:hAnsi="Transliterasi"/>
          <w:sz w:val="32"/>
          <w:szCs w:val="32"/>
        </w:rPr>
        <w:sym w:font="HQPB1" w:char="F08D"/>
      </w:r>
      <w:r w:rsidRPr="008273F1">
        <w:rPr>
          <w:rFonts w:ascii="Transliterasi" w:hAnsi="Transliterasi"/>
          <w:sz w:val="32"/>
          <w:szCs w:val="32"/>
        </w:rPr>
        <w:sym w:font="HQPB4" w:char="F0F7"/>
      </w:r>
      <w:r w:rsidRPr="008273F1">
        <w:rPr>
          <w:rFonts w:ascii="Transliterasi" w:hAnsi="Transliterasi"/>
          <w:sz w:val="32"/>
          <w:szCs w:val="32"/>
        </w:rPr>
        <w:sym w:font="HQPB1" w:char="F0E8"/>
      </w:r>
      <w:r w:rsidRPr="008273F1">
        <w:rPr>
          <w:rFonts w:ascii="Transliterasi" w:hAnsi="Transliterasi"/>
          <w:sz w:val="32"/>
          <w:szCs w:val="32"/>
        </w:rPr>
        <w:sym w:font="HQPB5" w:char="F079"/>
      </w:r>
      <w:r w:rsidRPr="008273F1">
        <w:rPr>
          <w:rFonts w:ascii="Transliterasi" w:hAnsi="Transliterasi"/>
          <w:sz w:val="32"/>
          <w:szCs w:val="32"/>
        </w:rPr>
        <w:sym w:font="HQPB2" w:char="F04A"/>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4" w:char="F0ED"/>
      </w:r>
      <w:r w:rsidRPr="008273F1">
        <w:rPr>
          <w:rFonts w:ascii="Transliterasi" w:hAnsi="Transliterasi"/>
          <w:sz w:val="32"/>
          <w:szCs w:val="32"/>
        </w:rPr>
        <w:sym w:font="HQPB2" w:char="F0E4"/>
      </w:r>
      <w:r w:rsidRPr="008273F1">
        <w:rPr>
          <w:rFonts w:ascii="Transliterasi" w:hAnsi="Transliterasi"/>
          <w:sz w:val="32"/>
          <w:szCs w:val="32"/>
        </w:rPr>
        <w:sym w:font="HQPB5" w:char="F021"/>
      </w:r>
      <w:r w:rsidRPr="008273F1">
        <w:rPr>
          <w:rFonts w:ascii="Transliterasi" w:hAnsi="Transliterasi"/>
          <w:sz w:val="32"/>
          <w:szCs w:val="32"/>
        </w:rPr>
        <w:sym w:font="HQPB1" w:char="F023"/>
      </w:r>
      <w:r w:rsidRPr="008273F1">
        <w:rPr>
          <w:rFonts w:ascii="Transliterasi" w:hAnsi="Transliterasi"/>
          <w:sz w:val="32"/>
          <w:szCs w:val="32"/>
        </w:rPr>
        <w:sym w:font="HQPB5" w:char="F079"/>
      </w:r>
      <w:r w:rsidRPr="008273F1">
        <w:rPr>
          <w:rFonts w:ascii="Transliterasi" w:hAnsi="Transliterasi"/>
          <w:sz w:val="32"/>
          <w:szCs w:val="32"/>
        </w:rPr>
        <w:sym w:font="HQPB1" w:char="F08A"/>
      </w:r>
      <w:r w:rsidRPr="008273F1">
        <w:rPr>
          <w:rFonts w:ascii="Transliterasi" w:hAnsi="Transliterasi"/>
          <w:sz w:val="32"/>
          <w:szCs w:val="32"/>
        </w:rPr>
        <w:sym w:font="HQPB5" w:char="F072"/>
      </w:r>
      <w:r w:rsidRPr="008273F1">
        <w:rPr>
          <w:rFonts w:ascii="Transliterasi" w:hAnsi="Transliterasi"/>
          <w:sz w:val="32"/>
          <w:szCs w:val="32"/>
        </w:rPr>
        <w:sym w:font="HQPB1" w:char="F026"/>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CF"/>
      </w:r>
      <w:r w:rsidRPr="008273F1">
        <w:rPr>
          <w:rFonts w:ascii="Transliterasi" w:hAnsi="Transliterasi"/>
          <w:sz w:val="32"/>
          <w:szCs w:val="32"/>
        </w:rPr>
        <w:sym w:font="HQPB2" w:char="F06D"/>
      </w:r>
      <w:r w:rsidRPr="008273F1">
        <w:rPr>
          <w:rFonts w:ascii="Transliterasi" w:hAnsi="Transliterasi"/>
          <w:sz w:val="32"/>
          <w:szCs w:val="32"/>
        </w:rPr>
        <w:sym w:font="HQPB4" w:char="F0F8"/>
      </w:r>
      <w:r w:rsidRPr="008273F1">
        <w:rPr>
          <w:rFonts w:ascii="Transliterasi" w:hAnsi="Transliterasi"/>
          <w:sz w:val="32"/>
          <w:szCs w:val="32"/>
        </w:rPr>
        <w:sym w:font="HQPB2" w:char="F08B"/>
      </w:r>
      <w:r w:rsidRPr="008273F1">
        <w:rPr>
          <w:rFonts w:ascii="Transliterasi" w:hAnsi="Transliterasi"/>
          <w:sz w:val="32"/>
          <w:szCs w:val="32"/>
        </w:rPr>
        <w:sym w:font="HQPB5" w:char="F073"/>
      </w:r>
      <w:r w:rsidRPr="008273F1">
        <w:rPr>
          <w:rFonts w:ascii="Transliterasi" w:hAnsi="Transliterasi"/>
          <w:sz w:val="32"/>
          <w:szCs w:val="32"/>
        </w:rPr>
        <w:sym w:font="HQPB2" w:char="F039"/>
      </w:r>
      <w:r w:rsidRPr="008273F1">
        <w:rPr>
          <w:rFonts w:ascii="Transliterasi" w:hAnsi="Transliterasi"/>
          <w:sz w:val="32"/>
          <w:szCs w:val="32"/>
        </w:rPr>
        <w:sym w:font="HQPB4" w:char="F0CE"/>
      </w:r>
      <w:r w:rsidRPr="008273F1">
        <w:rPr>
          <w:rFonts w:ascii="Transliterasi" w:hAnsi="Transliterasi"/>
          <w:sz w:val="32"/>
          <w:szCs w:val="32"/>
        </w:rPr>
        <w:sym w:font="HQPB1" w:char="F029"/>
      </w:r>
      <w:r w:rsidRPr="008273F1">
        <w:rPr>
          <w:rFonts w:ascii="Transliterasi" w:hAnsi="Transliterasi"/>
          <w:sz w:val="32"/>
          <w:szCs w:val="32"/>
          <w:rtl/>
        </w:rPr>
        <w:t xml:space="preserve"> </w:t>
      </w:r>
      <w:r w:rsidRPr="008273F1">
        <w:rPr>
          <w:rFonts w:ascii="Transliterasi" w:hAnsi="Transliterasi"/>
          <w:sz w:val="32"/>
          <w:szCs w:val="32"/>
        </w:rPr>
        <w:sym w:font="HQPB4" w:char="F039"/>
      </w:r>
      <w:r w:rsidRPr="008273F1">
        <w:rPr>
          <w:rFonts w:ascii="Transliterasi" w:hAnsi="Transliterasi"/>
          <w:sz w:val="32"/>
          <w:szCs w:val="32"/>
        </w:rPr>
        <w:sym w:font="HQPB2" w:char="F060"/>
      </w:r>
      <w:r w:rsidRPr="008273F1">
        <w:rPr>
          <w:rFonts w:ascii="Transliterasi" w:hAnsi="Transliterasi"/>
          <w:sz w:val="32"/>
          <w:szCs w:val="32"/>
        </w:rPr>
        <w:sym w:font="HQPB2" w:char="F0BB"/>
      </w:r>
      <w:r w:rsidRPr="008273F1">
        <w:rPr>
          <w:rFonts w:ascii="Transliterasi" w:hAnsi="Transliterasi"/>
          <w:sz w:val="32"/>
          <w:szCs w:val="32"/>
        </w:rPr>
        <w:sym w:font="HQPB5" w:char="F07C"/>
      </w:r>
      <w:r w:rsidRPr="008273F1">
        <w:rPr>
          <w:rFonts w:ascii="Transliterasi" w:hAnsi="Transliterasi"/>
          <w:sz w:val="32"/>
          <w:szCs w:val="32"/>
        </w:rPr>
        <w:sym w:font="HQPB1" w:char="F0A1"/>
      </w:r>
      <w:r w:rsidRPr="008273F1">
        <w:rPr>
          <w:rFonts w:ascii="Transliterasi" w:hAnsi="Transliterasi"/>
          <w:sz w:val="32"/>
          <w:szCs w:val="32"/>
        </w:rPr>
        <w:sym w:font="HQPB4" w:char="F0F4"/>
      </w:r>
      <w:r w:rsidRPr="008273F1">
        <w:rPr>
          <w:rFonts w:ascii="Transliterasi" w:hAnsi="Transliterasi"/>
          <w:sz w:val="32"/>
          <w:szCs w:val="32"/>
        </w:rPr>
        <w:sym w:font="HQPB1" w:char="F06D"/>
      </w:r>
      <w:r w:rsidRPr="008273F1">
        <w:rPr>
          <w:rFonts w:ascii="Transliterasi" w:hAnsi="Transliterasi"/>
          <w:sz w:val="32"/>
          <w:szCs w:val="32"/>
        </w:rPr>
        <w:sym w:font="HQPB4" w:char="F0CE"/>
      </w:r>
      <w:r w:rsidRPr="008273F1">
        <w:rPr>
          <w:rFonts w:ascii="Transliterasi" w:hAnsi="Transliterasi"/>
          <w:sz w:val="32"/>
          <w:szCs w:val="32"/>
        </w:rPr>
        <w:sym w:font="HQPB1" w:char="F02A"/>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4" w:char="F033"/>
      </w:r>
      <w:r w:rsidRPr="008273F1">
        <w:rPr>
          <w:rFonts w:ascii="Transliterasi" w:hAnsi="Transliterasi"/>
          <w:sz w:val="32"/>
          <w:szCs w:val="32"/>
          <w:rtl/>
        </w:rPr>
        <w:t xml:space="preserve"> </w:t>
      </w:r>
      <w:r w:rsidRPr="008273F1">
        <w:rPr>
          <w:rFonts w:ascii="Transliterasi" w:hAnsi="Transliterasi"/>
          <w:sz w:val="32"/>
          <w:szCs w:val="32"/>
        </w:rPr>
        <w:sym w:font="HQPB5" w:char="F079"/>
      </w:r>
      <w:r w:rsidRPr="008273F1">
        <w:rPr>
          <w:rFonts w:ascii="Transliterasi" w:hAnsi="Transliterasi"/>
          <w:sz w:val="32"/>
          <w:szCs w:val="32"/>
        </w:rPr>
        <w:sym w:font="HQPB2" w:char="F037"/>
      </w:r>
      <w:r w:rsidRPr="008273F1">
        <w:rPr>
          <w:rFonts w:ascii="Transliterasi" w:hAnsi="Transliterasi"/>
          <w:sz w:val="32"/>
          <w:szCs w:val="32"/>
        </w:rPr>
        <w:sym w:font="HQPB4" w:char="F0CF"/>
      </w:r>
      <w:r w:rsidRPr="008273F1">
        <w:rPr>
          <w:rFonts w:ascii="Transliterasi" w:hAnsi="Transliterasi"/>
          <w:sz w:val="32"/>
          <w:szCs w:val="32"/>
        </w:rPr>
        <w:sym w:font="HQPB2" w:char="F039"/>
      </w:r>
      <w:r w:rsidRPr="008273F1">
        <w:rPr>
          <w:rFonts w:ascii="Transliterasi" w:hAnsi="Transliterasi"/>
          <w:sz w:val="32"/>
          <w:szCs w:val="32"/>
        </w:rPr>
        <w:sym w:font="HQPB2" w:char="F0BA"/>
      </w:r>
      <w:r w:rsidRPr="008273F1">
        <w:rPr>
          <w:rFonts w:ascii="Transliterasi" w:hAnsi="Transliterasi"/>
          <w:sz w:val="32"/>
          <w:szCs w:val="32"/>
        </w:rPr>
        <w:sym w:font="HQPB5" w:char="F073"/>
      </w:r>
      <w:r w:rsidRPr="008273F1">
        <w:rPr>
          <w:rFonts w:ascii="Transliterasi" w:hAnsi="Transliterasi"/>
          <w:sz w:val="32"/>
          <w:szCs w:val="32"/>
        </w:rPr>
        <w:sym w:font="HQPB1" w:char="F08C"/>
      </w:r>
      <w:r w:rsidRPr="008273F1">
        <w:rPr>
          <w:rFonts w:ascii="Transliterasi" w:hAnsi="Transliterasi"/>
          <w:sz w:val="32"/>
          <w:szCs w:val="32"/>
          <w:rtl/>
        </w:rPr>
        <w:t xml:space="preserve"> </w:t>
      </w:r>
      <w:r w:rsidRPr="008273F1">
        <w:rPr>
          <w:rFonts w:ascii="Transliterasi" w:hAnsi="Transliterasi"/>
          <w:sz w:val="32"/>
          <w:szCs w:val="32"/>
        </w:rPr>
        <w:sym w:font="HQPB4" w:char="F0D7"/>
      </w:r>
      <w:r w:rsidRPr="008273F1">
        <w:rPr>
          <w:rFonts w:ascii="Transliterasi" w:hAnsi="Transliterasi"/>
          <w:sz w:val="32"/>
          <w:szCs w:val="32"/>
        </w:rPr>
        <w:sym w:font="HQPB2" w:char="F023"/>
      </w:r>
      <w:r w:rsidRPr="008273F1">
        <w:rPr>
          <w:rFonts w:ascii="Transliterasi" w:hAnsi="Transliterasi"/>
          <w:sz w:val="32"/>
          <w:szCs w:val="32"/>
        </w:rPr>
        <w:sym w:font="HQPB2" w:char="F08B"/>
      </w:r>
      <w:r w:rsidRPr="008273F1">
        <w:rPr>
          <w:rFonts w:ascii="Transliterasi" w:hAnsi="Transliterasi"/>
          <w:sz w:val="32"/>
          <w:szCs w:val="32"/>
        </w:rPr>
        <w:sym w:font="HQPB4" w:char="F0CF"/>
      </w:r>
      <w:r w:rsidRPr="008273F1">
        <w:rPr>
          <w:rFonts w:ascii="Transliterasi" w:hAnsi="Transliterasi"/>
          <w:sz w:val="32"/>
          <w:szCs w:val="32"/>
        </w:rPr>
        <w:sym w:font="HQPB1" w:char="F0FF"/>
      </w:r>
      <w:r w:rsidRPr="008273F1">
        <w:rPr>
          <w:rFonts w:ascii="Transliterasi" w:hAnsi="Transliterasi"/>
          <w:sz w:val="32"/>
          <w:szCs w:val="32"/>
        </w:rPr>
        <w:sym w:font="HQPB4" w:char="F0F8"/>
      </w:r>
      <w:r w:rsidRPr="008273F1">
        <w:rPr>
          <w:rFonts w:ascii="Transliterasi" w:hAnsi="Transliterasi"/>
          <w:sz w:val="32"/>
          <w:szCs w:val="32"/>
        </w:rPr>
        <w:sym w:font="HQPB1" w:char="F083"/>
      </w:r>
      <w:r w:rsidRPr="008273F1">
        <w:rPr>
          <w:rFonts w:ascii="Transliterasi" w:hAnsi="Transliterasi"/>
          <w:sz w:val="32"/>
          <w:szCs w:val="32"/>
        </w:rPr>
        <w:sym w:font="HQPB5" w:char="F072"/>
      </w:r>
      <w:r w:rsidRPr="008273F1">
        <w:rPr>
          <w:rFonts w:ascii="Transliterasi" w:hAnsi="Transliterasi"/>
          <w:sz w:val="32"/>
          <w:szCs w:val="32"/>
        </w:rPr>
        <w:sym w:font="HQPB1" w:char="F042"/>
      </w:r>
      <w:r w:rsidRPr="008273F1">
        <w:rPr>
          <w:rFonts w:ascii="Transliterasi" w:hAnsi="Transliterasi"/>
          <w:sz w:val="32"/>
          <w:szCs w:val="32"/>
          <w:rtl/>
        </w:rPr>
        <w:t xml:space="preserve"> </w:t>
      </w:r>
      <w:r w:rsidRPr="008273F1">
        <w:rPr>
          <w:rFonts w:ascii="Transliterasi" w:hAnsi="Transliterasi"/>
          <w:sz w:val="32"/>
          <w:szCs w:val="32"/>
        </w:rPr>
        <w:sym w:font="HQPB2" w:char="F060"/>
      </w:r>
      <w:r w:rsidRPr="008273F1">
        <w:rPr>
          <w:rFonts w:ascii="Transliterasi" w:hAnsi="Transliterasi"/>
          <w:sz w:val="32"/>
          <w:szCs w:val="32"/>
        </w:rPr>
        <w:sym w:font="HQPB4" w:char="F0CF"/>
      </w:r>
      <w:r w:rsidRPr="008273F1">
        <w:rPr>
          <w:rFonts w:ascii="Transliterasi" w:hAnsi="Transliterasi"/>
          <w:sz w:val="32"/>
          <w:szCs w:val="32"/>
        </w:rPr>
        <w:sym w:font="HQPB4" w:char="F069"/>
      </w:r>
      <w:r w:rsidRPr="008273F1">
        <w:rPr>
          <w:rFonts w:ascii="Transliterasi" w:hAnsi="Transliterasi"/>
          <w:sz w:val="32"/>
          <w:szCs w:val="32"/>
        </w:rPr>
        <w:sym w:font="HQPB2" w:char="F042"/>
      </w:r>
      <w:r w:rsidRPr="008273F1">
        <w:rPr>
          <w:rFonts w:ascii="Transliterasi" w:hAnsi="Transliterasi"/>
          <w:sz w:val="32"/>
          <w:szCs w:val="32"/>
          <w:rtl/>
        </w:rPr>
        <w:t xml:space="preserve"> </w:t>
      </w:r>
      <w:r w:rsidRPr="008273F1">
        <w:rPr>
          <w:rFonts w:ascii="Transliterasi" w:hAnsi="Transliterasi"/>
          <w:sz w:val="32"/>
          <w:szCs w:val="32"/>
        </w:rPr>
        <w:sym w:font="HQPB4" w:char="F0F6"/>
      </w:r>
      <w:r w:rsidRPr="008273F1">
        <w:rPr>
          <w:rFonts w:ascii="Transliterasi" w:hAnsi="Transliterasi"/>
          <w:sz w:val="32"/>
          <w:szCs w:val="32"/>
        </w:rPr>
        <w:sym w:font="HQPB2" w:char="F04E"/>
      </w:r>
      <w:r w:rsidRPr="008273F1">
        <w:rPr>
          <w:rFonts w:ascii="Transliterasi" w:hAnsi="Transliterasi"/>
          <w:sz w:val="32"/>
          <w:szCs w:val="32"/>
        </w:rPr>
        <w:sym w:font="HQPB4" w:char="F0E4"/>
      </w:r>
      <w:r w:rsidRPr="008273F1">
        <w:rPr>
          <w:rFonts w:ascii="Transliterasi" w:hAnsi="Transliterasi"/>
          <w:sz w:val="32"/>
          <w:szCs w:val="32"/>
        </w:rPr>
        <w:sym w:font="HQPB2" w:char="F033"/>
      </w:r>
      <w:r w:rsidRPr="008273F1">
        <w:rPr>
          <w:rFonts w:ascii="Transliterasi" w:hAnsi="Transliterasi"/>
          <w:sz w:val="32"/>
          <w:szCs w:val="32"/>
        </w:rPr>
        <w:sym w:font="HQPB4" w:char="F0CE"/>
      </w:r>
      <w:r w:rsidRPr="008273F1">
        <w:rPr>
          <w:rFonts w:ascii="Transliterasi" w:hAnsi="Transliterasi"/>
          <w:sz w:val="32"/>
          <w:szCs w:val="32"/>
        </w:rPr>
        <w:sym w:font="HQPB4" w:char="F06E"/>
      </w:r>
      <w:r w:rsidRPr="008273F1">
        <w:rPr>
          <w:rFonts w:ascii="Transliterasi" w:hAnsi="Transliterasi"/>
          <w:sz w:val="32"/>
          <w:szCs w:val="32"/>
        </w:rPr>
        <w:sym w:font="HQPB1" w:char="F02F"/>
      </w:r>
      <w:r w:rsidRPr="008273F1">
        <w:rPr>
          <w:rFonts w:ascii="Transliterasi" w:hAnsi="Transliterasi"/>
          <w:sz w:val="32"/>
          <w:szCs w:val="32"/>
        </w:rPr>
        <w:sym w:font="HQPB4" w:char="F0A7"/>
      </w:r>
      <w:r w:rsidRPr="008273F1">
        <w:rPr>
          <w:rFonts w:ascii="Transliterasi" w:hAnsi="Transliterasi"/>
          <w:sz w:val="32"/>
          <w:szCs w:val="32"/>
        </w:rPr>
        <w:sym w:font="HQPB1" w:char="F091"/>
      </w:r>
      <w:r w:rsidRPr="008273F1">
        <w:rPr>
          <w:rFonts w:ascii="Transliterasi" w:hAnsi="Transliterasi"/>
          <w:sz w:val="32"/>
          <w:szCs w:val="32"/>
          <w:rtl/>
        </w:rPr>
        <w:t xml:space="preserve"> </w:t>
      </w:r>
      <w:r w:rsidRPr="008273F1">
        <w:rPr>
          <w:rFonts w:ascii="Transliterasi" w:hAnsi="Transliterasi"/>
          <w:sz w:val="32"/>
          <w:szCs w:val="32"/>
        </w:rPr>
        <w:sym w:font="HQPB4" w:char="F0D7"/>
      </w:r>
      <w:r w:rsidRPr="008273F1">
        <w:rPr>
          <w:rFonts w:ascii="Transliterasi" w:hAnsi="Transliterasi"/>
          <w:sz w:val="32"/>
          <w:szCs w:val="32"/>
        </w:rPr>
        <w:sym w:font="HQPB2" w:char="F070"/>
      </w:r>
      <w:r w:rsidRPr="008273F1">
        <w:rPr>
          <w:rFonts w:ascii="Transliterasi" w:hAnsi="Transliterasi"/>
          <w:sz w:val="32"/>
          <w:szCs w:val="32"/>
        </w:rPr>
        <w:sym w:font="HQPB5" w:char="F079"/>
      </w:r>
      <w:r w:rsidRPr="008273F1">
        <w:rPr>
          <w:rFonts w:ascii="Transliterasi" w:hAnsi="Transliterasi"/>
          <w:sz w:val="32"/>
          <w:szCs w:val="32"/>
        </w:rPr>
        <w:sym w:font="HQPB2" w:char="F04A"/>
      </w:r>
      <w:r w:rsidRPr="008273F1">
        <w:rPr>
          <w:rFonts w:ascii="Transliterasi" w:hAnsi="Transliterasi"/>
          <w:sz w:val="32"/>
          <w:szCs w:val="32"/>
        </w:rPr>
        <w:sym w:font="HQPB4" w:char="F0F4"/>
      </w:r>
      <w:r w:rsidRPr="008273F1">
        <w:rPr>
          <w:rFonts w:ascii="Transliterasi" w:hAnsi="Transliterasi"/>
          <w:sz w:val="32"/>
          <w:szCs w:val="32"/>
        </w:rPr>
        <w:sym w:font="HQPB1" w:char="F06D"/>
      </w:r>
      <w:r w:rsidRPr="008273F1">
        <w:rPr>
          <w:rFonts w:ascii="Transliterasi" w:hAnsi="Transliterasi"/>
          <w:sz w:val="32"/>
          <w:szCs w:val="32"/>
        </w:rPr>
        <w:sym w:font="HQPB5" w:char="F075"/>
      </w:r>
      <w:r w:rsidRPr="008273F1">
        <w:rPr>
          <w:rFonts w:ascii="Transliterasi" w:hAnsi="Transliterasi"/>
          <w:sz w:val="32"/>
          <w:szCs w:val="32"/>
        </w:rPr>
        <w:sym w:font="HQPB1" w:char="F091"/>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33"/>
      </w:r>
      <w:r w:rsidRPr="008273F1">
        <w:rPr>
          <w:rFonts w:ascii="Transliterasi" w:hAnsi="Transliterasi"/>
          <w:sz w:val="32"/>
          <w:szCs w:val="32"/>
          <w:rtl/>
        </w:rPr>
        <w:t xml:space="preserve"> </w:t>
      </w:r>
      <w:r w:rsidRPr="008273F1">
        <w:rPr>
          <w:rFonts w:ascii="Transliterasi" w:hAnsi="Transliterasi"/>
          <w:sz w:val="32"/>
          <w:szCs w:val="32"/>
        </w:rPr>
        <w:sym w:font="HQPB4" w:char="F0C7"/>
      </w:r>
      <w:r w:rsidRPr="008273F1">
        <w:rPr>
          <w:rFonts w:ascii="Transliterasi" w:hAnsi="Transliterasi"/>
          <w:sz w:val="32"/>
          <w:szCs w:val="32"/>
        </w:rPr>
        <w:sym w:font="HQPB2" w:char="F060"/>
      </w:r>
      <w:r w:rsidRPr="008273F1">
        <w:rPr>
          <w:rFonts w:ascii="Transliterasi" w:hAnsi="Transliterasi"/>
          <w:sz w:val="32"/>
          <w:szCs w:val="32"/>
        </w:rPr>
        <w:sym w:font="HQPB5" w:char="F079"/>
      </w:r>
      <w:r w:rsidRPr="008273F1">
        <w:rPr>
          <w:rFonts w:ascii="Transliterasi" w:hAnsi="Transliterasi"/>
          <w:sz w:val="32"/>
          <w:szCs w:val="32"/>
        </w:rPr>
        <w:sym w:font="HQPB2" w:char="F04A"/>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5" w:char="F033"/>
      </w:r>
      <w:r w:rsidRPr="008273F1">
        <w:rPr>
          <w:rFonts w:ascii="Transliterasi" w:hAnsi="Transliterasi"/>
          <w:sz w:val="32"/>
          <w:szCs w:val="32"/>
        </w:rPr>
        <w:sym w:font="HQPB2" w:char="F093"/>
      </w:r>
      <w:r w:rsidRPr="008273F1">
        <w:rPr>
          <w:rFonts w:ascii="Transliterasi" w:hAnsi="Transliterasi"/>
          <w:sz w:val="32"/>
          <w:szCs w:val="32"/>
        </w:rPr>
        <w:sym w:font="HQPB5" w:char="F079"/>
      </w:r>
      <w:r w:rsidRPr="008273F1">
        <w:rPr>
          <w:rFonts w:ascii="Transliterasi" w:hAnsi="Transliterasi"/>
          <w:sz w:val="32"/>
          <w:szCs w:val="32"/>
        </w:rPr>
        <w:sym w:font="HQPB1" w:char="F089"/>
      </w:r>
      <w:r w:rsidRPr="008273F1">
        <w:rPr>
          <w:rFonts w:ascii="Transliterasi" w:hAnsi="Transliterasi"/>
          <w:sz w:val="32"/>
          <w:szCs w:val="32"/>
        </w:rPr>
        <w:sym w:font="HQPB5" w:char="F074"/>
      </w:r>
      <w:r w:rsidRPr="008273F1">
        <w:rPr>
          <w:rFonts w:ascii="Transliterasi" w:hAnsi="Transliterasi"/>
          <w:sz w:val="32"/>
          <w:szCs w:val="32"/>
        </w:rPr>
        <w:sym w:font="HQPB1" w:char="F047"/>
      </w:r>
      <w:r w:rsidRPr="008273F1">
        <w:rPr>
          <w:rFonts w:ascii="Transliterasi" w:hAnsi="Transliterasi"/>
          <w:sz w:val="32"/>
          <w:szCs w:val="32"/>
        </w:rPr>
        <w:sym w:font="HQPB4" w:char="F0F4"/>
      </w:r>
      <w:r w:rsidRPr="008273F1">
        <w:rPr>
          <w:rFonts w:ascii="Transliterasi" w:hAnsi="Transliterasi"/>
          <w:sz w:val="32"/>
          <w:szCs w:val="32"/>
        </w:rPr>
        <w:sym w:font="HQPB1" w:char="F0E3"/>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5" w:char="F079"/>
      </w:r>
      <w:r w:rsidRPr="008273F1">
        <w:rPr>
          <w:rFonts w:ascii="Transliterasi" w:hAnsi="Transliterasi"/>
          <w:sz w:val="32"/>
          <w:szCs w:val="32"/>
        </w:rPr>
        <w:sym w:font="HQPB1" w:char="F089"/>
      </w:r>
      <w:r w:rsidRPr="008273F1">
        <w:rPr>
          <w:rFonts w:ascii="Transliterasi" w:hAnsi="Transliterasi"/>
          <w:sz w:val="32"/>
          <w:szCs w:val="32"/>
        </w:rPr>
        <w:sym w:font="HQPB4" w:char="F0F7"/>
      </w:r>
      <w:r w:rsidRPr="008273F1">
        <w:rPr>
          <w:rFonts w:ascii="Transliterasi" w:hAnsi="Transliterasi"/>
          <w:sz w:val="32"/>
          <w:szCs w:val="32"/>
        </w:rPr>
        <w:sym w:font="HQPB1" w:char="F0E8"/>
      </w:r>
      <w:r w:rsidRPr="008273F1">
        <w:rPr>
          <w:rFonts w:ascii="Transliterasi" w:hAnsi="Transliterasi"/>
          <w:sz w:val="32"/>
          <w:szCs w:val="32"/>
        </w:rPr>
        <w:sym w:font="HQPB5" w:char="F074"/>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79"/>
      </w:r>
      <w:r w:rsidRPr="008273F1">
        <w:rPr>
          <w:rFonts w:ascii="Transliterasi" w:hAnsi="Transliterasi"/>
          <w:sz w:val="32"/>
          <w:szCs w:val="32"/>
        </w:rPr>
        <w:sym w:font="HQPB2" w:char="F037"/>
      </w:r>
      <w:r w:rsidRPr="008273F1">
        <w:rPr>
          <w:rFonts w:ascii="Transliterasi" w:hAnsi="Transliterasi"/>
          <w:sz w:val="32"/>
          <w:szCs w:val="32"/>
        </w:rPr>
        <w:sym w:font="HQPB4" w:char="F0CF"/>
      </w:r>
      <w:r w:rsidRPr="008273F1">
        <w:rPr>
          <w:rFonts w:ascii="Transliterasi" w:hAnsi="Transliterasi"/>
          <w:sz w:val="32"/>
          <w:szCs w:val="32"/>
        </w:rPr>
        <w:sym w:font="HQPB2" w:char="F039"/>
      </w:r>
      <w:r w:rsidRPr="008273F1">
        <w:rPr>
          <w:rFonts w:ascii="Transliterasi" w:hAnsi="Transliterasi"/>
          <w:sz w:val="32"/>
          <w:szCs w:val="32"/>
        </w:rPr>
        <w:sym w:font="HQPB2" w:char="F0BA"/>
      </w:r>
      <w:r w:rsidRPr="008273F1">
        <w:rPr>
          <w:rFonts w:ascii="Transliterasi" w:hAnsi="Transliterasi"/>
          <w:sz w:val="32"/>
          <w:szCs w:val="32"/>
        </w:rPr>
        <w:sym w:font="HQPB5" w:char="F073"/>
      </w:r>
      <w:r w:rsidRPr="008273F1">
        <w:rPr>
          <w:rFonts w:ascii="Transliterasi" w:hAnsi="Transliterasi"/>
          <w:sz w:val="32"/>
          <w:szCs w:val="32"/>
        </w:rPr>
        <w:sym w:font="HQPB1" w:char="F08C"/>
      </w:r>
      <w:r w:rsidRPr="008273F1">
        <w:rPr>
          <w:rFonts w:ascii="Transliterasi" w:hAnsi="Transliterasi"/>
          <w:sz w:val="32"/>
          <w:szCs w:val="32"/>
          <w:rtl/>
        </w:rPr>
        <w:t xml:space="preserve"> </w:t>
      </w:r>
      <w:r w:rsidRPr="008273F1">
        <w:rPr>
          <w:rFonts w:ascii="Transliterasi" w:hAnsi="Transliterasi"/>
          <w:sz w:val="32"/>
          <w:szCs w:val="32"/>
        </w:rPr>
        <w:sym w:font="HQPB2" w:char="F0BC"/>
      </w:r>
      <w:r w:rsidRPr="008273F1">
        <w:rPr>
          <w:rFonts w:ascii="Transliterasi" w:hAnsi="Transliterasi"/>
          <w:sz w:val="32"/>
          <w:szCs w:val="32"/>
        </w:rPr>
        <w:sym w:font="HQPB4" w:char="F0E3"/>
      </w:r>
      <w:r w:rsidRPr="008273F1">
        <w:rPr>
          <w:rFonts w:ascii="Transliterasi" w:hAnsi="Transliterasi"/>
          <w:sz w:val="32"/>
          <w:szCs w:val="32"/>
        </w:rPr>
        <w:sym w:font="HQPB3" w:char="F026"/>
      </w:r>
      <w:r w:rsidRPr="008273F1">
        <w:rPr>
          <w:rFonts w:ascii="Transliterasi" w:hAnsi="Transliterasi"/>
          <w:sz w:val="32"/>
          <w:szCs w:val="32"/>
        </w:rPr>
        <w:sym w:font="HQPB5" w:char="F073"/>
      </w:r>
      <w:r w:rsidRPr="008273F1">
        <w:rPr>
          <w:rFonts w:ascii="Transliterasi" w:hAnsi="Transliterasi"/>
          <w:sz w:val="32"/>
          <w:szCs w:val="32"/>
        </w:rPr>
        <w:sym w:font="HQPB3" w:char="F023"/>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4" w:char="F0EB"/>
      </w:r>
      <w:r w:rsidRPr="008273F1">
        <w:rPr>
          <w:rFonts w:ascii="Transliterasi" w:hAnsi="Transliterasi"/>
          <w:sz w:val="32"/>
          <w:szCs w:val="32"/>
        </w:rPr>
        <w:sym w:font="HQPB1" w:char="F03E"/>
      </w:r>
      <w:r w:rsidRPr="008273F1">
        <w:rPr>
          <w:rFonts w:ascii="Transliterasi" w:hAnsi="Transliterasi"/>
          <w:sz w:val="32"/>
          <w:szCs w:val="32"/>
        </w:rPr>
        <w:sym w:font="HQPB1" w:char="F023"/>
      </w:r>
      <w:r w:rsidRPr="008273F1">
        <w:rPr>
          <w:rFonts w:ascii="Transliterasi" w:hAnsi="Transliterasi"/>
          <w:sz w:val="32"/>
          <w:szCs w:val="32"/>
        </w:rPr>
        <w:sym w:font="HQPB5" w:char="F078"/>
      </w:r>
      <w:r w:rsidRPr="008273F1">
        <w:rPr>
          <w:rFonts w:ascii="Transliterasi" w:hAnsi="Transliterasi"/>
          <w:sz w:val="32"/>
          <w:szCs w:val="32"/>
        </w:rPr>
        <w:sym w:font="HQPB1" w:char="F08B"/>
      </w:r>
      <w:r w:rsidRPr="008273F1">
        <w:rPr>
          <w:rFonts w:ascii="Transliterasi" w:hAnsi="Transliterasi"/>
          <w:sz w:val="32"/>
          <w:szCs w:val="32"/>
        </w:rPr>
        <w:sym w:font="HQPB5" w:char="F074"/>
      </w:r>
      <w:r w:rsidRPr="008273F1">
        <w:rPr>
          <w:rFonts w:ascii="Transliterasi" w:hAnsi="Transliterasi"/>
          <w:sz w:val="32"/>
          <w:szCs w:val="32"/>
        </w:rPr>
        <w:sym w:font="HQPB1" w:char="F0E3"/>
      </w:r>
      <w:r w:rsidRPr="008273F1">
        <w:rPr>
          <w:rFonts w:ascii="Transliterasi" w:hAnsi="Transliterasi"/>
          <w:sz w:val="32"/>
          <w:szCs w:val="32"/>
          <w:rtl/>
        </w:rPr>
        <w:t xml:space="preserve"> </w:t>
      </w:r>
      <w:r w:rsidRPr="008273F1">
        <w:rPr>
          <w:rFonts w:ascii="Transliterasi" w:hAnsi="Transliterasi"/>
          <w:sz w:val="32"/>
          <w:szCs w:val="32"/>
        </w:rPr>
        <w:sym w:font="HQPB4" w:char="F0D2"/>
      </w:r>
      <w:r w:rsidRPr="008273F1">
        <w:rPr>
          <w:rFonts w:ascii="Transliterasi" w:hAnsi="Transliterasi"/>
          <w:sz w:val="32"/>
          <w:szCs w:val="32"/>
        </w:rPr>
        <w:sym w:font="HQPB2" w:char="F04F"/>
      </w:r>
      <w:r w:rsidRPr="008273F1">
        <w:rPr>
          <w:rFonts w:ascii="Transliterasi" w:hAnsi="Transliterasi"/>
          <w:sz w:val="32"/>
          <w:szCs w:val="32"/>
        </w:rPr>
        <w:sym w:font="HQPB2" w:char="F08A"/>
      </w:r>
      <w:r w:rsidRPr="008273F1">
        <w:rPr>
          <w:rFonts w:ascii="Transliterasi" w:hAnsi="Transliterasi"/>
          <w:sz w:val="32"/>
          <w:szCs w:val="32"/>
        </w:rPr>
        <w:sym w:font="HQPB4" w:char="F0CF"/>
      </w:r>
      <w:r w:rsidRPr="008273F1">
        <w:rPr>
          <w:rFonts w:ascii="Transliterasi" w:hAnsi="Transliterasi"/>
          <w:sz w:val="32"/>
          <w:szCs w:val="32"/>
        </w:rPr>
        <w:sym w:font="HQPB2" w:char="F039"/>
      </w:r>
      <w:r w:rsidRPr="008273F1">
        <w:rPr>
          <w:rFonts w:ascii="Transliterasi" w:hAnsi="Transliterasi"/>
          <w:sz w:val="32"/>
          <w:szCs w:val="32"/>
        </w:rPr>
        <w:sym w:font="HQPB5" w:char="F072"/>
      </w:r>
      <w:r w:rsidRPr="008273F1">
        <w:rPr>
          <w:rFonts w:ascii="Transliterasi" w:hAnsi="Transliterasi"/>
          <w:sz w:val="32"/>
          <w:szCs w:val="32"/>
        </w:rPr>
        <w:sym w:font="HQPB1" w:char="F026"/>
      </w:r>
      <w:r w:rsidRPr="008273F1">
        <w:rPr>
          <w:rFonts w:ascii="Transliterasi" w:hAnsi="Transliterasi"/>
          <w:sz w:val="32"/>
          <w:szCs w:val="32"/>
          <w:rtl/>
        </w:rPr>
        <w:t xml:space="preserve"> </w:t>
      </w:r>
      <w:r w:rsidRPr="008273F1">
        <w:rPr>
          <w:rFonts w:ascii="Transliterasi" w:hAnsi="Transliterasi"/>
          <w:sz w:val="32"/>
          <w:szCs w:val="32"/>
        </w:rPr>
        <w:sym w:font="HQPB2" w:char="F0C7"/>
      </w:r>
      <w:r w:rsidRPr="008273F1">
        <w:rPr>
          <w:rFonts w:ascii="Transliterasi" w:hAnsi="Transliterasi"/>
          <w:sz w:val="32"/>
          <w:szCs w:val="32"/>
        </w:rPr>
        <w:sym w:font="HQPB2" w:char="F0CA"/>
      </w:r>
      <w:r w:rsidRPr="008273F1">
        <w:rPr>
          <w:rFonts w:ascii="Transliterasi" w:hAnsi="Transliterasi"/>
          <w:sz w:val="32"/>
          <w:szCs w:val="32"/>
        </w:rPr>
        <w:sym w:font="HQPB2" w:char="F0D0"/>
      </w:r>
      <w:r w:rsidRPr="008273F1">
        <w:rPr>
          <w:rFonts w:ascii="Transliterasi" w:hAnsi="Transliterasi"/>
          <w:sz w:val="32"/>
          <w:szCs w:val="32"/>
        </w:rPr>
        <w:sym w:font="HQPB2" w:char="F0D1"/>
      </w:r>
      <w:r w:rsidRPr="008273F1">
        <w:rPr>
          <w:rFonts w:ascii="Transliterasi" w:hAnsi="Transliterasi"/>
          <w:sz w:val="32"/>
          <w:szCs w:val="32"/>
        </w:rPr>
        <w:sym w:font="HQPB2" w:char="F0C8"/>
      </w:r>
      <w:r w:rsidRPr="008273F1">
        <w:rPr>
          <w:rFonts w:ascii="Transliterasi" w:hAnsi="Transliterasi"/>
          <w:sz w:val="32"/>
          <w:szCs w:val="32"/>
          <w:rtl/>
        </w:rPr>
        <w:t xml:space="preserve">   </w:t>
      </w:r>
    </w:p>
    <w:p w:rsidR="00471E38" w:rsidRDefault="00471E38" w:rsidP="00471E38">
      <w:pPr>
        <w:pStyle w:val="NormalWeb"/>
        <w:spacing w:before="0" w:beforeAutospacing="0" w:after="0" w:afterAutospacing="0"/>
        <w:ind w:firstLine="720"/>
        <w:jc w:val="both"/>
        <w:rPr>
          <w:rFonts w:ascii="Transliterasi" w:hAnsi="Transliterasi"/>
        </w:rPr>
      </w:pPr>
      <w:r>
        <w:rPr>
          <w:rFonts w:ascii="Transliterasi"/>
        </w:rPr>
        <w:t xml:space="preserve">Artinya: </w:t>
      </w:r>
      <w:r w:rsidRPr="00CD76B4">
        <w:rPr>
          <w:rFonts w:ascii="Transliterasi"/>
        </w:rPr>
        <w:t>“</w:t>
      </w:r>
      <w:r w:rsidRPr="00CD76B4">
        <w:rPr>
          <w:rFonts w:ascii="Transliterasi" w:hAnsi="Transliterasi"/>
        </w:rPr>
        <w:t>Hai orang-orang yang beriman, diwajibkan atas kamu qishaash berkenaan dengan orang-orang yang dibunuh; orang merdeka dengan orang merdeka, hamba dengan hamba, dan wanita dengan wanita. Maka Barangsiapa yang mendapat suatu pema'afan dari saudaranya, hendaklah (yang mema'afkan) mengikuti dengan cara yang baik, dan hendaklah (yang diberi ma'af) membayar (diat) kepada yang memberi ma'af dengan cara yang baik (pula). yang demikian itu adalah suatu keringanan dari Tuhan kamu dan suatu rahmat. Barangsiapa yang melampaui batas sesudah itu, Maka baginya siksa yang sangat pedih</w:t>
      </w:r>
      <w:r w:rsidRPr="00CD76B4">
        <w:rPr>
          <w:rFonts w:ascii="Transliterasi"/>
        </w:rPr>
        <w:t>”</w:t>
      </w:r>
      <w:r w:rsidRPr="00CD76B4">
        <w:rPr>
          <w:rFonts w:ascii="Transliterasi" w:hAnsi="Transliterasi"/>
        </w:rPr>
        <w:t>.</w:t>
      </w:r>
      <w:r w:rsidRPr="00CD76B4">
        <w:rPr>
          <w:rStyle w:val="FootnoteReference"/>
          <w:rFonts w:ascii="Transliterasi" w:hAnsi="Transliterasi"/>
        </w:rPr>
        <w:footnoteReference w:id="38"/>
      </w:r>
    </w:p>
    <w:p w:rsidR="00471E38" w:rsidRDefault="00471E38" w:rsidP="00471E38">
      <w:pPr>
        <w:pStyle w:val="NormalWeb"/>
        <w:spacing w:before="0" w:beforeAutospacing="0" w:after="0" w:afterAutospacing="0"/>
        <w:ind w:firstLine="720"/>
        <w:jc w:val="both"/>
        <w:rPr>
          <w:rFonts w:ascii="Transliterasi" w:hAnsi="Transliterasi"/>
        </w:rPr>
      </w:pPr>
    </w:p>
    <w:p w:rsidR="00471E38" w:rsidRDefault="00471E38" w:rsidP="00471E38">
      <w:pPr>
        <w:pStyle w:val="NormalWeb"/>
        <w:spacing w:before="0" w:beforeAutospacing="0" w:after="0" w:afterAutospacing="0"/>
        <w:ind w:firstLine="720"/>
        <w:jc w:val="both"/>
        <w:rPr>
          <w:rFonts w:ascii="Transliterasi" w:hAnsi="Transliterasi"/>
        </w:rPr>
      </w:pPr>
    </w:p>
    <w:p w:rsidR="00471E38" w:rsidRDefault="00471E38" w:rsidP="00471E38">
      <w:pPr>
        <w:pStyle w:val="NormalWeb"/>
        <w:spacing w:before="0" w:beforeAutospacing="0" w:after="0" w:afterAutospacing="0"/>
        <w:ind w:firstLine="720"/>
        <w:jc w:val="both"/>
        <w:rPr>
          <w:rFonts w:ascii="Transliterasi" w:hAnsi="Transliterasi"/>
        </w:rPr>
      </w:pPr>
    </w:p>
    <w:p w:rsidR="00471E38" w:rsidRDefault="00471E38" w:rsidP="00471E38">
      <w:pPr>
        <w:pStyle w:val="NormalWeb"/>
        <w:spacing w:before="0" w:beforeAutospacing="0" w:after="0" w:afterAutospacing="0"/>
        <w:ind w:firstLine="720"/>
        <w:jc w:val="both"/>
        <w:rPr>
          <w:rFonts w:ascii="Transliterasi" w:hAnsi="Transliterasi"/>
        </w:rPr>
      </w:pPr>
    </w:p>
    <w:p w:rsidR="00471E38" w:rsidRDefault="00471E38" w:rsidP="00471E38">
      <w:pPr>
        <w:pStyle w:val="NormalWeb"/>
        <w:spacing w:before="0" w:beforeAutospacing="0" w:after="0" w:afterAutospacing="0"/>
        <w:ind w:firstLine="720"/>
        <w:jc w:val="both"/>
        <w:rPr>
          <w:rFonts w:ascii="Transliterasi" w:hAnsi="Transliterasi"/>
        </w:rPr>
      </w:pPr>
    </w:p>
    <w:p w:rsidR="00471E38" w:rsidRDefault="00471E38" w:rsidP="00471E38">
      <w:pPr>
        <w:pStyle w:val="NormalWeb"/>
        <w:spacing w:before="0" w:beforeAutospacing="0" w:after="0" w:afterAutospacing="0"/>
        <w:ind w:firstLine="720"/>
        <w:jc w:val="both"/>
        <w:rPr>
          <w:rFonts w:ascii="Transliterasi" w:hAnsi="Transliterasi"/>
        </w:rPr>
      </w:pPr>
    </w:p>
    <w:p w:rsidR="00471E38" w:rsidRPr="00CD76B4" w:rsidRDefault="00471E38" w:rsidP="00471E38">
      <w:pPr>
        <w:pStyle w:val="NormalWeb"/>
        <w:spacing w:before="0" w:beforeAutospacing="0" w:after="0" w:afterAutospacing="0"/>
        <w:ind w:firstLine="720"/>
        <w:jc w:val="both"/>
        <w:rPr>
          <w:rFonts w:ascii="Transliterasi" w:hAnsi="Transliterasi"/>
        </w:rPr>
      </w:pPr>
    </w:p>
    <w:p w:rsidR="00471E38" w:rsidRPr="008273F1" w:rsidRDefault="00471E38" w:rsidP="00471E38">
      <w:pPr>
        <w:pStyle w:val="NormalWeb"/>
        <w:spacing w:before="0" w:beforeAutospacing="0" w:after="0" w:afterAutospacing="0"/>
        <w:ind w:firstLine="720"/>
        <w:jc w:val="both"/>
        <w:rPr>
          <w:rFonts w:ascii="Transliterasi" w:hAnsi="Transliterasi"/>
          <w:sz w:val="32"/>
          <w:szCs w:val="32"/>
        </w:rPr>
      </w:pPr>
      <w:r w:rsidRPr="00634445">
        <w:rPr>
          <w:rFonts w:ascii="Transliterasi" w:hAnsi="Transliterasi"/>
        </w:rPr>
        <w:t>Begitu juga Qur</w:t>
      </w:r>
      <w:r w:rsidRPr="00634445">
        <w:rPr>
          <w:rFonts w:ascii="Transliterasi"/>
        </w:rPr>
        <w:t>’</w:t>
      </w:r>
      <w:r w:rsidRPr="00634445">
        <w:rPr>
          <w:rFonts w:ascii="Transliterasi" w:hAnsi="Transliterasi"/>
        </w:rPr>
        <w:t>an Surah al-Maidah Ayat 45 :</w:t>
      </w:r>
    </w:p>
    <w:p w:rsidR="00471E38" w:rsidRPr="008273F1" w:rsidRDefault="00471E38" w:rsidP="00471E38">
      <w:pPr>
        <w:pStyle w:val="NormalWeb"/>
        <w:bidi/>
        <w:spacing w:before="0" w:beforeAutospacing="0" w:after="0" w:afterAutospacing="0"/>
        <w:ind w:firstLine="720"/>
        <w:jc w:val="both"/>
        <w:rPr>
          <w:rFonts w:ascii="Transliterasi" w:hAnsi="Transliterasi"/>
          <w:sz w:val="32"/>
          <w:szCs w:val="32"/>
          <w:rtl/>
        </w:rPr>
      </w:pPr>
      <w:r w:rsidRPr="008273F1">
        <w:rPr>
          <w:rFonts w:ascii="Transliterasi" w:hAnsi="Transliterasi"/>
          <w:sz w:val="32"/>
          <w:szCs w:val="32"/>
        </w:rPr>
        <w:sym w:font="HQPB1" w:char="F024"/>
      </w:r>
      <w:r w:rsidRPr="008273F1">
        <w:rPr>
          <w:rFonts w:ascii="Transliterasi" w:hAnsi="Transliterasi"/>
          <w:sz w:val="32"/>
          <w:szCs w:val="32"/>
        </w:rPr>
        <w:sym w:font="HQPB5" w:char="F06F"/>
      </w:r>
      <w:r w:rsidRPr="008273F1">
        <w:rPr>
          <w:rFonts w:ascii="Transliterasi" w:hAnsi="Transliterasi"/>
          <w:sz w:val="32"/>
          <w:szCs w:val="32"/>
        </w:rPr>
        <w:sym w:font="HQPB2" w:char="F059"/>
      </w:r>
      <w:r w:rsidRPr="008273F1">
        <w:rPr>
          <w:rFonts w:ascii="Transliterasi" w:hAnsi="Transliterasi"/>
          <w:sz w:val="32"/>
          <w:szCs w:val="32"/>
        </w:rPr>
        <w:sym w:font="HQPB4" w:char="F0F6"/>
      </w:r>
      <w:r w:rsidRPr="008273F1">
        <w:rPr>
          <w:rFonts w:ascii="Transliterasi" w:hAnsi="Transliterasi"/>
          <w:sz w:val="32"/>
          <w:szCs w:val="32"/>
        </w:rPr>
        <w:sym w:font="HQPB1" w:char="F03B"/>
      </w:r>
      <w:r w:rsidRPr="008273F1">
        <w:rPr>
          <w:rFonts w:ascii="Transliterasi" w:hAnsi="Transliterasi"/>
          <w:sz w:val="32"/>
          <w:szCs w:val="32"/>
        </w:rPr>
        <w:sym w:font="HQPB5" w:char="F074"/>
      </w:r>
      <w:r w:rsidRPr="008273F1">
        <w:rPr>
          <w:rFonts w:ascii="Transliterasi" w:hAnsi="Transliterasi"/>
          <w:sz w:val="32"/>
          <w:szCs w:val="32"/>
        </w:rPr>
        <w:sym w:font="HQPB1" w:char="F046"/>
      </w:r>
      <w:r w:rsidRPr="008273F1">
        <w:rPr>
          <w:rFonts w:ascii="Transliterasi" w:hAnsi="Transliterasi"/>
          <w:sz w:val="32"/>
          <w:szCs w:val="32"/>
        </w:rPr>
        <w:sym w:font="HQPB5" w:char="F078"/>
      </w:r>
      <w:r w:rsidRPr="008273F1">
        <w:rPr>
          <w:rFonts w:ascii="Transliterasi" w:hAnsi="Transliterasi"/>
          <w:sz w:val="32"/>
          <w:szCs w:val="32"/>
        </w:rPr>
        <w:sym w:font="HQPB2" w:char="F02E"/>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F6"/>
      </w:r>
      <w:r w:rsidRPr="008273F1">
        <w:rPr>
          <w:rFonts w:ascii="Transliterasi" w:hAnsi="Transliterasi"/>
          <w:sz w:val="32"/>
          <w:szCs w:val="32"/>
        </w:rPr>
        <w:sym w:font="HQPB2" w:char="F04E"/>
      </w:r>
      <w:r w:rsidRPr="008273F1">
        <w:rPr>
          <w:rFonts w:ascii="Transliterasi" w:hAnsi="Transliterasi"/>
          <w:sz w:val="32"/>
          <w:szCs w:val="32"/>
        </w:rPr>
        <w:sym w:font="HQPB4" w:char="F0CD"/>
      </w:r>
      <w:r w:rsidRPr="008273F1">
        <w:rPr>
          <w:rFonts w:ascii="Transliterasi" w:hAnsi="Transliterasi"/>
          <w:sz w:val="32"/>
          <w:szCs w:val="32"/>
        </w:rPr>
        <w:sym w:font="HQPB2" w:char="F06B"/>
      </w:r>
      <w:r w:rsidRPr="008273F1">
        <w:rPr>
          <w:rFonts w:ascii="Transliterasi" w:hAnsi="Transliterasi"/>
          <w:sz w:val="32"/>
          <w:szCs w:val="32"/>
        </w:rPr>
        <w:sym w:font="HQPB4" w:char="F0F6"/>
      </w:r>
      <w:r w:rsidRPr="008273F1">
        <w:rPr>
          <w:rFonts w:ascii="Transliterasi" w:hAnsi="Transliterasi"/>
          <w:sz w:val="32"/>
          <w:szCs w:val="32"/>
        </w:rPr>
        <w:sym w:font="HQPB2" w:char="F08E"/>
      </w:r>
      <w:r w:rsidRPr="008273F1">
        <w:rPr>
          <w:rFonts w:ascii="Transliterasi" w:hAnsi="Transliterasi"/>
          <w:sz w:val="32"/>
          <w:szCs w:val="32"/>
        </w:rPr>
        <w:sym w:font="HQPB5" w:char="F06E"/>
      </w:r>
      <w:r w:rsidRPr="008273F1">
        <w:rPr>
          <w:rFonts w:ascii="Transliterasi" w:hAnsi="Transliterasi"/>
          <w:sz w:val="32"/>
          <w:szCs w:val="32"/>
        </w:rPr>
        <w:sym w:font="HQPB2" w:char="F03D"/>
      </w:r>
      <w:r w:rsidRPr="008273F1">
        <w:rPr>
          <w:rFonts w:ascii="Transliterasi" w:hAnsi="Transliterasi"/>
          <w:sz w:val="32"/>
          <w:szCs w:val="32"/>
        </w:rPr>
        <w:sym w:font="HQPB5" w:char="F074"/>
      </w:r>
      <w:r w:rsidRPr="008273F1">
        <w:rPr>
          <w:rFonts w:ascii="Transliterasi" w:hAnsi="Transliterasi"/>
          <w:sz w:val="32"/>
          <w:szCs w:val="32"/>
        </w:rPr>
        <w:sym w:font="HQPB1" w:char="F0E3"/>
      </w:r>
      <w:r w:rsidRPr="008273F1">
        <w:rPr>
          <w:rFonts w:ascii="Transliterasi" w:hAnsi="Transliterasi"/>
          <w:sz w:val="32"/>
          <w:szCs w:val="32"/>
          <w:rtl/>
        </w:rPr>
        <w:t xml:space="preserve"> </w:t>
      </w:r>
      <w:r w:rsidRPr="008273F1">
        <w:rPr>
          <w:rFonts w:ascii="Transliterasi" w:hAnsi="Transliterasi"/>
          <w:sz w:val="32"/>
          <w:szCs w:val="32"/>
        </w:rPr>
        <w:sym w:font="HQPB5" w:char="F021"/>
      </w:r>
      <w:r w:rsidRPr="008273F1">
        <w:rPr>
          <w:rFonts w:ascii="Transliterasi" w:hAnsi="Transliterasi"/>
          <w:sz w:val="32"/>
          <w:szCs w:val="32"/>
        </w:rPr>
        <w:sym w:font="HQPB1" w:char="F024"/>
      </w:r>
      <w:r w:rsidRPr="008273F1">
        <w:rPr>
          <w:rFonts w:ascii="Transliterasi" w:hAnsi="Transliterasi"/>
          <w:sz w:val="32"/>
          <w:szCs w:val="32"/>
        </w:rPr>
        <w:sym w:font="HQPB5" w:char="F070"/>
      </w:r>
      <w:r w:rsidRPr="008273F1">
        <w:rPr>
          <w:rFonts w:ascii="Transliterasi" w:hAnsi="Transliterasi"/>
          <w:sz w:val="32"/>
          <w:szCs w:val="32"/>
        </w:rPr>
        <w:sym w:font="HQPB2" w:char="F06B"/>
      </w:r>
      <w:r w:rsidRPr="008273F1">
        <w:rPr>
          <w:rFonts w:ascii="Transliterasi" w:hAnsi="Transliterasi"/>
          <w:sz w:val="32"/>
          <w:szCs w:val="32"/>
        </w:rPr>
        <w:sym w:font="HQPB2" w:char="F08E"/>
      </w:r>
      <w:r w:rsidRPr="008273F1">
        <w:rPr>
          <w:rFonts w:ascii="Transliterasi" w:hAnsi="Transliterasi"/>
          <w:sz w:val="32"/>
          <w:szCs w:val="32"/>
        </w:rPr>
        <w:sym w:font="HQPB4" w:char="F0CF"/>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4" w:char="F0A8"/>
      </w:r>
      <w:r w:rsidRPr="008273F1">
        <w:rPr>
          <w:rFonts w:ascii="Transliterasi" w:hAnsi="Transliterasi"/>
          <w:sz w:val="32"/>
          <w:szCs w:val="32"/>
        </w:rPr>
        <w:sym w:font="HQPB2" w:char="F062"/>
      </w:r>
      <w:r w:rsidRPr="008273F1">
        <w:rPr>
          <w:rFonts w:ascii="Transliterasi" w:hAnsi="Transliterasi"/>
          <w:sz w:val="32"/>
          <w:szCs w:val="32"/>
        </w:rPr>
        <w:sym w:font="HQPB5" w:char="F072"/>
      </w:r>
      <w:r w:rsidRPr="008273F1">
        <w:rPr>
          <w:rFonts w:ascii="Transliterasi" w:hAnsi="Transliterasi"/>
          <w:sz w:val="32"/>
          <w:szCs w:val="32"/>
        </w:rPr>
        <w:sym w:font="HQPB1" w:char="F026"/>
      </w:r>
      <w:r w:rsidRPr="008273F1">
        <w:rPr>
          <w:rFonts w:ascii="Transliterasi" w:hAnsi="Transliterasi"/>
          <w:sz w:val="32"/>
          <w:szCs w:val="32"/>
          <w:rtl/>
        </w:rPr>
        <w:t xml:space="preserve"> </w:t>
      </w:r>
      <w:r w:rsidRPr="008273F1">
        <w:rPr>
          <w:rFonts w:ascii="Transliterasi" w:hAnsi="Transliterasi"/>
          <w:sz w:val="32"/>
          <w:szCs w:val="32"/>
        </w:rPr>
        <w:sym w:font="HQPB5" w:char="F07D"/>
      </w:r>
      <w:r w:rsidRPr="008273F1">
        <w:rPr>
          <w:rFonts w:ascii="Transliterasi" w:hAnsi="Transliterasi"/>
          <w:sz w:val="32"/>
          <w:szCs w:val="32"/>
        </w:rPr>
        <w:sym w:font="HQPB1" w:char="F0A7"/>
      </w:r>
      <w:r w:rsidRPr="008273F1">
        <w:rPr>
          <w:rFonts w:ascii="Transliterasi" w:hAnsi="Transliterasi"/>
          <w:sz w:val="32"/>
          <w:szCs w:val="32"/>
        </w:rPr>
        <w:sym w:font="HQPB4" w:char="F0F8"/>
      </w:r>
      <w:r w:rsidRPr="008273F1">
        <w:rPr>
          <w:rFonts w:ascii="Transliterasi" w:hAnsi="Transliterasi"/>
          <w:sz w:val="32"/>
          <w:szCs w:val="32"/>
        </w:rPr>
        <w:sym w:font="HQPB1" w:char="F0FF"/>
      </w:r>
      <w:r w:rsidRPr="008273F1">
        <w:rPr>
          <w:rFonts w:ascii="Transliterasi" w:hAnsi="Transliterasi"/>
          <w:sz w:val="32"/>
          <w:szCs w:val="32"/>
        </w:rPr>
        <w:sym w:font="HQPB4" w:char="F0A8"/>
      </w:r>
      <w:r w:rsidRPr="008273F1">
        <w:rPr>
          <w:rFonts w:ascii="Transliterasi" w:hAnsi="Transliterasi"/>
          <w:sz w:val="32"/>
          <w:szCs w:val="32"/>
        </w:rPr>
        <w:sym w:font="HQPB2" w:char="F05A"/>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4" w:char="F0C4"/>
      </w:r>
      <w:r w:rsidRPr="008273F1">
        <w:rPr>
          <w:rFonts w:ascii="Transliterasi" w:hAnsi="Transliterasi"/>
          <w:sz w:val="32"/>
          <w:szCs w:val="32"/>
        </w:rPr>
        <w:sym w:font="HQPB1" w:char="F0A7"/>
      </w:r>
      <w:r w:rsidRPr="008273F1">
        <w:rPr>
          <w:rFonts w:ascii="Transliterasi" w:hAnsi="Transliterasi"/>
          <w:sz w:val="32"/>
          <w:szCs w:val="32"/>
        </w:rPr>
        <w:sym w:font="HQPB4" w:char="F0F8"/>
      </w:r>
      <w:r w:rsidRPr="008273F1">
        <w:rPr>
          <w:rFonts w:ascii="Transliterasi" w:hAnsi="Transliterasi"/>
          <w:sz w:val="32"/>
          <w:szCs w:val="32"/>
        </w:rPr>
        <w:sym w:font="HQPB1" w:char="F0FF"/>
      </w:r>
      <w:r w:rsidRPr="008273F1">
        <w:rPr>
          <w:rFonts w:ascii="Transliterasi" w:hAnsi="Transliterasi"/>
          <w:sz w:val="32"/>
          <w:szCs w:val="32"/>
        </w:rPr>
        <w:sym w:font="HQPB4" w:char="F0A8"/>
      </w:r>
      <w:r w:rsidRPr="008273F1">
        <w:rPr>
          <w:rFonts w:ascii="Transliterasi" w:hAnsi="Transliterasi"/>
          <w:sz w:val="32"/>
          <w:szCs w:val="32"/>
        </w:rPr>
        <w:sym w:font="HQPB2" w:char="F05A"/>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9A"/>
      </w:r>
      <w:r w:rsidRPr="008273F1">
        <w:rPr>
          <w:rFonts w:ascii="Transliterasi" w:hAnsi="Transliterasi"/>
          <w:sz w:val="32"/>
          <w:szCs w:val="32"/>
        </w:rPr>
        <w:sym w:font="HQPB2" w:char="F0FA"/>
      </w:r>
      <w:r w:rsidRPr="008273F1">
        <w:rPr>
          <w:rFonts w:ascii="Transliterasi" w:hAnsi="Transliterasi"/>
          <w:sz w:val="32"/>
          <w:szCs w:val="32"/>
        </w:rPr>
        <w:sym w:font="HQPB4" w:char="F0F7"/>
      </w:r>
      <w:r w:rsidRPr="008273F1">
        <w:rPr>
          <w:rFonts w:ascii="Transliterasi" w:hAnsi="Transliterasi"/>
          <w:sz w:val="32"/>
          <w:szCs w:val="32"/>
        </w:rPr>
        <w:sym w:font="HQPB2" w:char="F0FC"/>
      </w:r>
      <w:r w:rsidRPr="008273F1">
        <w:rPr>
          <w:rFonts w:ascii="Transliterasi" w:hAnsi="Transliterasi"/>
          <w:sz w:val="32"/>
          <w:szCs w:val="32"/>
        </w:rPr>
        <w:sym w:font="HQPB5" w:char="F079"/>
      </w:r>
      <w:r w:rsidRPr="008273F1">
        <w:rPr>
          <w:rFonts w:ascii="Transliterasi" w:hAnsi="Transliterasi"/>
          <w:sz w:val="32"/>
          <w:szCs w:val="32"/>
        </w:rPr>
        <w:sym w:font="HQPB1" w:char="F0E8"/>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C8"/>
      </w:r>
      <w:r w:rsidRPr="008273F1">
        <w:rPr>
          <w:rFonts w:ascii="Transliterasi" w:hAnsi="Transliterasi"/>
          <w:sz w:val="32"/>
          <w:szCs w:val="32"/>
        </w:rPr>
        <w:sym w:font="HQPB2" w:char="F0FB"/>
      </w:r>
      <w:r w:rsidRPr="008273F1">
        <w:rPr>
          <w:rFonts w:ascii="Transliterasi" w:hAnsi="Transliterasi"/>
          <w:sz w:val="32"/>
          <w:szCs w:val="32"/>
        </w:rPr>
        <w:sym w:font="HQPB4" w:char="F0F7"/>
      </w:r>
      <w:r w:rsidRPr="008273F1">
        <w:rPr>
          <w:rFonts w:ascii="Transliterasi" w:hAnsi="Transliterasi"/>
          <w:sz w:val="32"/>
          <w:szCs w:val="32"/>
        </w:rPr>
        <w:sym w:font="HQPB2" w:char="F0FC"/>
      </w:r>
      <w:r w:rsidRPr="008273F1">
        <w:rPr>
          <w:rFonts w:ascii="Transliterasi" w:hAnsi="Transliterasi"/>
          <w:sz w:val="32"/>
          <w:szCs w:val="32"/>
        </w:rPr>
        <w:sym w:font="HQPB5" w:char="F079"/>
      </w:r>
      <w:r w:rsidRPr="008273F1">
        <w:rPr>
          <w:rFonts w:ascii="Transliterasi" w:hAnsi="Transliterasi"/>
          <w:sz w:val="32"/>
          <w:szCs w:val="32"/>
        </w:rPr>
        <w:sym w:font="HQPB1" w:char="F0E8"/>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79"/>
      </w:r>
      <w:r w:rsidRPr="008273F1">
        <w:rPr>
          <w:rFonts w:ascii="Transliterasi" w:hAnsi="Transliterasi"/>
          <w:sz w:val="32"/>
          <w:szCs w:val="32"/>
        </w:rPr>
        <w:sym w:font="HQPB2" w:char="F023"/>
      </w:r>
      <w:r w:rsidRPr="008273F1">
        <w:rPr>
          <w:rFonts w:ascii="Transliterasi" w:hAnsi="Transliterasi"/>
          <w:sz w:val="32"/>
          <w:szCs w:val="32"/>
        </w:rPr>
        <w:sym w:font="HQPB2" w:char="F052"/>
      </w:r>
      <w:r w:rsidRPr="008273F1">
        <w:rPr>
          <w:rFonts w:ascii="Transliterasi" w:hAnsi="Transliterasi"/>
          <w:sz w:val="32"/>
          <w:szCs w:val="32"/>
        </w:rPr>
        <w:sym w:font="HQPB5" w:char="F046"/>
      </w:r>
      <w:r w:rsidRPr="008273F1">
        <w:rPr>
          <w:rFonts w:ascii="Transliterasi" w:hAnsi="Transliterasi"/>
          <w:sz w:val="32"/>
          <w:szCs w:val="32"/>
        </w:rPr>
        <w:sym w:font="HQPB2" w:char="F07B"/>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C9"/>
      </w:r>
      <w:r w:rsidRPr="008273F1">
        <w:rPr>
          <w:rFonts w:ascii="Transliterasi" w:hAnsi="Transliterasi"/>
          <w:sz w:val="32"/>
          <w:szCs w:val="32"/>
        </w:rPr>
        <w:sym w:font="HQPB2" w:char="F023"/>
      </w:r>
      <w:r w:rsidRPr="008273F1">
        <w:rPr>
          <w:rFonts w:ascii="Transliterasi" w:hAnsi="Transliterasi"/>
          <w:sz w:val="32"/>
          <w:szCs w:val="32"/>
        </w:rPr>
        <w:sym w:font="HQPB2" w:char="F052"/>
      </w:r>
      <w:r w:rsidRPr="008273F1">
        <w:rPr>
          <w:rFonts w:ascii="Transliterasi" w:hAnsi="Transliterasi"/>
          <w:sz w:val="32"/>
          <w:szCs w:val="32"/>
        </w:rPr>
        <w:sym w:font="HQPB5" w:char="F046"/>
      </w:r>
      <w:r w:rsidRPr="008273F1">
        <w:rPr>
          <w:rFonts w:ascii="Transliterasi" w:hAnsi="Transliterasi"/>
          <w:sz w:val="32"/>
          <w:szCs w:val="32"/>
        </w:rPr>
        <w:sym w:font="HQPB2" w:char="F07B"/>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9A"/>
      </w:r>
      <w:r w:rsidRPr="008273F1">
        <w:rPr>
          <w:rFonts w:ascii="Transliterasi" w:hAnsi="Transliterasi"/>
          <w:sz w:val="32"/>
          <w:szCs w:val="32"/>
        </w:rPr>
        <w:sym w:font="HQPB2" w:char="F063"/>
      </w:r>
      <w:r w:rsidRPr="008273F1">
        <w:rPr>
          <w:rFonts w:ascii="Transliterasi" w:hAnsi="Transliterasi"/>
          <w:sz w:val="32"/>
          <w:szCs w:val="32"/>
        </w:rPr>
        <w:sym w:font="HQPB4" w:char="F0E8"/>
      </w:r>
      <w:r w:rsidRPr="008273F1">
        <w:rPr>
          <w:rFonts w:ascii="Transliterasi" w:hAnsi="Transliterasi"/>
          <w:sz w:val="32"/>
          <w:szCs w:val="32"/>
        </w:rPr>
        <w:sym w:font="HQPB1" w:char="F08C"/>
      </w:r>
      <w:r w:rsidRPr="008273F1">
        <w:rPr>
          <w:rFonts w:ascii="Transliterasi" w:hAnsi="Transliterasi"/>
          <w:sz w:val="32"/>
          <w:szCs w:val="32"/>
        </w:rPr>
        <w:sym w:font="HQPB5" w:char="F057"/>
      </w:r>
      <w:r w:rsidRPr="008273F1">
        <w:rPr>
          <w:rFonts w:ascii="Transliterasi" w:hAnsi="Transliterasi"/>
          <w:sz w:val="32"/>
          <w:szCs w:val="32"/>
        </w:rPr>
        <w:sym w:font="HQPB2" w:char="F07B"/>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C8"/>
      </w:r>
      <w:r w:rsidRPr="008273F1">
        <w:rPr>
          <w:rFonts w:ascii="Transliterasi" w:hAnsi="Transliterasi"/>
          <w:sz w:val="32"/>
          <w:szCs w:val="32"/>
        </w:rPr>
        <w:sym w:font="HQPB2" w:char="F062"/>
      </w:r>
      <w:r w:rsidRPr="008273F1">
        <w:rPr>
          <w:rFonts w:ascii="Transliterasi" w:hAnsi="Transliterasi"/>
          <w:sz w:val="32"/>
          <w:szCs w:val="32"/>
        </w:rPr>
        <w:sym w:font="HQPB4" w:char="F0E8"/>
      </w:r>
      <w:r w:rsidRPr="008273F1">
        <w:rPr>
          <w:rFonts w:ascii="Transliterasi" w:hAnsi="Transliterasi"/>
          <w:sz w:val="32"/>
          <w:szCs w:val="32"/>
        </w:rPr>
        <w:sym w:font="HQPB1" w:char="F08C"/>
      </w:r>
      <w:r w:rsidRPr="008273F1">
        <w:rPr>
          <w:rFonts w:ascii="Transliterasi" w:hAnsi="Transliterasi"/>
          <w:sz w:val="32"/>
          <w:szCs w:val="32"/>
        </w:rPr>
        <w:sym w:font="HQPB5" w:char="F057"/>
      </w:r>
      <w:r w:rsidRPr="008273F1">
        <w:rPr>
          <w:rFonts w:ascii="Transliterasi" w:hAnsi="Transliterasi"/>
          <w:sz w:val="32"/>
          <w:szCs w:val="32"/>
        </w:rPr>
        <w:sym w:font="HQPB2" w:char="F07B"/>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4" w:char="F0A3"/>
      </w:r>
      <w:r w:rsidRPr="008273F1">
        <w:rPr>
          <w:rFonts w:ascii="Transliterasi" w:hAnsi="Transliterasi"/>
          <w:sz w:val="32"/>
          <w:szCs w:val="32"/>
        </w:rPr>
        <w:sym w:font="HQPB2" w:char="F060"/>
      </w:r>
      <w:r w:rsidRPr="008273F1">
        <w:rPr>
          <w:rFonts w:ascii="Transliterasi" w:hAnsi="Transliterasi"/>
          <w:sz w:val="32"/>
          <w:szCs w:val="32"/>
        </w:rPr>
        <w:sym w:font="HQPB4" w:char="F0C5"/>
      </w:r>
      <w:r w:rsidRPr="008273F1">
        <w:rPr>
          <w:rFonts w:ascii="Transliterasi" w:hAnsi="Transliterasi"/>
          <w:sz w:val="32"/>
          <w:szCs w:val="32"/>
        </w:rPr>
        <w:sym w:font="HQPB4" w:char="F062"/>
      </w:r>
      <w:r w:rsidRPr="008273F1">
        <w:rPr>
          <w:rFonts w:ascii="Transliterasi" w:hAnsi="Transliterasi"/>
          <w:sz w:val="32"/>
          <w:szCs w:val="32"/>
        </w:rPr>
        <w:sym w:font="HQPB1" w:char="F0A1"/>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C7"/>
      </w:r>
      <w:r w:rsidRPr="008273F1">
        <w:rPr>
          <w:rFonts w:ascii="Transliterasi" w:hAnsi="Transliterasi"/>
          <w:sz w:val="32"/>
          <w:szCs w:val="32"/>
        </w:rPr>
        <w:sym w:font="HQPB4" w:char="F064"/>
      </w:r>
      <w:r w:rsidRPr="008273F1">
        <w:rPr>
          <w:rFonts w:ascii="Transliterasi" w:hAnsi="Transliterasi"/>
          <w:sz w:val="32"/>
          <w:szCs w:val="32"/>
        </w:rPr>
        <w:sym w:font="HQPB2" w:char="F060"/>
      </w:r>
      <w:r w:rsidRPr="008273F1">
        <w:rPr>
          <w:rFonts w:ascii="Transliterasi" w:hAnsi="Transliterasi"/>
          <w:sz w:val="32"/>
          <w:szCs w:val="32"/>
        </w:rPr>
        <w:sym w:font="HQPB4" w:char="F0C5"/>
      </w:r>
      <w:r w:rsidRPr="008273F1">
        <w:rPr>
          <w:rFonts w:ascii="Transliterasi" w:hAnsi="Transliterasi"/>
          <w:sz w:val="32"/>
          <w:szCs w:val="32"/>
        </w:rPr>
        <w:sym w:font="HQPB4" w:char="F062"/>
      </w:r>
      <w:r w:rsidRPr="008273F1">
        <w:rPr>
          <w:rFonts w:ascii="Transliterasi" w:hAnsi="Transliterasi"/>
          <w:sz w:val="32"/>
          <w:szCs w:val="32"/>
        </w:rPr>
        <w:sym w:font="HQPB1" w:char="F0A1"/>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4"/>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79"/>
      </w:r>
      <w:r w:rsidRPr="008273F1">
        <w:rPr>
          <w:rFonts w:ascii="Transliterasi" w:hAnsi="Transliterasi"/>
          <w:sz w:val="32"/>
          <w:szCs w:val="32"/>
        </w:rPr>
        <w:sym w:font="HQPB1" w:char="F079"/>
      </w:r>
      <w:r w:rsidRPr="008273F1">
        <w:rPr>
          <w:rFonts w:ascii="Transliterasi" w:hAnsi="Transliterasi"/>
          <w:sz w:val="32"/>
          <w:szCs w:val="32"/>
        </w:rPr>
        <w:sym w:font="HQPB2" w:char="F072"/>
      </w:r>
      <w:r w:rsidRPr="008273F1">
        <w:rPr>
          <w:rFonts w:ascii="Transliterasi" w:hAnsi="Transliterasi"/>
          <w:sz w:val="32"/>
          <w:szCs w:val="32"/>
        </w:rPr>
        <w:sym w:font="HQPB4" w:char="F0E3"/>
      </w:r>
      <w:r w:rsidRPr="008273F1">
        <w:rPr>
          <w:rFonts w:ascii="Transliterasi" w:hAnsi="Transliterasi"/>
          <w:sz w:val="32"/>
          <w:szCs w:val="32"/>
        </w:rPr>
        <w:sym w:font="HQPB1" w:char="F08D"/>
      </w:r>
      <w:r w:rsidRPr="008273F1">
        <w:rPr>
          <w:rFonts w:ascii="Transliterasi" w:hAnsi="Transliterasi"/>
          <w:sz w:val="32"/>
          <w:szCs w:val="32"/>
        </w:rPr>
        <w:sym w:font="HQPB4" w:char="F0E0"/>
      </w:r>
      <w:r w:rsidRPr="008273F1">
        <w:rPr>
          <w:rFonts w:ascii="Transliterasi" w:hAnsi="Transliterasi"/>
          <w:sz w:val="32"/>
          <w:szCs w:val="32"/>
        </w:rPr>
        <w:sym w:font="HQPB1" w:char="F066"/>
      </w:r>
      <w:r w:rsidRPr="008273F1">
        <w:rPr>
          <w:rFonts w:ascii="Transliterasi" w:hAnsi="Transliterasi"/>
          <w:sz w:val="32"/>
          <w:szCs w:val="32"/>
        </w:rPr>
        <w:sym w:font="HQPB4" w:char="F0F8"/>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D2"/>
      </w:r>
      <w:r w:rsidRPr="008273F1">
        <w:rPr>
          <w:rFonts w:ascii="Transliterasi" w:hAnsi="Transliterasi"/>
          <w:sz w:val="32"/>
          <w:szCs w:val="32"/>
        </w:rPr>
        <w:sym w:font="HQPB1" w:char="F0C9"/>
      </w:r>
      <w:r w:rsidRPr="008273F1">
        <w:rPr>
          <w:rFonts w:ascii="Transliterasi" w:hAnsi="Transliterasi"/>
          <w:sz w:val="32"/>
          <w:szCs w:val="32"/>
        </w:rPr>
        <w:sym w:font="HQPB1" w:char="F024"/>
      </w:r>
      <w:r w:rsidRPr="008273F1">
        <w:rPr>
          <w:rFonts w:ascii="Transliterasi" w:hAnsi="Transliterasi"/>
          <w:sz w:val="32"/>
          <w:szCs w:val="32"/>
        </w:rPr>
        <w:sym w:font="HQPB5" w:char="F07C"/>
      </w:r>
      <w:r w:rsidRPr="008273F1">
        <w:rPr>
          <w:rFonts w:ascii="Transliterasi" w:hAnsi="Transliterasi"/>
          <w:sz w:val="32"/>
          <w:szCs w:val="32"/>
        </w:rPr>
        <w:sym w:font="HQPB1" w:char="F0C1"/>
      </w:r>
      <w:r w:rsidRPr="008273F1">
        <w:rPr>
          <w:rFonts w:ascii="Transliterasi" w:hAnsi="Transliterasi"/>
          <w:sz w:val="32"/>
          <w:szCs w:val="32"/>
        </w:rPr>
        <w:sym w:font="HQPB4" w:char="F0CF"/>
      </w:r>
      <w:r w:rsidRPr="008273F1">
        <w:rPr>
          <w:rFonts w:ascii="Transliterasi" w:hAnsi="Transliterasi"/>
          <w:sz w:val="32"/>
          <w:szCs w:val="32"/>
        </w:rPr>
        <w:sym w:font="HQPB2" w:char="F025"/>
      </w:r>
      <w:r w:rsidRPr="008273F1">
        <w:rPr>
          <w:rFonts w:ascii="Transliterasi" w:hAnsi="Transliterasi"/>
          <w:sz w:val="32"/>
          <w:szCs w:val="32"/>
          <w:rtl/>
        </w:rPr>
        <w:t xml:space="preserve"> </w:t>
      </w:r>
      <w:r w:rsidRPr="008273F1">
        <w:rPr>
          <w:rFonts w:ascii="Transliterasi" w:hAnsi="Transliterasi"/>
          <w:sz w:val="32"/>
          <w:szCs w:val="32"/>
        </w:rPr>
        <w:sym w:font="HQPB4" w:char="F034"/>
      </w:r>
      <w:r w:rsidRPr="008273F1">
        <w:rPr>
          <w:rFonts w:ascii="Transliterasi" w:hAnsi="Transliterasi"/>
          <w:sz w:val="32"/>
          <w:szCs w:val="32"/>
          <w:rtl/>
        </w:rPr>
        <w:t xml:space="preserve"> </w:t>
      </w:r>
      <w:r w:rsidRPr="008273F1">
        <w:rPr>
          <w:rFonts w:ascii="Transliterasi" w:hAnsi="Transliterasi"/>
          <w:sz w:val="32"/>
          <w:szCs w:val="32"/>
        </w:rPr>
        <w:sym w:font="HQPB2" w:char="F060"/>
      </w:r>
      <w:r w:rsidRPr="008273F1">
        <w:rPr>
          <w:rFonts w:ascii="Transliterasi" w:hAnsi="Transliterasi"/>
          <w:sz w:val="32"/>
          <w:szCs w:val="32"/>
        </w:rPr>
        <w:sym w:font="HQPB5" w:char="F079"/>
      </w:r>
      <w:r w:rsidRPr="008273F1">
        <w:rPr>
          <w:rFonts w:ascii="Transliterasi" w:hAnsi="Transliterasi"/>
          <w:sz w:val="32"/>
          <w:szCs w:val="32"/>
        </w:rPr>
        <w:sym w:font="HQPB2" w:char="F04A"/>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5" w:char="F09A"/>
      </w:r>
      <w:r w:rsidRPr="008273F1">
        <w:rPr>
          <w:rFonts w:ascii="Transliterasi" w:hAnsi="Transliterasi"/>
          <w:sz w:val="32"/>
          <w:szCs w:val="32"/>
        </w:rPr>
        <w:sym w:font="HQPB3" w:char="F058"/>
      </w:r>
      <w:r w:rsidRPr="008273F1">
        <w:rPr>
          <w:rFonts w:ascii="Transliterasi" w:hAnsi="Transliterasi"/>
          <w:sz w:val="32"/>
          <w:szCs w:val="32"/>
        </w:rPr>
        <w:sym w:font="HQPB4" w:char="F0A3"/>
      </w:r>
      <w:r w:rsidRPr="008273F1">
        <w:rPr>
          <w:rFonts w:ascii="Transliterasi" w:hAnsi="Transliterasi"/>
          <w:sz w:val="32"/>
          <w:szCs w:val="32"/>
        </w:rPr>
        <w:sym w:font="HQPB1" w:char="F089"/>
      </w:r>
      <w:r w:rsidRPr="008273F1">
        <w:rPr>
          <w:rFonts w:ascii="Transliterasi" w:hAnsi="Transliterasi"/>
          <w:sz w:val="32"/>
          <w:szCs w:val="32"/>
        </w:rPr>
        <w:sym w:font="HQPB5" w:char="F07C"/>
      </w:r>
      <w:r w:rsidRPr="008273F1">
        <w:rPr>
          <w:rFonts w:ascii="Transliterasi" w:hAnsi="Transliterasi"/>
          <w:sz w:val="32"/>
          <w:szCs w:val="32"/>
        </w:rPr>
        <w:sym w:font="HQPB1" w:char="F0C1"/>
      </w:r>
      <w:r w:rsidRPr="008273F1">
        <w:rPr>
          <w:rFonts w:ascii="Transliterasi" w:hAnsi="Transliterasi"/>
          <w:sz w:val="32"/>
          <w:szCs w:val="32"/>
        </w:rPr>
        <w:sym w:font="HQPB5" w:char="F073"/>
      </w:r>
      <w:r w:rsidRPr="008273F1">
        <w:rPr>
          <w:rFonts w:ascii="Transliterasi" w:hAnsi="Transliterasi"/>
          <w:sz w:val="32"/>
          <w:szCs w:val="32"/>
        </w:rPr>
        <w:sym w:font="HQPB1" w:char="F03F"/>
      </w:r>
      <w:r w:rsidRPr="008273F1">
        <w:rPr>
          <w:rFonts w:ascii="Transliterasi" w:hAnsi="Transliterasi"/>
          <w:sz w:val="32"/>
          <w:szCs w:val="32"/>
          <w:rtl/>
        </w:rPr>
        <w:t xml:space="preserve"> </w:t>
      </w:r>
      <w:r w:rsidRPr="008273F1">
        <w:rPr>
          <w:rFonts w:ascii="Transliterasi" w:hAnsi="Transliterasi"/>
          <w:sz w:val="32"/>
          <w:szCs w:val="32"/>
        </w:rPr>
        <w:sym w:font="HQPB2" w:char="F0BE"/>
      </w:r>
      <w:r w:rsidRPr="008273F1">
        <w:rPr>
          <w:rFonts w:ascii="Transliterasi" w:hAnsi="Transliterasi"/>
          <w:sz w:val="32"/>
          <w:szCs w:val="32"/>
        </w:rPr>
        <w:sym w:font="HQPB4" w:char="F0CF"/>
      </w:r>
      <w:r w:rsidRPr="008273F1">
        <w:rPr>
          <w:rFonts w:ascii="Transliterasi" w:hAnsi="Transliterasi"/>
          <w:sz w:val="32"/>
          <w:szCs w:val="32"/>
        </w:rPr>
        <w:sym w:font="HQPB2" w:char="F06D"/>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75"/>
      </w:r>
      <w:r w:rsidRPr="008273F1">
        <w:rPr>
          <w:rFonts w:ascii="Transliterasi" w:hAnsi="Transliterasi"/>
          <w:sz w:val="32"/>
          <w:szCs w:val="32"/>
        </w:rPr>
        <w:sym w:font="HQPB2" w:char="F071"/>
      </w:r>
      <w:r w:rsidRPr="008273F1">
        <w:rPr>
          <w:rFonts w:ascii="Transliterasi" w:hAnsi="Transliterasi"/>
          <w:sz w:val="32"/>
          <w:szCs w:val="32"/>
        </w:rPr>
        <w:sym w:font="HQPB4" w:char="F0DF"/>
      </w:r>
      <w:r w:rsidRPr="008273F1">
        <w:rPr>
          <w:rFonts w:ascii="Transliterasi" w:hAnsi="Transliterasi"/>
          <w:sz w:val="32"/>
          <w:szCs w:val="32"/>
        </w:rPr>
        <w:sym w:font="HQPB2" w:char="F067"/>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4" w:char="F0D7"/>
      </w:r>
      <w:r w:rsidRPr="008273F1">
        <w:rPr>
          <w:rFonts w:ascii="Transliterasi" w:hAnsi="Transliterasi"/>
          <w:sz w:val="32"/>
          <w:szCs w:val="32"/>
        </w:rPr>
        <w:sym w:font="HQPB2" w:char="F06F"/>
      </w:r>
      <w:r w:rsidRPr="008273F1">
        <w:rPr>
          <w:rFonts w:ascii="Transliterasi" w:hAnsi="Transliterasi"/>
          <w:sz w:val="32"/>
          <w:szCs w:val="32"/>
        </w:rPr>
        <w:sym w:font="HQPB5" w:char="F075"/>
      </w:r>
      <w:r w:rsidRPr="008273F1">
        <w:rPr>
          <w:rFonts w:ascii="Transliterasi" w:hAnsi="Transliterasi"/>
          <w:sz w:val="32"/>
          <w:szCs w:val="32"/>
        </w:rPr>
        <w:sym w:font="HQPB1" w:char="F091"/>
      </w:r>
      <w:r w:rsidRPr="008273F1">
        <w:rPr>
          <w:rFonts w:ascii="Transliterasi" w:hAnsi="Transliterasi"/>
          <w:sz w:val="32"/>
          <w:szCs w:val="32"/>
        </w:rPr>
        <w:sym w:font="HQPB1" w:char="F024"/>
      </w:r>
      <w:r w:rsidRPr="008273F1">
        <w:rPr>
          <w:rFonts w:ascii="Transliterasi" w:hAnsi="Transliterasi"/>
          <w:sz w:val="32"/>
          <w:szCs w:val="32"/>
        </w:rPr>
        <w:sym w:font="HQPB4" w:char="F0A4"/>
      </w:r>
      <w:r w:rsidRPr="008273F1">
        <w:rPr>
          <w:rFonts w:ascii="Transliterasi" w:hAnsi="Transliterasi"/>
          <w:sz w:val="32"/>
          <w:szCs w:val="32"/>
        </w:rPr>
        <w:sym w:font="HQPB1" w:char="F0FF"/>
      </w:r>
      <w:r w:rsidRPr="008273F1">
        <w:rPr>
          <w:rFonts w:ascii="Transliterasi" w:hAnsi="Transliterasi"/>
          <w:sz w:val="32"/>
          <w:szCs w:val="32"/>
        </w:rPr>
        <w:sym w:font="HQPB5" w:char="F09F"/>
      </w:r>
      <w:r w:rsidRPr="008273F1">
        <w:rPr>
          <w:rFonts w:ascii="Transliterasi" w:hAnsi="Transliterasi"/>
          <w:sz w:val="32"/>
          <w:szCs w:val="32"/>
        </w:rPr>
        <w:sym w:font="HQPB2" w:char="F032"/>
      </w:r>
      <w:r w:rsidRPr="008273F1">
        <w:rPr>
          <w:rFonts w:ascii="Transliterasi" w:hAnsi="Transliterasi"/>
          <w:sz w:val="32"/>
          <w:szCs w:val="32"/>
          <w:rtl/>
        </w:rPr>
        <w:t xml:space="preserve"> </w:t>
      </w:r>
      <w:r w:rsidRPr="008273F1">
        <w:rPr>
          <w:rFonts w:ascii="Transliterasi" w:hAnsi="Transliterasi"/>
          <w:sz w:val="32"/>
          <w:szCs w:val="32"/>
        </w:rPr>
        <w:sym w:font="HQPB2" w:char="F0BC"/>
      </w:r>
      <w:r w:rsidRPr="008273F1">
        <w:rPr>
          <w:rFonts w:ascii="Transliterasi" w:hAnsi="Transliterasi"/>
          <w:sz w:val="32"/>
          <w:szCs w:val="32"/>
        </w:rPr>
        <w:sym w:font="HQPB4" w:char="F0E3"/>
      </w:r>
      <w:r w:rsidRPr="008273F1">
        <w:rPr>
          <w:rFonts w:ascii="Transliterasi" w:hAnsi="Transliterasi"/>
          <w:sz w:val="32"/>
          <w:szCs w:val="32"/>
        </w:rPr>
        <w:sym w:font="HQPB3" w:char="F026"/>
      </w:r>
      <w:r w:rsidRPr="008273F1">
        <w:rPr>
          <w:rFonts w:ascii="Transliterasi" w:hAnsi="Transliterasi"/>
          <w:sz w:val="32"/>
          <w:szCs w:val="32"/>
        </w:rPr>
        <w:sym w:font="HQPB4" w:char="F0A9"/>
      </w:r>
      <w:r w:rsidRPr="008273F1">
        <w:rPr>
          <w:rFonts w:ascii="Transliterasi" w:hAnsi="Transliterasi"/>
          <w:sz w:val="32"/>
          <w:szCs w:val="32"/>
        </w:rPr>
        <w:sym w:font="HQPB3" w:char="F021"/>
      </w:r>
      <w:r w:rsidRPr="008273F1">
        <w:rPr>
          <w:rFonts w:ascii="Transliterasi" w:hAnsi="Transliterasi"/>
          <w:sz w:val="32"/>
          <w:szCs w:val="32"/>
          <w:rtl/>
        </w:rPr>
        <w:t xml:space="preserve"> </w:t>
      </w:r>
      <w:r w:rsidRPr="008273F1">
        <w:rPr>
          <w:rFonts w:ascii="Transliterasi" w:hAnsi="Transliterasi"/>
          <w:sz w:val="32"/>
          <w:szCs w:val="32"/>
        </w:rPr>
        <w:sym w:font="HQPB4" w:char="F034"/>
      </w:r>
      <w:r w:rsidRPr="008273F1">
        <w:rPr>
          <w:rFonts w:ascii="Transliterasi" w:hAnsi="Transliterasi"/>
          <w:sz w:val="32"/>
          <w:szCs w:val="32"/>
          <w:rtl/>
        </w:rPr>
        <w:t xml:space="preserve"> </w:t>
      </w:r>
      <w:r w:rsidRPr="008273F1">
        <w:rPr>
          <w:rFonts w:ascii="Transliterasi" w:hAnsi="Transliterasi"/>
          <w:sz w:val="32"/>
          <w:szCs w:val="32"/>
        </w:rPr>
        <w:sym w:font="HQPB2" w:char="F060"/>
      </w:r>
      <w:r w:rsidRPr="008273F1">
        <w:rPr>
          <w:rFonts w:ascii="Transliterasi" w:hAnsi="Transliterasi"/>
          <w:sz w:val="32"/>
          <w:szCs w:val="32"/>
        </w:rPr>
        <w:sym w:font="HQPB5" w:char="F074"/>
      </w:r>
      <w:r w:rsidRPr="008273F1">
        <w:rPr>
          <w:rFonts w:ascii="Transliterasi" w:hAnsi="Transliterasi"/>
          <w:sz w:val="32"/>
          <w:szCs w:val="32"/>
        </w:rPr>
        <w:sym w:font="HQPB2" w:char="F042"/>
      </w:r>
      <w:r w:rsidRPr="008273F1">
        <w:rPr>
          <w:rFonts w:ascii="Transliterasi" w:hAnsi="Transliterasi"/>
          <w:sz w:val="32"/>
          <w:szCs w:val="32"/>
        </w:rPr>
        <w:sym w:font="HQPB5" w:char="F075"/>
      </w:r>
      <w:r w:rsidRPr="008273F1">
        <w:rPr>
          <w:rFonts w:ascii="Transliterasi" w:hAnsi="Transliterasi"/>
          <w:sz w:val="32"/>
          <w:szCs w:val="32"/>
        </w:rPr>
        <w:sym w:font="HQPB2" w:char="F072"/>
      </w:r>
      <w:r w:rsidRPr="008273F1">
        <w:rPr>
          <w:rFonts w:ascii="Transliterasi" w:hAnsi="Transliterasi"/>
          <w:sz w:val="32"/>
          <w:szCs w:val="32"/>
          <w:rtl/>
        </w:rPr>
        <w:t xml:space="preserve"> </w:t>
      </w:r>
      <w:r w:rsidRPr="008273F1">
        <w:rPr>
          <w:rFonts w:ascii="Transliterasi" w:hAnsi="Transliterasi"/>
          <w:sz w:val="32"/>
          <w:szCs w:val="32"/>
        </w:rPr>
        <w:sym w:font="HQPB4" w:char="F0F3"/>
      </w:r>
      <w:r w:rsidRPr="008273F1">
        <w:rPr>
          <w:rFonts w:ascii="Transliterasi" w:hAnsi="Transliterasi"/>
          <w:sz w:val="32"/>
          <w:szCs w:val="32"/>
        </w:rPr>
        <w:sym w:font="HQPB2" w:char="F04F"/>
      </w:r>
      <w:r w:rsidRPr="008273F1">
        <w:rPr>
          <w:rFonts w:ascii="Transliterasi" w:hAnsi="Transliterasi"/>
          <w:sz w:val="32"/>
          <w:szCs w:val="32"/>
        </w:rPr>
        <w:sym w:font="HQPB4" w:char="F0A9"/>
      </w:r>
      <w:r w:rsidRPr="008273F1">
        <w:rPr>
          <w:rFonts w:ascii="Transliterasi" w:hAnsi="Transliterasi"/>
          <w:sz w:val="32"/>
          <w:szCs w:val="32"/>
        </w:rPr>
        <w:sym w:font="HQPB2" w:char="F039"/>
      </w:r>
      <w:r w:rsidRPr="008273F1">
        <w:rPr>
          <w:rFonts w:ascii="Transliterasi" w:hAnsi="Transliterasi"/>
          <w:sz w:val="32"/>
          <w:szCs w:val="32"/>
          <w:rtl/>
        </w:rPr>
        <w:t xml:space="preserve"> </w:t>
      </w:r>
      <w:r w:rsidRPr="008273F1">
        <w:rPr>
          <w:rFonts w:ascii="Transliterasi" w:hAnsi="Transliterasi"/>
          <w:sz w:val="32"/>
          <w:szCs w:val="32"/>
        </w:rPr>
        <w:sym w:font="HQPB2" w:char="F04E"/>
      </w:r>
      <w:r w:rsidRPr="008273F1">
        <w:rPr>
          <w:rFonts w:ascii="Transliterasi" w:hAnsi="Transliterasi"/>
          <w:sz w:val="32"/>
          <w:szCs w:val="32"/>
        </w:rPr>
        <w:sym w:font="HQPB4" w:char="F0E0"/>
      </w:r>
      <w:r w:rsidRPr="008273F1">
        <w:rPr>
          <w:rFonts w:ascii="Transliterasi" w:hAnsi="Transliterasi"/>
          <w:sz w:val="32"/>
          <w:szCs w:val="32"/>
        </w:rPr>
        <w:sym w:font="HQPB2" w:char="F036"/>
      </w:r>
      <w:r w:rsidRPr="008273F1">
        <w:rPr>
          <w:rFonts w:ascii="Transliterasi" w:hAnsi="Transliterasi"/>
          <w:sz w:val="32"/>
          <w:szCs w:val="32"/>
        </w:rPr>
        <w:sym w:font="HQPB4" w:char="F0F8"/>
      </w:r>
      <w:r w:rsidRPr="008273F1">
        <w:rPr>
          <w:rFonts w:ascii="Transliterasi" w:hAnsi="Transliterasi"/>
          <w:sz w:val="32"/>
          <w:szCs w:val="32"/>
        </w:rPr>
        <w:sym w:font="HQPB1" w:char="F074"/>
      </w:r>
      <w:r w:rsidRPr="008273F1">
        <w:rPr>
          <w:rFonts w:ascii="Transliterasi" w:hAnsi="Transliterasi"/>
          <w:sz w:val="32"/>
          <w:szCs w:val="32"/>
        </w:rPr>
        <w:sym w:font="HQPB5" w:char="F073"/>
      </w:r>
      <w:r w:rsidRPr="008273F1">
        <w:rPr>
          <w:rFonts w:ascii="Transliterasi" w:hAnsi="Transliterasi"/>
          <w:sz w:val="32"/>
          <w:szCs w:val="32"/>
        </w:rPr>
        <w:sym w:font="HQPB2" w:char="F086"/>
      </w:r>
      <w:r w:rsidRPr="008273F1">
        <w:rPr>
          <w:rFonts w:ascii="Transliterasi" w:hAnsi="Transliterasi"/>
          <w:sz w:val="32"/>
          <w:szCs w:val="32"/>
          <w:rtl/>
        </w:rPr>
        <w:t xml:space="preserve"> </w:t>
      </w:r>
      <w:r w:rsidRPr="008273F1">
        <w:rPr>
          <w:rFonts w:ascii="Transliterasi" w:hAnsi="Transliterasi"/>
          <w:sz w:val="32"/>
          <w:szCs w:val="32"/>
        </w:rPr>
        <w:sym w:font="HQPB5" w:char="F021"/>
      </w:r>
      <w:r w:rsidRPr="008273F1">
        <w:rPr>
          <w:rFonts w:ascii="Transliterasi" w:hAnsi="Transliterasi"/>
          <w:sz w:val="32"/>
          <w:szCs w:val="32"/>
        </w:rPr>
        <w:sym w:font="HQPB1" w:char="F024"/>
      </w:r>
      <w:r w:rsidRPr="008273F1">
        <w:rPr>
          <w:rFonts w:ascii="Transliterasi" w:hAnsi="Transliterasi"/>
          <w:sz w:val="32"/>
          <w:szCs w:val="32"/>
        </w:rPr>
        <w:sym w:font="HQPB5" w:char="F079"/>
      </w:r>
      <w:r w:rsidRPr="008273F1">
        <w:rPr>
          <w:rFonts w:ascii="Transliterasi" w:hAnsi="Transliterasi"/>
          <w:sz w:val="32"/>
          <w:szCs w:val="32"/>
        </w:rPr>
        <w:sym w:font="HQPB2" w:char="F04A"/>
      </w:r>
      <w:r w:rsidRPr="008273F1">
        <w:rPr>
          <w:rFonts w:ascii="Transliterasi" w:hAnsi="Transliterasi"/>
          <w:sz w:val="32"/>
          <w:szCs w:val="32"/>
        </w:rPr>
        <w:sym w:font="HQPB4" w:char="F0CE"/>
      </w:r>
      <w:r w:rsidRPr="008273F1">
        <w:rPr>
          <w:rFonts w:ascii="Transliterasi" w:hAnsi="Transliterasi"/>
          <w:sz w:val="32"/>
          <w:szCs w:val="32"/>
        </w:rPr>
        <w:sym w:font="HQPB1" w:char="F02F"/>
      </w:r>
      <w:r w:rsidRPr="008273F1">
        <w:rPr>
          <w:rFonts w:ascii="Transliterasi" w:hAnsi="Transliterasi"/>
          <w:sz w:val="32"/>
          <w:szCs w:val="32"/>
          <w:rtl/>
        </w:rPr>
        <w:t xml:space="preserve"> </w:t>
      </w:r>
      <w:r w:rsidRPr="008273F1">
        <w:rPr>
          <w:rFonts w:ascii="Transliterasi" w:hAnsi="Transliterasi"/>
          <w:sz w:val="32"/>
          <w:szCs w:val="32"/>
        </w:rPr>
        <w:sym w:font="HQPB5" w:char="F074"/>
      </w:r>
      <w:r w:rsidRPr="008273F1">
        <w:rPr>
          <w:rFonts w:ascii="Transliterasi" w:hAnsi="Transliterasi"/>
          <w:sz w:val="32"/>
          <w:szCs w:val="32"/>
        </w:rPr>
        <w:sym w:font="HQPB2" w:char="F041"/>
      </w:r>
      <w:r w:rsidRPr="008273F1">
        <w:rPr>
          <w:rFonts w:ascii="Transliterasi" w:hAnsi="Transliterasi"/>
          <w:sz w:val="32"/>
          <w:szCs w:val="32"/>
        </w:rPr>
        <w:sym w:font="HQPB5" w:char="F074"/>
      </w:r>
      <w:r w:rsidRPr="008273F1">
        <w:rPr>
          <w:rFonts w:ascii="Transliterasi" w:hAnsi="Transliterasi"/>
          <w:sz w:val="32"/>
          <w:szCs w:val="32"/>
        </w:rPr>
        <w:sym w:font="HQPB1" w:char="F093"/>
      </w:r>
      <w:r w:rsidRPr="008273F1">
        <w:rPr>
          <w:rFonts w:ascii="Transliterasi" w:hAnsi="Transliterasi"/>
          <w:sz w:val="32"/>
          <w:szCs w:val="32"/>
        </w:rPr>
        <w:sym w:font="HQPB2" w:char="F052"/>
      </w:r>
      <w:r w:rsidRPr="008273F1">
        <w:rPr>
          <w:rFonts w:ascii="Transliterasi" w:hAnsi="Transliterasi"/>
          <w:sz w:val="32"/>
          <w:szCs w:val="32"/>
        </w:rPr>
        <w:sym w:font="HQPB5" w:char="F072"/>
      </w:r>
      <w:r w:rsidRPr="008273F1">
        <w:rPr>
          <w:rFonts w:ascii="Transliterasi" w:hAnsi="Transliterasi"/>
          <w:sz w:val="32"/>
          <w:szCs w:val="32"/>
        </w:rPr>
        <w:sym w:font="HQPB1" w:char="F026"/>
      </w:r>
      <w:r w:rsidRPr="008273F1">
        <w:rPr>
          <w:rFonts w:ascii="Transliterasi" w:hAnsi="Transliterasi"/>
          <w:sz w:val="32"/>
          <w:szCs w:val="32"/>
          <w:rtl/>
        </w:rPr>
        <w:t xml:space="preserve"> </w:t>
      </w:r>
      <w:r w:rsidRPr="008273F1">
        <w:rPr>
          <w:rFonts w:ascii="Transliterasi" w:hAnsi="Transliterasi"/>
          <w:sz w:val="32"/>
          <w:szCs w:val="32"/>
        </w:rPr>
        <w:sym w:font="HQPB5" w:char="F0AA"/>
      </w:r>
      <w:r w:rsidRPr="008273F1">
        <w:rPr>
          <w:rFonts w:ascii="Transliterasi" w:hAnsi="Transliterasi"/>
          <w:sz w:val="32"/>
          <w:szCs w:val="32"/>
        </w:rPr>
        <w:sym w:font="HQPB1" w:char="F021"/>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5" w:char="F079"/>
      </w:r>
      <w:r w:rsidRPr="008273F1">
        <w:rPr>
          <w:rFonts w:ascii="Transliterasi" w:hAnsi="Transliterasi"/>
          <w:sz w:val="32"/>
          <w:szCs w:val="32"/>
        </w:rPr>
        <w:sym w:font="HQPB2" w:char="F037"/>
      </w:r>
      <w:r w:rsidRPr="008273F1">
        <w:rPr>
          <w:rFonts w:ascii="Transliterasi" w:hAnsi="Transliterasi"/>
          <w:sz w:val="32"/>
          <w:szCs w:val="32"/>
        </w:rPr>
        <w:sym w:font="HQPB4" w:char="F0CD"/>
      </w:r>
      <w:r w:rsidRPr="008273F1">
        <w:rPr>
          <w:rFonts w:ascii="Transliterasi" w:hAnsi="Transliterasi"/>
          <w:sz w:val="32"/>
          <w:szCs w:val="32"/>
        </w:rPr>
        <w:sym w:font="HQPB2" w:char="F0B4"/>
      </w:r>
      <w:r w:rsidRPr="008273F1">
        <w:rPr>
          <w:rFonts w:ascii="Transliterasi" w:hAnsi="Transliterasi"/>
          <w:sz w:val="32"/>
          <w:szCs w:val="32"/>
        </w:rPr>
        <w:sym w:font="HQPB5" w:char="F0AF"/>
      </w:r>
      <w:r w:rsidRPr="008273F1">
        <w:rPr>
          <w:rFonts w:ascii="Transliterasi" w:hAnsi="Transliterasi"/>
          <w:sz w:val="32"/>
          <w:szCs w:val="32"/>
        </w:rPr>
        <w:sym w:font="HQPB2" w:char="F0BB"/>
      </w:r>
      <w:r w:rsidRPr="008273F1">
        <w:rPr>
          <w:rFonts w:ascii="Transliterasi" w:hAnsi="Transliterasi"/>
          <w:sz w:val="32"/>
          <w:szCs w:val="32"/>
        </w:rPr>
        <w:sym w:font="HQPB5" w:char="F073"/>
      </w:r>
      <w:r w:rsidRPr="008273F1">
        <w:rPr>
          <w:rFonts w:ascii="Transliterasi" w:hAnsi="Transliterasi"/>
          <w:sz w:val="32"/>
          <w:szCs w:val="32"/>
        </w:rPr>
        <w:sym w:font="HQPB2" w:char="F039"/>
      </w:r>
      <w:r w:rsidRPr="008273F1">
        <w:rPr>
          <w:rFonts w:ascii="Transliterasi" w:hAnsi="Transliterasi"/>
          <w:sz w:val="32"/>
          <w:szCs w:val="32"/>
        </w:rPr>
        <w:sym w:font="HQPB5" w:char="F027"/>
      </w:r>
      <w:r w:rsidRPr="008273F1">
        <w:rPr>
          <w:rFonts w:ascii="Transliterasi" w:hAnsi="Transliterasi"/>
          <w:sz w:val="32"/>
          <w:szCs w:val="32"/>
        </w:rPr>
        <w:sym w:font="HQPB2" w:char="F072"/>
      </w:r>
      <w:r w:rsidRPr="008273F1">
        <w:rPr>
          <w:rFonts w:ascii="Transliterasi" w:hAnsi="Transliterasi"/>
          <w:sz w:val="32"/>
          <w:szCs w:val="32"/>
        </w:rPr>
        <w:sym w:font="HQPB4" w:char="F0E9"/>
      </w:r>
      <w:r w:rsidRPr="008273F1">
        <w:rPr>
          <w:rFonts w:ascii="Transliterasi" w:hAnsi="Transliterasi"/>
          <w:sz w:val="32"/>
          <w:szCs w:val="32"/>
        </w:rPr>
        <w:sym w:font="HQPB1" w:char="F027"/>
      </w:r>
      <w:r w:rsidRPr="008273F1">
        <w:rPr>
          <w:rFonts w:ascii="Transliterasi" w:hAnsi="Transliterasi"/>
          <w:sz w:val="32"/>
          <w:szCs w:val="32"/>
        </w:rPr>
        <w:sym w:font="HQPB5" w:char="F073"/>
      </w:r>
      <w:r w:rsidRPr="008273F1">
        <w:rPr>
          <w:rFonts w:ascii="Transliterasi" w:hAnsi="Transliterasi"/>
          <w:sz w:val="32"/>
          <w:szCs w:val="32"/>
        </w:rPr>
        <w:sym w:font="HQPB1" w:char="F0F9"/>
      </w:r>
      <w:r w:rsidRPr="008273F1">
        <w:rPr>
          <w:rFonts w:ascii="Transliterasi" w:hAnsi="Transliterasi"/>
          <w:sz w:val="32"/>
          <w:szCs w:val="32"/>
          <w:rtl/>
        </w:rPr>
        <w:t xml:space="preserve"> </w:t>
      </w:r>
      <w:r w:rsidRPr="008273F1">
        <w:rPr>
          <w:rFonts w:ascii="Transliterasi" w:hAnsi="Transliterasi"/>
          <w:sz w:val="32"/>
          <w:szCs w:val="32"/>
        </w:rPr>
        <w:sym w:font="HQPB4" w:char="F0E3"/>
      </w:r>
      <w:r w:rsidRPr="008273F1">
        <w:rPr>
          <w:rFonts w:ascii="Transliterasi" w:hAnsi="Transliterasi"/>
          <w:sz w:val="32"/>
          <w:szCs w:val="32"/>
        </w:rPr>
        <w:sym w:font="HQPB2" w:char="F04E"/>
      </w:r>
      <w:r w:rsidRPr="008273F1">
        <w:rPr>
          <w:rFonts w:ascii="Transliterasi" w:hAnsi="Transliterasi"/>
          <w:sz w:val="32"/>
          <w:szCs w:val="32"/>
        </w:rPr>
        <w:sym w:font="HQPB4" w:char="F0E8"/>
      </w:r>
      <w:r w:rsidRPr="008273F1">
        <w:rPr>
          <w:rFonts w:ascii="Transliterasi" w:hAnsi="Transliterasi"/>
          <w:sz w:val="32"/>
          <w:szCs w:val="32"/>
        </w:rPr>
        <w:sym w:font="HQPB2" w:char="F064"/>
      </w:r>
      <w:r w:rsidRPr="008273F1">
        <w:rPr>
          <w:rFonts w:ascii="Transliterasi" w:hAnsi="Transliterasi"/>
          <w:sz w:val="32"/>
          <w:szCs w:val="32"/>
          <w:rtl/>
        </w:rPr>
        <w:t xml:space="preserve"> </w:t>
      </w:r>
      <w:r w:rsidRPr="008273F1">
        <w:rPr>
          <w:rFonts w:ascii="Transliterasi" w:hAnsi="Transliterasi"/>
          <w:sz w:val="32"/>
          <w:szCs w:val="32"/>
        </w:rPr>
        <w:sym w:font="HQPB5" w:char="F074"/>
      </w:r>
      <w:r w:rsidRPr="008273F1">
        <w:rPr>
          <w:rFonts w:ascii="Transliterasi" w:hAnsi="Transliterasi"/>
          <w:sz w:val="32"/>
          <w:szCs w:val="32"/>
        </w:rPr>
        <w:sym w:font="HQPB2" w:char="F062"/>
      </w:r>
      <w:r w:rsidRPr="008273F1">
        <w:rPr>
          <w:rFonts w:ascii="Transliterasi" w:hAnsi="Transliterasi"/>
          <w:sz w:val="32"/>
          <w:szCs w:val="32"/>
        </w:rPr>
        <w:sym w:font="HQPB2" w:char="F071"/>
      </w:r>
      <w:r w:rsidRPr="008273F1">
        <w:rPr>
          <w:rFonts w:ascii="Transliterasi" w:hAnsi="Transliterasi"/>
          <w:sz w:val="32"/>
          <w:szCs w:val="32"/>
        </w:rPr>
        <w:sym w:font="HQPB4" w:char="F0DF"/>
      </w:r>
      <w:r w:rsidRPr="008273F1">
        <w:rPr>
          <w:rFonts w:ascii="Transliterasi" w:hAnsi="Transliterasi"/>
          <w:sz w:val="32"/>
          <w:szCs w:val="32"/>
        </w:rPr>
        <w:sym w:font="HQPB2" w:char="F04A"/>
      </w:r>
      <w:r w:rsidRPr="008273F1">
        <w:rPr>
          <w:rFonts w:ascii="Transliterasi" w:hAnsi="Transliterasi"/>
          <w:sz w:val="32"/>
          <w:szCs w:val="32"/>
        </w:rPr>
        <w:sym w:font="HQPB4" w:char="F0CE"/>
      </w:r>
      <w:r w:rsidRPr="008273F1">
        <w:rPr>
          <w:rFonts w:ascii="Transliterasi" w:hAnsi="Transliterasi"/>
          <w:sz w:val="32"/>
          <w:szCs w:val="32"/>
        </w:rPr>
        <w:sym w:font="HQPB2" w:char="F03D"/>
      </w:r>
      <w:r w:rsidRPr="008273F1">
        <w:rPr>
          <w:rFonts w:ascii="Transliterasi" w:hAnsi="Transliterasi"/>
          <w:sz w:val="32"/>
          <w:szCs w:val="32"/>
        </w:rPr>
        <w:sym w:font="HQPB2" w:char="F0BB"/>
      </w:r>
      <w:r w:rsidRPr="008273F1">
        <w:rPr>
          <w:rFonts w:ascii="Transliterasi" w:hAnsi="Transliterasi"/>
          <w:sz w:val="32"/>
          <w:szCs w:val="32"/>
        </w:rPr>
        <w:sym w:font="HQPB4" w:char="F0A9"/>
      </w:r>
      <w:r w:rsidRPr="008273F1">
        <w:rPr>
          <w:rFonts w:ascii="Transliterasi" w:hAnsi="Transliterasi"/>
          <w:sz w:val="32"/>
          <w:szCs w:val="32"/>
        </w:rPr>
        <w:sym w:font="HQPB1" w:char="F0E0"/>
      </w:r>
      <w:r w:rsidRPr="008273F1">
        <w:rPr>
          <w:rFonts w:ascii="Transliterasi" w:hAnsi="Transliterasi"/>
          <w:sz w:val="32"/>
          <w:szCs w:val="32"/>
        </w:rPr>
        <w:sym w:font="HQPB2" w:char="F039"/>
      </w:r>
      <w:r w:rsidRPr="008273F1">
        <w:rPr>
          <w:rFonts w:ascii="Transliterasi" w:hAnsi="Transliterasi"/>
          <w:sz w:val="32"/>
          <w:szCs w:val="32"/>
        </w:rPr>
        <w:sym w:font="HQPB5" w:char="F024"/>
      </w:r>
      <w:r w:rsidRPr="008273F1">
        <w:rPr>
          <w:rFonts w:ascii="Transliterasi" w:hAnsi="Transliterasi"/>
          <w:sz w:val="32"/>
          <w:szCs w:val="32"/>
        </w:rPr>
        <w:sym w:font="HQPB1" w:char="F023"/>
      </w:r>
      <w:r w:rsidRPr="008273F1">
        <w:rPr>
          <w:rFonts w:ascii="Transliterasi" w:hAnsi="Transliterasi"/>
          <w:sz w:val="32"/>
          <w:szCs w:val="32"/>
          <w:rtl/>
        </w:rPr>
        <w:t xml:space="preserve"> </w:t>
      </w:r>
      <w:r w:rsidRPr="008273F1">
        <w:rPr>
          <w:rFonts w:ascii="Transliterasi" w:hAnsi="Transliterasi"/>
          <w:sz w:val="32"/>
          <w:szCs w:val="32"/>
        </w:rPr>
        <w:sym w:font="HQPB2" w:char="F0C7"/>
      </w:r>
      <w:r w:rsidRPr="008273F1">
        <w:rPr>
          <w:rFonts w:ascii="Transliterasi" w:hAnsi="Transliterasi"/>
          <w:sz w:val="32"/>
          <w:szCs w:val="32"/>
        </w:rPr>
        <w:sym w:font="HQPB2" w:char="F0CD"/>
      </w:r>
      <w:r w:rsidRPr="008273F1">
        <w:rPr>
          <w:rFonts w:ascii="Transliterasi" w:hAnsi="Transliterasi"/>
          <w:sz w:val="32"/>
          <w:szCs w:val="32"/>
        </w:rPr>
        <w:sym w:font="HQPB2" w:char="F0CE"/>
      </w:r>
      <w:r w:rsidRPr="008273F1">
        <w:rPr>
          <w:rFonts w:ascii="Transliterasi" w:hAnsi="Transliterasi"/>
          <w:sz w:val="32"/>
          <w:szCs w:val="32"/>
        </w:rPr>
        <w:sym w:font="HQPB2" w:char="F0C8"/>
      </w:r>
      <w:r w:rsidRPr="008273F1">
        <w:rPr>
          <w:rFonts w:ascii="Transliterasi" w:hAnsi="Transliterasi"/>
          <w:sz w:val="32"/>
          <w:szCs w:val="32"/>
          <w:rtl/>
        </w:rPr>
        <w:t xml:space="preserve">   </w:t>
      </w:r>
    </w:p>
    <w:p w:rsidR="00471E38" w:rsidRPr="00CD76B4" w:rsidRDefault="00471E38" w:rsidP="00471E38">
      <w:pPr>
        <w:pStyle w:val="NormalWeb"/>
        <w:spacing w:before="0" w:beforeAutospacing="0" w:after="0" w:afterAutospacing="0"/>
        <w:ind w:firstLine="567"/>
        <w:jc w:val="both"/>
        <w:rPr>
          <w:rFonts w:ascii="Transliterasi" w:hAnsi="Transliterasi"/>
        </w:rPr>
      </w:pPr>
      <w:r>
        <w:rPr>
          <w:rFonts w:ascii="Transliterasi"/>
        </w:rPr>
        <w:t xml:space="preserve">Artinya: </w:t>
      </w:r>
      <w:r w:rsidRPr="00CD76B4">
        <w:rPr>
          <w:rFonts w:ascii="Transliterasi"/>
        </w:rPr>
        <w:t>“</w:t>
      </w:r>
      <w:r w:rsidRPr="00CD76B4">
        <w:rPr>
          <w:rFonts w:ascii="Transliterasi" w:hAnsi="Transliterasi"/>
        </w:rPr>
        <w:t xml:space="preserve">Dan Kami telah tetapkan terhadap mereka di dalamnya (At Taurat) bahwasanya jiwa (dibalas) dengan jiwa, mata dengan mata, hidung dengan hidung, telinga dengan telinga, gigi dengan gigi, dan luka luka (pun) </w:t>
      </w:r>
      <w:r w:rsidRPr="00CD76B4">
        <w:rPr>
          <w:rFonts w:ascii="Transliterasi" w:hAnsi="Transliterasi"/>
        </w:rPr>
        <w:lastRenderedPageBreak/>
        <w:t>ada kisasnya. Barangsiapa yang melepaskan (hak kisas) nya, Maka melepaskan hak itu (menjadi) penebus dosa baginya. Barangsiapa tidak memutuskan perkara menurut apa yang diturunkan Allah, Maka mereka itu adalah orang-orang yang zalim</w:t>
      </w:r>
      <w:r w:rsidRPr="00CD76B4">
        <w:rPr>
          <w:rFonts w:ascii="Transliterasi"/>
        </w:rPr>
        <w:t>”</w:t>
      </w:r>
      <w:r w:rsidRPr="00CD76B4">
        <w:rPr>
          <w:rFonts w:ascii="Transliterasi" w:hAnsi="Transliterasi"/>
        </w:rPr>
        <w:t>.</w:t>
      </w:r>
    </w:p>
    <w:p w:rsidR="00471E38" w:rsidRPr="00CD76B4" w:rsidRDefault="00471E38" w:rsidP="00471E38">
      <w:pPr>
        <w:pStyle w:val="NormalWeb"/>
        <w:spacing w:before="0" w:beforeAutospacing="0" w:after="0" w:afterAutospacing="0"/>
        <w:ind w:firstLine="567"/>
        <w:jc w:val="both"/>
        <w:rPr>
          <w:rFonts w:ascii="Transliterasi" w:hAnsi="Transliterasi"/>
        </w:rPr>
      </w:pPr>
    </w:p>
    <w:p w:rsidR="00471E38" w:rsidRPr="00CD76B4" w:rsidRDefault="00471E38" w:rsidP="00471E38">
      <w:pPr>
        <w:pStyle w:val="NormalWeb"/>
        <w:numPr>
          <w:ilvl w:val="0"/>
          <w:numId w:val="26"/>
        </w:numPr>
        <w:spacing w:before="0" w:beforeAutospacing="0" w:after="0" w:afterAutospacing="0" w:line="480" w:lineRule="auto"/>
        <w:ind w:left="0" w:firstLine="284"/>
        <w:jc w:val="both"/>
        <w:rPr>
          <w:rFonts w:ascii="Transliterasi" w:hAnsi="Transliterasi"/>
        </w:rPr>
      </w:pPr>
      <w:r w:rsidRPr="00CD76B4">
        <w:rPr>
          <w:rFonts w:ascii="Transliterasi" w:hAnsi="Transliterasi"/>
          <w:b/>
          <w:bCs/>
        </w:rPr>
        <w:t>Aspek Ekonomi dan Mata Pencaharian</w:t>
      </w:r>
    </w:p>
    <w:p w:rsidR="00471E38" w:rsidRPr="008273F1" w:rsidRDefault="00471E38" w:rsidP="00471E38">
      <w:pPr>
        <w:spacing w:after="0" w:line="480" w:lineRule="auto"/>
        <w:ind w:firstLine="720"/>
        <w:jc w:val="both"/>
        <w:rPr>
          <w:rFonts w:ascii="Transliterasi" w:eastAsia="Times New Roman" w:hAnsi="Transliterasi" w:cs="Times New Roman"/>
          <w:sz w:val="24"/>
          <w:szCs w:val="24"/>
          <w:lang w:eastAsia="en-US"/>
        </w:rPr>
      </w:pPr>
      <w:proofErr w:type="gramStart"/>
      <w:r w:rsidRPr="00CD76B4">
        <w:rPr>
          <w:rFonts w:ascii="Transliterasi" w:hAnsi="Transliterasi" w:cs="Times New Roman"/>
          <w:bCs/>
          <w:sz w:val="24"/>
          <w:szCs w:val="24"/>
          <w:lang w:val="en-US"/>
        </w:rPr>
        <w:t>Mata pencaharian masyarakat Kota Lhokseumawe sekarang ini masih bercocok tanam yaitu, bersawah, berkebun, perikatan serta peternakan.</w:t>
      </w:r>
      <w:proofErr w:type="gramEnd"/>
      <w:r w:rsidRPr="00CD76B4">
        <w:rPr>
          <w:rFonts w:ascii="Transliterasi" w:hAnsi="Transliterasi" w:cs="Times New Roman"/>
          <w:bCs/>
          <w:sz w:val="24"/>
          <w:szCs w:val="24"/>
          <w:lang w:val="en-US"/>
        </w:rPr>
        <w:t xml:space="preserve"> Adapun di desa-desa masih melakukan pekerjaan mengupas </w:t>
      </w:r>
      <w:proofErr w:type="gramStart"/>
      <w:r w:rsidRPr="00CD76B4">
        <w:rPr>
          <w:rFonts w:ascii="Transliterasi" w:hAnsi="Transliterasi" w:cs="Times New Roman"/>
          <w:bCs/>
          <w:sz w:val="24"/>
          <w:szCs w:val="24"/>
          <w:lang w:val="en-US"/>
        </w:rPr>
        <w:t>pinang</w:t>
      </w:r>
      <w:proofErr w:type="gramEnd"/>
      <w:r w:rsidRPr="00CD76B4">
        <w:rPr>
          <w:rFonts w:ascii="Transliterasi" w:hAnsi="Transliterasi" w:cs="Times New Roman"/>
          <w:bCs/>
          <w:sz w:val="24"/>
          <w:szCs w:val="24"/>
          <w:lang w:val="en-US"/>
        </w:rPr>
        <w:t xml:space="preserve"> yang hasilnya dihitung perhari.</w:t>
      </w:r>
      <w:r w:rsidRPr="00CD76B4">
        <w:rPr>
          <w:rFonts w:ascii="Transliterasi" w:hAnsi="Transliterasi" w:cs="Times New Roman"/>
          <w:color w:val="000000"/>
          <w:sz w:val="24"/>
          <w:szCs w:val="24"/>
        </w:rPr>
        <w:t xml:space="preserve"> </w:t>
      </w:r>
      <w:r w:rsidRPr="00CD76B4">
        <w:rPr>
          <w:rFonts w:ascii="Transliterasi" w:eastAsia="Times New Roman" w:hAnsi="Transliterasi" w:cs="Times New Roman"/>
          <w:color w:val="000000"/>
          <w:sz w:val="24"/>
          <w:szCs w:val="24"/>
          <w:lang w:eastAsia="en-US"/>
        </w:rPr>
        <w:t>Salah seorang dari mereka Hasbi (49), kepada penulis kamis (4/7) mengatakan, bahwa hal itu sudah menjadi profesinya sehari-hari didaerah ini bila musim pinang tiba, apalagi bila harga pinang sedikit melonjak dari biasanya bila dibandingkan beberapa waktu lalu.</w:t>
      </w:r>
      <w:r w:rsidRPr="00CD76B4">
        <w:rPr>
          <w:rStyle w:val="FootnoteReference"/>
          <w:rFonts w:ascii="Transliterasi" w:eastAsia="Times New Roman" w:hAnsi="Transliterasi" w:cs="Times New Roman"/>
          <w:color w:val="000000"/>
          <w:sz w:val="24"/>
          <w:szCs w:val="24"/>
          <w:lang w:eastAsia="en-US"/>
        </w:rPr>
        <w:footnoteReference w:id="39"/>
      </w:r>
      <w:r>
        <w:rPr>
          <w:rFonts w:ascii="Transliterasi" w:eastAsia="Times New Roman" w:hAnsi="Transliterasi" w:cs="Times New Roman"/>
          <w:sz w:val="24"/>
          <w:szCs w:val="24"/>
          <w:lang w:eastAsia="en-US"/>
        </w:rPr>
        <w:t xml:space="preserve"> </w:t>
      </w:r>
      <w:r w:rsidRPr="00CD76B4">
        <w:rPr>
          <w:rFonts w:ascii="Transliterasi" w:eastAsia="Times New Roman" w:hAnsi="Transliterasi" w:cs="Times New Roman"/>
          <w:color w:val="000000"/>
          <w:sz w:val="24"/>
          <w:szCs w:val="24"/>
          <w:lang w:eastAsia="en-US"/>
        </w:rPr>
        <w:t>Mengenai harga pinang antara yang sudah terbelah atau belum, ternyata  mempunyai perbedaan. Disebutkan oleh petani pinang itu, jika yang sudah dibelah harganya agak miring. Yaitu, Rp 4.800 Per Kilogramnya pada masa itu, namun kalau yang tidak dibelah alias masih utuh, harganya sedikit lebih mahal yaitu Rp 6.000 Per Kilogramnya, ujarnya. Sementara mengenai pemasaran hasil uasaha mereka. Ternyata para petani di desa-desa yang ada di wilayah pedalaman seperti mereka tidaklah terlalu menjadi persoalan. Pasalnya, setiap hari ada saja pedagang perantara atau Mugee dalam bahasa Aceh yang mendatangi rumah-rumah penduduk untuk membeli hasil pertanian mereka. Mugee-muge itu, dengan mengendarai sepeda motor dengan bakul rotan besar yang diletakkan dibelakang sadel kendaraannya siap menjemput bola.</w:t>
      </w:r>
      <w:r>
        <w:rPr>
          <w:rFonts w:ascii="Transliterasi" w:eastAsia="Times New Roman" w:hAnsi="Transliterasi" w:cs="Times New Roman"/>
          <w:sz w:val="24"/>
          <w:szCs w:val="24"/>
          <w:lang w:eastAsia="en-US"/>
        </w:rPr>
        <w:t xml:space="preserve"> </w:t>
      </w:r>
      <w:r w:rsidRPr="00CD76B4">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Kalau pedagang pengumpul itu, setiap hari selalu lalu lalang datang membelinya</w:t>
      </w:r>
      <w:r w:rsidRPr="00CD76B4">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 xml:space="preserve">, bahkan dalam satu hari bisa mencapai 20 orang. Jika mengenai masalah pemasarannya, tidak ada masalah, lancar-lancar saja, </w:t>
      </w:r>
      <w:r w:rsidRPr="00CD76B4">
        <w:rPr>
          <w:rFonts w:ascii="Transliterasi" w:eastAsia="Times New Roman" w:hAnsi="Transliterasi" w:cs="Times New Roman"/>
          <w:color w:val="000000"/>
          <w:sz w:val="24"/>
          <w:szCs w:val="24"/>
          <w:lang w:eastAsia="en-US"/>
        </w:rPr>
        <w:lastRenderedPageBreak/>
        <w:t>ucap Hasbi enteng</w:t>
      </w:r>
      <w:r w:rsidRPr="008273F1">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w:t>
      </w:r>
      <w:r>
        <w:rPr>
          <w:rFonts w:ascii="Transliterasi" w:eastAsia="Times New Roman" w:hAnsi="Transliterasi" w:cs="Times New Roman"/>
          <w:sz w:val="24"/>
          <w:szCs w:val="24"/>
          <w:lang w:eastAsia="en-US"/>
        </w:rPr>
        <w:t xml:space="preserve"> </w:t>
      </w:r>
      <w:r w:rsidRPr="00CD76B4">
        <w:rPr>
          <w:rFonts w:ascii="Transliterasi" w:eastAsia="Times New Roman" w:hAnsi="Transliterasi" w:cs="Times New Roman"/>
          <w:color w:val="000000"/>
          <w:sz w:val="24"/>
          <w:szCs w:val="24"/>
          <w:lang w:eastAsia="en-US"/>
        </w:rPr>
        <w:t xml:space="preserve">Ternyata benar saja apa yang dikatakan oleh pria ini, seorang pria yang tak lain adalah Mugee, dengan mengendarai motor Yamaha RX special jenis lama dengan bakul rotan besar di sadel kendaraannya ditambah dua karung pinang, berhenti tepat didepan rumah Hasbi. Menanyakan apa dijual pinang ini? tanyanya pada Hasbi. Yang kemudian dijawab Hasbi, </w:t>
      </w:r>
      <w:r w:rsidRPr="00CD76B4">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Menyoe cocok yum pu salah</w:t>
      </w:r>
      <w:r w:rsidRPr="00CD76B4">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 xml:space="preserve"> (kalau cocok harganya apa salah-red), ucap Hasbi dengan enteng juga.</w:t>
      </w:r>
      <w:r>
        <w:rPr>
          <w:rFonts w:ascii="Transliterasi" w:eastAsia="Times New Roman" w:hAnsi="Transliterasi" w:cs="Times New Roman"/>
          <w:sz w:val="24"/>
          <w:szCs w:val="24"/>
          <w:lang w:eastAsia="en-US"/>
        </w:rPr>
        <w:t xml:space="preserve"> </w:t>
      </w:r>
      <w:r w:rsidRPr="00CD76B4">
        <w:rPr>
          <w:rFonts w:ascii="Transliterasi" w:eastAsia="Times New Roman" w:hAnsi="Transliterasi" w:cs="Times New Roman"/>
          <w:color w:val="000000"/>
          <w:sz w:val="24"/>
          <w:szCs w:val="24"/>
          <w:lang w:eastAsia="en-US"/>
        </w:rPr>
        <w:t>Sejenak tawar menawar harga diantara mereka, agen pinang itu pun menawarkan dengan harga terendah untuk membeli pinang-pinang itu, sementara Hasbi pun mempertahankan pada kisaran harga tertinggi menurut pasaran saat ini. sehingga entah kenapa karena tidak cocok harganya, pria inipun sulit melepaskan pinang untuk dibeli oleh agen pinang tadi.</w:t>
      </w:r>
      <w:r>
        <w:rPr>
          <w:rFonts w:ascii="Transliterasi" w:eastAsia="Times New Roman" w:hAnsi="Transliterasi" w:cs="Times New Roman"/>
          <w:sz w:val="24"/>
          <w:szCs w:val="24"/>
          <w:lang w:eastAsia="en-US"/>
        </w:rPr>
        <w:t xml:space="preserve"> </w:t>
      </w:r>
      <w:r w:rsidRPr="00CD76B4">
        <w:rPr>
          <w:rFonts w:ascii="Transliterasi" w:eastAsia="Times New Roman" w:hAnsi="Transliterasi" w:cs="Times New Roman"/>
          <w:color w:val="000000"/>
          <w:sz w:val="24"/>
          <w:szCs w:val="24"/>
          <w:lang w:eastAsia="en-US"/>
        </w:rPr>
        <w:t xml:space="preserve">Ungkapnya petani pinang itu lagi, </w:t>
      </w:r>
      <w:r w:rsidRPr="00CD76B4">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Kalau harganya dianggap pantas dan sesuai baru kita jual, namun kalau tidak sesuai kita tunggu saja datang agen pinang yang lain membelinya. Karena harga pinang ini bersifat pasaran. Terkadang menjadi mahal namun ada juga turun harganya. Harganya murah pada saat sedang banyaknya pinang yang dipanen warga, sementara kalau sedang tidak musim harga pinang pun menjadi anjlok turun</w:t>
      </w:r>
      <w:r w:rsidRPr="00CD76B4">
        <w:rPr>
          <w:rFonts w:ascii="Transliterasi" w:eastAsia="Times New Roman" w:hAnsi="Times New Roman" w:cs="Times New Roman"/>
          <w:color w:val="000000"/>
          <w:sz w:val="24"/>
          <w:szCs w:val="24"/>
          <w:lang w:eastAsia="en-US"/>
        </w:rPr>
        <w:t>”</w:t>
      </w:r>
      <w:r w:rsidRPr="00CD76B4">
        <w:rPr>
          <w:rFonts w:ascii="Transliterasi" w:eastAsia="Times New Roman" w:hAnsi="Transliterasi" w:cs="Times New Roman"/>
          <w:color w:val="000000"/>
          <w:sz w:val="24"/>
          <w:szCs w:val="24"/>
          <w:lang w:eastAsia="en-US"/>
        </w:rPr>
        <w:t>.</w:t>
      </w:r>
      <w:r w:rsidRPr="00CD76B4">
        <w:rPr>
          <w:rFonts w:ascii="Transliterasi" w:eastAsia="Times New Roman" w:hAnsi="Transliterasi" w:cs="Times New Roman"/>
          <w:sz w:val="24"/>
          <w:szCs w:val="24"/>
          <w:lang w:val="en-US" w:eastAsia="en-US"/>
        </w:rPr>
        <w:t xml:space="preserve"> </w:t>
      </w:r>
      <w:r w:rsidRPr="00CD76B4">
        <w:rPr>
          <w:rFonts w:ascii="Transliterasi" w:eastAsia="Times New Roman" w:hAnsi="Transliterasi" w:cs="Times New Roman"/>
          <w:color w:val="000000"/>
          <w:sz w:val="24"/>
          <w:szCs w:val="24"/>
          <w:lang w:eastAsia="en-US"/>
        </w:rPr>
        <w:t>Sambungnya lagi, pinang ini tidak selalu berbuah, dalam sebulan hanya bisa dua kali petik saja, paling-paling dapat sekitar 50 Kilogram untuk sekali petik. Sedangkan kita hanya punya sehektar kebun pinang saja.</w:t>
      </w:r>
      <w:r>
        <w:rPr>
          <w:rFonts w:ascii="Transliterasi" w:eastAsia="Times New Roman" w:hAnsi="Transliterasi" w:cs="Times New Roman"/>
          <w:color w:val="000000"/>
          <w:sz w:val="24"/>
          <w:szCs w:val="24"/>
          <w:lang w:eastAsia="en-US"/>
        </w:rPr>
        <w:t xml:space="preserve"> </w:t>
      </w:r>
      <w:r w:rsidRPr="00CD76B4">
        <w:rPr>
          <w:rFonts w:ascii="Transliterasi" w:eastAsia="Times New Roman" w:hAnsi="Transliterasi" w:cs="Times New Roman"/>
          <w:color w:val="000000"/>
          <w:sz w:val="24"/>
          <w:szCs w:val="24"/>
          <w:lang w:eastAsia="en-US"/>
        </w:rPr>
        <w:t>Sementara untuk para pekerja baik membelah serta mengupas pinang ini dikerjakan secara bersama-sama dengan anak istri</w:t>
      </w:r>
      <w:r w:rsidRPr="00CD76B4">
        <w:rPr>
          <w:rFonts w:ascii="Transliterasi" w:eastAsia="Times New Roman" w:hAnsi="Times New Roman" w:cs="Times New Roman"/>
          <w:color w:val="000000"/>
          <w:sz w:val="24"/>
          <w:szCs w:val="24"/>
          <w:lang w:eastAsia="en-US"/>
        </w:rPr>
        <w:t> </w:t>
      </w:r>
      <w:r w:rsidRPr="00CD76B4">
        <w:rPr>
          <w:rFonts w:ascii="Transliterasi" w:eastAsia="Times New Roman" w:hAnsi="Transliterasi" w:cs="Times New Roman"/>
          <w:color w:val="000000"/>
          <w:sz w:val="24"/>
          <w:szCs w:val="24"/>
          <w:lang w:eastAsia="en-US"/>
        </w:rPr>
        <w:t xml:space="preserve"> dirumah. Ini merupakan pekerjaan sambilan saja, </w:t>
      </w:r>
      <w:r w:rsidRPr="00CD76B4">
        <w:rPr>
          <w:rFonts w:ascii="Transliterasi" w:eastAsia="Times New Roman" w:hAnsi="Times New Roman" w:cs="Times New Roman"/>
          <w:color w:val="000000"/>
          <w:sz w:val="24"/>
          <w:szCs w:val="24"/>
          <w:lang w:eastAsia="en-US"/>
        </w:rPr>
        <w:t> </w:t>
      </w:r>
      <w:r w:rsidRPr="00CD76B4">
        <w:rPr>
          <w:rFonts w:ascii="Transliterasi" w:eastAsia="Times New Roman" w:hAnsi="Transliterasi" w:cs="Times New Roman"/>
          <w:color w:val="000000"/>
          <w:sz w:val="24"/>
          <w:szCs w:val="24"/>
          <w:lang w:eastAsia="en-US"/>
        </w:rPr>
        <w:t>Karena pekerjaan pokok adalah menjadi penderes karet pada PT.Satya Agung, dengan upah perkilogramnya Dua Ribu Rupiah, tukasnya lagi sembari tersenyum.</w:t>
      </w:r>
      <w:r>
        <w:rPr>
          <w:rFonts w:ascii="Transliterasi" w:eastAsia="Times New Roman" w:hAnsi="Transliterasi" w:cs="Times New Roman"/>
          <w:sz w:val="24"/>
          <w:szCs w:val="24"/>
          <w:lang w:eastAsia="en-US"/>
        </w:rPr>
        <w:t xml:space="preserve"> </w:t>
      </w:r>
      <w:r w:rsidRPr="00CD76B4">
        <w:rPr>
          <w:rFonts w:ascii="Transliterasi" w:eastAsia="Times New Roman" w:hAnsi="Transliterasi" w:cs="Times New Roman"/>
          <w:color w:val="000000"/>
          <w:sz w:val="24"/>
          <w:szCs w:val="24"/>
          <w:lang w:eastAsia="en-US"/>
        </w:rPr>
        <w:t xml:space="preserve">Sudah menjadi pemandangan sehari-hari didaerah pedalaman bila sedang musim pinang </w:t>
      </w:r>
      <w:r w:rsidRPr="00CD76B4">
        <w:rPr>
          <w:rFonts w:ascii="Transliterasi" w:eastAsia="Times New Roman" w:hAnsi="Times New Roman" w:cs="Times New Roman"/>
          <w:color w:val="000000"/>
          <w:sz w:val="24"/>
          <w:szCs w:val="24"/>
          <w:lang w:eastAsia="en-US"/>
        </w:rPr>
        <w:t> </w:t>
      </w:r>
      <w:r w:rsidRPr="00CD76B4">
        <w:rPr>
          <w:rFonts w:ascii="Transliterasi" w:eastAsia="Times New Roman" w:hAnsi="Transliterasi" w:cs="Times New Roman"/>
          <w:color w:val="000000"/>
          <w:sz w:val="24"/>
          <w:szCs w:val="24"/>
          <w:lang w:eastAsia="en-US"/>
        </w:rPr>
        <w:t xml:space="preserve">yang mana didepan </w:t>
      </w:r>
      <w:r w:rsidRPr="00CD76B4">
        <w:rPr>
          <w:rFonts w:ascii="Transliterasi" w:eastAsia="Times New Roman" w:hAnsi="Transliterasi" w:cs="Times New Roman"/>
          <w:color w:val="000000"/>
          <w:sz w:val="24"/>
          <w:szCs w:val="24"/>
          <w:lang w:eastAsia="en-US"/>
        </w:rPr>
        <w:lastRenderedPageBreak/>
        <w:t>rumahnya ada aktivitas mengupas kulit pinang dan hamparan pinang yang dijemur.</w:t>
      </w:r>
      <w:r w:rsidRPr="008273F1">
        <w:rPr>
          <w:rFonts w:ascii="Transliterasi" w:eastAsia="Times New Roman" w:hAnsi="Transliterasi" w:cs="Times New Roman"/>
          <w:color w:val="000000"/>
          <w:sz w:val="24"/>
          <w:szCs w:val="24"/>
          <w:lang w:eastAsia="en-US"/>
        </w:rPr>
        <w:t xml:space="preserve"> </w:t>
      </w:r>
      <w:r w:rsidRPr="00CD76B4">
        <w:rPr>
          <w:rFonts w:ascii="Transliterasi" w:eastAsia="Times New Roman" w:hAnsi="Transliterasi" w:cs="Times New Roman"/>
          <w:color w:val="000000"/>
          <w:sz w:val="24"/>
          <w:szCs w:val="24"/>
          <w:lang w:eastAsia="en-US"/>
        </w:rPr>
        <w:t xml:space="preserve">Namun, ada yang menarik juga dari pemandangan rumah-rumah penduduk di wilayah pedalaman. Bagi mereka yang mempunyai lahan yang ada tanaman produksi. Meski beratapkan daun rumbia, namun diatasnya rata-rata terlihat antena parabola yang menyembul. Sehingga, berbagai informasi dan juga hiburan yang ditawarkan oleh stasiun televisi dapat diakses oleh mereka. </w:t>
      </w:r>
      <w:r>
        <w:rPr>
          <w:rFonts w:ascii="Transliterasi" w:eastAsia="Times New Roman" w:hAnsi="Transliterasi" w:cs="Times New Roman"/>
          <w:sz w:val="24"/>
          <w:szCs w:val="24"/>
          <w:lang w:eastAsia="en-US"/>
        </w:rPr>
        <w:t xml:space="preserve"> </w:t>
      </w:r>
      <w:r w:rsidRPr="00CD76B4">
        <w:rPr>
          <w:rFonts w:ascii="Transliterasi" w:eastAsia="Times New Roman" w:hAnsi="Transliterasi" w:cs="Times New Roman"/>
          <w:color w:val="000000"/>
          <w:sz w:val="24"/>
          <w:szCs w:val="24"/>
          <w:lang w:eastAsia="en-US"/>
        </w:rPr>
        <w:t>Sudah pasti pula, dengan adanya hasil kebun yang mereka dapat, perekonomian  mereka juga meningkat. Sehingga mampu membeli parabola dan kebutuhan hidup lainnya.</w:t>
      </w:r>
    </w:p>
    <w:p w:rsidR="00471E38" w:rsidRPr="00CD76B4" w:rsidRDefault="00471E38" w:rsidP="00471E38">
      <w:pPr>
        <w:pStyle w:val="NormalWeb"/>
        <w:numPr>
          <w:ilvl w:val="0"/>
          <w:numId w:val="27"/>
        </w:numPr>
        <w:spacing w:before="0" w:beforeAutospacing="0" w:after="0" w:afterAutospacing="0" w:line="480" w:lineRule="auto"/>
        <w:ind w:left="0" w:firstLine="284"/>
        <w:jc w:val="both"/>
        <w:rPr>
          <w:rFonts w:ascii="Transliterasi" w:hAnsi="Transliterasi"/>
          <w:b/>
          <w:bCs/>
        </w:rPr>
      </w:pPr>
      <w:r w:rsidRPr="00CD76B4">
        <w:rPr>
          <w:rFonts w:ascii="Transliterasi" w:hAnsi="Transliterasi"/>
          <w:b/>
          <w:bCs/>
        </w:rPr>
        <w:t>Kehidupan Beragama Masyarakat Lhokseumawe</w:t>
      </w:r>
    </w:p>
    <w:p w:rsidR="00471E38" w:rsidRPr="00A43BBE" w:rsidRDefault="00471E38" w:rsidP="00471E38">
      <w:pPr>
        <w:spacing w:after="0" w:line="480" w:lineRule="auto"/>
        <w:ind w:firstLine="720"/>
        <w:jc w:val="both"/>
        <w:rPr>
          <w:rFonts w:ascii="Transliterasi" w:hAnsi="Transliterasi" w:cs="Times New Roman"/>
          <w:sz w:val="24"/>
          <w:szCs w:val="24"/>
        </w:rPr>
      </w:pPr>
      <w:r w:rsidRPr="00CD76B4">
        <w:rPr>
          <w:rFonts w:ascii="Transliterasi" w:hAnsi="Transliterasi" w:cs="Times New Roman"/>
          <w:sz w:val="24"/>
          <w:szCs w:val="24"/>
        </w:rPr>
        <w:t>Mengingat akan kurangnya perhatian masyarakat khususnya ajaran agama tampaknya hal ini mengakibatkan maraknya penegasan terhadap pihak-pihak yang memiliki wewenang. Sebagaimana anjuran yang disampaikan oleh yang mempunyai wewnang di</w:t>
      </w:r>
      <w:r>
        <w:rPr>
          <w:rFonts w:ascii="Transliterasi" w:hAnsi="Transliterasi" w:cs="Times New Roman"/>
          <w:sz w:val="24"/>
          <w:szCs w:val="24"/>
        </w:rPr>
        <w:t xml:space="preserve"> a</w:t>
      </w:r>
      <w:r w:rsidRPr="00CD76B4">
        <w:rPr>
          <w:rFonts w:ascii="Transliterasi" w:hAnsi="Transliterasi" w:cs="Times New Roman"/>
          <w:sz w:val="24"/>
          <w:szCs w:val="24"/>
        </w:rPr>
        <w:t xml:space="preserve">ntaranya : agar mengaji </w:t>
      </w:r>
      <w:r>
        <w:rPr>
          <w:rFonts w:ascii="Transliterasi" w:hAnsi="Transliterasi" w:cs="Times New Roman"/>
          <w:sz w:val="24"/>
          <w:szCs w:val="24"/>
        </w:rPr>
        <w:t>malam di</w:t>
      </w:r>
      <w:r w:rsidRPr="00CD76B4">
        <w:rPr>
          <w:rFonts w:ascii="Transliterasi" w:hAnsi="Transliterasi" w:cs="Times New Roman"/>
          <w:sz w:val="24"/>
          <w:szCs w:val="24"/>
        </w:rPr>
        <w:t>laksanakan kembali, dan lain sebagainya dianggap penting untuk kemaslahatan agam islam itu sendiri. Sebagaimana banyak pandangan-pandangan yang mengatakan kalau Provinsi Aceh khususnya Kota Lhokseumawe yang sudah terlihat sama seperti kota pada umumnya. Bahkan sadisnya lagi lebih sulit untuk ditandai mana yang memiliki perawakan bain dan buruk karena topeng yang selama ini menutupi mereka (jilbab) dan jenggot.</w:t>
      </w:r>
      <w:r w:rsidRPr="00CD76B4">
        <w:rPr>
          <w:rStyle w:val="FootnoteReference"/>
          <w:rFonts w:ascii="Transliterasi" w:hAnsi="Transliterasi" w:cs="Times New Roman"/>
          <w:sz w:val="24"/>
          <w:szCs w:val="24"/>
        </w:rPr>
        <w:footnoteReference w:id="40"/>
      </w: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Default="00471E38" w:rsidP="00471E38">
      <w:pPr>
        <w:spacing w:after="0" w:line="480" w:lineRule="auto"/>
        <w:rPr>
          <w:rFonts w:ascii="Transliterasi" w:hAnsi="Transliterasi"/>
          <w:lang w:val="en-ID"/>
        </w:rPr>
      </w:pPr>
    </w:p>
    <w:p w:rsidR="00471E38" w:rsidRPr="00377A18" w:rsidRDefault="00471E38" w:rsidP="00471E38">
      <w:pPr>
        <w:spacing w:after="0" w:line="480" w:lineRule="auto"/>
        <w:jc w:val="center"/>
        <w:rPr>
          <w:rFonts w:ascii="Transliterasi" w:hAnsi="Transliterasi" w:cs="Times New Roman"/>
          <w:b/>
          <w:bCs/>
          <w:sz w:val="24"/>
          <w:szCs w:val="24"/>
        </w:rPr>
      </w:pPr>
      <w:r w:rsidRPr="00413E58">
        <w:rPr>
          <w:rFonts w:ascii="Transliterasi" w:hAnsi="Transliterasi" w:cs="Times New Roman"/>
          <w:b/>
          <w:bCs/>
          <w:noProof/>
          <w:sz w:val="24"/>
          <w:szCs w:val="24"/>
          <w:lang w:eastAsia="zh-TW"/>
        </w:rPr>
        <w:lastRenderedPageBreak/>
        <w:pict>
          <v:shape id="_x0000_s1032" type="#_x0000_t202" style="position:absolute;left:0;text-align:left;margin-left:431.95pt;margin-top:-117.3pt;width:33.4pt;height:33.4pt;z-index:251677696;mso-height-percent:200;mso-height-percent:200;mso-width-relative:margin;mso-height-relative:margin" strokecolor="white [3212]">
            <v:textbox style="mso-fit-shape-to-text:t">
              <w:txbxContent>
                <w:p w:rsidR="00471E38" w:rsidRDefault="00471E38" w:rsidP="00471E38"/>
              </w:txbxContent>
            </v:textbox>
          </v:shape>
        </w:pict>
      </w:r>
      <w:r w:rsidRPr="00377A18">
        <w:rPr>
          <w:rFonts w:ascii="Transliterasi" w:hAnsi="Transliterasi" w:cs="Times New Roman"/>
          <w:b/>
          <w:bCs/>
          <w:sz w:val="24"/>
          <w:szCs w:val="24"/>
        </w:rPr>
        <w:t>BAB IV</w:t>
      </w:r>
    </w:p>
    <w:p w:rsidR="00471E38" w:rsidRPr="00377A18" w:rsidRDefault="00471E38" w:rsidP="00471E38">
      <w:pPr>
        <w:spacing w:after="0" w:line="480" w:lineRule="auto"/>
        <w:jc w:val="center"/>
        <w:rPr>
          <w:rFonts w:ascii="Transliterasi" w:hAnsi="Transliterasi" w:cs="Times New Roman"/>
          <w:b/>
          <w:bCs/>
          <w:sz w:val="24"/>
          <w:szCs w:val="24"/>
        </w:rPr>
      </w:pPr>
      <w:r w:rsidRPr="00377A18">
        <w:rPr>
          <w:rFonts w:ascii="Transliterasi" w:hAnsi="Transliterasi" w:cs="Times New Roman"/>
          <w:b/>
          <w:bCs/>
          <w:sz w:val="24"/>
          <w:szCs w:val="24"/>
        </w:rPr>
        <w:t>TINJAUAN UMUM SURAT EDARAN No. 002/2013 dan DUDUK MENGANGKANG</w:t>
      </w:r>
    </w:p>
    <w:p w:rsidR="00471E38" w:rsidRPr="00377A18" w:rsidRDefault="00471E38" w:rsidP="00471E38">
      <w:pPr>
        <w:spacing w:after="0" w:line="480" w:lineRule="auto"/>
        <w:jc w:val="both"/>
        <w:rPr>
          <w:rFonts w:ascii="Transliterasi" w:hAnsi="Transliterasi" w:cs="Times New Roman"/>
          <w:b/>
          <w:bCs/>
          <w:sz w:val="24"/>
          <w:szCs w:val="24"/>
        </w:rPr>
      </w:pPr>
    </w:p>
    <w:p w:rsidR="00471E38" w:rsidRPr="00377A18" w:rsidRDefault="00471E38" w:rsidP="00471E38">
      <w:pPr>
        <w:pStyle w:val="ListParagraph"/>
        <w:numPr>
          <w:ilvl w:val="0"/>
          <w:numId w:val="29"/>
        </w:numPr>
        <w:spacing w:after="0" w:line="480" w:lineRule="auto"/>
        <w:ind w:left="0" w:firstLine="284"/>
        <w:jc w:val="both"/>
        <w:rPr>
          <w:rFonts w:ascii="Transliterasi" w:hAnsi="Transliterasi" w:cs="Times New Roman"/>
          <w:b/>
          <w:bCs/>
          <w:sz w:val="24"/>
          <w:szCs w:val="24"/>
        </w:rPr>
      </w:pPr>
      <w:r w:rsidRPr="00377A18">
        <w:rPr>
          <w:rFonts w:ascii="Transliterasi" w:hAnsi="Transliterasi" w:cs="Times New Roman"/>
          <w:b/>
          <w:bCs/>
          <w:sz w:val="24"/>
          <w:szCs w:val="24"/>
        </w:rPr>
        <w:t xml:space="preserve">Pandangan Dosen STAIN Malikussaleh tentang Surat Edaran No. 002/2013 </w:t>
      </w:r>
      <w:r>
        <w:rPr>
          <w:rFonts w:ascii="Transliterasi" w:hAnsi="Transliterasi" w:cs="Times New Roman"/>
          <w:b/>
          <w:bCs/>
          <w:sz w:val="24"/>
          <w:szCs w:val="24"/>
        </w:rPr>
        <w:tab/>
      </w:r>
      <w:r w:rsidRPr="00377A18">
        <w:rPr>
          <w:rFonts w:ascii="Transliterasi" w:hAnsi="Transliterasi" w:cs="Times New Roman"/>
          <w:b/>
          <w:bCs/>
          <w:sz w:val="24"/>
          <w:szCs w:val="24"/>
        </w:rPr>
        <w:t>Aturan Duduk Mengangkang</w:t>
      </w:r>
    </w:p>
    <w:p w:rsidR="00471E38" w:rsidRPr="00377A1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 xml:space="preserve">Pandangan dosen STAIN Malikussaleh terhadap surat edaran yang dikeluarkan oleh Wali Kota Lhokseumawe, ada beberapa dosen yang turut mengemukakan pandangan dengan alasan-alasan yang berbeda. Adapun dari beberapa dosen yang menyampaikan pandangannya, diantaranya dosen yang memiliki komentar kontra terhadap surat edaran tersebut, kemudian beberapa dosen lainnya berkomentar pro atau mendukung atas himbauan surat edaran yang di sampaikan walikota Lhokseumawe serta itu pula ada juga beberapa dosen yang memiliki tanggapan yang agak berbeda namun memiliki beberapa keterkaitan. </w:t>
      </w:r>
    </w:p>
    <w:p w:rsidR="00471E38" w:rsidRPr="0009616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 xml:space="preserve">Adapun objek dalam penelitian ini ialah beberapa dosen yang dianggap penting atau berkompeten dalam permasalahan di atas. Sehingga di dapatlah kesimpulan dalam jawaban dosen-dosen tersebut, Adapun beberapa dosen STAIN yang memilki pandangan terhadap surat edaran no. </w:t>
      </w:r>
      <w:r>
        <w:rPr>
          <w:rFonts w:ascii="Transliterasi" w:hAnsi="Transliterasi" w:cs="Times New Roman"/>
          <w:sz w:val="24"/>
          <w:szCs w:val="24"/>
        </w:rPr>
        <w:t>002/2013 adalah sebagai berikut</w:t>
      </w:r>
    </w:p>
    <w:p w:rsidR="00471E38" w:rsidRPr="00377A18" w:rsidRDefault="00471E38" w:rsidP="00471E38">
      <w:pPr>
        <w:pStyle w:val="ListParagraph"/>
        <w:numPr>
          <w:ilvl w:val="0"/>
          <w:numId w:val="30"/>
        </w:numPr>
        <w:spacing w:after="0" w:line="480" w:lineRule="auto"/>
        <w:ind w:left="0" w:firstLine="284"/>
        <w:jc w:val="both"/>
        <w:rPr>
          <w:rFonts w:ascii="Transliterasi" w:hAnsi="Transliterasi" w:cs="Times New Roman"/>
          <w:b/>
          <w:bCs/>
          <w:sz w:val="24"/>
          <w:szCs w:val="24"/>
        </w:rPr>
      </w:pPr>
      <w:r w:rsidRPr="00377A18">
        <w:rPr>
          <w:rFonts w:ascii="Transliterasi" w:hAnsi="Transliterasi" w:cs="Times New Roman"/>
          <w:b/>
          <w:bCs/>
          <w:sz w:val="24"/>
          <w:szCs w:val="24"/>
        </w:rPr>
        <w:t>Pandangan yang setuju</w:t>
      </w:r>
    </w:p>
    <w:p w:rsidR="00471E38" w:rsidRPr="00377A18" w:rsidRDefault="00471E38" w:rsidP="00471E38">
      <w:pPr>
        <w:spacing w:after="0" w:line="480" w:lineRule="auto"/>
        <w:ind w:firstLine="720"/>
        <w:jc w:val="both"/>
        <w:rPr>
          <w:rFonts w:ascii="Transliterasi" w:hAnsi="Transliterasi" w:cs="Times New Roman"/>
          <w:sz w:val="24"/>
          <w:szCs w:val="24"/>
        </w:rPr>
      </w:pPr>
      <w:r w:rsidRPr="00413E58">
        <w:rPr>
          <w:rFonts w:ascii="Transliterasi" w:hAnsi="Transliterasi" w:cs="Times New Roman"/>
          <w:b/>
          <w:bCs/>
          <w:noProof/>
          <w:sz w:val="24"/>
          <w:szCs w:val="24"/>
          <w:lang w:val="en-US"/>
        </w:rPr>
        <w:pict>
          <v:shape id="_x0000_s1033" type="#_x0000_t202" style="position:absolute;left:0;text-align:left;margin-left:213.4pt;margin-top:81.7pt;width:33.4pt;height:33.4pt;z-index:251678720;mso-height-percent:200;mso-height-percent:200;mso-width-relative:margin;mso-height-relative:margin" strokecolor="white [3212]">
            <v:textbox style="mso-fit-shape-to-text:t">
              <w:txbxContent>
                <w:p w:rsidR="00471E38" w:rsidRPr="00E42ABA" w:rsidRDefault="00471E38" w:rsidP="00471E38">
                  <w:pPr>
                    <w:jc w:val="center"/>
                  </w:pPr>
                  <w:r>
                    <w:rPr>
                      <w:lang w:val="en-US"/>
                    </w:rPr>
                    <w:t>4</w:t>
                  </w:r>
                  <w:r>
                    <w:t>7</w:t>
                  </w:r>
                </w:p>
              </w:txbxContent>
            </v:textbox>
          </v:shape>
        </w:pict>
      </w:r>
      <w:r w:rsidRPr="00377A18">
        <w:rPr>
          <w:rFonts w:ascii="Transliterasi" w:hAnsi="Transliterasi" w:cs="Times New Roman"/>
          <w:sz w:val="24"/>
          <w:szCs w:val="24"/>
        </w:rPr>
        <w:t>Dari hasil wawancara pada saat itu akhirnya, peneliti dapat menarik satu kesimpulan yang terfokus pada hasil yang pro atau setuju dengan surat edaran tersebut. Yaitu, objek yang diteliti menyampaikan beberapa gagasan diantaranya :</w:t>
      </w:r>
    </w:p>
    <w:p w:rsidR="00471E38" w:rsidRPr="00377A18" w:rsidRDefault="00471E38" w:rsidP="00471E38">
      <w:pPr>
        <w:spacing w:after="0" w:line="480" w:lineRule="auto"/>
        <w:jc w:val="both"/>
        <w:rPr>
          <w:rFonts w:ascii="Transliterasi" w:hAnsi="Transliterasi" w:cs="Times New Roman"/>
          <w:sz w:val="24"/>
          <w:szCs w:val="24"/>
        </w:rPr>
      </w:pPr>
      <w:r w:rsidRPr="00377A18">
        <w:rPr>
          <w:rFonts w:ascii="Transliterasi" w:hAnsi="Transliterasi" w:cs="Times New Roman"/>
          <w:sz w:val="24"/>
          <w:szCs w:val="24"/>
        </w:rPr>
        <w:lastRenderedPageBreak/>
        <w:t xml:space="preserve">Beberapa dosen menyatakan beranjak dari suatu historis atau kebiasaan adat istiadat Provinsi Aceh itu sendiri. Yaitu, Provinsi Aceh dikenal sebagai Serambi Mekah atau kental dengan ajaran-ajaran agama islam sehingga begitu banyaknya Undang-undang atau peraturan-peraturan yang mengarah keajaran islam. Maka dari itu pula lah mereka mendukung atas kebijakan yang dismpaikan oleh pihak yang berwenang tersebut. Guna menjaga keutuhan atau mengembangkan hukum islam itu sendiri. Sehingga dapat di pertahankan Kota yang berlandaskan ajaran islam tersebut. </w:t>
      </w:r>
    </w:p>
    <w:p w:rsidR="00471E38" w:rsidRPr="00377A1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 xml:space="preserve">Adapun beberapa komentar yang dapat disampaikan oleh penulis hasil dari wawancara tersebut. </w:t>
      </w:r>
      <w:r w:rsidRPr="00377A18">
        <w:rPr>
          <w:rFonts w:ascii="Transliterasi" w:hAnsi="Times New Roman" w:cs="Times New Roman"/>
          <w:i/>
          <w:iCs/>
          <w:sz w:val="24"/>
          <w:szCs w:val="24"/>
        </w:rPr>
        <w:t>“</w:t>
      </w:r>
      <w:r w:rsidRPr="00377A18">
        <w:rPr>
          <w:rFonts w:ascii="Transliterasi" w:hAnsi="Transliterasi" w:cs="Times New Roman"/>
          <w:i/>
          <w:iCs/>
          <w:sz w:val="24"/>
          <w:szCs w:val="24"/>
        </w:rPr>
        <w:t>bahwa aturan yang dikeluarkan walikota lhokseumawe ini pantas di jadikan acuan bukan hanya sekedar imbauan melainkan harus segera dilaksanakan, hal ini mengingat kalau propinsi aceh sendiri merupakan kota yang di nobatkan sebagai julukan serambi mekah, berangkat dari alasan ini pula bahwa duduk mengangkang merupakan ciri dari dari kurangnya akhlak karena di pandang orang yang duduk mengangkang pada saat posisi di bonceng terlihat kurang sopan dan cendrung tidak memiliki etika.</w:t>
      </w:r>
      <w:r w:rsidRPr="00377A18">
        <w:rPr>
          <w:rFonts w:ascii="Transliterasi" w:hAnsi="Times New Roman" w:cs="Times New Roman"/>
          <w:i/>
          <w:iCs/>
          <w:sz w:val="24"/>
          <w:szCs w:val="24"/>
        </w:rPr>
        <w:t>”</w:t>
      </w:r>
      <w:r w:rsidRPr="00377A18">
        <w:rPr>
          <w:rStyle w:val="FootnoteReference"/>
          <w:rFonts w:ascii="Transliterasi" w:hAnsi="Transliterasi" w:cs="Times New Roman"/>
          <w:i/>
          <w:iCs/>
          <w:sz w:val="24"/>
          <w:szCs w:val="24"/>
        </w:rPr>
        <w:footnoteReference w:id="41"/>
      </w:r>
      <w:r w:rsidRPr="00377A18">
        <w:rPr>
          <w:rFonts w:ascii="Transliterasi" w:hAnsi="Transliterasi" w:cs="Times New Roman"/>
          <w:sz w:val="24"/>
          <w:szCs w:val="24"/>
        </w:rPr>
        <w:t xml:space="preserve"> Duduk mengangkang tidak hanya terlihat kurang sopan melainkan lebih terkesan layaknya orang yang sedang berpacaran (bukan mukhrim). hal ini dapat disampaikan berdasarkan hasil survei sederhana yang mengatakan bahwa duduk mengangkang itu terlihat lebih romantis bagi muda-mudi yang berpacaran. Sedangkan bagi yang mukhrim terkesan malu duduk mengangkang saat di bonceng. Karena merasa telah memiliki waktu-waktu, saat-saat atau tempat untuk memperlihatkan romantisnya kepada pasangannya.</w:t>
      </w:r>
      <w:r>
        <w:rPr>
          <w:rFonts w:ascii="Transliterasi" w:hAnsi="Transliterasi" w:cs="Times New Roman"/>
          <w:sz w:val="24"/>
          <w:szCs w:val="24"/>
        </w:rPr>
        <w:t xml:space="preserve"> </w:t>
      </w:r>
      <w:r w:rsidRPr="00377A18">
        <w:rPr>
          <w:rFonts w:ascii="Transliterasi" w:hAnsi="Transliterasi" w:cs="Times New Roman"/>
          <w:sz w:val="24"/>
          <w:szCs w:val="24"/>
        </w:rPr>
        <w:t xml:space="preserve">Secara logika dapat disimpulkan bahwa </w:t>
      </w:r>
      <w:r w:rsidRPr="00377A18">
        <w:rPr>
          <w:rFonts w:ascii="Transliterasi" w:hAnsi="Transliterasi" w:cs="Times New Roman"/>
          <w:sz w:val="24"/>
          <w:szCs w:val="24"/>
        </w:rPr>
        <w:lastRenderedPageBreak/>
        <w:t>aturan ini merupakan salah satu cara aparatur negara untuk meminamilisir terjadinya kejahatan seksual maupun maksiat.</w:t>
      </w:r>
      <w:r w:rsidRPr="00377A18">
        <w:rPr>
          <w:rStyle w:val="FootnoteReference"/>
          <w:rFonts w:ascii="Transliterasi" w:hAnsi="Transliterasi" w:cs="Times New Roman"/>
          <w:sz w:val="24"/>
          <w:szCs w:val="24"/>
        </w:rPr>
        <w:footnoteReference w:id="42"/>
      </w:r>
    </w:p>
    <w:p w:rsidR="00471E38" w:rsidRPr="00377A1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Dosen dengan inisial Mj, mengatakan setuju dengan alasan peraturan itu baik sebab duduk menyamping itu telah ada sejak dulu.</w:t>
      </w:r>
      <w:r w:rsidRPr="00377A18">
        <w:rPr>
          <w:rFonts w:ascii="Transliterasi" w:hAnsi="Times New Roman" w:cs="Times New Roman"/>
          <w:sz w:val="24"/>
          <w:szCs w:val="24"/>
        </w:rPr>
        <w:t>”</w:t>
      </w:r>
      <w:r w:rsidRPr="00377A18">
        <w:rPr>
          <w:rFonts w:ascii="Transliterasi" w:hAnsi="Transliterasi" w:cs="Times New Roman"/>
          <w:sz w:val="24"/>
          <w:szCs w:val="24"/>
        </w:rPr>
        <w:t xml:space="preserve"> </w:t>
      </w:r>
      <w:r w:rsidRPr="00377A18">
        <w:rPr>
          <w:rFonts w:ascii="Transliterasi" w:hAnsi="Transliterasi" w:cs="Times New Roman"/>
          <w:i/>
          <w:iCs/>
          <w:sz w:val="24"/>
          <w:szCs w:val="24"/>
        </w:rPr>
        <w:t>Menurut pengetahuan saya sejarah adat-istiadat orang-orang terdahulu secara keseluruhan itu baik, dan belum ada yang tidak baik</w:t>
      </w:r>
      <w:r w:rsidRPr="00377A18">
        <w:rPr>
          <w:rFonts w:ascii="Transliterasi" w:hAnsi="Times New Roman" w:cs="Times New Roman"/>
          <w:i/>
          <w:iCs/>
          <w:sz w:val="24"/>
          <w:szCs w:val="24"/>
        </w:rPr>
        <w:t>”</w:t>
      </w:r>
      <w:r w:rsidRPr="00377A18">
        <w:rPr>
          <w:rFonts w:ascii="Transliterasi" w:hAnsi="Transliterasi" w:cs="Times New Roman"/>
          <w:i/>
          <w:iCs/>
          <w:sz w:val="24"/>
          <w:szCs w:val="24"/>
        </w:rPr>
        <w:t>.</w:t>
      </w:r>
      <w:r w:rsidRPr="00377A18">
        <w:rPr>
          <w:rStyle w:val="FootnoteReference"/>
          <w:rFonts w:ascii="Transliterasi" w:hAnsi="Transliterasi" w:cs="Times New Roman"/>
          <w:i/>
          <w:iCs/>
          <w:sz w:val="24"/>
          <w:szCs w:val="24"/>
        </w:rPr>
        <w:footnoteReference w:id="43"/>
      </w:r>
      <w:r w:rsidRPr="00377A18">
        <w:rPr>
          <w:rFonts w:ascii="Transliterasi" w:hAnsi="Transliterasi" w:cs="Times New Roman"/>
          <w:sz w:val="24"/>
          <w:szCs w:val="24"/>
        </w:rPr>
        <w:t xml:space="preserve"> karena alasan ini pulalah peraturan itu layak atau pantas untuk direalisasikan guna melestarikan atau menjaga keutuhan adat-istiadat dan tata kesopanan terdahulu. Hal serupa juga dikemukakan oleh Dosen yang berinisial Nz, dengan alasan selagi itu lebih besar manfaat dari pada mudarat tampaknya sah-sah saja untuk dilaksanakan. Hal sebaliknya apabila duduk mengangkang itu lebih banyak mengakibatkan kerugiannya layak sepertinya untuk dilarang.</w:t>
      </w:r>
      <w:r w:rsidRPr="00377A18">
        <w:rPr>
          <w:rStyle w:val="FootnoteReference"/>
          <w:rFonts w:ascii="Transliterasi" w:hAnsi="Transliterasi" w:cs="Times New Roman"/>
          <w:sz w:val="24"/>
          <w:szCs w:val="24"/>
        </w:rPr>
        <w:footnoteReference w:id="44"/>
      </w:r>
    </w:p>
    <w:p w:rsidR="00471E38" w:rsidRPr="00377A18" w:rsidRDefault="00471E38" w:rsidP="00471E38">
      <w:pPr>
        <w:pStyle w:val="ListParagraph"/>
        <w:numPr>
          <w:ilvl w:val="0"/>
          <w:numId w:val="30"/>
        </w:numPr>
        <w:spacing w:after="0" w:line="480" w:lineRule="auto"/>
        <w:ind w:left="0" w:firstLine="284"/>
        <w:jc w:val="both"/>
        <w:rPr>
          <w:rFonts w:ascii="Transliterasi" w:hAnsi="Transliterasi" w:cs="Times New Roman"/>
          <w:b/>
          <w:bCs/>
          <w:sz w:val="24"/>
          <w:szCs w:val="24"/>
        </w:rPr>
      </w:pPr>
      <w:r w:rsidRPr="00377A18">
        <w:rPr>
          <w:rFonts w:ascii="Transliterasi" w:hAnsi="Transliterasi" w:cs="Times New Roman"/>
          <w:b/>
          <w:bCs/>
          <w:sz w:val="24"/>
          <w:szCs w:val="24"/>
        </w:rPr>
        <w:t>Pandangan yang tidak setuju</w:t>
      </w:r>
    </w:p>
    <w:p w:rsidR="00471E38" w:rsidRPr="00261A5A" w:rsidRDefault="00471E38" w:rsidP="00471E38">
      <w:pPr>
        <w:pStyle w:val="ListParagraph"/>
        <w:spacing w:after="0" w:line="480" w:lineRule="auto"/>
        <w:ind w:left="0" w:firstLine="720"/>
        <w:jc w:val="both"/>
        <w:rPr>
          <w:rFonts w:ascii="Transliterasi" w:hAnsi="Transliterasi" w:cs="Times New Roman"/>
          <w:sz w:val="24"/>
          <w:szCs w:val="24"/>
        </w:rPr>
      </w:pPr>
      <w:r w:rsidRPr="00377A18">
        <w:rPr>
          <w:rFonts w:ascii="Transliterasi" w:hAnsi="Transliterasi" w:cs="Times New Roman"/>
          <w:sz w:val="24"/>
          <w:szCs w:val="24"/>
        </w:rPr>
        <w:t>Dosen berinisial Sr tamat pendidikan S-1 pada tahun 1999, kemudian pada tahun 2001 mulai mengajar. Jenjang yang diperoleh Sr selama di STAIN Malikussaleh pertama : pada tahun 2001 sebagai Direktur diploma selama 6 tahun, kedua : menjadi dosen di tarbiyah dari tahun 2007, ketiga : menjadi anggota Senat sudah tiga priode di pegang syarifah sampai saat ini.</w:t>
      </w:r>
      <w:r w:rsidRPr="00377A18">
        <w:rPr>
          <w:rStyle w:val="FootnoteReference"/>
          <w:rFonts w:ascii="Transliterasi" w:hAnsi="Transliterasi" w:cs="Times New Roman"/>
          <w:sz w:val="24"/>
          <w:szCs w:val="24"/>
        </w:rPr>
        <w:footnoteReference w:id="45"/>
      </w:r>
      <w:r w:rsidRPr="00377A18">
        <w:rPr>
          <w:rFonts w:ascii="Transliterasi" w:hAnsi="Transliterasi" w:cs="Times New Roman"/>
          <w:sz w:val="24"/>
          <w:szCs w:val="24"/>
        </w:rPr>
        <w:t xml:space="preserve"> Pengalaman yang di alami Sr yaitu, mengajar di tarbiyah jurusan PAI, proses pembelajaran terhadap mahasiswa/i, menghadapi mahasiswa/i yang tidak </w:t>
      </w:r>
      <w:r w:rsidRPr="00377A18">
        <w:rPr>
          <w:rFonts w:ascii="Transliterasi" w:hAnsi="Transliterasi" w:cs="Times New Roman"/>
          <w:sz w:val="24"/>
          <w:szCs w:val="24"/>
        </w:rPr>
        <w:lastRenderedPageBreak/>
        <w:t>spesifik dalam sehari-hari.</w:t>
      </w:r>
      <w:r>
        <w:rPr>
          <w:rFonts w:ascii="Transliterasi" w:hAnsi="Transliterasi" w:cs="Times New Roman"/>
          <w:sz w:val="24"/>
          <w:szCs w:val="24"/>
        </w:rPr>
        <w:t xml:space="preserve"> </w:t>
      </w:r>
      <w:r w:rsidRPr="00377A18">
        <w:rPr>
          <w:rFonts w:ascii="Transliterasi" w:hAnsi="Transliterasi" w:cs="Times New Roman"/>
          <w:sz w:val="24"/>
          <w:szCs w:val="24"/>
        </w:rPr>
        <w:t xml:space="preserve">Tradisi tidak ada, selama tidak melenceng dari syariah, larangan ini belum dikatakan qonun maupun Perda tetapi Wali Kota Lhokseumawe masih berusaha untuk membuat aturan duduk mengangkang. Tradisi yang tidak mengatur dalam syariat, ketika ada ayat/hadits yang mengatakan duduk mengangkang itu salah. Padahal dengan duduk mengangkang akan rawan terhadap kecelakaan yang di alami perempuan yang duduk menyamping saat di bonceng di sepeda motor. </w:t>
      </w:r>
      <w:r w:rsidRPr="00261A5A">
        <w:rPr>
          <w:rFonts w:ascii="Transliterasi" w:hAnsi="Times New Roman" w:cs="Times New Roman"/>
          <w:sz w:val="24"/>
          <w:szCs w:val="24"/>
        </w:rPr>
        <w:t>“</w:t>
      </w:r>
      <w:r w:rsidRPr="00261A5A">
        <w:rPr>
          <w:rFonts w:ascii="Transliterasi" w:hAnsi="Transliterasi" w:cs="Times New Roman"/>
          <w:sz w:val="24"/>
          <w:szCs w:val="24"/>
        </w:rPr>
        <w:t>Tradisi Aceh cukup bagus, tapi sekarang ini memang ada perubahan beda dengan yang dulu, kalu dulu terdidik baik, sopan dan santun masyarakatnya. Sedangkan sekarang sudah kurang karena perkembangan globalisasi.</w:t>
      </w:r>
      <w:r w:rsidRPr="00261A5A">
        <w:rPr>
          <w:rFonts w:ascii="Transliterasi" w:hAnsi="Times New Roman" w:cs="Times New Roman"/>
          <w:sz w:val="24"/>
          <w:szCs w:val="24"/>
        </w:rPr>
        <w:t>”</w:t>
      </w:r>
    </w:p>
    <w:p w:rsidR="00471E38" w:rsidRPr="00377A1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 xml:space="preserve">Aceh tidak ada gejala maupun fenomena bagi perempuan yang duduk mengangkang, ada stetmen persoalan masyarakat secara perempuan peran penting dalam kerusakan di dunia. Padahal laki-laki dan perempuan mempunyai peran yang sama-sama penting, jadi kalau menurut syarifah perempuan dan laki-laki sama-sama bersalah. </w:t>
      </w:r>
    </w:p>
    <w:p w:rsidR="00471E38" w:rsidRPr="00096168" w:rsidRDefault="00471E38" w:rsidP="00471E38">
      <w:pPr>
        <w:spacing w:after="0" w:line="480" w:lineRule="auto"/>
        <w:ind w:firstLine="720"/>
        <w:jc w:val="both"/>
        <w:rPr>
          <w:rFonts w:ascii="Transliterasi" w:hAnsi="Transliterasi" w:cs="Times New Roman"/>
          <w:sz w:val="24"/>
          <w:szCs w:val="24"/>
        </w:rPr>
      </w:pPr>
      <w:r w:rsidRPr="00096168">
        <w:rPr>
          <w:rFonts w:ascii="Transliterasi" w:hAnsi="Times New Roman" w:cs="Times New Roman"/>
          <w:sz w:val="24"/>
          <w:szCs w:val="24"/>
        </w:rPr>
        <w:t>“</w:t>
      </w:r>
      <w:r w:rsidRPr="00096168">
        <w:rPr>
          <w:rFonts w:ascii="Transliterasi" w:hAnsi="Transliterasi" w:cs="Times New Roman"/>
          <w:sz w:val="24"/>
          <w:szCs w:val="24"/>
        </w:rPr>
        <w:t>Pandangan Sr terhadap perempuan yang duduk mengangkang selama kapasitas sopan suami/istri mukhrim tidak masalah. Kalau tidak mukhrim dapat</w:t>
      </w:r>
      <w:r w:rsidRPr="00377A18">
        <w:rPr>
          <w:rFonts w:ascii="Transliterasi" w:hAnsi="Transliterasi" w:cs="Times New Roman"/>
          <w:i/>
          <w:iCs/>
          <w:sz w:val="24"/>
          <w:szCs w:val="24"/>
        </w:rPr>
        <w:t xml:space="preserve"> </w:t>
      </w:r>
      <w:r w:rsidRPr="00096168">
        <w:rPr>
          <w:rFonts w:ascii="Transliterasi" w:hAnsi="Transliterasi" w:cs="Times New Roman"/>
          <w:sz w:val="24"/>
          <w:szCs w:val="24"/>
        </w:rPr>
        <w:t>meletakkan barang-barang misal yang berupa tas dapat di taruh di tengah-tengah kendaraan, sehingga tidak terjadinya pendekatan antar laki-laki dan perempuan</w:t>
      </w:r>
      <w:r w:rsidRPr="00096168">
        <w:rPr>
          <w:rFonts w:ascii="Transliterasi" w:hAnsi="Times New Roman" w:cs="Times New Roman"/>
          <w:sz w:val="24"/>
          <w:szCs w:val="24"/>
        </w:rPr>
        <w:t>”</w:t>
      </w:r>
      <w:r w:rsidRPr="00096168">
        <w:rPr>
          <w:rFonts w:ascii="Transliterasi" w:hAnsi="Transliterasi" w:cs="Times New Roman"/>
          <w:sz w:val="24"/>
          <w:szCs w:val="24"/>
        </w:rPr>
        <w:t xml:space="preserve">. Kalu ingin membuat peraturan atau qonun jangan perosesnya disalah gunakan, tetapi sebelumnya ubahlah akidah yang ada pada diri kita masing-masing. </w:t>
      </w:r>
      <w:r w:rsidRPr="00377A18">
        <w:rPr>
          <w:rFonts w:ascii="Transliterasi" w:hAnsi="Transliterasi" w:cs="Times New Roman"/>
          <w:sz w:val="24"/>
          <w:szCs w:val="24"/>
        </w:rPr>
        <w:t xml:space="preserve">Pihak-pihak yang setuju dengan aturan ini tidak memiliki kemanusiaan karena perempuanlah yang menjadi korban atas aturan tersebut. Ada beberapa organisasi yang setuju yaitu : aspek politik, aspek sosial dan lain-lain. Sedangkan yang tidak setuju itu dari organisasi LSM perempuan, ibu rumah tangga, anak-anak remaja, kenapa mereka tidak </w:t>
      </w:r>
      <w:r w:rsidRPr="00377A18">
        <w:rPr>
          <w:rFonts w:ascii="Transliterasi" w:hAnsi="Transliterasi" w:cs="Times New Roman"/>
          <w:sz w:val="24"/>
          <w:szCs w:val="24"/>
        </w:rPr>
        <w:lastRenderedPageBreak/>
        <w:t>setuju itu disebabkan dari segi keamanan dan kenyamanan. Landasan qur</w:t>
      </w:r>
      <w:r w:rsidRPr="00377A18">
        <w:rPr>
          <w:rFonts w:ascii="Transliterasi" w:hAnsi="Times New Roman" w:cs="Times New Roman"/>
          <w:sz w:val="24"/>
          <w:szCs w:val="24"/>
        </w:rPr>
        <w:t>’</w:t>
      </w:r>
      <w:r w:rsidRPr="00377A18">
        <w:rPr>
          <w:rFonts w:ascii="Transliterasi" w:hAnsi="Transliterasi" w:cs="Times New Roman"/>
          <w:sz w:val="24"/>
          <w:szCs w:val="24"/>
        </w:rPr>
        <w:t xml:space="preserve">an dan hadits yang menegaskan duduk mengangkang, berdiri atau berjalan tidak ada landasannya, yang ada hanya pendapat para ulama saja, yang tidak tahu dari mana sumbernya. Jadi, </w:t>
      </w:r>
      <w:r w:rsidRPr="00096168">
        <w:rPr>
          <w:rFonts w:ascii="Transliterasi" w:hAnsi="Times New Roman" w:cs="Times New Roman"/>
          <w:sz w:val="24"/>
          <w:szCs w:val="24"/>
        </w:rPr>
        <w:t>“</w:t>
      </w:r>
      <w:r w:rsidRPr="00096168">
        <w:rPr>
          <w:rFonts w:ascii="Transliterasi" w:hAnsi="Transliterasi" w:cs="Times New Roman"/>
          <w:sz w:val="24"/>
          <w:szCs w:val="24"/>
        </w:rPr>
        <w:t>solusi yang di paparkan Sr tentang surat edaran ini adalah buatlah aturan untuk merubah masyarakat dengan baik, kemudian membuat UU harus disesuaikan dengan konteks dari masyarakatnya apakah mereka terima atau tidak, lebih memiliki empati mengembangkan nilai-nilai positif, berkerja sesuai visi dan misi sebelum di pilih menjadi Wali Kota</w:t>
      </w:r>
      <w:r w:rsidRPr="00096168">
        <w:rPr>
          <w:rFonts w:ascii="Transliterasi" w:hAnsi="Times New Roman" w:cs="Times New Roman"/>
          <w:sz w:val="24"/>
          <w:szCs w:val="24"/>
        </w:rPr>
        <w:t>”</w:t>
      </w:r>
      <w:r w:rsidRPr="00096168">
        <w:rPr>
          <w:rFonts w:ascii="Transliterasi" w:hAnsi="Transliterasi" w:cs="Times New Roman"/>
          <w:sz w:val="24"/>
          <w:szCs w:val="24"/>
        </w:rPr>
        <w:t>.</w:t>
      </w:r>
      <w:r w:rsidRPr="00096168">
        <w:rPr>
          <w:rStyle w:val="FootnoteReference"/>
          <w:rFonts w:ascii="Transliterasi" w:hAnsi="Transliterasi" w:cs="Times New Roman"/>
          <w:sz w:val="24"/>
          <w:szCs w:val="24"/>
        </w:rPr>
        <w:footnoteReference w:id="46"/>
      </w:r>
      <w:r w:rsidRPr="00096168">
        <w:rPr>
          <w:rFonts w:ascii="Transliterasi" w:hAnsi="Transliterasi" w:cs="Times New Roman"/>
          <w:sz w:val="24"/>
          <w:szCs w:val="24"/>
        </w:rPr>
        <w:t xml:space="preserve"> </w:t>
      </w:r>
      <w:r w:rsidRPr="00377A18">
        <w:rPr>
          <w:rFonts w:ascii="Transliterasi" w:hAnsi="Transliterasi" w:cs="Times New Roman"/>
          <w:sz w:val="24"/>
          <w:szCs w:val="24"/>
        </w:rPr>
        <w:t xml:space="preserve">Dari pada membuat aturan yang tidak masuk akal lebih baik perhatikan masyarakat yamg penuh dengan kemiskinan, tabung gas yang mahal dan masih banyak yang lainnya. Harapan </w:t>
      </w:r>
      <w:r>
        <w:rPr>
          <w:rFonts w:ascii="Transliterasi" w:hAnsi="Transliterasi" w:cs="Times New Roman"/>
          <w:sz w:val="24"/>
          <w:szCs w:val="24"/>
        </w:rPr>
        <w:t>Sr</w:t>
      </w:r>
      <w:r w:rsidRPr="00377A18">
        <w:rPr>
          <w:rFonts w:ascii="Transliterasi" w:hAnsi="Transliterasi" w:cs="Times New Roman"/>
          <w:sz w:val="24"/>
          <w:szCs w:val="24"/>
        </w:rPr>
        <w:t xml:space="preserve"> tuk kedepan sebagai berikut, buatlah aturan sesuai syariah islam secara kaffah, dan yang dapat didukung oleh semua lapisan masyarak Lhokseumawe Aceh.</w:t>
      </w:r>
      <w:r>
        <w:rPr>
          <w:rFonts w:ascii="Transliterasi" w:hAnsi="Transliterasi" w:cs="Times New Roman"/>
          <w:sz w:val="24"/>
          <w:szCs w:val="24"/>
        </w:rPr>
        <w:t xml:space="preserve"> </w:t>
      </w:r>
      <w:r w:rsidRPr="00377A18">
        <w:rPr>
          <w:rFonts w:ascii="Transliterasi" w:hAnsi="Transliterasi" w:cs="Times New Roman"/>
          <w:sz w:val="24"/>
          <w:szCs w:val="24"/>
        </w:rPr>
        <w:t>Dosen berinisial Dn, mulai mengajar di STAIN Malikussaleh pada tahun 2000 masih dikatakan dosen kontrak, kemudian pada bulan oktober tahun 2005 menjadi dosen tetap. Jenjang yang di peroleh danial di STAIN yaitu : Pembantu Ketua II, Ka. Studi Agama Islam, Ka. Pengembangan dan penjamin mutu.</w:t>
      </w:r>
      <w:r w:rsidRPr="00377A18">
        <w:rPr>
          <w:rStyle w:val="FootnoteReference"/>
          <w:rFonts w:ascii="Transliterasi" w:hAnsi="Transliterasi" w:cs="Times New Roman"/>
          <w:sz w:val="24"/>
          <w:szCs w:val="24"/>
        </w:rPr>
        <w:footnoteReference w:id="47"/>
      </w:r>
      <w:r w:rsidRPr="00377A18">
        <w:rPr>
          <w:rFonts w:ascii="Transliterasi" w:hAnsi="Transliterasi" w:cs="Times New Roman"/>
          <w:sz w:val="24"/>
          <w:szCs w:val="24"/>
        </w:rPr>
        <w:t xml:space="preserve"> Pengalaman danial di STAIN, mahasiswa/i yang di ajarinya sangat baik menerima pelajaran yang di terangkannya. Sehingga danial bisa dekat dengan mahasiswa/i sebagai anak dan bapak. Kemudian </w:t>
      </w:r>
      <w:r>
        <w:rPr>
          <w:rFonts w:ascii="Transliterasi" w:hAnsi="Transliterasi" w:cs="Times New Roman"/>
          <w:sz w:val="24"/>
          <w:szCs w:val="24"/>
        </w:rPr>
        <w:t xml:space="preserve">Dn </w:t>
      </w:r>
      <w:r w:rsidRPr="00377A18">
        <w:rPr>
          <w:rFonts w:ascii="Transliterasi" w:hAnsi="Transliterasi" w:cs="Times New Roman"/>
          <w:sz w:val="24"/>
          <w:szCs w:val="24"/>
        </w:rPr>
        <w:t xml:space="preserve">dapat membedakan STAIS dengan STAIN, </w:t>
      </w:r>
      <w:r w:rsidRPr="00377A18">
        <w:rPr>
          <w:rFonts w:ascii="Transliterasi" w:hAnsi="Transliterasi" w:cs="Times New Roman"/>
          <w:sz w:val="24"/>
          <w:szCs w:val="24"/>
        </w:rPr>
        <w:lastRenderedPageBreak/>
        <w:t>kalau STAIN sudah pasti testing untuk menduduki perguruan tinggi, sehingga memiliki nilai yang baik terhadap STAIN.</w:t>
      </w:r>
      <w:r w:rsidRPr="00377A18">
        <w:rPr>
          <w:rFonts w:ascii="Transliterasi" w:hAnsi="Transliterasi" w:cs="Times New Roman"/>
          <w:b/>
          <w:bCs/>
          <w:sz w:val="24"/>
          <w:szCs w:val="24"/>
        </w:rPr>
        <w:t xml:space="preserve"> </w:t>
      </w:r>
    </w:p>
    <w:p w:rsidR="00471E38" w:rsidRPr="00377A1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 xml:space="preserve">Tradisi Aceh setiap membuat peraturan selalu dengan cara debat, kemudian dengan kebudayaan prilaku orang Aceh yang di terapkan dalam kehidupan sehari-hari. Misalnya, masyarakat Aceh perempuan yang hamil jalan empat bulan pantang duduk mengangkang itu menurut tradisi/kebudayaan di Aceh. </w:t>
      </w:r>
      <w:r w:rsidRPr="00377A18">
        <w:rPr>
          <w:rFonts w:ascii="Transliterasi" w:hAnsi="Times New Roman" w:cs="Times New Roman"/>
          <w:sz w:val="24"/>
          <w:szCs w:val="24"/>
        </w:rPr>
        <w:t>“</w:t>
      </w:r>
      <w:r w:rsidRPr="00377A18">
        <w:rPr>
          <w:rFonts w:ascii="Transliterasi" w:hAnsi="Transliterasi" w:cs="Times New Roman"/>
          <w:i/>
          <w:iCs/>
          <w:sz w:val="24"/>
          <w:szCs w:val="24"/>
        </w:rPr>
        <w:t>Duduk mengangkang di atas sepeda motor tidak tradisi Aceh, karena masyarakat Aceh tidak semua yang setuju dengan aturan tersebut</w:t>
      </w:r>
      <w:r w:rsidRPr="00377A18">
        <w:rPr>
          <w:rFonts w:ascii="Transliterasi" w:hAnsi="Times New Roman" w:cs="Times New Roman"/>
          <w:i/>
          <w:iCs/>
          <w:sz w:val="24"/>
          <w:szCs w:val="24"/>
        </w:rPr>
        <w:t>”</w:t>
      </w:r>
      <w:r w:rsidRPr="00377A18">
        <w:rPr>
          <w:rFonts w:ascii="Transliterasi" w:hAnsi="Transliterasi" w:cs="Times New Roman"/>
          <w:i/>
          <w:iCs/>
          <w:sz w:val="24"/>
          <w:szCs w:val="24"/>
        </w:rPr>
        <w:t>.</w:t>
      </w:r>
      <w:r w:rsidRPr="00377A18">
        <w:rPr>
          <w:rFonts w:ascii="Transliterasi" w:hAnsi="Transliterasi" w:cs="Times New Roman"/>
          <w:sz w:val="24"/>
          <w:szCs w:val="24"/>
        </w:rPr>
        <w:t xml:space="preserve"> Ada sebahagian masyarakat yang kurang setuju, menurut mereka dari segi keamanan akan berpendampak bahaya bagi wanita yang duduk mengangkang di atas sepeda motor ketika di perjalanan jauh. Masyarakat yang setuju, dapat membedakan mana laki-laki dan perempuan, adanya pembatasan bagi perempuan dan laki-laki yang tidak mukhrim. </w:t>
      </w:r>
      <w:r w:rsidRPr="00096168">
        <w:rPr>
          <w:rFonts w:ascii="Transliterasi" w:hAnsi="Times New Roman" w:cs="Times New Roman"/>
          <w:sz w:val="24"/>
          <w:szCs w:val="24"/>
        </w:rPr>
        <w:t>“</w:t>
      </w:r>
      <w:r w:rsidRPr="00096168">
        <w:rPr>
          <w:rFonts w:ascii="Transliterasi" w:hAnsi="Transliterasi" w:cs="Times New Roman"/>
          <w:sz w:val="24"/>
          <w:szCs w:val="24"/>
        </w:rPr>
        <w:t>Menurut pandangan Dn, kalau membuat aturan harus tau dari mana sumbernya dan dapat diterima oleh semua kalangan masyarakat, jangan egois sendiri mentang-mentang</w:t>
      </w:r>
      <w:r w:rsidRPr="00377A18">
        <w:rPr>
          <w:rFonts w:ascii="Transliterasi" w:hAnsi="Transliterasi" w:cs="Times New Roman"/>
          <w:i/>
          <w:iCs/>
          <w:sz w:val="24"/>
          <w:szCs w:val="24"/>
        </w:rPr>
        <w:t xml:space="preserve"> </w:t>
      </w:r>
      <w:r w:rsidRPr="00096168">
        <w:rPr>
          <w:rFonts w:ascii="Transliterasi" w:hAnsi="Transliterasi" w:cs="Times New Roman"/>
          <w:sz w:val="24"/>
          <w:szCs w:val="24"/>
        </w:rPr>
        <w:t xml:space="preserve">bisa membuat suatu aturan tetapitidak memikirkan keterpasaan bagi masyarakat yang kurang nyaman terhadap aturan tersebut. Masih banyak yang harus diperhatikan di Aceh misalnya, dalam syariah ada kualifikasi, fakir miskin, kemudian ibu hamil uang kurang gizi dan narkoba yang sedang merajalela. Kalaupun aturan duduk mengangkang di buat orang luar masuk wilayah Aceh dilarang duduk mengangkang di atas kendaraan sepeda motor, harus jelas hadits/landasan, dan dari problem akademis duduk menyamping tingkat kecelakaannya banyak. Kasus ini tidak memiliki fenomena, karena aturan ini tidak memiliki landasan yang kuat. Menurut </w:t>
      </w:r>
      <w:r w:rsidRPr="00096168">
        <w:rPr>
          <w:rFonts w:ascii="Transliterasi" w:hAnsi="Transliterasi" w:cs="Times New Roman"/>
          <w:sz w:val="24"/>
          <w:szCs w:val="24"/>
        </w:rPr>
        <w:lastRenderedPageBreak/>
        <w:t>danial perempuan yang duduk mengangkang itu tidak ada masalah</w:t>
      </w:r>
      <w:r w:rsidRPr="00096168">
        <w:rPr>
          <w:rFonts w:ascii="Transliterasi" w:hAnsi="Times New Roman" w:cs="Times New Roman"/>
          <w:sz w:val="24"/>
          <w:szCs w:val="24"/>
        </w:rPr>
        <w:t>”</w:t>
      </w:r>
      <w:r w:rsidRPr="00096168">
        <w:rPr>
          <w:rFonts w:ascii="Transliterasi" w:hAnsi="Transliterasi" w:cs="Times New Roman"/>
          <w:sz w:val="24"/>
          <w:szCs w:val="24"/>
        </w:rPr>
        <w:t>.</w:t>
      </w:r>
      <w:r w:rsidRPr="00096168">
        <w:rPr>
          <w:rStyle w:val="FootnoteReference"/>
          <w:rFonts w:ascii="Transliterasi" w:hAnsi="Transliterasi" w:cs="Times New Roman"/>
          <w:sz w:val="24"/>
          <w:szCs w:val="24"/>
        </w:rPr>
        <w:footnoteReference w:id="48"/>
      </w:r>
      <w:r w:rsidRPr="00377A18">
        <w:rPr>
          <w:rFonts w:ascii="Transliterasi" w:hAnsi="Transliterasi" w:cs="Times New Roman"/>
          <w:sz w:val="24"/>
          <w:szCs w:val="24"/>
        </w:rPr>
        <w:t xml:space="preserve"> Duduk mengangkang salah satu menjaga dari bahaya yang di alami wanita, kalau duduk menyamping itu dapat membahayakan wanita yang sedang di bonceng.</w:t>
      </w:r>
      <w:r>
        <w:rPr>
          <w:rFonts w:ascii="Transliterasi" w:hAnsi="Transliterasi" w:cs="Times New Roman"/>
          <w:sz w:val="24"/>
          <w:szCs w:val="24"/>
        </w:rPr>
        <w:t xml:space="preserve"> </w:t>
      </w:r>
      <w:r w:rsidRPr="00377A18">
        <w:rPr>
          <w:rFonts w:ascii="Transliterasi" w:hAnsi="Transliterasi" w:cs="Times New Roman"/>
          <w:sz w:val="24"/>
          <w:szCs w:val="24"/>
        </w:rPr>
        <w:t xml:space="preserve">Masyarakat yang setuju terhadap kasus ini, saya rasa mereka hanya mematuhi peraturan yang di buat Wali Kota. Masyarakat yang setuju tidak memiliki wewenang, tidak berani menentang aturan-aturan yang di keluarkan Wali Kota. Masyarakat yang tidak setuju, mereka merasa tidak aman dengan dikeluarkannya aturan ini. Bagi perempuan-perempuan yang tidak setuju merasa kalau mereka di tindas seakan-akan merekalah yang menyebabkan kerusakan di daerah Aceh. Padahal masih banyak lagi kasus-kasus yang harus di perhatikan. Ada beberapa aspek yang dikemukakan Danial pertama, aspek subtanstik yaitu ayat apa yang kuat diharuskannya aturan itu di perbuat. Kedua, aspek dasar historis yaitu coba bedakan sejarah islam nabi Muahammad dengan zaman sekarang. Ketiga, aspek akademis yaitu dari segi tingkat keselamatannya lebih tinggi duduk mengangkang dibandingkan duduk menyamping. Dari pendangan di atas, </w:t>
      </w:r>
      <w:r w:rsidRPr="00377A18">
        <w:rPr>
          <w:rFonts w:ascii="Transliterasi" w:hAnsi="Times New Roman" w:cs="Times New Roman"/>
          <w:sz w:val="24"/>
          <w:szCs w:val="24"/>
        </w:rPr>
        <w:t>“</w:t>
      </w:r>
      <w:r w:rsidRPr="00377A18">
        <w:rPr>
          <w:rFonts w:ascii="Transliterasi" w:hAnsi="Transliterasi" w:cs="Times New Roman"/>
          <w:i/>
          <w:iCs/>
          <w:sz w:val="24"/>
          <w:szCs w:val="24"/>
        </w:rPr>
        <w:t>Dn memberi solusi terhadap aturan ini yaitu, problem bagaimana memahami syariah yang subtanstik memberikan kebebasan dalam bentuk islam</w:t>
      </w:r>
      <w:r w:rsidRPr="00377A18">
        <w:rPr>
          <w:rFonts w:ascii="Transliterasi" w:hAnsi="Times New Roman" w:cs="Times New Roman"/>
          <w:i/>
          <w:iCs/>
          <w:sz w:val="24"/>
          <w:szCs w:val="24"/>
        </w:rPr>
        <w:t>”</w:t>
      </w:r>
      <w:r w:rsidRPr="00377A18">
        <w:rPr>
          <w:rFonts w:ascii="Transliterasi" w:hAnsi="Transliterasi" w:cs="Times New Roman"/>
          <w:i/>
          <w:iCs/>
          <w:sz w:val="24"/>
          <w:szCs w:val="24"/>
        </w:rPr>
        <w:t>.</w:t>
      </w:r>
      <w:r w:rsidRPr="00377A18">
        <w:rPr>
          <w:rFonts w:ascii="Transliterasi" w:hAnsi="Transliterasi" w:cs="Times New Roman"/>
          <w:sz w:val="24"/>
          <w:szCs w:val="24"/>
        </w:rPr>
        <w:t xml:space="preserve"> Problem setelah memahami bagaimana islam ditegakkan tidak punya jenjang, yaitu problem yuridis. Transformasi dari islam misal, bendera Aceh, syariat, pendidikan dan gurunya.</w:t>
      </w:r>
      <w:r>
        <w:rPr>
          <w:rFonts w:ascii="Transliterasi" w:hAnsi="Transliterasi" w:cs="Times New Roman"/>
          <w:sz w:val="24"/>
          <w:szCs w:val="24"/>
        </w:rPr>
        <w:t xml:space="preserve"> </w:t>
      </w:r>
      <w:r w:rsidRPr="00377A18">
        <w:rPr>
          <w:rFonts w:ascii="Transliterasi" w:hAnsi="Transliterasi" w:cs="Times New Roman"/>
          <w:sz w:val="24"/>
          <w:szCs w:val="24"/>
        </w:rPr>
        <w:t xml:space="preserve">Pendapat yang serupa juga dikemukakan oleh Is, </w:t>
      </w:r>
      <w:r w:rsidRPr="00096168">
        <w:rPr>
          <w:rFonts w:ascii="Transliterasi" w:hAnsi="Times New Roman" w:cs="Times New Roman"/>
          <w:sz w:val="24"/>
          <w:szCs w:val="24"/>
        </w:rPr>
        <w:t>“</w:t>
      </w:r>
      <w:r w:rsidRPr="00096168">
        <w:rPr>
          <w:rFonts w:ascii="Transliterasi" w:hAnsi="Transliterasi" w:cs="Times New Roman"/>
          <w:sz w:val="24"/>
          <w:szCs w:val="24"/>
        </w:rPr>
        <w:t>bahwa duduk mengangkang itu tidak sepenuhnya mengarah kepada ketidak kesopanan</w:t>
      </w:r>
      <w:r w:rsidRPr="00096168">
        <w:rPr>
          <w:rFonts w:ascii="Transliterasi" w:hAnsi="Times New Roman" w:cs="Times New Roman"/>
          <w:sz w:val="24"/>
          <w:szCs w:val="24"/>
        </w:rPr>
        <w:t>”</w:t>
      </w:r>
      <w:r w:rsidRPr="00096168">
        <w:rPr>
          <w:rFonts w:ascii="Transliterasi" w:hAnsi="Transliterasi" w:cs="Times New Roman"/>
          <w:sz w:val="24"/>
          <w:szCs w:val="24"/>
        </w:rPr>
        <w:t>.</w:t>
      </w:r>
      <w:r w:rsidRPr="00096168">
        <w:rPr>
          <w:rStyle w:val="FootnoteReference"/>
          <w:rFonts w:ascii="Transliterasi" w:hAnsi="Transliterasi" w:cs="Times New Roman"/>
          <w:sz w:val="24"/>
          <w:szCs w:val="24"/>
        </w:rPr>
        <w:footnoteReference w:id="49"/>
      </w:r>
      <w:r w:rsidRPr="00096168">
        <w:rPr>
          <w:rFonts w:ascii="Transliterasi" w:hAnsi="Transliterasi" w:cs="Times New Roman"/>
          <w:sz w:val="24"/>
          <w:szCs w:val="24"/>
        </w:rPr>
        <w:t xml:space="preserve"> </w:t>
      </w:r>
      <w:r w:rsidRPr="00377A18">
        <w:rPr>
          <w:rFonts w:ascii="Transliterasi" w:hAnsi="Transliterasi" w:cs="Times New Roman"/>
          <w:sz w:val="24"/>
          <w:szCs w:val="24"/>
        </w:rPr>
        <w:lastRenderedPageBreak/>
        <w:t>Namun hal sebaliknya duduk mengangkang memberikan efek kenyamanan buat pengendara. Terkhusus bagi yang di bonceng karena dengan duduk mengangkang dia terhindar dari rasa ketakutan, waspada  akan jatuh  karena tidak memiliki keseimbangan pada duduknya. Begitu juga pada pengendara yang membonceng dia juga akan merasa lebih nyaman karena merasa orang yang diboncengnya telah siap untuk melaju dengan posisi yang tidak menghawatirkan meskipun laju kendaraan melewati lobang-lobang atau jalan yang terjal.</w:t>
      </w:r>
    </w:p>
    <w:p w:rsidR="00471E38" w:rsidRPr="00377A18" w:rsidRDefault="00471E38" w:rsidP="00471E38">
      <w:pPr>
        <w:pStyle w:val="ListParagraph"/>
        <w:numPr>
          <w:ilvl w:val="0"/>
          <w:numId w:val="30"/>
        </w:numPr>
        <w:spacing w:after="0" w:line="480" w:lineRule="auto"/>
        <w:ind w:left="810" w:hanging="450"/>
        <w:jc w:val="both"/>
        <w:rPr>
          <w:rFonts w:ascii="Transliterasi" w:hAnsi="Transliterasi" w:cs="Times New Roman"/>
          <w:b/>
          <w:bCs/>
          <w:sz w:val="24"/>
          <w:szCs w:val="24"/>
        </w:rPr>
      </w:pPr>
      <w:r w:rsidRPr="00377A18">
        <w:rPr>
          <w:rFonts w:ascii="Transliterasi" w:hAnsi="Transliterasi" w:cs="Times New Roman"/>
          <w:b/>
          <w:bCs/>
          <w:sz w:val="24"/>
          <w:szCs w:val="24"/>
        </w:rPr>
        <w:t>Pandangan yang setuju karena terkecuali</w:t>
      </w:r>
      <w:r>
        <w:rPr>
          <w:rFonts w:ascii="Transliterasi" w:hAnsi="Transliterasi" w:cs="Times New Roman"/>
          <w:b/>
          <w:bCs/>
          <w:sz w:val="24"/>
          <w:szCs w:val="24"/>
          <w:lang w:val="en-US"/>
        </w:rPr>
        <w:t xml:space="preserve"> (mempuyai alasan   tertentu)</w:t>
      </w:r>
    </w:p>
    <w:p w:rsidR="00471E38" w:rsidRPr="0009616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Pandangan yang setuju karena terkecuali yaitu berupa alasan-alasan yang patut di jadikan dasar dengan keluarnya sebuah aturan. Adapun Dosen pertama yaitu berinisial Bk, mengatakan aturan ini memang benar harus diselanggarakan karena dapat membuat muda-mudi sekarang untuk belajar sopan di atas sepeda motor, misalnya yaitu tadi dengan wanita yang duduk mengangkang di bonceng oleh pria yang bukan mukhrimnya akan berkuranglah kesopanan atau akhlak si perempuan sehingga dapat mengundang sebuat kemudaratan.</w:t>
      </w:r>
      <w:r>
        <w:rPr>
          <w:rFonts w:ascii="Transliterasi" w:hAnsi="Transliterasi" w:cs="Times New Roman"/>
          <w:sz w:val="24"/>
          <w:szCs w:val="24"/>
        </w:rPr>
        <w:t xml:space="preserve"> </w:t>
      </w:r>
      <w:r w:rsidRPr="00377A18">
        <w:rPr>
          <w:rFonts w:ascii="Transliterasi" w:hAnsi="Transliterasi" w:cs="Times New Roman"/>
          <w:sz w:val="24"/>
          <w:szCs w:val="24"/>
        </w:rPr>
        <w:t>Tetapi bagi perjalanan jauh maka duduk menyamping dapat membahayakan yang di bonceng, dengan duduk mengangkang maka tidak akan terjadi sebuah kecelakaan. Inilah pendapat yang dipaparkan Bk.</w:t>
      </w:r>
      <w:r w:rsidRPr="00377A18">
        <w:rPr>
          <w:rStyle w:val="FootnoteReference"/>
          <w:rFonts w:ascii="Transliterasi" w:hAnsi="Transliterasi" w:cs="Times New Roman"/>
          <w:sz w:val="24"/>
          <w:szCs w:val="24"/>
        </w:rPr>
        <w:footnoteReference w:id="50"/>
      </w:r>
      <w:r>
        <w:rPr>
          <w:rFonts w:ascii="Transliterasi" w:hAnsi="Transliterasi" w:cs="Times New Roman"/>
          <w:sz w:val="24"/>
          <w:szCs w:val="24"/>
        </w:rPr>
        <w:t xml:space="preserve"> </w:t>
      </w:r>
      <w:r w:rsidRPr="00377A18">
        <w:rPr>
          <w:rFonts w:ascii="Transliterasi" w:hAnsi="Transliterasi" w:cs="Times New Roman"/>
          <w:sz w:val="24"/>
          <w:szCs w:val="24"/>
        </w:rPr>
        <w:t xml:space="preserve">Begitu juga pandangan Dosen yang berinisial Ci, </w:t>
      </w:r>
      <w:r w:rsidRPr="00096168">
        <w:rPr>
          <w:rFonts w:ascii="Transliterasi" w:hAnsi="Times New Roman" w:cs="Times New Roman"/>
          <w:sz w:val="24"/>
          <w:szCs w:val="24"/>
        </w:rPr>
        <w:t>“</w:t>
      </w:r>
      <w:r w:rsidRPr="00096168">
        <w:rPr>
          <w:rFonts w:ascii="Transliterasi" w:hAnsi="Transliterasi" w:cs="Times New Roman"/>
          <w:sz w:val="24"/>
          <w:szCs w:val="24"/>
        </w:rPr>
        <w:t xml:space="preserve">setuju kalau duduk mengangkang itu tidak diperbolehkan karena duduk mengangkang itu dapat mengurangi keindahan seorang wanita, karena wanita memilki sifat dasar feminim dan alangkah indahnya seorang wanita itu duduk </w:t>
      </w:r>
      <w:r w:rsidRPr="00096168">
        <w:rPr>
          <w:rFonts w:ascii="Transliterasi" w:hAnsi="Transliterasi" w:cs="Times New Roman"/>
          <w:sz w:val="24"/>
          <w:szCs w:val="24"/>
        </w:rPr>
        <w:lastRenderedPageBreak/>
        <w:t xml:space="preserve">menyamping. Sebagaimana kutipan hadits Rasul mengatakan : </w:t>
      </w:r>
      <w:r w:rsidRPr="00096168">
        <w:rPr>
          <w:rFonts w:ascii="Transliterasi" w:hAnsi="Times New Roman" w:cs="Times New Roman"/>
          <w:sz w:val="24"/>
          <w:szCs w:val="24"/>
        </w:rPr>
        <w:t>“</w:t>
      </w:r>
      <w:r w:rsidRPr="00096168">
        <w:rPr>
          <w:rFonts w:ascii="Transliterasi" w:hAnsi="Transliterasi" w:cs="Times New Roman"/>
          <w:sz w:val="24"/>
          <w:szCs w:val="24"/>
        </w:rPr>
        <w:t>seindah-indah perhiasan ialah wanita yang sholehah</w:t>
      </w:r>
      <w:r w:rsidRPr="00096168">
        <w:rPr>
          <w:rFonts w:ascii="Transliterasi" w:hAnsi="Times New Roman" w:cs="Times New Roman"/>
          <w:sz w:val="24"/>
          <w:szCs w:val="24"/>
        </w:rPr>
        <w:t>”</w:t>
      </w:r>
      <w:r w:rsidRPr="00096168">
        <w:rPr>
          <w:rFonts w:ascii="Transliterasi" w:hAnsi="Transliterasi" w:cs="Times New Roman"/>
          <w:sz w:val="24"/>
          <w:szCs w:val="24"/>
        </w:rPr>
        <w:t>. Namun dapat juga diberi pengecualian andaikala jarak yang akan ditempuh berkendara itu cukup jauh, maka sepertinya keindahan itu harus dikesampingkan dan lebih mengedepankan keselamatan yakni dengan cara duduk mengangkang</w:t>
      </w:r>
      <w:r w:rsidRPr="00096168">
        <w:rPr>
          <w:rFonts w:ascii="Transliterasi" w:hAnsi="Times New Roman" w:cs="Times New Roman"/>
          <w:sz w:val="24"/>
          <w:szCs w:val="24"/>
        </w:rPr>
        <w:t>”</w:t>
      </w:r>
      <w:r w:rsidRPr="00096168">
        <w:rPr>
          <w:rFonts w:ascii="Transliterasi" w:hAnsi="Transliterasi" w:cs="Times New Roman"/>
          <w:sz w:val="24"/>
          <w:szCs w:val="24"/>
        </w:rPr>
        <w:t>.</w:t>
      </w:r>
      <w:r w:rsidRPr="00096168">
        <w:rPr>
          <w:rStyle w:val="FootnoteReference"/>
          <w:rFonts w:ascii="Transliterasi" w:hAnsi="Transliterasi" w:cs="Times New Roman"/>
          <w:sz w:val="24"/>
          <w:szCs w:val="24"/>
        </w:rPr>
        <w:footnoteReference w:id="51"/>
      </w:r>
      <w:r w:rsidRPr="00096168">
        <w:rPr>
          <w:rFonts w:ascii="Transliterasi" w:hAnsi="Transliterasi" w:cs="Times New Roman"/>
          <w:sz w:val="24"/>
          <w:szCs w:val="24"/>
        </w:rPr>
        <w:t xml:space="preserve"> </w:t>
      </w:r>
      <w:r w:rsidRPr="00377A18">
        <w:rPr>
          <w:rFonts w:ascii="Transliterasi" w:hAnsi="Transliterasi" w:cs="Times New Roman"/>
          <w:sz w:val="24"/>
          <w:szCs w:val="24"/>
        </w:rPr>
        <w:t xml:space="preserve">Selanjutnya apabila orang yang dibonceng dalam keadaan sakit, maka yang namanya akhlak atau keindahan itu tidak menjadi paksaan yang mutlak. Jelas hukum Allah SWT. sendiripun membolehkan yang haram selagi itu bermanfaat. Sebagaimana hadits Rasul Saw : </w:t>
      </w:r>
      <w:r w:rsidRPr="00096168">
        <w:rPr>
          <w:rFonts w:ascii="Transliterasi" w:hAnsi="Times New Roman" w:cs="Times New Roman"/>
          <w:sz w:val="24"/>
          <w:szCs w:val="24"/>
        </w:rPr>
        <w:t>“</w:t>
      </w:r>
      <w:r w:rsidRPr="00096168">
        <w:rPr>
          <w:rFonts w:ascii="Transliterasi" w:hAnsi="Transliterasi" w:cs="Times New Roman"/>
          <w:sz w:val="24"/>
          <w:szCs w:val="24"/>
        </w:rPr>
        <w:t>segala sesuatu yang haram dimakan maka tidaklah boleh dimakan, namun ketercuali haram itu dapat menyembuhkan atau tersesat di tengah hutan sehingga tidak ada makanan yang bisa dimakan selain dari pada yang haram, maka hal itu dihalalkan atau diperbolehkan</w:t>
      </w:r>
      <w:r w:rsidRPr="00096168">
        <w:rPr>
          <w:rFonts w:ascii="Transliterasi" w:hAnsi="Times New Roman" w:cs="Times New Roman"/>
          <w:sz w:val="24"/>
          <w:szCs w:val="24"/>
        </w:rPr>
        <w:t>”</w:t>
      </w:r>
      <w:r w:rsidRPr="00096168">
        <w:rPr>
          <w:rFonts w:ascii="Transliterasi" w:hAnsi="Transliterasi" w:cs="Times New Roman"/>
          <w:sz w:val="24"/>
          <w:szCs w:val="24"/>
        </w:rPr>
        <w:t xml:space="preserve">. </w:t>
      </w:r>
    </w:p>
    <w:p w:rsidR="00471E38" w:rsidRPr="00377A18" w:rsidRDefault="00471E38" w:rsidP="00471E38">
      <w:pPr>
        <w:pStyle w:val="ListParagraph"/>
        <w:numPr>
          <w:ilvl w:val="0"/>
          <w:numId w:val="30"/>
        </w:numPr>
        <w:spacing w:after="0" w:line="480" w:lineRule="auto"/>
        <w:ind w:left="0" w:firstLine="284"/>
        <w:jc w:val="both"/>
        <w:rPr>
          <w:rFonts w:ascii="Transliterasi" w:hAnsi="Transliterasi" w:cs="Times New Roman"/>
          <w:b/>
          <w:bCs/>
          <w:sz w:val="24"/>
          <w:szCs w:val="24"/>
        </w:rPr>
      </w:pPr>
      <w:r w:rsidRPr="00377A18">
        <w:rPr>
          <w:rFonts w:ascii="Transliterasi" w:hAnsi="Transliterasi" w:cs="Times New Roman"/>
          <w:b/>
          <w:bCs/>
          <w:sz w:val="24"/>
          <w:szCs w:val="24"/>
        </w:rPr>
        <w:t xml:space="preserve">Pandangan yang </w:t>
      </w:r>
      <w:r>
        <w:rPr>
          <w:rFonts w:ascii="Transliterasi" w:hAnsi="Transliterasi" w:cs="Times New Roman"/>
          <w:b/>
          <w:bCs/>
          <w:sz w:val="24"/>
          <w:szCs w:val="24"/>
          <w:lang w:val="en-US"/>
        </w:rPr>
        <w:t>sah-sah saja aturan tersebut</w:t>
      </w:r>
    </w:p>
    <w:p w:rsidR="00471E38" w:rsidRPr="0009616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 xml:space="preserve">Adapun salah satu Dosen yang sama sekali tidak memiliki respon dalam artian semua aturan yang ada di buat pemerintah Kota Lhokseumawe Aceh itu bagus. </w:t>
      </w:r>
      <w:r w:rsidRPr="00096168">
        <w:rPr>
          <w:rFonts w:ascii="Transliterasi" w:hAnsi="Times New Roman" w:cs="Times New Roman"/>
          <w:sz w:val="24"/>
          <w:szCs w:val="24"/>
        </w:rPr>
        <w:t>“</w:t>
      </w:r>
      <w:r w:rsidRPr="00096168">
        <w:rPr>
          <w:rFonts w:ascii="Transliterasi" w:hAnsi="Transliterasi" w:cs="Times New Roman"/>
          <w:sz w:val="24"/>
          <w:szCs w:val="24"/>
        </w:rPr>
        <w:t>seperti yang di kemukakan oleh Dosen yang berinisial Fi, semua aturan itu bagus namun terkadang aturan itu dibuat untuk dilanggar, jadi menurut saya mana baiknya saja</w:t>
      </w:r>
      <w:r w:rsidRPr="00096168">
        <w:rPr>
          <w:rFonts w:ascii="Transliterasi" w:hAnsi="Times New Roman" w:cs="Times New Roman"/>
          <w:sz w:val="24"/>
          <w:szCs w:val="24"/>
        </w:rPr>
        <w:t>”</w:t>
      </w:r>
      <w:r w:rsidRPr="00096168">
        <w:rPr>
          <w:rFonts w:ascii="Transliterasi" w:hAnsi="Transliterasi" w:cs="Times New Roman"/>
          <w:sz w:val="24"/>
          <w:szCs w:val="24"/>
        </w:rPr>
        <w:t>.</w:t>
      </w:r>
      <w:r w:rsidRPr="00096168">
        <w:rPr>
          <w:rStyle w:val="FootnoteReference"/>
          <w:rFonts w:ascii="Transliterasi" w:hAnsi="Transliterasi" w:cs="Times New Roman"/>
          <w:sz w:val="24"/>
          <w:szCs w:val="24"/>
        </w:rPr>
        <w:footnoteReference w:id="52"/>
      </w:r>
      <w:r w:rsidRPr="00096168">
        <w:rPr>
          <w:rFonts w:ascii="Transliterasi" w:hAnsi="Transliterasi" w:cs="Times New Roman"/>
          <w:sz w:val="24"/>
          <w:szCs w:val="24"/>
        </w:rPr>
        <w:t xml:space="preserve"> </w:t>
      </w:r>
    </w:p>
    <w:p w:rsidR="00471E38" w:rsidRPr="00377A18" w:rsidRDefault="00471E38" w:rsidP="00471E38">
      <w:pPr>
        <w:spacing w:after="0" w:line="480" w:lineRule="auto"/>
        <w:ind w:firstLine="720"/>
        <w:jc w:val="both"/>
        <w:rPr>
          <w:rFonts w:ascii="Transliterasi" w:hAnsi="Transliterasi" w:cs="Times New Roman"/>
          <w:b/>
          <w:bCs/>
          <w:sz w:val="24"/>
          <w:szCs w:val="24"/>
          <w:lang w:val="en-US"/>
        </w:rPr>
      </w:pPr>
      <w:r w:rsidRPr="00377A18">
        <w:rPr>
          <w:rFonts w:ascii="Transliterasi" w:hAnsi="Transliterasi" w:cs="Times New Roman"/>
          <w:b/>
          <w:bCs/>
          <w:sz w:val="24"/>
          <w:szCs w:val="24"/>
        </w:rPr>
        <w:t>Teori dari beberapa yang mengatakan setuju dengan dibuatnya aturan tersebut yaitu :</w:t>
      </w:r>
      <w:r w:rsidRPr="00377A18">
        <w:rPr>
          <w:rFonts w:ascii="Transliterasi" w:hAnsi="Transliterasi" w:cs="Times New Roman"/>
          <w:b/>
          <w:bCs/>
          <w:sz w:val="24"/>
          <w:szCs w:val="24"/>
          <w:lang w:val="en-US"/>
        </w:rPr>
        <w:t xml:space="preserve">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lang w:val="en-US"/>
        </w:rPr>
      </w:pPr>
      <w:proofErr w:type="gramStart"/>
      <w:r w:rsidRPr="00377A18">
        <w:rPr>
          <w:rFonts w:ascii="Transliterasi" w:hAnsi="Transliterasi"/>
          <w:bCs/>
          <w:lang w:val="en-US"/>
        </w:rPr>
        <w:t xml:space="preserve">Majelis Permusyawaratan Ulama (MPU) memberikan respon terhadap aturan yang dibuat oleh Wali Kota Lhokseumawe Aceh, karena </w:t>
      </w:r>
      <w:r w:rsidRPr="00377A18">
        <w:rPr>
          <w:rFonts w:ascii="Transliterasi" w:hAnsi="Transliterasi"/>
        </w:rPr>
        <w:t xml:space="preserve">kami juga </w:t>
      </w:r>
      <w:r w:rsidRPr="00377A18">
        <w:rPr>
          <w:rFonts w:ascii="Transliterasi" w:hAnsi="Transliterasi"/>
        </w:rPr>
        <w:lastRenderedPageBreak/>
        <w:t>ingin kembali mengangkat budaya dan adat istiadat Aceh dalam kehidupan bermasyarakat yang mulai ditinggalkan.</w:t>
      </w:r>
      <w:proofErr w:type="gramEnd"/>
      <w:r w:rsidRPr="00377A18">
        <w:rPr>
          <w:rFonts w:ascii="Transliterasi" w:hAnsi="Transliterasi"/>
        </w:rPr>
        <w:t xml:space="preserve"> Dalam budaya Aceh itu dikenal dengan budaya malu, salah satu bentuk dari budaya ini adalah kalau naik kereta (sepeda motor) duduknya menyamping bagi perempuan. Duduk menyamping ini tujuannya agar </w:t>
      </w:r>
      <w:r w:rsidRPr="00377A18">
        <w:rPr>
          <w:rStyle w:val="Emphasis"/>
          <w:rFonts w:ascii="Transliterasi" w:hAnsi="Transliterasi"/>
        </w:rPr>
        <w:t>marwah</w:t>
      </w:r>
      <w:r w:rsidRPr="00377A18">
        <w:rPr>
          <w:rFonts w:ascii="Transliterasi" w:hAnsi="Transliterasi"/>
        </w:rPr>
        <w:t xml:space="preserve"> dan martabat perempuan tetap terhormat di jalan raya, demikian pula dengan kemuliaannya.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Kemuliaan wanita tak sama dengan laki-laki, memang harus berbeda. Jika duduk mengangkang, seakan-akan wanita itu seperti laki-laki, padahal keindahan dan kemuliaan wanita ada pada kelembutannya.</w:t>
      </w:r>
    </w:p>
    <w:p w:rsidR="00471E38" w:rsidRPr="00377A18" w:rsidRDefault="00471E38" w:rsidP="00471E38">
      <w:pPr>
        <w:pStyle w:val="NormalWeb"/>
        <w:spacing w:before="0" w:beforeAutospacing="0" w:after="0" w:afterAutospacing="0" w:line="480" w:lineRule="auto"/>
        <w:jc w:val="both"/>
        <w:rPr>
          <w:rFonts w:ascii="Transliterasi" w:hAnsi="Transliterasi"/>
          <w:lang w:val="en-US"/>
        </w:rPr>
      </w:pPr>
      <w:r w:rsidRPr="00377A18">
        <w:rPr>
          <w:rFonts w:ascii="Transliterasi" w:hAnsi="Transliterasi"/>
        </w:rPr>
        <w:t>Selain itu, dengan duduk menyamping, wanita akan terhindar dari duduk peluk-pelukan dengan laki-laki yang bukan muhrimnya di atas sepeda motor. Selama ini kita lihat di jalan raya, banyak perempuan dan laki-laki yang duduk berpeluk-pelukan, padahal bukan muhrimnya. Ini tentu bertentangan dengan Syariat Islam dan adat istiadat budaya Aceh.</w:t>
      </w:r>
      <w:r w:rsidRPr="00377A18">
        <w:rPr>
          <w:rFonts w:ascii="Transliterasi" w:hAnsi="Transliterasi"/>
          <w:lang w:val="en-US"/>
        </w:rPr>
        <w:t xml:space="preserve">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lang w:val="en-US"/>
        </w:rPr>
      </w:pPr>
      <w:r w:rsidRPr="00377A18">
        <w:rPr>
          <w:rFonts w:ascii="Transliterasi" w:hAnsi="Transliterasi"/>
        </w:rPr>
        <w:t xml:space="preserve">Aceh sudah memiliki Qanun Syariat Islam. Artinya, kita harus menjalankan sebaik-baiknya, termasuk perlunya ketentuan penghormatan terhadap martabat wanita di jalan raya berupa larangan untuk duduk mengangkang saat diboncengkan. Semestinya tak hanya di Lhokseumawe, tetapi seluruh Aceh pun demikian. Apalagi di tengah situasi Aceh yang sedang krisis identitas ini. Sejak dulu, Aceh untuk sudah Islami. Itu tecermin juga dalam adat istiadat dan budayanya.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Aturan ini kami tujukan untuk memperkuat budaya Aceh yang Islami itu. Namun, saat ini kami menghadapi gempuran budaya asing, yang berpotensi merusak nilai-nilai budaya dan adat istiadat kami. Ini yang menjadi keresahan kami bersama.</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lastRenderedPageBreak/>
        <w:t xml:space="preserve">Duduk menyamping saat dalam boncengan kereta (motor) itu sejak dulu sudah ada dalam budaya dan adat istiadat kami. Adat semacam itu tujuannya hanya satu, yakni menjaga martabat, kemuliaan, dan </w:t>
      </w:r>
      <w:r w:rsidRPr="00377A18">
        <w:rPr>
          <w:rStyle w:val="Emphasis"/>
          <w:rFonts w:ascii="Transliterasi" w:hAnsi="Transliterasi"/>
        </w:rPr>
        <w:t xml:space="preserve">marwah </w:t>
      </w:r>
      <w:r w:rsidRPr="00377A18">
        <w:rPr>
          <w:rFonts w:ascii="Transliterasi" w:hAnsi="Transliterasi"/>
        </w:rPr>
        <w:t xml:space="preserve">perempuan di Aceh. Inilah yang harus dijaga. Mengembalikan </w:t>
      </w:r>
      <w:r w:rsidRPr="00377A18">
        <w:rPr>
          <w:rStyle w:val="Emphasis"/>
          <w:rFonts w:ascii="Transliterasi" w:hAnsi="Transliterasi"/>
        </w:rPr>
        <w:t>marwah</w:t>
      </w:r>
      <w:r w:rsidRPr="00377A18">
        <w:rPr>
          <w:rFonts w:ascii="Transliterasi" w:hAnsi="Transliterasi"/>
        </w:rPr>
        <w:t xml:space="preserve"> dasar wanita Aceh yang sesuai dengan nilai Islam dan adat istiadat Aceh. </w:t>
      </w:r>
      <w:r w:rsidRPr="00377A18">
        <w:rPr>
          <w:rFonts w:ascii="Transliterasi"/>
        </w:rPr>
        <w:t>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 xml:space="preserve">Aceh telah memiliki perda atau </w:t>
      </w:r>
      <w:r w:rsidRPr="00377A18">
        <w:rPr>
          <w:rStyle w:val="Emphasis"/>
          <w:rFonts w:ascii="Transliterasi" w:hAnsi="Transliterasi"/>
        </w:rPr>
        <w:t>qanun</w:t>
      </w:r>
      <w:r w:rsidRPr="00377A18">
        <w:rPr>
          <w:rFonts w:ascii="Transliterasi" w:hAnsi="Transliterasi"/>
        </w:rPr>
        <w:t xml:space="preserve"> tentang Syariat Islam. Inilah yang ingin akomodasi dan laksanakan sebaik-baiknya. Memang, Qanun Syariat belum secara keseluruhan mengatur tentang semua tuntunan dalam Syariat Islam, tapi </w:t>
      </w:r>
      <w:r w:rsidRPr="00377A18">
        <w:rPr>
          <w:rStyle w:val="Emphasis"/>
          <w:rFonts w:ascii="Transliterasi" w:hAnsi="Transliterasi"/>
        </w:rPr>
        <w:t>qanun</w:t>
      </w:r>
      <w:r w:rsidRPr="00377A18">
        <w:rPr>
          <w:rFonts w:ascii="Transliterasi" w:hAnsi="Transliterasi"/>
        </w:rPr>
        <w:t xml:space="preserve"> ini juga menginspirasi kami mengembalikan budaya Aceh yang Islami dan bermartabat.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lang w:val="en-US"/>
        </w:rPr>
      </w:pPr>
      <w:r w:rsidRPr="00377A18">
        <w:rPr>
          <w:rFonts w:ascii="Transliterasi" w:hAnsi="Transliterasi"/>
        </w:rPr>
        <w:t xml:space="preserve">Tolong dipahami, adat istiadat Aceh sejak dulu sudah seperti itu. Bagi yang di luar Aceh mohon pengertiannya. Jangan sekadar pakai logika. Hormati keinginan kami untuk melaksanakan ajaran Islam secara </w:t>
      </w:r>
      <w:r w:rsidRPr="00377A18">
        <w:rPr>
          <w:rStyle w:val="Emphasis"/>
          <w:rFonts w:ascii="Transliterasi" w:hAnsi="Transliterasi"/>
        </w:rPr>
        <w:t>kaffah</w:t>
      </w:r>
      <w:r w:rsidRPr="00377A18">
        <w:rPr>
          <w:rFonts w:ascii="Transliterasi" w:hAnsi="Transliterasi"/>
        </w:rPr>
        <w:t xml:space="preserve">, dan melaksanakan adat istiadat budaya kami. Kami hanya ingin wanita di Aceh terjaga martabat, harkat, dan kemuliaannya. </w:t>
      </w:r>
      <w:r w:rsidRPr="00377A18">
        <w:rPr>
          <w:rStyle w:val="Emphasis"/>
          <w:rFonts w:ascii="Transliterasi" w:hAnsi="Transliterasi"/>
        </w:rPr>
        <w:t>Marwah</w:t>
      </w:r>
      <w:r w:rsidRPr="00377A18">
        <w:rPr>
          <w:rFonts w:ascii="Transliterasi" w:hAnsi="Transliterasi"/>
        </w:rPr>
        <w:t xml:space="preserve"> lembut perempuan itu harus dijaga.</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 xml:space="preserve">Mengenai duduk menyamping berbahaya, itu kalau </w:t>
      </w:r>
      <w:r w:rsidRPr="00377A18">
        <w:rPr>
          <w:rStyle w:val="Emphasis"/>
          <w:rFonts w:ascii="Transliterasi" w:hAnsi="Transliterasi"/>
        </w:rPr>
        <w:t>ngebut</w:t>
      </w:r>
      <w:r w:rsidRPr="00377A18">
        <w:rPr>
          <w:rFonts w:ascii="Transliterasi" w:hAnsi="Transliterasi"/>
        </w:rPr>
        <w:t xml:space="preserve">. Kalau membawa kendaraannya biasa saja, itu justru akan memberikan nuansa kelembutan. Yang bilang itu bahaya adalah mereka yang sering duduk mengangkang. </w:t>
      </w:r>
      <w:r w:rsidRPr="00377A18">
        <w:rPr>
          <w:rFonts w:ascii="Transliterasi"/>
        </w:rPr>
        <w:t> </w:t>
      </w:r>
      <w:r w:rsidRPr="00377A18">
        <w:rPr>
          <w:rFonts w:ascii="Transliterasi" w:hAnsi="Transliterasi"/>
        </w:rPr>
        <w:t xml:space="preserve">Cukup jelas dalam Islam, agar umat Islam baik laki-laki maupun perempuan menjaga kesopanannya. Tapi, apa yang kami lakukan ini seakan-akan dipandang sebagai kekejaman. Padahal, harapan dan tujuan kami hanyalah agar </w:t>
      </w:r>
      <w:r w:rsidRPr="00377A18">
        <w:rPr>
          <w:rStyle w:val="Emphasis"/>
          <w:rFonts w:ascii="Transliterasi" w:hAnsi="Transliterasi"/>
        </w:rPr>
        <w:t>marwah</w:t>
      </w:r>
      <w:r w:rsidRPr="00377A18">
        <w:rPr>
          <w:rFonts w:ascii="Transliterasi" w:hAnsi="Transliterasi"/>
        </w:rPr>
        <w:t xml:space="preserve">, martabat, dan kemuliaan perempuan Aceh terpelihara sesuai Syariat Islam dan adat istiadat budaya Aceh. </w:t>
      </w:r>
      <w:r w:rsidRPr="00377A18">
        <w:rPr>
          <w:rFonts w:ascii="Transliterasi"/>
        </w:rPr>
        <w:t> </w:t>
      </w:r>
    </w:p>
    <w:p w:rsidR="00471E38" w:rsidRPr="00377A18" w:rsidRDefault="00471E38" w:rsidP="00471E38">
      <w:pPr>
        <w:pStyle w:val="NormalWeb"/>
        <w:spacing w:before="0" w:beforeAutospacing="0" w:after="0" w:afterAutospacing="0" w:line="480" w:lineRule="auto"/>
        <w:jc w:val="both"/>
        <w:rPr>
          <w:rFonts w:ascii="Transliterasi" w:hAnsi="Transliterasi"/>
          <w:lang w:val="en-US"/>
        </w:rPr>
      </w:pPr>
      <w:r w:rsidRPr="00377A18">
        <w:rPr>
          <w:rFonts w:ascii="Transliterasi"/>
        </w:rPr>
        <w:t> </w:t>
      </w:r>
      <w:r w:rsidRPr="00377A18">
        <w:rPr>
          <w:rFonts w:ascii="Transliterasi" w:hAnsi="Transliterasi"/>
          <w:lang w:val="en-US"/>
        </w:rPr>
        <w:tab/>
      </w:r>
      <w:r w:rsidRPr="00377A18">
        <w:rPr>
          <w:rFonts w:ascii="Transliterasi" w:hAnsi="Transliterasi"/>
        </w:rPr>
        <w:t xml:space="preserve">Mohon dipahami, ini semua untuk kebaikan kami, masyarakat Aceh yang Islami. Kami sangat menghargai perempuan-perempuan kami. Menjaga </w:t>
      </w:r>
      <w:r w:rsidRPr="00377A18">
        <w:rPr>
          <w:rFonts w:ascii="Transliterasi" w:hAnsi="Transliterasi"/>
        </w:rPr>
        <w:lastRenderedPageBreak/>
        <w:t>martabat dan kemuliaannya sangat penting. Tak hanya di mata masyarakat Lhokseumawe, tapi juga di mata umat yang lain.</w:t>
      </w:r>
      <w:r w:rsidRPr="00377A18">
        <w:rPr>
          <w:rStyle w:val="FootnoteReference"/>
          <w:rFonts w:ascii="Transliterasi" w:hAnsi="Transliterasi"/>
        </w:rPr>
        <w:footnoteReference w:id="53"/>
      </w:r>
      <w:r w:rsidRPr="00377A18">
        <w:rPr>
          <w:rFonts w:ascii="Transliterasi" w:hAnsi="Transliterasi"/>
          <w:lang w:val="en-US"/>
        </w:rPr>
        <w:t xml:space="preserve"> </w:t>
      </w:r>
    </w:p>
    <w:p w:rsidR="00471E38" w:rsidRPr="00377A18" w:rsidRDefault="00471E38" w:rsidP="00471E38">
      <w:pPr>
        <w:pStyle w:val="ListParagraph"/>
        <w:numPr>
          <w:ilvl w:val="0"/>
          <w:numId w:val="29"/>
        </w:numPr>
        <w:spacing w:after="0" w:line="480" w:lineRule="auto"/>
        <w:ind w:left="0" w:firstLine="284"/>
        <w:jc w:val="both"/>
        <w:rPr>
          <w:rFonts w:ascii="Transliterasi" w:hAnsi="Transliterasi" w:cs="Times New Roman"/>
          <w:b/>
          <w:bCs/>
          <w:sz w:val="24"/>
          <w:szCs w:val="24"/>
        </w:rPr>
      </w:pPr>
      <w:r w:rsidRPr="00377A18">
        <w:rPr>
          <w:rFonts w:ascii="Transliterasi" w:hAnsi="Transliterasi" w:cs="Times New Roman"/>
          <w:b/>
          <w:bCs/>
          <w:sz w:val="24"/>
          <w:szCs w:val="24"/>
        </w:rPr>
        <w:t>Kasus Larangan Duduk Mengangkang</w:t>
      </w:r>
      <w:r>
        <w:rPr>
          <w:rFonts w:ascii="Transliterasi" w:hAnsi="Transliterasi" w:cs="Times New Roman"/>
          <w:b/>
          <w:bCs/>
          <w:sz w:val="24"/>
          <w:szCs w:val="24"/>
        </w:rPr>
        <w:t xml:space="preserve"> di Sepeda Motor</w:t>
      </w:r>
    </w:p>
    <w:p w:rsidR="00471E38" w:rsidRPr="00377A18" w:rsidRDefault="00471E38" w:rsidP="00471E38">
      <w:pPr>
        <w:spacing w:after="0" w:line="480" w:lineRule="auto"/>
        <w:ind w:firstLine="720"/>
        <w:jc w:val="both"/>
        <w:rPr>
          <w:rFonts w:ascii="Transliterasi" w:hAnsi="Transliterasi" w:cs="Times New Roman"/>
          <w:sz w:val="24"/>
          <w:szCs w:val="24"/>
        </w:rPr>
      </w:pPr>
      <w:r w:rsidRPr="00377A18">
        <w:rPr>
          <w:rFonts w:ascii="Transliterasi" w:hAnsi="Transliterasi" w:cs="Times New Roman"/>
          <w:sz w:val="24"/>
          <w:szCs w:val="24"/>
        </w:rPr>
        <w:t>Surat edaran yang dikeluarkan oleh Wali Kota pada saat malam tahun baru. Malam itu banyak anak-anak remaja yang berboncengan dengan laki-laki yang bukan mukhrimnya sambil berpegangan/memeluk laki-laki yang membonceng perempuan tersebut. Disitulah Wali Kota melihat kurangnya rasa kesopanan mereka.</w:t>
      </w:r>
      <w:r w:rsidRPr="00377A18">
        <w:rPr>
          <w:rStyle w:val="FootnoteReference"/>
          <w:rFonts w:ascii="Transliterasi" w:hAnsi="Transliterasi" w:cs="Times New Roman"/>
          <w:sz w:val="24"/>
          <w:szCs w:val="24"/>
        </w:rPr>
        <w:footnoteReference w:id="54"/>
      </w:r>
      <w:r w:rsidRPr="00377A18">
        <w:rPr>
          <w:rFonts w:ascii="Transliterasi" w:hAnsi="Transliterasi" w:cs="Times New Roman"/>
          <w:sz w:val="24"/>
          <w:szCs w:val="24"/>
        </w:rPr>
        <w:t xml:space="preserve"> Oleh karena itu Wali Kota membuat surat himbauan bahwasannya dilarang bagi wanita duduk mengangkang di atas sepeda motor. Surat ini dikeluarkan agar terhindarnya perbuatan maksiat, sehingga Aceh masi dikenal Kota Serambinya. Kemudian surat ini di sebarkan ke seluruh masyarakat Kota Lhokseumawe Aceh. Reaksi masyarakat Aceh ada yang mematuhi, tetapi banyak yang tidak mematui mereka menganggap aturan itu tidak di masuk akal, sampai-sampai mereka tidak perduli, acuh tak acuh dan tidak open dibiarkan seperti angin lalu.</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 xml:space="preserve">LHOKSEUMAWE </w:t>
      </w:r>
      <w:r w:rsidRPr="00377A18">
        <w:rPr>
          <w:rFonts w:ascii="Transliterasi"/>
        </w:rPr>
        <w:t>–</w:t>
      </w:r>
      <w:r w:rsidRPr="00377A18">
        <w:rPr>
          <w:rFonts w:ascii="Transliterasi" w:hAnsi="Transliterasi"/>
        </w:rPr>
        <w:t xml:space="preserve"> Pemerintah Kota (Pemko) Lhokseumawe Senin (7/1) sore resmi menyebarkan imbauan larangan bagi wanita duduk mengangkang saat berboncengan naik sepeda motor.</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tertulis tentang larangan duduk mengangkang itu ditandatangai Wali Kota Lhokseumawe Suaidi Yahya, Ketua DPRK Lhokseumawe Saifuddin Yunus, Ketua Majelis Permusyawaratan Ulama (MPU) Lhokseumawe Tgk Asnawi Abdullah, dan Ketua Majelis Adat Aceh (MAA) Lhokseumawe Tgk H Usman Budiman.</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lastRenderedPageBreak/>
        <w:t>Wacana larangan duduk mengangkang bagi wanita yang dibonceng di atas sadel sepeda motor ini sebetulnya sudah dilontarkan Suaidi Yahya ke ranah publik pada malam pergantian tahun 2012 ke 2013. Langsung saja idenya itu menuai respons publik yang luar biasa. Ramai yang pro, tapi yang kontra pun tidak sedikit.</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rPr>
        <w:t>“</w:t>
      </w:r>
      <w:r w:rsidRPr="00377A18">
        <w:rPr>
          <w:rFonts w:ascii="Transliterasi" w:hAnsi="Transliterasi"/>
        </w:rPr>
        <w:t>Ternyata wacana ini mendapat respons cepat dari berbagai lapisan masyarakat. Sehingga kami pun memulai langkah lanjutan dengan mengeluarkan imbauan,</w:t>
      </w:r>
      <w:r w:rsidRPr="00377A18">
        <w:rPr>
          <w:rFonts w:ascii="Transliterasi"/>
        </w:rPr>
        <w:t>”</w:t>
      </w:r>
      <w:r w:rsidRPr="00377A18">
        <w:rPr>
          <w:rFonts w:ascii="Transliterasi" w:hAnsi="Transliterasi"/>
        </w:rPr>
        <w:t xml:space="preserve"> ujarnya.</w:t>
      </w:r>
    </w:p>
    <w:p w:rsidR="00471E38" w:rsidRPr="00377A18" w:rsidRDefault="00471E38" w:rsidP="00471E38">
      <w:pPr>
        <w:pStyle w:val="NormalWeb"/>
        <w:spacing w:before="0" w:beforeAutospacing="0" w:after="0" w:afterAutospacing="0" w:line="480" w:lineRule="auto"/>
        <w:jc w:val="both"/>
        <w:rPr>
          <w:rFonts w:ascii="Transliterasi" w:hAnsi="Transliterasi"/>
        </w:rPr>
      </w:pPr>
      <w:r w:rsidRPr="00377A18">
        <w:rPr>
          <w:rFonts w:ascii="Transliterasi" w:hAnsi="Transliterasi"/>
        </w:rPr>
        <w:t>Isi imbauan ada empat poin. Di antaranya, perempuan dewasa yang berboncengan di sepada motor dilarang duduk mengangkang, baik itu muhrim ataupun nonmuhrim, kecuali dalam kondisi darurat.</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Saat berkendaraan harus bersikap sopan, tidak boleh berpelukan atau hal lainnya. Pria atau wanita diminta untuk tidak melintas di tempat umum apabila tidak berpakaian sopan sesuai anjuran Islam.</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Kepada seluruh aparatur pemerintah dan lembaga swasta di Kota Lhokseumawe diminta menyampaikan imbauan ini kepada seluruh bawahannya. Imbauan ini, kata Suaidi akan disebarkan ke seluruh instansi pemerintah, swasta, hingga ke desa-desa.</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 xml:space="preserve">Masa imbauan ini, menurutnya, berlangsung hingga tiga bulan ke depan. Setelah tiga bulan, pihaknya akan mengkaji ulang apakah larangan ini perlu diatur dalam bentuk Peraturan Wali Kota atau tidak.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Sejak Senin pagi sejumlah spanduk milik berbagai ormas memberikan dukungan penuh pada ide Wali Kota Suaidi Yahya untuk segera menerapkan aturan larangan kangkang ini. Terlihat spanduk bertebaran di sejumlah lokasi. Misalnya, di depan kantor wali kota, Lapangan Hiraq, dan di sepanjang jalan samping Masjid Agung Islamic Center.</w:t>
      </w:r>
    </w:p>
    <w:p w:rsidR="00471E38" w:rsidRDefault="00471E38" w:rsidP="00471E38">
      <w:pPr>
        <w:pStyle w:val="NormalWeb"/>
        <w:spacing w:before="0" w:beforeAutospacing="0" w:after="0" w:afterAutospacing="0" w:line="480" w:lineRule="auto"/>
        <w:ind w:firstLine="720"/>
        <w:jc w:val="both"/>
        <w:rPr>
          <w:rFonts w:ascii="Transliterasi" w:hAnsi="Transliterasi"/>
          <w:lang w:val="en-US"/>
        </w:rPr>
      </w:pPr>
      <w:r w:rsidRPr="00377A18">
        <w:rPr>
          <w:rFonts w:ascii="Transliterasi" w:hAnsi="Transliterasi"/>
        </w:rPr>
        <w:lastRenderedPageBreak/>
        <w:t>Di sisi lain, pihak yang kontra berdalih aspek keselamatan saat berkendara juga harus diperhatikan. Kalangan ini berpendapat, larangan duduk mengangkang bukan jaminan terlaksananya syariat Islam secara kafah di Kota Lhokseumawe, sebab di dalam mobil yang menggunakan kaca gelap, berbagai bentuk maksiat bisa saja terjadi. Dan itu luput dari cakupan surat imbauan tersebut.</w:t>
      </w:r>
      <w:r w:rsidRPr="00377A18">
        <w:rPr>
          <w:rStyle w:val="FootnoteReference"/>
          <w:rFonts w:ascii="Transliterasi" w:hAnsi="Transliterasi"/>
        </w:rPr>
        <w:footnoteReference w:id="55"/>
      </w:r>
    </w:p>
    <w:p w:rsidR="00471E38" w:rsidRDefault="00471E38" w:rsidP="00471E38">
      <w:pPr>
        <w:pStyle w:val="NormalWeb"/>
        <w:spacing w:before="0" w:beforeAutospacing="0" w:after="0" w:afterAutospacing="0" w:line="480" w:lineRule="auto"/>
        <w:ind w:firstLine="720"/>
        <w:jc w:val="both"/>
        <w:rPr>
          <w:rFonts w:ascii="Transliterasi" w:hAnsi="Transliterasi"/>
          <w:lang w:val="en-US"/>
        </w:rPr>
      </w:pPr>
    </w:p>
    <w:p w:rsidR="00471E38" w:rsidRPr="00377A18" w:rsidRDefault="00471E38" w:rsidP="00471E38">
      <w:pPr>
        <w:pStyle w:val="NormalWeb"/>
        <w:spacing w:before="0" w:beforeAutospacing="0" w:after="0" w:afterAutospacing="0" w:line="480" w:lineRule="auto"/>
        <w:ind w:firstLine="720"/>
        <w:jc w:val="both"/>
        <w:rPr>
          <w:rFonts w:ascii="Transliterasi" w:hAnsi="Transliterasi"/>
          <w:lang w:val="en-US"/>
        </w:rPr>
      </w:pPr>
    </w:p>
    <w:p w:rsidR="00471E38" w:rsidRPr="003D34BC" w:rsidRDefault="00471E38" w:rsidP="00471E38">
      <w:pPr>
        <w:pStyle w:val="NormalWeb"/>
        <w:numPr>
          <w:ilvl w:val="0"/>
          <w:numId w:val="29"/>
        </w:numPr>
        <w:spacing w:before="0" w:beforeAutospacing="0" w:after="0" w:afterAutospacing="0" w:line="480" w:lineRule="auto"/>
        <w:ind w:left="0" w:firstLine="284"/>
        <w:jc w:val="both"/>
        <w:rPr>
          <w:rFonts w:ascii="Transliterasi" w:hAnsi="Transliterasi"/>
          <w:b/>
          <w:bCs/>
        </w:rPr>
      </w:pPr>
      <w:r w:rsidRPr="003D34BC">
        <w:rPr>
          <w:rFonts w:ascii="Transliterasi" w:hAnsi="Transliterasi"/>
          <w:b/>
          <w:bCs/>
        </w:rPr>
        <w:t xml:space="preserve">Kewenangan Perda atas Keluarnya Surat Edaran No.002/2013 tentang Aturan </w:t>
      </w:r>
      <w:r w:rsidRPr="003D34BC">
        <w:rPr>
          <w:rFonts w:ascii="Transliterasi" w:hAnsi="Transliterasi"/>
          <w:b/>
          <w:bCs/>
        </w:rPr>
        <w:tab/>
        <w:t>Duduk Mengangkang di Kota Lhokseumawe Aceh</w:t>
      </w:r>
    </w:p>
    <w:p w:rsidR="00471E38" w:rsidRPr="003B6C01"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 xml:space="preserve"> MUI (Majelis Ulama Indonesia)  merupakan penentuan ijtihad tertinggi ditiap-tiap daerah, Provinsi khususnya di Indonesia dalam arti MUI memilki wewenang tertinggi dalam penentuan ataupun keputusan-keputusan Hukum Islam dan kemaslahatan islam itu sendiri.</w:t>
      </w:r>
      <w:r w:rsidRPr="00377A18">
        <w:rPr>
          <w:rFonts w:ascii="Transliterasi" w:hAnsi="Transliterasi"/>
          <w:lang w:val="en-US"/>
        </w:rPr>
        <w:t xml:space="preserve"> Sementara itu MPU yang merupakan </w:t>
      </w:r>
      <w:proofErr w:type="gramStart"/>
      <w:r w:rsidRPr="00377A18">
        <w:rPr>
          <w:rFonts w:ascii="Transliterasi" w:hAnsi="Transliterasi"/>
          <w:lang w:val="en-US"/>
        </w:rPr>
        <w:t>sama</w:t>
      </w:r>
      <w:proofErr w:type="gramEnd"/>
      <w:r w:rsidRPr="00377A18">
        <w:rPr>
          <w:rFonts w:ascii="Transliterasi" w:hAnsi="Transliterasi"/>
          <w:lang w:val="en-US"/>
        </w:rPr>
        <w:t xml:space="preserve"> halnya dengan MUI yakn</w:t>
      </w:r>
      <w:r>
        <w:rPr>
          <w:rFonts w:ascii="Transliterasi" w:hAnsi="Transliterasi"/>
          <w:lang w:val="en-US"/>
        </w:rPr>
        <w:t xml:space="preserve">i sebagai </w:t>
      </w:r>
      <w:r>
        <w:rPr>
          <w:rFonts w:ascii="Transliterasi" w:hAnsi="Transliterasi"/>
        </w:rPr>
        <w:t>menyelesaikan masalah. Kemudian yang mempunyai wewenang yaitu Wali Kota Lhokseumawe Aceh Yahya Swaidi untuk mengesahkan Perda tentang surat edaran no. 002/2013 aturan duduk mengangkang diatas sepeda motor bagi wanita yang di bonceng.</w:t>
      </w:r>
    </w:p>
    <w:p w:rsidR="00471E38" w:rsidRPr="00377A18" w:rsidRDefault="00471E38" w:rsidP="00471E38">
      <w:pPr>
        <w:pStyle w:val="NormalWeb"/>
        <w:spacing w:before="0" w:beforeAutospacing="0" w:after="0" w:afterAutospacing="0" w:line="480" w:lineRule="auto"/>
        <w:jc w:val="both"/>
        <w:rPr>
          <w:rFonts w:ascii="Transliterasi" w:hAnsi="Transliterasi"/>
          <w:b/>
          <w:bCs/>
        </w:rPr>
      </w:pPr>
      <w:r>
        <w:rPr>
          <w:rFonts w:ascii="Transliterasi" w:hAnsi="Transliterasi"/>
          <w:b/>
          <w:bCs/>
        </w:rPr>
        <w:tab/>
      </w:r>
      <w:r w:rsidRPr="00377A18">
        <w:rPr>
          <w:rFonts w:ascii="Transliterasi" w:hAnsi="Transliterasi"/>
          <w:b/>
          <w:bCs/>
        </w:rPr>
        <w:t>ANALISA</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 xml:space="preserve">Surat edaran no.002/2013 aturan duduk mengangkang di keluarkan oleh Wali Kota Lhokseumawe Aceh. Aturan ini bertujuan agar perempuan dan laki-laki yang tidak mukhrim dapat berjauhan sehingga tidak mengakibatkan perzinahan/maksiat. Karena Aceh terkenal Provinsi yang tergolong tinggi </w:t>
      </w:r>
      <w:r w:rsidRPr="00377A18">
        <w:rPr>
          <w:rFonts w:ascii="Transliterasi" w:hAnsi="Transliterasi"/>
        </w:rPr>
        <w:lastRenderedPageBreak/>
        <w:t xml:space="preserve">syariatnya. Tetapi membuat aturan tidaklah mudah dan tidak gampang diterima masyarakat, karena ada masyarakat yang setuju, tidak setuju, setuju dalam pengecualian maupun tidak mempunyai respon. Masyarakat yang tidak setuju merasa tidak nyaman dengan dibuatnya aturan tersebut, karena manurut mereka tingkat bahayanya cukup besar apabila duduk menyamping. Sedangkan masyarakat yang setuju aturan yang dibuat sangat bagus, sehingga tingkat tata kesopanan menjadi tinggi, dan derajat perempuan tidak direndahkan lagi. Kemudian yang mengatakan setuju dalam pengecualian apabila besar manfaat dari mudarat maka sah untuk dilaksanakan. Serta yang tidak memilki respon selagi itu bermanfaat maka layak untuk dimanfaatkan. </w:t>
      </w:r>
    </w:p>
    <w:p w:rsidR="00471E38" w:rsidRPr="00377A18" w:rsidRDefault="00471E38" w:rsidP="00471E38">
      <w:pPr>
        <w:pStyle w:val="NormalWeb"/>
        <w:spacing w:before="0" w:beforeAutospacing="0" w:after="0" w:afterAutospacing="0" w:line="480" w:lineRule="auto"/>
        <w:ind w:firstLine="720"/>
        <w:jc w:val="both"/>
        <w:rPr>
          <w:rFonts w:ascii="Transliterasi" w:hAnsi="Transliterasi"/>
        </w:rPr>
      </w:pPr>
      <w:r w:rsidRPr="00377A18">
        <w:rPr>
          <w:rFonts w:ascii="Transliterasi" w:hAnsi="Transliterasi"/>
        </w:rPr>
        <w:t>Wali Kota Lhokseumawe Aceh semaksimal mungkin akan dijadikannya Perda tentang aturan dilarang duduk mengangkang di sepeda motor bagi perempuan yang di bonceng baik mukhrim maupun tidak mukhrim. karena menurut Suaidi Yayah (Wali Kota), itu dapat meningkatkan tata kesopanan dan kesiplinan yang di terapkan di Kota Lhokseumawe Aceh.</w:t>
      </w:r>
    </w:p>
    <w:p w:rsidR="00471E38" w:rsidRPr="00377A18" w:rsidRDefault="00471E38" w:rsidP="00471E38">
      <w:pPr>
        <w:spacing w:after="0"/>
        <w:jc w:val="both"/>
        <w:rPr>
          <w:rFonts w:ascii="Transliterasi" w:hAnsi="Transliterasi" w:cs="Times New Roman"/>
          <w:sz w:val="24"/>
          <w:szCs w:val="24"/>
        </w:rPr>
      </w:pPr>
    </w:p>
    <w:p w:rsidR="00471E38" w:rsidRPr="00471E38" w:rsidRDefault="00471E38" w:rsidP="00471E38">
      <w:pPr>
        <w:spacing w:after="0" w:line="480" w:lineRule="auto"/>
        <w:rPr>
          <w:rFonts w:ascii="Transliterasi" w:hAnsi="Transliterasi"/>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Pr="00BF495C" w:rsidRDefault="00471E38" w:rsidP="00471E38">
      <w:pPr>
        <w:spacing w:after="0" w:line="480" w:lineRule="auto"/>
        <w:jc w:val="center"/>
        <w:rPr>
          <w:rFonts w:ascii="Transliterasi" w:hAnsi="Transliterasi" w:cs="Times New Roman"/>
          <w:b/>
          <w:sz w:val="24"/>
          <w:szCs w:val="24"/>
        </w:rPr>
      </w:pPr>
      <w:r w:rsidRPr="00CF36A9">
        <w:rPr>
          <w:rFonts w:ascii="Transliterasi" w:hAnsi="Transliterasi"/>
          <w:noProof/>
          <w:lang w:eastAsia="zh-TW"/>
        </w:rPr>
        <w:lastRenderedPageBreak/>
        <w:pict>
          <v:shape id="_x0000_s1034" type="#_x0000_t202" style="position:absolute;left:0;text-align:left;margin-left:429.7pt;margin-top:-86.8pt;width:33.4pt;height:33.4pt;z-index:251680768;mso-height-percent:200;mso-height-percent:200;mso-width-relative:margin;mso-height-relative:margin" strokecolor="white [3212]">
            <v:textbox style="mso-fit-shape-to-text:t">
              <w:txbxContent>
                <w:p w:rsidR="00471E38" w:rsidRDefault="00471E38" w:rsidP="00471E38"/>
              </w:txbxContent>
            </v:textbox>
          </v:shape>
        </w:pict>
      </w:r>
      <w:r w:rsidRPr="00BF495C">
        <w:rPr>
          <w:rFonts w:ascii="Transliterasi" w:hAnsi="Transliterasi" w:cs="Times New Roman"/>
          <w:b/>
          <w:sz w:val="24"/>
          <w:szCs w:val="24"/>
        </w:rPr>
        <w:t>BAB V</w:t>
      </w:r>
    </w:p>
    <w:p w:rsidR="00471E38" w:rsidRPr="00BF495C" w:rsidRDefault="00471E38" w:rsidP="00471E38">
      <w:pPr>
        <w:spacing w:after="0" w:line="480" w:lineRule="auto"/>
        <w:jc w:val="center"/>
        <w:rPr>
          <w:rFonts w:ascii="Transliterasi" w:hAnsi="Transliterasi" w:cs="Times New Roman"/>
          <w:b/>
          <w:sz w:val="24"/>
          <w:szCs w:val="24"/>
        </w:rPr>
      </w:pPr>
      <w:r w:rsidRPr="00BF495C">
        <w:rPr>
          <w:rFonts w:ascii="Transliterasi" w:hAnsi="Transliterasi" w:cs="Times New Roman"/>
          <w:b/>
          <w:sz w:val="24"/>
          <w:szCs w:val="24"/>
        </w:rPr>
        <w:t>KESIMPULAN DAN SARAN</w:t>
      </w:r>
    </w:p>
    <w:p w:rsidR="00471E38" w:rsidRPr="00BF495C" w:rsidRDefault="00471E38" w:rsidP="00471E38">
      <w:pPr>
        <w:pStyle w:val="ListParagraph"/>
        <w:numPr>
          <w:ilvl w:val="0"/>
          <w:numId w:val="31"/>
        </w:numPr>
        <w:spacing w:after="0" w:line="480" w:lineRule="auto"/>
        <w:ind w:left="0" w:firstLine="284"/>
        <w:rPr>
          <w:rFonts w:ascii="Transliterasi" w:hAnsi="Transliterasi" w:cs="Times New Roman"/>
          <w:b/>
          <w:sz w:val="24"/>
          <w:szCs w:val="24"/>
        </w:rPr>
      </w:pPr>
      <w:r w:rsidRPr="00BF495C">
        <w:rPr>
          <w:rFonts w:ascii="Transliterasi" w:hAnsi="Transliterasi" w:cs="Times New Roman"/>
          <w:b/>
          <w:sz w:val="24"/>
          <w:szCs w:val="24"/>
        </w:rPr>
        <w:t>Kesimpulan</w:t>
      </w:r>
    </w:p>
    <w:p w:rsidR="00471E38" w:rsidRPr="00BF495C" w:rsidRDefault="00471E38" w:rsidP="00471E38">
      <w:pPr>
        <w:pStyle w:val="Default"/>
        <w:spacing w:line="480" w:lineRule="auto"/>
        <w:ind w:firstLine="900"/>
        <w:jc w:val="both"/>
        <w:rPr>
          <w:rFonts w:ascii="Transliterasi" w:hAnsi="Transliterasi"/>
        </w:rPr>
      </w:pPr>
      <w:r w:rsidRPr="00BF495C">
        <w:rPr>
          <w:rFonts w:ascii="Transliterasi" w:hAnsi="Transliterasi"/>
        </w:rPr>
        <w:t xml:space="preserve">Berdasarkan hasil pembahasan penelitian ini, maka dapat disimpulkan sebagai berikut: </w:t>
      </w:r>
    </w:p>
    <w:p w:rsidR="00471E38" w:rsidRPr="00BF495C" w:rsidRDefault="00471E38" w:rsidP="00471E38">
      <w:pPr>
        <w:pStyle w:val="ListParagraph"/>
        <w:numPr>
          <w:ilvl w:val="1"/>
          <w:numId w:val="33"/>
        </w:numPr>
        <w:spacing w:after="0" w:line="480" w:lineRule="auto"/>
        <w:ind w:left="0" w:firstLine="284"/>
        <w:jc w:val="both"/>
        <w:rPr>
          <w:rStyle w:val="fullpost"/>
          <w:rFonts w:ascii="Transliterasi" w:hAnsi="Transliterasi" w:cs="Times New Roman"/>
          <w:sz w:val="24"/>
          <w:szCs w:val="24"/>
        </w:rPr>
      </w:pPr>
      <w:r w:rsidRPr="00BF495C">
        <w:rPr>
          <w:rStyle w:val="fullpost"/>
          <w:rFonts w:ascii="Transliterasi" w:hAnsi="Transliterasi" w:cstheme="majorBidi"/>
          <w:sz w:val="24"/>
          <w:szCs w:val="24"/>
        </w:rPr>
        <w:t>Berdasarkan hasil wawancara yang dilakukan peneliti pada saat penyelesaian sikripsi ini di dapatlah sebuah kesimpulan yaitu, beberapa Dosen STAIN Malikussaleh dari pandangan yang di paparkan tentang surat edaran no.002/2013 aturan duduk mengangkang itu lebih banyak yang setuju. Tata kesopanan penulis mengambil kesimpulan bahwa aturan ini di katakan sebuah tata kesopanan, etika, norma dan hukum harus sejalan sehingga Aceh akan semakin aman, damai dan tentram serta menjunjung tinggi Syariat Islam.</w:t>
      </w:r>
    </w:p>
    <w:p w:rsidR="00471E38" w:rsidRPr="00BF495C" w:rsidRDefault="00471E38" w:rsidP="00471E38">
      <w:pPr>
        <w:pStyle w:val="ListParagraph"/>
        <w:numPr>
          <w:ilvl w:val="1"/>
          <w:numId w:val="33"/>
        </w:numPr>
        <w:spacing w:after="0" w:line="480" w:lineRule="auto"/>
        <w:ind w:left="0" w:firstLine="284"/>
        <w:jc w:val="both"/>
        <w:rPr>
          <w:rFonts w:ascii="Transliterasi" w:hAnsi="Transliterasi" w:cs="Times New Roman"/>
          <w:sz w:val="24"/>
          <w:szCs w:val="24"/>
        </w:rPr>
      </w:pPr>
      <w:r w:rsidRPr="00BF495C">
        <w:rPr>
          <w:rFonts w:ascii="Transliterasi" w:hAnsi="Transliterasi" w:cs="Times New Roman"/>
          <w:sz w:val="24"/>
          <w:szCs w:val="24"/>
        </w:rPr>
        <w:t>Bahwa berdasarkan pengam</w:t>
      </w:r>
      <w:r>
        <w:rPr>
          <w:rFonts w:ascii="Transliterasi" w:hAnsi="Transliterasi" w:cs="Times New Roman"/>
          <w:sz w:val="24"/>
          <w:szCs w:val="24"/>
        </w:rPr>
        <w:t>a</w:t>
      </w:r>
      <w:r w:rsidRPr="00BF495C">
        <w:rPr>
          <w:rFonts w:ascii="Transliterasi" w:hAnsi="Transliterasi" w:cs="Times New Roman"/>
          <w:sz w:val="24"/>
          <w:szCs w:val="24"/>
        </w:rPr>
        <w:t xml:space="preserve">tan penulis pada umumnya Dosen STAIN Malikussaleh Kota Lhokseumawe Aceh ada yang mengatakan setuju, tidak setuju, setuju dalam pengecualian serta tidak ada respon sama sekali. Dengan alasan terlihat indahlah perempuan dengan duduk menyamping, dan tidak dilihat maksiat ketika yang di bonceng bukan mukhrimnya (setuju). Sedangkan yang (tidak setuju) beralasan tidak adanya kecocokan dari segi keamanan, karena menurut mereka dengan duduk mengangkang maka tingkat keamanan lebih tinggi dibandingkan duduk menyamping. Tak beda pula dengan alasan yang mengatakan (pengecualian) yaitu, apabila besar manfaat dari pada mudarat. Begitu pula halnya yang tidak memiliki respon, selagi itu bermanfaat maka sah-sah saja.  </w:t>
      </w:r>
    </w:p>
    <w:p w:rsidR="00471E38" w:rsidRPr="00BF495C" w:rsidRDefault="00623423" w:rsidP="00471E38">
      <w:pPr>
        <w:pStyle w:val="ListParagraph"/>
        <w:numPr>
          <w:ilvl w:val="1"/>
          <w:numId w:val="33"/>
        </w:numPr>
        <w:spacing w:after="0" w:line="480" w:lineRule="auto"/>
        <w:ind w:left="0" w:firstLine="284"/>
        <w:jc w:val="both"/>
        <w:rPr>
          <w:rFonts w:ascii="Transliterasi" w:hAnsi="Transliterasi" w:cs="Times New Roman"/>
          <w:sz w:val="24"/>
          <w:szCs w:val="24"/>
        </w:rPr>
      </w:pPr>
      <w:r w:rsidRPr="00CF36A9">
        <w:rPr>
          <w:rFonts w:ascii="Transliterasi" w:hAnsi="Transliterasi"/>
          <w:noProof/>
        </w:rPr>
        <w:pict>
          <v:shape id="_x0000_s1035" type="#_x0000_t202" style="position:absolute;left:0;text-align:left;margin-left:390.05pt;margin-top:56.55pt;width:48.3pt;height:31.5pt;z-index:251681792;mso-width-relative:margin;mso-height-relative:margin" strokecolor="white [3212]">
            <v:textbox>
              <w:txbxContent>
                <w:p w:rsidR="00471E38" w:rsidRPr="00D60ABF" w:rsidRDefault="00471E38" w:rsidP="00471E38">
                  <w:pPr>
                    <w:jc w:val="center"/>
                  </w:pPr>
                  <w:r>
                    <w:rPr>
                      <w:lang w:val="en-US"/>
                    </w:rPr>
                    <w:t>6</w:t>
                  </w:r>
                  <w:r>
                    <w:t>4</w:t>
                  </w:r>
                </w:p>
              </w:txbxContent>
            </v:textbox>
          </v:shape>
        </w:pict>
      </w:r>
      <w:r w:rsidR="00471E38" w:rsidRPr="00BF495C">
        <w:rPr>
          <w:rFonts w:ascii="Transliterasi" w:hAnsi="Transliterasi" w:cs="Times New Roman"/>
          <w:sz w:val="24"/>
          <w:szCs w:val="24"/>
        </w:rPr>
        <w:t xml:space="preserve">Bahwa hemat penulis Kesadaran masyarakat Kota Lhokseumawe Aceh tentang aturan duduk mengangkang dalam hal memaksa untuk di patuhi bagi </w:t>
      </w:r>
      <w:r w:rsidR="00471E38" w:rsidRPr="00BF495C">
        <w:rPr>
          <w:rFonts w:ascii="Transliterasi" w:hAnsi="Transliterasi" w:cs="Times New Roman"/>
          <w:sz w:val="24"/>
          <w:szCs w:val="24"/>
        </w:rPr>
        <w:lastRenderedPageBreak/>
        <w:t>yang tidak setuju di Kota Lhokseumawe Aceh masih jauh dari ketentuan. Wali Kota yang bertindak selaku memegang wewenang sebahagian besar lebih memahami sejauh mana batasan-batasan haknya dalam hal membuat aturan.</w:t>
      </w:r>
    </w:p>
    <w:p w:rsidR="00471E38" w:rsidRPr="00BF495C" w:rsidRDefault="00471E38" w:rsidP="00471E38">
      <w:pPr>
        <w:pStyle w:val="Default"/>
        <w:numPr>
          <w:ilvl w:val="0"/>
          <w:numId w:val="31"/>
        </w:numPr>
        <w:spacing w:line="480" w:lineRule="auto"/>
        <w:ind w:left="0" w:firstLine="284"/>
        <w:jc w:val="both"/>
        <w:rPr>
          <w:rFonts w:ascii="Transliterasi" w:hAnsi="Transliterasi"/>
          <w:b/>
          <w:color w:val="auto"/>
        </w:rPr>
      </w:pPr>
      <w:r w:rsidRPr="00BF495C">
        <w:rPr>
          <w:rFonts w:ascii="Transliterasi" w:hAnsi="Transliterasi"/>
          <w:b/>
          <w:color w:val="auto"/>
        </w:rPr>
        <w:t>Saran-saran</w:t>
      </w:r>
    </w:p>
    <w:p w:rsidR="00471E38" w:rsidRPr="00BF495C" w:rsidRDefault="00471E38" w:rsidP="00471E38">
      <w:pPr>
        <w:autoSpaceDE w:val="0"/>
        <w:autoSpaceDN w:val="0"/>
        <w:adjustRightInd w:val="0"/>
        <w:spacing w:after="0" w:line="480" w:lineRule="auto"/>
        <w:ind w:firstLine="900"/>
        <w:jc w:val="both"/>
        <w:rPr>
          <w:rFonts w:ascii="Transliterasi" w:hAnsi="Transliterasi" w:cs="Times New Roman"/>
          <w:sz w:val="24"/>
          <w:szCs w:val="24"/>
        </w:rPr>
      </w:pPr>
      <w:r w:rsidRPr="00BF495C">
        <w:rPr>
          <w:rFonts w:ascii="Transliterasi" w:hAnsi="Transliterasi" w:cs="Times New Roman"/>
          <w:sz w:val="24"/>
          <w:szCs w:val="24"/>
        </w:rPr>
        <w:t>Berdasarkan kesimpulan di atas, maka penulis memberikan saran-saran  sebagai berikut :</w:t>
      </w:r>
    </w:p>
    <w:p w:rsidR="00471E38" w:rsidRPr="00BF495C" w:rsidRDefault="00471E38" w:rsidP="00471E38">
      <w:pPr>
        <w:pStyle w:val="ListParagraph"/>
        <w:numPr>
          <w:ilvl w:val="0"/>
          <w:numId w:val="32"/>
        </w:numPr>
        <w:autoSpaceDE w:val="0"/>
        <w:autoSpaceDN w:val="0"/>
        <w:adjustRightInd w:val="0"/>
        <w:spacing w:after="0" w:line="480" w:lineRule="auto"/>
        <w:ind w:left="0" w:firstLine="284"/>
        <w:jc w:val="both"/>
        <w:rPr>
          <w:rFonts w:ascii="Transliterasi" w:hAnsi="Transliterasi" w:cs="Times New Roman"/>
          <w:sz w:val="24"/>
          <w:szCs w:val="24"/>
        </w:rPr>
      </w:pPr>
      <w:r w:rsidRPr="00BF495C">
        <w:rPr>
          <w:rFonts w:ascii="Transliterasi" w:hAnsi="Transliterasi" w:cs="Times New Roman"/>
          <w:sz w:val="24"/>
          <w:szCs w:val="24"/>
        </w:rPr>
        <w:t xml:space="preserve">Hendaknya pemerintah </w:t>
      </w:r>
      <w:r w:rsidRPr="00BF495C">
        <w:rPr>
          <w:rFonts w:ascii="Transliterasi" w:eastAsia="Times New Roman" w:hAnsi="Transliterasi" w:cs="Times New Roman"/>
          <w:sz w:val="24"/>
          <w:szCs w:val="24"/>
        </w:rPr>
        <w:t xml:space="preserve">menyelenggarakan aurat edaran no.002/2013 tentang aturan duduk mengangkang secara menyeluruh dan </w:t>
      </w:r>
      <w:r w:rsidRPr="00BF495C">
        <w:rPr>
          <w:rFonts w:ascii="Transliterasi" w:hAnsi="Transliterasi" w:cs="Times New Roman"/>
          <w:sz w:val="24"/>
          <w:szCs w:val="24"/>
        </w:rPr>
        <w:t>lebih mementingkan tata kesopanan bagi perempuan, minimal tingkatan perubahan khususnya kepada perempuan, sehingga masyarakat yang memiliki rasa kesopanan yang kurang  bisa merubahnya dengan cara yang lebih baik, agar tidak terjadinya perzinahan/maksiat bagi yang tidak mukhrim karena tinggkat tata kesopanannya akan lebih baik dan bisa hidup dengan kenyaman yang selama ini telah hilang.</w:t>
      </w:r>
    </w:p>
    <w:p w:rsidR="00471E38" w:rsidRPr="00BF495C" w:rsidRDefault="00471E38" w:rsidP="00471E38">
      <w:pPr>
        <w:pStyle w:val="ListParagraph"/>
        <w:numPr>
          <w:ilvl w:val="0"/>
          <w:numId w:val="32"/>
        </w:numPr>
        <w:autoSpaceDE w:val="0"/>
        <w:autoSpaceDN w:val="0"/>
        <w:adjustRightInd w:val="0"/>
        <w:spacing w:after="0" w:line="480" w:lineRule="auto"/>
        <w:ind w:left="0" w:firstLine="284"/>
        <w:jc w:val="both"/>
        <w:rPr>
          <w:rFonts w:ascii="Transliterasi" w:hAnsi="Transliterasi" w:cs="Times New Roman"/>
          <w:sz w:val="24"/>
          <w:szCs w:val="24"/>
        </w:rPr>
      </w:pPr>
      <w:r w:rsidRPr="00BF495C">
        <w:rPr>
          <w:rFonts w:ascii="Transliterasi" w:hAnsi="Transliterasi" w:cs="Times New Roman"/>
          <w:sz w:val="24"/>
          <w:szCs w:val="24"/>
        </w:rPr>
        <w:t>Bagi Dosen STAIN Malikussaleh sebaiknya mendukung terlebih dahulu resiko apa yang akan dihadapi. Karena banyak sekali terjadi ketidak cocokan dengan keluarnya aturan tersebut dari sebahagian besar yaitu masyarakat Kta Lhokseumawe Aceh karena disebabkan mereka belum siap untuk memetuhi peraturan tersebut  yang memadai mengenai etika dan moral.</w:t>
      </w:r>
    </w:p>
    <w:p w:rsidR="00471E38" w:rsidRPr="00BF495C" w:rsidRDefault="00471E38" w:rsidP="00471E38">
      <w:pPr>
        <w:pStyle w:val="ListParagraph"/>
        <w:numPr>
          <w:ilvl w:val="0"/>
          <w:numId w:val="32"/>
        </w:numPr>
        <w:spacing w:after="0" w:line="480" w:lineRule="auto"/>
        <w:ind w:left="0" w:firstLine="284"/>
        <w:jc w:val="both"/>
        <w:rPr>
          <w:rFonts w:ascii="Transliterasi" w:eastAsia="Times New Roman" w:hAnsi="Transliterasi" w:cs="Times New Roman"/>
          <w:sz w:val="24"/>
          <w:szCs w:val="24"/>
        </w:rPr>
      </w:pPr>
      <w:r w:rsidRPr="00BF495C">
        <w:rPr>
          <w:rFonts w:ascii="Transliterasi" w:eastAsia="Times New Roman" w:hAnsi="Transliterasi" w:cs="Times New Roman"/>
          <w:sz w:val="24"/>
          <w:szCs w:val="24"/>
        </w:rPr>
        <w:t>Hendak Wali Kota selaku yang mempunyai wewnang pehuh terhadap pembuatan aturan dalam melangsungkan peraturan dilarang duduk mengangkang di atas sepeda motor khusunya bagi perempuan lebih dahulu mempertimbangkan dengan akal sehat dan pertimbangan segi kemanfaatan dan keuntungan bagi masyarakat Kota Lhokseumawe Aceh.</w:t>
      </w:r>
    </w:p>
    <w:p w:rsidR="00471E38" w:rsidRDefault="00471E38" w:rsidP="00B06E34">
      <w:pPr>
        <w:spacing w:after="0" w:line="480" w:lineRule="auto"/>
        <w:jc w:val="center"/>
        <w:rPr>
          <w:lang w:val="en-ID"/>
        </w:rPr>
      </w:pPr>
    </w:p>
    <w:p w:rsidR="00471E38" w:rsidRDefault="00471E38" w:rsidP="00B06E34">
      <w:pPr>
        <w:spacing w:after="0" w:line="480" w:lineRule="auto"/>
        <w:jc w:val="center"/>
        <w:rPr>
          <w:lang w:val="en-ID"/>
        </w:rPr>
      </w:pPr>
    </w:p>
    <w:p w:rsidR="00471E38" w:rsidRDefault="00471E38" w:rsidP="00471E38">
      <w:pPr>
        <w:pStyle w:val="FootnoteText"/>
        <w:spacing w:line="480" w:lineRule="auto"/>
        <w:ind w:firstLine="720"/>
        <w:jc w:val="center"/>
        <w:rPr>
          <w:rFonts w:ascii="Transliterasi" w:hAnsi="Transliterasi" w:cs="Times New Roman"/>
          <w:b/>
          <w:bCs/>
          <w:sz w:val="24"/>
          <w:szCs w:val="24"/>
        </w:rPr>
      </w:pPr>
      <w:r w:rsidRPr="00444118">
        <w:rPr>
          <w:rFonts w:ascii="Transliterasi" w:hAnsi="Transliterasi" w:cs="Times New Roman"/>
          <w:b/>
          <w:bCs/>
          <w:sz w:val="24"/>
          <w:szCs w:val="24"/>
        </w:rPr>
        <w:lastRenderedPageBreak/>
        <w:t>DAFTAR PUSTAKA</w:t>
      </w: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 xml:space="preserve">Ahmadamin, </w:t>
      </w:r>
      <w:r w:rsidRPr="00444118">
        <w:rPr>
          <w:rFonts w:ascii="Transliterasi" w:hAnsi="Transliterasi" w:cs="Times New Roman"/>
          <w:i/>
          <w:iCs/>
          <w:sz w:val="24"/>
          <w:szCs w:val="24"/>
        </w:rPr>
        <w:t>Etika (Ilmu Akhlah</w:t>
      </w:r>
      <w:r w:rsidRPr="00444118">
        <w:rPr>
          <w:rFonts w:ascii="Transliterasi" w:hAnsi="Transliterasi" w:cs="Times New Roman"/>
          <w:sz w:val="24"/>
          <w:szCs w:val="24"/>
        </w:rPr>
        <w:t>), Penerbit Bulan Bint</w:t>
      </w:r>
      <w:r>
        <w:rPr>
          <w:rFonts w:ascii="Transliterasi" w:hAnsi="Transliterasi" w:cs="Times New Roman"/>
          <w:sz w:val="24"/>
          <w:szCs w:val="24"/>
        </w:rPr>
        <w:t xml:space="preserve">ang, Jakarta, Tahun 1975, </w:t>
      </w:r>
      <w:r w:rsidRPr="00444118">
        <w:rPr>
          <w:rFonts w:ascii="Transliterasi" w:hAnsi="Transliterasi" w:cs="Times New Roman"/>
          <w:sz w:val="24"/>
          <w:szCs w:val="24"/>
        </w:rPr>
        <w:t xml:space="preserve"> </w:t>
      </w:r>
    </w:p>
    <w:p w:rsidR="00471E38" w:rsidRDefault="00471E38" w:rsidP="00471E38">
      <w:pPr>
        <w:pStyle w:val="FootnoteText"/>
        <w:ind w:left="709" w:hanging="709"/>
        <w:jc w:val="both"/>
        <w:rPr>
          <w:rFonts w:ascii="Transliterasi" w:hAnsi="Transliterasi" w:cs="Times New Roman"/>
          <w:sz w:val="24"/>
          <w:szCs w:val="24"/>
        </w:rPr>
      </w:pPr>
      <w:r w:rsidRPr="00444118">
        <w:rPr>
          <w:rFonts w:ascii="Transliterasi" w:hAnsi="Transliterasi" w:cs="Times New Roman"/>
          <w:sz w:val="24"/>
          <w:szCs w:val="24"/>
        </w:rPr>
        <w:t xml:space="preserve">Abdullah Aznawi, </w:t>
      </w:r>
      <w:r w:rsidRPr="00444118">
        <w:rPr>
          <w:rFonts w:ascii="Transliterasi" w:hAnsi="Transliterasi" w:cs="Times New Roman"/>
          <w:i/>
          <w:iCs/>
          <w:sz w:val="24"/>
          <w:szCs w:val="24"/>
        </w:rPr>
        <w:t>Setuju Terhadap Surat Edaran No.002/2013 Aturan Duduk Mengangkang</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Jurusan Tarbiyah,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Default="00471E38" w:rsidP="00471E38">
      <w:pPr>
        <w:pStyle w:val="FootnoteText"/>
        <w:ind w:left="709" w:hanging="709"/>
        <w:jc w:val="both"/>
        <w:rPr>
          <w:rFonts w:ascii="Transliterasi" w:hAnsi="Transliterasi" w:cs="Times New Roman"/>
          <w:sz w:val="24"/>
          <w:szCs w:val="24"/>
        </w:rPr>
      </w:pPr>
    </w:p>
    <w:p w:rsidR="00471E38" w:rsidRDefault="00471E38" w:rsidP="00471E38">
      <w:pPr>
        <w:spacing w:after="0" w:line="240" w:lineRule="auto"/>
        <w:ind w:left="567" w:hanging="567"/>
        <w:jc w:val="both"/>
        <w:rPr>
          <w:rFonts w:ascii="Transliterasi" w:hAnsi="Transliterasi" w:cs="Times New Roman"/>
          <w:sz w:val="24"/>
          <w:szCs w:val="24"/>
        </w:rPr>
      </w:pPr>
      <w:r>
        <w:rPr>
          <w:rStyle w:val="Emphasis"/>
          <w:rFonts w:ascii="Transliterasi" w:hAnsi="Transliterasi" w:cs="Times New Roman"/>
          <w:sz w:val="24"/>
          <w:szCs w:val="24"/>
        </w:rPr>
        <w:t>Affan Heyder</w:t>
      </w:r>
      <w:r w:rsidRPr="00DE278F">
        <w:rPr>
          <w:rStyle w:val="Emphasis"/>
          <w:rFonts w:ascii="Transliterasi" w:hAnsi="Transliterasi" w:cs="Times New Roman"/>
          <w:sz w:val="24"/>
          <w:szCs w:val="24"/>
        </w:rPr>
        <w:t>, Kordinator Advokasi Transportasi YLKI</w:t>
      </w:r>
      <w:r w:rsidRPr="00444118">
        <w:rPr>
          <w:rStyle w:val="Emphasis"/>
          <w:rFonts w:ascii="Transliterasi" w:hAnsi="Transliterasi" w:cs="Times New Roman"/>
          <w:sz w:val="24"/>
          <w:szCs w:val="24"/>
        </w:rPr>
        <w:t xml:space="preserve"> dalam wawancara dengan wartawan BBC Indonesia, </w:t>
      </w:r>
      <w:r>
        <w:rPr>
          <w:rStyle w:val="Emphasis"/>
          <w:rFonts w:ascii="Transliterasi" w:hAnsi="Transliterasi" w:cs="Times New Roman"/>
          <w:sz w:val="24"/>
          <w:szCs w:val="24"/>
        </w:rPr>
        <w:t>(</w:t>
      </w:r>
      <w:r w:rsidRPr="00444118">
        <w:rPr>
          <w:rStyle w:val="Emphasis"/>
          <w:rFonts w:ascii="Transliterasi" w:hAnsi="Transliterasi" w:cs="Times New Roman"/>
          <w:sz w:val="24"/>
          <w:szCs w:val="24"/>
        </w:rPr>
        <w:t xml:space="preserve">Rabu </w:t>
      </w:r>
      <w:r>
        <w:rPr>
          <w:rStyle w:val="Emphasis"/>
          <w:rFonts w:ascii="Transliterasi" w:hAnsi="Transliterasi" w:cs="Times New Roman"/>
          <w:sz w:val="24"/>
          <w:szCs w:val="24"/>
        </w:rPr>
        <w:t>3 Januari 2013</w:t>
      </w:r>
      <w:r w:rsidRPr="00444118">
        <w:rPr>
          <w:rStyle w:val="Emphasis"/>
          <w:rFonts w:ascii="Transliterasi" w:hAnsi="Transliterasi" w:cs="Times New Roman"/>
          <w:sz w:val="24"/>
          <w:szCs w:val="24"/>
        </w:rPr>
        <w:t>).</w:t>
      </w:r>
    </w:p>
    <w:p w:rsidR="00471E38" w:rsidRPr="00444118" w:rsidRDefault="00471E38" w:rsidP="00471E38">
      <w:pPr>
        <w:pStyle w:val="FootnoteText"/>
        <w:ind w:left="709" w:hanging="709"/>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Pr>
          <w:rFonts w:ascii="Transliterasi" w:hAnsi="Transliterasi" w:cs="Times New Roman"/>
          <w:sz w:val="24"/>
          <w:szCs w:val="24"/>
        </w:rPr>
        <w:t>Budiman Iskandar</w:t>
      </w:r>
      <w:r w:rsidRPr="00444118">
        <w:rPr>
          <w:rFonts w:ascii="Transliterasi" w:hAnsi="Transliterasi" w:cs="Times New Roman"/>
          <w:sz w:val="24"/>
          <w:szCs w:val="24"/>
        </w:rPr>
        <w:t xml:space="preserve">, </w:t>
      </w:r>
      <w:r w:rsidRPr="00444118">
        <w:rPr>
          <w:rFonts w:ascii="Transliterasi" w:hAnsi="Transliterasi" w:cs="Times New Roman"/>
          <w:i/>
          <w:iCs/>
          <w:sz w:val="24"/>
          <w:szCs w:val="24"/>
        </w:rPr>
        <w:t>Tidak Setuju Terhadap Aturan Duduk Mengangkang,</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Dosen Tarbiyah,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Bukhori, </w:t>
      </w:r>
      <w:r>
        <w:rPr>
          <w:rFonts w:ascii="Transliterasi" w:hAnsi="Transliterasi" w:cs="Times New Roman"/>
          <w:i/>
          <w:iCs/>
          <w:sz w:val="24"/>
          <w:szCs w:val="24"/>
        </w:rPr>
        <w:t>Setuju dengan Terkecuali dibuatnya Sebuah aturan Duduk M</w:t>
      </w:r>
      <w:r w:rsidRPr="00444118">
        <w:rPr>
          <w:rFonts w:ascii="Transliterasi" w:hAnsi="Transliterasi" w:cs="Times New Roman"/>
          <w:i/>
          <w:iCs/>
          <w:sz w:val="24"/>
          <w:szCs w:val="24"/>
        </w:rPr>
        <w:t xml:space="preserve">engangkang, </w:t>
      </w:r>
      <w:r>
        <w:rPr>
          <w:rFonts w:ascii="Transliterasi" w:hAnsi="Transliterasi" w:cs="Times New Roman"/>
          <w:sz w:val="24"/>
          <w:szCs w:val="24"/>
        </w:rPr>
        <w:t xml:space="preserve">( Kota Lhokseumawe Aceh : </w:t>
      </w:r>
      <w:r w:rsidRPr="00B16E87">
        <w:rPr>
          <w:rFonts w:ascii="Transliterasi" w:hAnsi="Transliterasi" w:cs="Times New Roman"/>
          <w:sz w:val="24"/>
          <w:szCs w:val="24"/>
        </w:rPr>
        <w:t>Dosen AS,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Cut Hayati Intan, </w:t>
      </w:r>
      <w:r w:rsidRPr="00444118">
        <w:rPr>
          <w:rFonts w:ascii="Transliterasi" w:hAnsi="Transliterasi" w:cs="Times New Roman"/>
          <w:i/>
          <w:iCs/>
          <w:sz w:val="24"/>
          <w:szCs w:val="24"/>
        </w:rPr>
        <w:t>Setuju Dengan Aturan Duduk Mengangkang Denga</w:t>
      </w:r>
      <w:r>
        <w:rPr>
          <w:rFonts w:ascii="Transliterasi" w:hAnsi="Transliterasi" w:cs="Times New Roman"/>
          <w:i/>
          <w:iCs/>
          <w:sz w:val="24"/>
          <w:szCs w:val="24"/>
          <w:lang w:val="en-US"/>
        </w:rPr>
        <w:t>n</w:t>
      </w:r>
      <w:r w:rsidRPr="00444118">
        <w:rPr>
          <w:rFonts w:ascii="Transliterasi" w:hAnsi="Transliterasi" w:cs="Times New Roman"/>
          <w:i/>
          <w:iCs/>
          <w:sz w:val="24"/>
          <w:szCs w:val="24"/>
        </w:rPr>
        <w:t xml:space="preserve"> terkecuali dapat manfaatnya</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Dosen Tarbiyah,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709" w:hanging="709"/>
        <w:jc w:val="both"/>
        <w:rPr>
          <w:rFonts w:ascii="Transliterasi" w:hAnsi="Transliterasi" w:cs="Times New Roman"/>
          <w:sz w:val="24"/>
          <w:szCs w:val="24"/>
        </w:rPr>
      </w:pPr>
      <w:r w:rsidRPr="00444118">
        <w:rPr>
          <w:rFonts w:ascii="Transliterasi" w:hAnsi="Transliterasi" w:cs="Times New Roman"/>
          <w:sz w:val="24"/>
          <w:szCs w:val="24"/>
        </w:rPr>
        <w:t xml:space="preserve">Danial, </w:t>
      </w:r>
      <w:r w:rsidRPr="00444118">
        <w:rPr>
          <w:rFonts w:ascii="Transliterasi" w:hAnsi="Transliterasi" w:cs="Times New Roman"/>
          <w:i/>
          <w:iCs/>
          <w:sz w:val="24"/>
          <w:szCs w:val="24"/>
        </w:rPr>
        <w:t>Prodi Ahkwalus Syaksiyah Jurusan Syariah</w:t>
      </w:r>
      <w:r w:rsidRPr="00444118">
        <w:rPr>
          <w:rFonts w:ascii="Transliterasi" w:hAnsi="Transliterasi" w:cs="Times New Roman"/>
          <w:sz w:val="24"/>
          <w:szCs w:val="24"/>
        </w:rPr>
        <w:t>,</w:t>
      </w:r>
      <w:r>
        <w:rPr>
          <w:rFonts w:ascii="Transliterasi" w:hAnsi="Transliterasi" w:cs="Times New Roman"/>
          <w:sz w:val="24"/>
          <w:szCs w:val="24"/>
        </w:rPr>
        <w:t xml:space="preserve"> </w:t>
      </w:r>
      <w:r w:rsidRPr="00444118">
        <w:rPr>
          <w:rFonts w:ascii="Transliterasi" w:hAnsi="Transliterasi" w:cs="Times New Roman"/>
          <w:sz w:val="24"/>
          <w:szCs w:val="24"/>
        </w:rPr>
        <w:t>Dosen STAIN Malikussaleh Kota Lhokseumawe Aceh.</w:t>
      </w:r>
    </w:p>
    <w:p w:rsidR="00471E38" w:rsidRDefault="00471E38" w:rsidP="00471E38">
      <w:pPr>
        <w:pStyle w:val="FootnoteText"/>
        <w:ind w:left="709" w:hanging="709"/>
        <w:jc w:val="both"/>
        <w:rPr>
          <w:rFonts w:ascii="Transliterasi" w:hAnsi="Transliterasi" w:cs="Times New Roman"/>
          <w:sz w:val="24"/>
          <w:szCs w:val="24"/>
        </w:rPr>
      </w:pP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Depag RI, Alqur</w:t>
      </w:r>
      <w:r w:rsidRPr="00444118">
        <w:rPr>
          <w:rFonts w:ascii="Transliterasi" w:hAnsi="Times New Roman" w:cs="Times New Roman"/>
          <w:sz w:val="24"/>
          <w:szCs w:val="24"/>
        </w:rPr>
        <w:t>’</w:t>
      </w:r>
      <w:r w:rsidRPr="00444118">
        <w:rPr>
          <w:rFonts w:ascii="Transliterasi" w:hAnsi="Transliterasi" w:cs="Times New Roman"/>
          <w:sz w:val="24"/>
          <w:szCs w:val="24"/>
        </w:rPr>
        <w:t>an dan Terjemahannya, (Bandung : Al-Jumanatul</w:t>
      </w:r>
      <w:r w:rsidRPr="00444118">
        <w:rPr>
          <w:rFonts w:ascii="Transliterasi" w:hAnsi="Times New Roman" w:cs="Times New Roman"/>
          <w:sz w:val="24"/>
          <w:szCs w:val="24"/>
        </w:rPr>
        <w:t>’</w:t>
      </w:r>
      <w:r>
        <w:rPr>
          <w:rFonts w:ascii="Transliterasi" w:hAnsi="Transliterasi" w:cs="Times New Roman"/>
          <w:sz w:val="24"/>
          <w:szCs w:val="24"/>
        </w:rPr>
        <w:t xml:space="preserve"> A.li, 2005).</w:t>
      </w: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 xml:space="preserve"> Danial</w:t>
      </w:r>
      <w:r>
        <w:rPr>
          <w:rFonts w:ascii="Transliterasi" w:hAnsi="Transliterasi" w:cs="Times New Roman"/>
          <w:i/>
          <w:iCs/>
          <w:sz w:val="24"/>
          <w:szCs w:val="24"/>
        </w:rPr>
        <w:t>, Tidak Setuju terhadap Aturan Duduk M</w:t>
      </w:r>
      <w:r w:rsidRPr="00444118">
        <w:rPr>
          <w:rFonts w:ascii="Transliterasi" w:hAnsi="Transliterasi" w:cs="Times New Roman"/>
          <w:i/>
          <w:iCs/>
          <w:sz w:val="24"/>
          <w:szCs w:val="24"/>
        </w:rPr>
        <w:t>engangkang</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Dosen AS,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E.Y. Kanter dan S.R. Sianturi, Asas-asas Hukum Pidana di Indonesia dan Penerapannya, </w:t>
      </w:r>
      <w:r>
        <w:rPr>
          <w:rFonts w:ascii="Transliterasi" w:hAnsi="Transliterasi" w:cs="Times New Roman"/>
          <w:sz w:val="24"/>
          <w:szCs w:val="24"/>
        </w:rPr>
        <w:t xml:space="preserve">( Jakarta : </w:t>
      </w:r>
      <w:r w:rsidRPr="00444118">
        <w:rPr>
          <w:rFonts w:ascii="Transliterasi" w:hAnsi="Transliterasi" w:cs="Times New Roman"/>
          <w:sz w:val="24"/>
          <w:szCs w:val="24"/>
        </w:rPr>
        <w:t>Stor</w:t>
      </w:r>
      <w:r>
        <w:rPr>
          <w:rFonts w:ascii="Transliterasi" w:hAnsi="Transliterasi" w:cs="Times New Roman"/>
          <w:sz w:val="24"/>
          <w:szCs w:val="24"/>
        </w:rPr>
        <w:t>ia Grafika, Tahun 2002)</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Fitriah, </w:t>
      </w:r>
      <w:r>
        <w:rPr>
          <w:rFonts w:ascii="Transliterasi" w:hAnsi="Transliterasi" w:cs="Times New Roman"/>
          <w:i/>
          <w:iCs/>
          <w:sz w:val="24"/>
          <w:szCs w:val="24"/>
        </w:rPr>
        <w:t>Tidak Memiliki Respon tentang Surat Edaran No.002/2013 Aturan Duduk M</w:t>
      </w:r>
      <w:r w:rsidRPr="00444118">
        <w:rPr>
          <w:rFonts w:ascii="Transliterasi" w:hAnsi="Transliterasi" w:cs="Times New Roman"/>
          <w:i/>
          <w:iCs/>
          <w:sz w:val="24"/>
          <w:szCs w:val="24"/>
        </w:rPr>
        <w:t>engangkang</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Dosen Tarbiyah,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Hasan Nazli, </w:t>
      </w:r>
      <w:r>
        <w:rPr>
          <w:rFonts w:ascii="Transliterasi" w:hAnsi="Transliterasi" w:cs="Times New Roman"/>
          <w:i/>
          <w:iCs/>
          <w:sz w:val="24"/>
          <w:szCs w:val="24"/>
        </w:rPr>
        <w:t>Setuju terhadap Aturan Duduk Mengangkang di Atas Sepada Motor  Bagi Perempuan yang di B</w:t>
      </w:r>
      <w:r w:rsidRPr="00444118">
        <w:rPr>
          <w:rFonts w:ascii="Transliterasi" w:hAnsi="Transliterasi" w:cs="Times New Roman"/>
          <w:i/>
          <w:iCs/>
          <w:sz w:val="24"/>
          <w:szCs w:val="24"/>
        </w:rPr>
        <w:t>onceng, Kota Lhokseumawe Aceh</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Dosen AS,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lang w:val="en-US"/>
        </w:rPr>
        <w:t xml:space="preserve">Hasbi, </w:t>
      </w:r>
      <w:r>
        <w:rPr>
          <w:rFonts w:ascii="Transliterasi" w:hAnsi="Transliterasi" w:cs="Times New Roman"/>
          <w:i/>
          <w:sz w:val="24"/>
          <w:szCs w:val="24"/>
        </w:rPr>
        <w:t>P</w:t>
      </w:r>
      <w:r>
        <w:rPr>
          <w:rFonts w:ascii="Transliterasi" w:hAnsi="Transliterasi" w:cs="Times New Roman"/>
          <w:i/>
          <w:sz w:val="24"/>
          <w:szCs w:val="24"/>
          <w:lang w:val="en-US"/>
        </w:rPr>
        <w:t xml:space="preserve">enulis </w:t>
      </w:r>
      <w:r>
        <w:rPr>
          <w:rFonts w:ascii="Transliterasi" w:hAnsi="Transliterasi" w:cs="Times New Roman"/>
          <w:i/>
          <w:sz w:val="24"/>
          <w:szCs w:val="24"/>
        </w:rPr>
        <w:t>M</w:t>
      </w:r>
      <w:r w:rsidRPr="00444118">
        <w:rPr>
          <w:rFonts w:ascii="Transliterasi" w:hAnsi="Transliterasi" w:cs="Times New Roman"/>
          <w:i/>
          <w:sz w:val="24"/>
          <w:szCs w:val="24"/>
          <w:lang w:val="en-US"/>
        </w:rPr>
        <w:t xml:space="preserve">elakukan </w:t>
      </w:r>
      <w:r>
        <w:rPr>
          <w:rFonts w:ascii="Transliterasi" w:hAnsi="Transliterasi" w:cs="Times New Roman"/>
          <w:i/>
          <w:sz w:val="24"/>
          <w:szCs w:val="24"/>
        </w:rPr>
        <w:t>W</w:t>
      </w:r>
      <w:r>
        <w:rPr>
          <w:rFonts w:ascii="Transliterasi" w:hAnsi="Transliterasi" w:cs="Times New Roman"/>
          <w:i/>
          <w:sz w:val="24"/>
          <w:szCs w:val="24"/>
          <w:lang w:val="en-US"/>
        </w:rPr>
        <w:t xml:space="preserve">awancara </w:t>
      </w:r>
      <w:r>
        <w:rPr>
          <w:rFonts w:ascii="Transliterasi" w:hAnsi="Transliterasi" w:cs="Times New Roman"/>
          <w:i/>
          <w:sz w:val="24"/>
          <w:szCs w:val="24"/>
        </w:rPr>
        <w:t>M</w:t>
      </w:r>
      <w:r>
        <w:rPr>
          <w:rFonts w:ascii="Transliterasi" w:hAnsi="Transliterasi" w:cs="Times New Roman"/>
          <w:i/>
          <w:sz w:val="24"/>
          <w:szCs w:val="24"/>
          <w:lang w:val="en-US"/>
        </w:rPr>
        <w:t xml:space="preserve">engenai </w:t>
      </w:r>
      <w:r>
        <w:rPr>
          <w:rFonts w:ascii="Transliterasi" w:hAnsi="Transliterasi" w:cs="Times New Roman"/>
          <w:i/>
          <w:sz w:val="24"/>
          <w:szCs w:val="24"/>
        </w:rPr>
        <w:t>M</w:t>
      </w:r>
      <w:r>
        <w:rPr>
          <w:rFonts w:ascii="Transliterasi" w:hAnsi="Transliterasi" w:cs="Times New Roman"/>
          <w:i/>
          <w:sz w:val="24"/>
          <w:szCs w:val="24"/>
          <w:lang w:val="en-US"/>
        </w:rPr>
        <w:t xml:space="preserve">ata </w:t>
      </w:r>
      <w:r>
        <w:rPr>
          <w:rFonts w:ascii="Transliterasi" w:hAnsi="Transliterasi" w:cs="Times New Roman"/>
          <w:i/>
          <w:sz w:val="24"/>
          <w:szCs w:val="24"/>
        </w:rPr>
        <w:t>P</w:t>
      </w:r>
      <w:r>
        <w:rPr>
          <w:rFonts w:ascii="Transliterasi" w:hAnsi="Transliterasi" w:cs="Times New Roman"/>
          <w:i/>
          <w:sz w:val="24"/>
          <w:szCs w:val="24"/>
          <w:lang w:val="en-US"/>
        </w:rPr>
        <w:t xml:space="preserve">encaharian </w:t>
      </w:r>
      <w:r>
        <w:rPr>
          <w:rFonts w:ascii="Transliterasi" w:hAnsi="Transliterasi" w:cs="Times New Roman"/>
          <w:i/>
          <w:sz w:val="24"/>
          <w:szCs w:val="24"/>
        </w:rPr>
        <w:t>S</w:t>
      </w:r>
      <w:r>
        <w:rPr>
          <w:rFonts w:ascii="Transliterasi" w:hAnsi="Transliterasi" w:cs="Times New Roman"/>
          <w:i/>
          <w:sz w:val="24"/>
          <w:szCs w:val="24"/>
          <w:lang w:val="en-US"/>
        </w:rPr>
        <w:t xml:space="preserve">alah </w:t>
      </w:r>
      <w:r>
        <w:rPr>
          <w:rFonts w:ascii="Transliterasi" w:hAnsi="Transliterasi" w:cs="Times New Roman"/>
          <w:i/>
          <w:sz w:val="24"/>
          <w:szCs w:val="24"/>
        </w:rPr>
        <w:t>S</w:t>
      </w:r>
      <w:r>
        <w:rPr>
          <w:rFonts w:ascii="Transliterasi" w:hAnsi="Transliterasi" w:cs="Times New Roman"/>
          <w:i/>
          <w:sz w:val="24"/>
          <w:szCs w:val="24"/>
          <w:lang w:val="en-US"/>
        </w:rPr>
        <w:t xml:space="preserve">atu </w:t>
      </w:r>
      <w:r>
        <w:rPr>
          <w:rFonts w:ascii="Transliterasi" w:hAnsi="Transliterasi" w:cs="Times New Roman"/>
          <w:i/>
          <w:sz w:val="24"/>
          <w:szCs w:val="24"/>
        </w:rPr>
        <w:t>M</w:t>
      </w:r>
      <w:r w:rsidRPr="00444118">
        <w:rPr>
          <w:rFonts w:ascii="Transliterasi" w:hAnsi="Transliterasi" w:cs="Times New Roman"/>
          <w:i/>
          <w:sz w:val="24"/>
          <w:szCs w:val="24"/>
          <w:lang w:val="en-US"/>
        </w:rPr>
        <w:t>asyarakat</w:t>
      </w:r>
      <w:r w:rsidRPr="00444118">
        <w:rPr>
          <w:rFonts w:ascii="Transliterasi" w:hAnsi="Transliterasi" w:cs="Times New Roman"/>
          <w:sz w:val="24"/>
          <w:szCs w:val="24"/>
          <w:lang w:val="en-US"/>
        </w:rPr>
        <w:t xml:space="preserve">, </w:t>
      </w:r>
      <w:r>
        <w:rPr>
          <w:rFonts w:ascii="Transliterasi" w:hAnsi="Transliterasi" w:cs="Times New Roman"/>
          <w:sz w:val="24"/>
          <w:szCs w:val="24"/>
        </w:rPr>
        <w:t>(</w:t>
      </w:r>
      <w:r>
        <w:rPr>
          <w:rFonts w:ascii="Transliterasi" w:hAnsi="Transliterasi" w:cs="Times New Roman"/>
          <w:sz w:val="24"/>
          <w:szCs w:val="24"/>
          <w:lang w:val="en-US"/>
        </w:rPr>
        <w:t xml:space="preserve">Kota Llokseumawe </w:t>
      </w:r>
      <w:proofErr w:type="gramStart"/>
      <w:r>
        <w:rPr>
          <w:rFonts w:ascii="Transliterasi" w:hAnsi="Transliterasi" w:cs="Times New Roman"/>
          <w:sz w:val="24"/>
          <w:szCs w:val="24"/>
          <w:lang w:val="en-US"/>
        </w:rPr>
        <w:t>Aceh</w:t>
      </w:r>
      <w:r>
        <w:rPr>
          <w:rFonts w:ascii="Transliterasi" w:hAnsi="Transliterasi" w:cs="Times New Roman"/>
          <w:sz w:val="24"/>
          <w:szCs w:val="24"/>
        </w:rPr>
        <w:t xml:space="preserve"> :</w:t>
      </w:r>
      <w:proofErr w:type="gramEnd"/>
      <w:r>
        <w:rPr>
          <w:rFonts w:ascii="Transliterasi" w:hAnsi="Transliterasi" w:cs="Times New Roman"/>
          <w:sz w:val="24"/>
          <w:szCs w:val="24"/>
        </w:rPr>
        <w:t xml:space="preserve"> </w:t>
      </w:r>
      <w:r w:rsidRPr="00444118">
        <w:rPr>
          <w:rFonts w:ascii="Transliterasi" w:hAnsi="Transliterasi" w:cs="Times New Roman"/>
          <w:sz w:val="24"/>
          <w:szCs w:val="24"/>
          <w:lang w:val="en-US"/>
        </w:rPr>
        <w:t xml:space="preserve"> kamis, 4 juli 2013</w:t>
      </w:r>
      <w:r>
        <w:rPr>
          <w:rFonts w:ascii="Transliterasi" w:hAnsi="Transliterasi" w:cs="Times New Roman"/>
          <w:sz w:val="24"/>
          <w:szCs w:val="24"/>
        </w:rPr>
        <w:t>)</w:t>
      </w:r>
      <w:r w:rsidRPr="00444118">
        <w:rPr>
          <w:rFonts w:ascii="Transliterasi" w:hAnsi="Transliterasi" w:cs="Times New Roman"/>
          <w:sz w:val="24"/>
          <w:szCs w:val="24"/>
          <w:lang w:val="en-US"/>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spacing w:after="0" w:line="240" w:lineRule="auto"/>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Kanter dan Sianturi, </w:t>
      </w:r>
      <w:r w:rsidRPr="00444118">
        <w:rPr>
          <w:rFonts w:ascii="Transliterasi" w:hAnsi="Transliterasi" w:cs="Times New Roman"/>
          <w:i/>
          <w:iCs/>
          <w:sz w:val="24"/>
          <w:szCs w:val="24"/>
        </w:rPr>
        <w:t>Asas-Asas Hukum Pidana Di Indonesia Dan Penerapannya</w:t>
      </w:r>
      <w:r w:rsidRPr="00444118">
        <w:rPr>
          <w:rFonts w:ascii="Transliterasi" w:hAnsi="Transliterasi" w:cs="Times New Roman"/>
          <w:sz w:val="24"/>
          <w:szCs w:val="24"/>
        </w:rPr>
        <w:t>,</w:t>
      </w:r>
      <w:r>
        <w:rPr>
          <w:rFonts w:ascii="Transliterasi" w:hAnsi="Transliterasi" w:cs="Times New Roman"/>
          <w:sz w:val="24"/>
          <w:szCs w:val="24"/>
        </w:rPr>
        <w:t xml:space="preserve"> ( Jakarta :</w:t>
      </w:r>
      <w:r w:rsidRPr="00444118">
        <w:rPr>
          <w:rFonts w:ascii="Transliterasi" w:hAnsi="Transliterasi" w:cs="Times New Roman"/>
          <w:sz w:val="24"/>
          <w:szCs w:val="24"/>
        </w:rPr>
        <w:t xml:space="preserve"> Penerbit Stori</w:t>
      </w:r>
      <w:r>
        <w:rPr>
          <w:rFonts w:ascii="Transliterasi" w:hAnsi="Transliterasi" w:cs="Times New Roman"/>
          <w:sz w:val="24"/>
          <w:szCs w:val="24"/>
        </w:rPr>
        <w:t>a Grafika, Tahun 2002).</w:t>
      </w:r>
    </w:p>
    <w:p w:rsidR="00471E38" w:rsidRPr="00444118" w:rsidRDefault="00471E38" w:rsidP="00471E38">
      <w:pPr>
        <w:spacing w:after="0" w:line="240" w:lineRule="auto"/>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lastRenderedPageBreak/>
        <w:t xml:space="preserve">Kholil Munawar, </w:t>
      </w:r>
      <w:r>
        <w:rPr>
          <w:rFonts w:ascii="Transliterasi" w:hAnsi="Transliterasi" w:cs="Times New Roman"/>
          <w:i/>
          <w:iCs/>
          <w:sz w:val="24"/>
          <w:szCs w:val="24"/>
        </w:rPr>
        <w:t>Setuju Terhadap aturan Duduk M</w:t>
      </w:r>
      <w:r w:rsidRPr="00444118">
        <w:rPr>
          <w:rFonts w:ascii="Transliterasi" w:hAnsi="Transliterasi" w:cs="Times New Roman"/>
          <w:i/>
          <w:iCs/>
          <w:sz w:val="24"/>
          <w:szCs w:val="24"/>
        </w:rPr>
        <w:t>engangkang</w:t>
      </w:r>
      <w:r w:rsidRPr="00444118">
        <w:rPr>
          <w:rFonts w:ascii="Transliterasi" w:hAnsi="Transliterasi" w:cs="Times New Roman"/>
          <w:sz w:val="24"/>
          <w:szCs w:val="24"/>
        </w:rPr>
        <w:t xml:space="preserve">, </w:t>
      </w:r>
      <w:r>
        <w:rPr>
          <w:rFonts w:ascii="Transliterasi" w:hAnsi="Transliterasi" w:cs="Times New Roman"/>
          <w:sz w:val="24"/>
          <w:szCs w:val="24"/>
        </w:rPr>
        <w:t xml:space="preserve">( Kota Lhokseumawe Aceh : </w:t>
      </w:r>
      <w:r w:rsidRPr="00444118">
        <w:rPr>
          <w:rFonts w:ascii="Transliterasi" w:hAnsi="Transliterasi" w:cs="Times New Roman"/>
          <w:sz w:val="24"/>
          <w:szCs w:val="24"/>
        </w:rPr>
        <w:t>Pembantu Ketua II, 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Kumar, </w:t>
      </w:r>
      <w:r>
        <w:rPr>
          <w:rFonts w:ascii="Transliterasi" w:hAnsi="Transliterasi" w:cs="Times New Roman"/>
          <w:i/>
          <w:iCs/>
          <w:sz w:val="24"/>
          <w:szCs w:val="24"/>
        </w:rPr>
        <w:t>Hasil Wawancara Penulis Dengan Salah Satu M</w:t>
      </w:r>
      <w:r w:rsidRPr="00444118">
        <w:rPr>
          <w:rFonts w:ascii="Transliterasi" w:hAnsi="Transliterasi" w:cs="Times New Roman"/>
          <w:i/>
          <w:iCs/>
          <w:sz w:val="24"/>
          <w:szCs w:val="24"/>
        </w:rPr>
        <w:t>asyarakat Kota Lhokseumawe Aceh</w:t>
      </w:r>
      <w:r w:rsidRPr="00444118">
        <w:rPr>
          <w:rFonts w:ascii="Transliterasi" w:hAnsi="Transliterasi" w:cs="Times New Roman"/>
          <w:sz w:val="24"/>
          <w:szCs w:val="24"/>
        </w:rPr>
        <w:t xml:space="preserve">, </w:t>
      </w:r>
      <w:r>
        <w:rPr>
          <w:rFonts w:ascii="Transliterasi" w:hAnsi="Transliterasi" w:cs="Times New Roman"/>
          <w:sz w:val="24"/>
          <w:szCs w:val="24"/>
        </w:rPr>
        <w:t>(</w:t>
      </w:r>
      <w:r w:rsidRPr="00444118">
        <w:rPr>
          <w:rFonts w:ascii="Transliterasi" w:hAnsi="Transliterasi" w:cs="Times New Roman"/>
          <w:sz w:val="24"/>
          <w:szCs w:val="24"/>
        </w:rPr>
        <w:t>Kamis, 4 juli 2013</w:t>
      </w:r>
      <w:r>
        <w:rPr>
          <w:rFonts w:ascii="Transliterasi" w:hAnsi="Transliterasi" w:cs="Times New Roman"/>
          <w:sz w:val="24"/>
          <w:szCs w:val="24"/>
        </w:rPr>
        <w:t>).</w:t>
      </w:r>
    </w:p>
    <w:p w:rsidR="00471E38" w:rsidRPr="00EF6AA9"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426" w:hanging="426"/>
        <w:jc w:val="both"/>
        <w:rPr>
          <w:rFonts w:ascii="Transliterasi" w:hAnsi="Transliterasi" w:cs="Times New Roman"/>
          <w:sz w:val="24"/>
          <w:szCs w:val="24"/>
        </w:rPr>
      </w:pPr>
      <w:r w:rsidRPr="00444118">
        <w:rPr>
          <w:rFonts w:ascii="Transliterasi" w:hAnsi="Transliterasi" w:cs="Times New Roman"/>
          <w:sz w:val="24"/>
          <w:szCs w:val="24"/>
        </w:rPr>
        <w:t xml:space="preserve">Muhammah Daud Ali, </w:t>
      </w:r>
      <w:r w:rsidRPr="00444118">
        <w:rPr>
          <w:rFonts w:ascii="Transliterasi" w:hAnsi="Transliterasi" w:cs="Times New Roman"/>
          <w:i/>
          <w:iCs/>
          <w:sz w:val="24"/>
          <w:szCs w:val="24"/>
        </w:rPr>
        <w:t>Pendidikan Agama Islam</w:t>
      </w:r>
      <w:r w:rsidRPr="00444118">
        <w:rPr>
          <w:rFonts w:ascii="Transliterasi" w:hAnsi="Transliterasi" w:cs="Times New Roman"/>
          <w:sz w:val="24"/>
          <w:szCs w:val="24"/>
        </w:rPr>
        <w:t xml:space="preserve">, </w:t>
      </w:r>
      <w:r>
        <w:rPr>
          <w:rFonts w:ascii="Transliterasi" w:hAnsi="Transliterasi" w:cs="Times New Roman"/>
          <w:sz w:val="24"/>
          <w:szCs w:val="24"/>
        </w:rPr>
        <w:t xml:space="preserve">( Jakarta : </w:t>
      </w:r>
      <w:r w:rsidRPr="00444118">
        <w:rPr>
          <w:rFonts w:ascii="Transliterasi" w:hAnsi="Transliterasi" w:cs="Times New Roman"/>
          <w:sz w:val="24"/>
          <w:szCs w:val="24"/>
        </w:rPr>
        <w:t xml:space="preserve">RajaWali Pers, </w:t>
      </w:r>
      <w:r>
        <w:rPr>
          <w:rFonts w:ascii="Transliterasi" w:hAnsi="Transliterasi" w:cs="Times New Roman"/>
          <w:sz w:val="24"/>
          <w:szCs w:val="24"/>
        </w:rPr>
        <w:t xml:space="preserve">Tahun </w:t>
      </w:r>
      <w:r w:rsidRPr="00444118">
        <w:rPr>
          <w:rFonts w:ascii="Transliterasi" w:hAnsi="Transliterasi" w:cs="Times New Roman"/>
          <w:sz w:val="24"/>
          <w:szCs w:val="24"/>
        </w:rPr>
        <w:t>2</w:t>
      </w:r>
      <w:r>
        <w:rPr>
          <w:rFonts w:ascii="Transliterasi" w:hAnsi="Transliterasi" w:cs="Times New Roman"/>
          <w:sz w:val="24"/>
          <w:szCs w:val="24"/>
        </w:rPr>
        <w:t>010).</w:t>
      </w:r>
    </w:p>
    <w:p w:rsidR="00471E38" w:rsidRPr="00444118" w:rsidRDefault="00471E38" w:rsidP="00471E38">
      <w:pPr>
        <w:pStyle w:val="FootnoteText"/>
        <w:ind w:left="426" w:hanging="426"/>
        <w:jc w:val="both"/>
        <w:rPr>
          <w:rFonts w:ascii="Transliterasi" w:hAnsi="Transliterasi" w:cs="Times New Roman"/>
          <w:sz w:val="24"/>
          <w:szCs w:val="24"/>
        </w:rPr>
      </w:pPr>
    </w:p>
    <w:p w:rsidR="00471E38" w:rsidRDefault="00471E38" w:rsidP="00471E38">
      <w:pPr>
        <w:pStyle w:val="FootnoteText"/>
        <w:ind w:left="426" w:hanging="426"/>
        <w:jc w:val="both"/>
        <w:rPr>
          <w:rFonts w:ascii="Transliterasi" w:hAnsi="Transliterasi" w:cs="Times New Roman"/>
          <w:sz w:val="24"/>
          <w:szCs w:val="24"/>
          <w:lang w:val="en-US"/>
        </w:rPr>
      </w:pPr>
      <w:r w:rsidRPr="00444118">
        <w:rPr>
          <w:rFonts w:ascii="Transliterasi" w:hAnsi="Transliterasi" w:cs="Times New Roman"/>
          <w:sz w:val="24"/>
          <w:szCs w:val="24"/>
        </w:rPr>
        <w:t xml:space="preserve">Munawar Kholil, </w:t>
      </w:r>
      <w:r>
        <w:rPr>
          <w:rFonts w:ascii="Transliterasi" w:hAnsi="Transliterasi" w:cs="Times New Roman"/>
          <w:i/>
          <w:iCs/>
          <w:sz w:val="24"/>
          <w:szCs w:val="24"/>
        </w:rPr>
        <w:t>Salah Satu A</w:t>
      </w:r>
      <w:r w:rsidRPr="00444118">
        <w:rPr>
          <w:rFonts w:ascii="Transliterasi" w:hAnsi="Transliterasi" w:cs="Times New Roman"/>
          <w:i/>
          <w:iCs/>
          <w:sz w:val="24"/>
          <w:szCs w:val="24"/>
        </w:rPr>
        <w:t>nggota MPU</w:t>
      </w:r>
      <w:r w:rsidRPr="00444118">
        <w:rPr>
          <w:rFonts w:ascii="Transliterasi" w:hAnsi="Transliterasi" w:cs="Times New Roman"/>
          <w:sz w:val="24"/>
          <w:szCs w:val="24"/>
        </w:rPr>
        <w:t>, Dosen STAIN Malikussaleh Kota Lhokseumawe Aceh, tahun 2013. Pemko Lhokseumawe</w:t>
      </w:r>
      <w:r w:rsidRPr="00444118">
        <w:rPr>
          <w:rFonts w:ascii="Transliterasi" w:hAnsi="Transliterasi" w:cs="Times New Roman"/>
          <w:i/>
          <w:iCs/>
          <w:sz w:val="24"/>
          <w:szCs w:val="24"/>
        </w:rPr>
        <w:t>, Sebar Larangan Duduk Mengangkang</w:t>
      </w:r>
      <w:r w:rsidRPr="00444118">
        <w:rPr>
          <w:rFonts w:ascii="Transliterasi" w:hAnsi="Transliterasi" w:cs="Times New Roman"/>
          <w:sz w:val="24"/>
          <w:szCs w:val="24"/>
        </w:rPr>
        <w:t xml:space="preserve">, </w:t>
      </w:r>
      <w:r>
        <w:rPr>
          <w:rFonts w:ascii="Transliterasi" w:hAnsi="Transliterasi" w:cs="Times New Roman"/>
          <w:sz w:val="24"/>
          <w:szCs w:val="24"/>
        </w:rPr>
        <w:t>( 9 Januari</w:t>
      </w:r>
      <w:r w:rsidRPr="00444118">
        <w:rPr>
          <w:rFonts w:ascii="Transliterasi" w:hAnsi="Transliterasi" w:cs="Times New Roman"/>
          <w:sz w:val="24"/>
          <w:szCs w:val="24"/>
        </w:rPr>
        <w:t xml:space="preserve"> 2013</w:t>
      </w:r>
      <w:r>
        <w:rPr>
          <w:rFonts w:ascii="Transliterasi" w:hAnsi="Transliterasi" w:cs="Times New Roman"/>
          <w:sz w:val="24"/>
          <w:szCs w:val="24"/>
        </w:rPr>
        <w:t>)</w:t>
      </w:r>
      <w:r w:rsidRPr="00444118">
        <w:rPr>
          <w:rFonts w:ascii="Transliterasi" w:hAnsi="Transliterasi" w:cs="Times New Roman"/>
          <w:sz w:val="24"/>
          <w:szCs w:val="24"/>
        </w:rPr>
        <w:t>.</w:t>
      </w:r>
    </w:p>
    <w:p w:rsidR="00471E38" w:rsidRPr="00566BCB" w:rsidRDefault="00471E38" w:rsidP="00471E38">
      <w:pPr>
        <w:pStyle w:val="FootnoteText"/>
        <w:ind w:left="426" w:hanging="426"/>
        <w:jc w:val="both"/>
        <w:rPr>
          <w:rFonts w:ascii="Transliterasi" w:hAnsi="Transliterasi" w:cs="Times New Roman"/>
          <w:sz w:val="24"/>
          <w:szCs w:val="24"/>
          <w:lang w:val="en-US"/>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Peter Mahmud</w:t>
      </w:r>
      <w:r>
        <w:rPr>
          <w:rFonts w:ascii="Transliterasi" w:hAnsi="Transliterasi" w:cs="Times New Roman"/>
          <w:sz w:val="24"/>
          <w:szCs w:val="24"/>
        </w:rPr>
        <w:t>,</w:t>
      </w:r>
      <w:r w:rsidRPr="00444118">
        <w:rPr>
          <w:rFonts w:ascii="Transliterasi" w:hAnsi="Transliterasi" w:cs="Times New Roman"/>
          <w:sz w:val="24"/>
          <w:szCs w:val="24"/>
        </w:rPr>
        <w:t xml:space="preserve"> Marzuki, </w:t>
      </w:r>
      <w:r w:rsidRPr="00444118">
        <w:rPr>
          <w:rFonts w:ascii="Transliterasi" w:hAnsi="Transliterasi" w:cs="Times New Roman"/>
          <w:i/>
          <w:iCs/>
          <w:sz w:val="24"/>
          <w:szCs w:val="24"/>
        </w:rPr>
        <w:t>Penelitian Hukukm</w:t>
      </w:r>
      <w:r w:rsidRPr="00444118">
        <w:rPr>
          <w:rFonts w:ascii="Transliterasi" w:hAnsi="Transliterasi" w:cs="Times New Roman"/>
          <w:sz w:val="24"/>
          <w:szCs w:val="24"/>
        </w:rPr>
        <w:t xml:space="preserve">, Prenada Media Group, </w:t>
      </w:r>
      <w:r>
        <w:rPr>
          <w:rFonts w:ascii="Transliterasi" w:hAnsi="Transliterasi" w:cs="Times New Roman"/>
          <w:sz w:val="24"/>
          <w:szCs w:val="24"/>
        </w:rPr>
        <w:t xml:space="preserve">( </w:t>
      </w:r>
      <w:r w:rsidRPr="00444118">
        <w:rPr>
          <w:rFonts w:ascii="Transliterasi" w:hAnsi="Transliterasi" w:cs="Times New Roman"/>
          <w:sz w:val="24"/>
          <w:szCs w:val="24"/>
        </w:rPr>
        <w:t>Jakarta : Kencana, Tahu</w:t>
      </w:r>
      <w:r>
        <w:rPr>
          <w:rFonts w:ascii="Transliterasi" w:hAnsi="Transliterasi" w:cs="Times New Roman"/>
          <w:sz w:val="24"/>
          <w:szCs w:val="24"/>
        </w:rPr>
        <w:t>n 2010)</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Rahmah</w:t>
      </w:r>
      <w:r>
        <w:rPr>
          <w:rFonts w:ascii="Transliterasi" w:hAnsi="Transliterasi" w:cs="Times New Roman"/>
          <w:sz w:val="24"/>
          <w:szCs w:val="24"/>
        </w:rPr>
        <w:t>,</w:t>
      </w:r>
      <w:r w:rsidRPr="00444118">
        <w:rPr>
          <w:rFonts w:ascii="Transliterasi" w:hAnsi="Transliterasi" w:cs="Times New Roman"/>
          <w:sz w:val="24"/>
          <w:szCs w:val="24"/>
        </w:rPr>
        <w:t xml:space="preserve"> Syarifah, </w:t>
      </w:r>
      <w:r w:rsidRPr="00444118">
        <w:rPr>
          <w:rFonts w:ascii="Transliterasi" w:hAnsi="Transliterasi" w:cs="Times New Roman"/>
          <w:i/>
          <w:iCs/>
          <w:sz w:val="24"/>
          <w:szCs w:val="24"/>
        </w:rPr>
        <w:t xml:space="preserve">tidak setuju terhadap surat edaran  no.002/2013 aturan duduk mengangkang, </w:t>
      </w:r>
      <w:r>
        <w:rPr>
          <w:rFonts w:ascii="Transliterasi" w:hAnsi="Transliterasi" w:cs="Times New Roman"/>
          <w:sz w:val="24"/>
          <w:szCs w:val="24"/>
        </w:rPr>
        <w:t>( Kota Lhokseumawe Aceh : Dosen PAI, T</w:t>
      </w:r>
      <w:r w:rsidRPr="00444118">
        <w:rPr>
          <w:rFonts w:ascii="Transliterasi" w:hAnsi="Transliterasi" w:cs="Times New Roman"/>
          <w:sz w:val="24"/>
          <w:szCs w:val="24"/>
        </w:rPr>
        <w: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Default="00471E38" w:rsidP="00471E38">
      <w:pPr>
        <w:pStyle w:val="FootnoteText"/>
        <w:ind w:left="567" w:hanging="567"/>
        <w:jc w:val="both"/>
        <w:rPr>
          <w:rFonts w:ascii="Transliterasi" w:hAnsi="Transliterasi" w:cs="Times New Roman"/>
          <w:sz w:val="24"/>
          <w:szCs w:val="24"/>
        </w:rPr>
      </w:pPr>
    </w:p>
    <w:p w:rsidR="00471E38" w:rsidRPr="00444118" w:rsidRDefault="00471E38" w:rsidP="00471E38">
      <w:pPr>
        <w:pStyle w:val="FootnoteText"/>
        <w:ind w:left="709" w:hanging="709"/>
        <w:jc w:val="both"/>
        <w:rPr>
          <w:rFonts w:ascii="Transliterasi" w:hAnsi="Transliterasi" w:cs="Times New Roman"/>
          <w:sz w:val="24"/>
          <w:szCs w:val="24"/>
        </w:rPr>
      </w:pPr>
      <w:r w:rsidRPr="00444118">
        <w:rPr>
          <w:rFonts w:ascii="Transliterasi" w:hAnsi="Transliterasi" w:cs="Times New Roman"/>
          <w:sz w:val="24"/>
          <w:szCs w:val="24"/>
        </w:rPr>
        <w:t>Rahmah,</w:t>
      </w:r>
      <w:r>
        <w:rPr>
          <w:rFonts w:ascii="Transliterasi" w:hAnsi="Transliterasi" w:cs="Times New Roman"/>
          <w:sz w:val="24"/>
          <w:szCs w:val="24"/>
        </w:rPr>
        <w:t xml:space="preserve"> Syarifah</w:t>
      </w:r>
      <w:r w:rsidRPr="00444118">
        <w:rPr>
          <w:rFonts w:ascii="Transliterasi" w:hAnsi="Transliterasi" w:cs="Times New Roman"/>
          <w:sz w:val="24"/>
          <w:szCs w:val="24"/>
        </w:rPr>
        <w:t xml:space="preserve"> </w:t>
      </w:r>
      <w:r w:rsidRPr="00444118">
        <w:rPr>
          <w:rFonts w:ascii="Transliterasi" w:hAnsi="Transliterasi" w:cs="Times New Roman"/>
          <w:i/>
          <w:iCs/>
          <w:sz w:val="24"/>
          <w:szCs w:val="24"/>
        </w:rPr>
        <w:t>Prodi PAI Jurusan Tarbiyah</w:t>
      </w:r>
      <w:r w:rsidRPr="00444118">
        <w:rPr>
          <w:rFonts w:ascii="Transliterasi" w:hAnsi="Transliterasi" w:cs="Times New Roman"/>
          <w:sz w:val="24"/>
          <w:szCs w:val="24"/>
        </w:rPr>
        <w:t>, Dosen STAIN Malikussaleh Kota Lhokseumawe Aceh</w:t>
      </w:r>
      <w:r>
        <w:rPr>
          <w:rFonts w:ascii="Transliterasi" w:hAnsi="Transliterasi" w:cs="Times New Roman"/>
          <w:sz w:val="24"/>
          <w:szCs w:val="24"/>
        </w:rPr>
        <w:t>, ( Tahun 2013)</w:t>
      </w:r>
      <w:r w:rsidRPr="00444118">
        <w:rPr>
          <w:rFonts w:ascii="Transliterasi" w:hAnsi="Transliterasi" w:cs="Times New Roman"/>
          <w:sz w:val="24"/>
          <w:szCs w:val="24"/>
        </w:rPr>
        <w:t>.</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Rachmat</w:t>
      </w:r>
      <w:r>
        <w:rPr>
          <w:rFonts w:ascii="Transliterasi" w:hAnsi="Transliterasi" w:cs="Times New Roman"/>
          <w:sz w:val="24"/>
          <w:szCs w:val="24"/>
        </w:rPr>
        <w:t>,</w:t>
      </w:r>
      <w:r w:rsidRPr="00444118">
        <w:rPr>
          <w:rFonts w:ascii="Transliterasi" w:hAnsi="Transliterasi" w:cs="Times New Roman"/>
          <w:sz w:val="24"/>
          <w:szCs w:val="24"/>
        </w:rPr>
        <w:t xml:space="preserve"> Djatnika, </w:t>
      </w:r>
      <w:r>
        <w:rPr>
          <w:rFonts w:ascii="Transliterasi" w:hAnsi="Transliterasi" w:cs="Times New Roman"/>
          <w:sz w:val="24"/>
          <w:szCs w:val="24"/>
        </w:rPr>
        <w:t xml:space="preserve">( Tahun </w:t>
      </w:r>
      <w:r w:rsidRPr="00444118">
        <w:rPr>
          <w:rFonts w:ascii="Transliterasi" w:hAnsi="Transliterasi" w:cs="Times New Roman"/>
          <w:sz w:val="24"/>
          <w:szCs w:val="24"/>
        </w:rPr>
        <w:t>1987</w:t>
      </w:r>
      <w:r>
        <w:rPr>
          <w:rFonts w:ascii="Transliterasi" w:hAnsi="Transliterasi" w:cs="Times New Roman"/>
          <w:sz w:val="24"/>
          <w:szCs w:val="24"/>
        </w:rPr>
        <w:t>).</w:t>
      </w: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Rosady </w:t>
      </w:r>
      <w:r>
        <w:rPr>
          <w:rFonts w:ascii="Transliterasi" w:hAnsi="Transliterasi" w:cs="Times New Roman"/>
          <w:sz w:val="24"/>
          <w:szCs w:val="24"/>
        </w:rPr>
        <w:t>,</w:t>
      </w:r>
      <w:r w:rsidRPr="00444118">
        <w:rPr>
          <w:rFonts w:ascii="Transliterasi" w:hAnsi="Transliterasi" w:cs="Times New Roman"/>
          <w:sz w:val="24"/>
          <w:szCs w:val="24"/>
        </w:rPr>
        <w:t xml:space="preserve">Ruslan, </w:t>
      </w:r>
      <w:r w:rsidRPr="00444118">
        <w:rPr>
          <w:rFonts w:ascii="Transliterasi" w:hAnsi="Transliterasi" w:cs="Times New Roman"/>
          <w:i/>
          <w:iCs/>
          <w:sz w:val="24"/>
          <w:szCs w:val="24"/>
        </w:rPr>
        <w:t>Etika Kehumasan Konsepsi dan Aplikasi</w:t>
      </w:r>
      <w:r w:rsidRPr="00444118">
        <w:rPr>
          <w:rFonts w:ascii="Transliterasi" w:hAnsi="Transliterasi" w:cs="Times New Roman"/>
          <w:sz w:val="24"/>
          <w:szCs w:val="24"/>
        </w:rPr>
        <w:t xml:space="preserve">, </w:t>
      </w:r>
      <w:r>
        <w:rPr>
          <w:rFonts w:ascii="Transliterasi" w:hAnsi="Transliterasi" w:cs="Times New Roman"/>
          <w:sz w:val="24"/>
          <w:szCs w:val="24"/>
        </w:rPr>
        <w:t xml:space="preserve">( Jakarta : </w:t>
      </w:r>
      <w:r w:rsidRPr="00444118">
        <w:rPr>
          <w:rFonts w:ascii="Transliterasi" w:hAnsi="Transliterasi" w:cs="Times New Roman"/>
          <w:sz w:val="24"/>
          <w:szCs w:val="24"/>
        </w:rPr>
        <w:t>PT.</w:t>
      </w:r>
      <w:r>
        <w:rPr>
          <w:rFonts w:ascii="Transliterasi" w:hAnsi="Transliterasi" w:cs="Times New Roman"/>
          <w:sz w:val="24"/>
          <w:szCs w:val="24"/>
        </w:rPr>
        <w:t xml:space="preserve"> Raja Grafindo Persada,</w:t>
      </w:r>
      <w:r w:rsidRPr="00444118">
        <w:rPr>
          <w:rFonts w:ascii="Transliterasi" w:hAnsi="Transliterasi" w:cs="Times New Roman"/>
          <w:sz w:val="24"/>
          <w:szCs w:val="24"/>
        </w:rPr>
        <w:t xml:space="preserve"> Tahun 200</w:t>
      </w:r>
      <w:r>
        <w:rPr>
          <w:rFonts w:ascii="Transliterasi" w:hAnsi="Transliterasi" w:cs="Times New Roman"/>
          <w:sz w:val="24"/>
          <w:szCs w:val="24"/>
        </w:rPr>
        <w:t>8).</w:t>
      </w:r>
    </w:p>
    <w:p w:rsidR="00471E38" w:rsidRPr="00444118" w:rsidRDefault="00471E38" w:rsidP="00471E38">
      <w:pPr>
        <w:pStyle w:val="FootnoteText"/>
        <w:ind w:left="567" w:hanging="567"/>
        <w:jc w:val="both"/>
        <w:rPr>
          <w:rFonts w:ascii="Transliterasi" w:hAnsi="Transliterasi" w:cs="Times New Roman"/>
          <w:sz w:val="24"/>
          <w:szCs w:val="24"/>
        </w:rPr>
      </w:pP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Rien G. Kartasapoetra</w:t>
      </w:r>
      <w:r w:rsidRPr="00444118">
        <w:rPr>
          <w:rFonts w:ascii="Transliterasi" w:hAnsi="Transliterasi" w:cs="Times New Roman"/>
          <w:i/>
          <w:iCs/>
          <w:sz w:val="24"/>
          <w:szCs w:val="24"/>
        </w:rPr>
        <w:t>, Pengantar Ilmu Hukum Lengkap,</w:t>
      </w:r>
      <w:r>
        <w:rPr>
          <w:rFonts w:ascii="Transliterasi" w:hAnsi="Transliterasi" w:cs="Times New Roman"/>
          <w:sz w:val="24"/>
          <w:szCs w:val="24"/>
        </w:rPr>
        <w:t xml:space="preserve">  ( Jakarta : Bina aksara).</w:t>
      </w: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 xml:space="preserve">R. Soesilo, </w:t>
      </w:r>
      <w:r w:rsidRPr="00444118">
        <w:rPr>
          <w:rFonts w:ascii="Transliterasi" w:hAnsi="Transliterasi" w:cs="Times New Roman"/>
          <w:i/>
          <w:iCs/>
          <w:sz w:val="24"/>
          <w:szCs w:val="24"/>
        </w:rPr>
        <w:t>Kitab UU Hukum Pidana (KUHP)</w:t>
      </w:r>
      <w:r w:rsidRPr="00444118">
        <w:rPr>
          <w:rFonts w:ascii="Transliterasi" w:hAnsi="Transliterasi" w:cs="Times New Roman"/>
          <w:sz w:val="24"/>
          <w:szCs w:val="24"/>
        </w:rPr>
        <w:t xml:space="preserve">, </w:t>
      </w:r>
      <w:r>
        <w:rPr>
          <w:rFonts w:ascii="Transliterasi" w:hAnsi="Transliterasi" w:cs="Times New Roman"/>
          <w:sz w:val="24"/>
          <w:szCs w:val="24"/>
        </w:rPr>
        <w:t xml:space="preserve">( </w:t>
      </w:r>
      <w:r w:rsidRPr="00444118">
        <w:rPr>
          <w:rFonts w:ascii="Transliterasi" w:hAnsi="Transliterasi" w:cs="Times New Roman"/>
          <w:sz w:val="24"/>
          <w:szCs w:val="24"/>
        </w:rPr>
        <w:t>Poli</w:t>
      </w:r>
      <w:r>
        <w:rPr>
          <w:rFonts w:ascii="Transliterasi" w:hAnsi="Transliterasi" w:cs="Times New Roman"/>
          <w:sz w:val="24"/>
          <w:szCs w:val="24"/>
        </w:rPr>
        <w:t>teia : Bogor, Tahun 1995)</w:t>
      </w:r>
      <w:r w:rsidRPr="00444118">
        <w:rPr>
          <w:rFonts w:ascii="Transliterasi" w:hAnsi="Transliterasi" w:cs="Times New Roman"/>
          <w:sz w:val="24"/>
          <w:szCs w:val="24"/>
        </w:rPr>
        <w:t>.</w:t>
      </w:r>
    </w:p>
    <w:p w:rsidR="00471E38" w:rsidRPr="0044411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 xml:space="preserve">Soerjono Soekanto, </w:t>
      </w:r>
      <w:r w:rsidRPr="00444118">
        <w:rPr>
          <w:rFonts w:ascii="Transliterasi" w:hAnsi="Transliterasi" w:cs="Times New Roman"/>
          <w:i/>
          <w:iCs/>
          <w:sz w:val="24"/>
          <w:szCs w:val="24"/>
        </w:rPr>
        <w:t>Hukum Adat Indonesia</w:t>
      </w:r>
      <w:r w:rsidRPr="00444118">
        <w:rPr>
          <w:rFonts w:ascii="Transliterasi" w:hAnsi="Transliterasi" w:cs="Times New Roman"/>
          <w:sz w:val="24"/>
          <w:szCs w:val="24"/>
        </w:rPr>
        <w:t xml:space="preserve">, </w:t>
      </w:r>
      <w:r>
        <w:rPr>
          <w:rFonts w:ascii="Transliterasi" w:hAnsi="Transliterasi" w:cs="Times New Roman"/>
          <w:sz w:val="24"/>
          <w:szCs w:val="24"/>
        </w:rPr>
        <w:t xml:space="preserve">( </w:t>
      </w:r>
      <w:r w:rsidRPr="00444118">
        <w:rPr>
          <w:rFonts w:ascii="Transliterasi" w:hAnsi="Transliterasi" w:cs="Times New Roman"/>
          <w:sz w:val="24"/>
          <w:szCs w:val="24"/>
        </w:rPr>
        <w:t>Jakarta</w:t>
      </w:r>
      <w:r>
        <w:rPr>
          <w:rFonts w:ascii="Transliterasi" w:hAnsi="Transliterasi" w:cs="Times New Roman"/>
          <w:sz w:val="24"/>
          <w:szCs w:val="24"/>
        </w:rPr>
        <w:t xml:space="preserve"> :</w:t>
      </w:r>
      <w:r w:rsidRPr="00444118">
        <w:rPr>
          <w:rFonts w:ascii="Transliterasi" w:hAnsi="Transliterasi" w:cs="Times New Roman"/>
          <w:sz w:val="24"/>
          <w:szCs w:val="24"/>
        </w:rPr>
        <w:t xml:space="preserve"> Tanjungkarang, Tahu</w:t>
      </w:r>
      <w:r>
        <w:rPr>
          <w:rFonts w:ascii="Transliterasi" w:hAnsi="Transliterasi" w:cs="Times New Roman"/>
          <w:sz w:val="24"/>
          <w:szCs w:val="24"/>
        </w:rPr>
        <w:t>n 1981)</w:t>
      </w:r>
      <w:r w:rsidRPr="00444118">
        <w:rPr>
          <w:rFonts w:ascii="Transliterasi" w:hAnsi="Transliterasi" w:cs="Times New Roman"/>
          <w:sz w:val="24"/>
          <w:szCs w:val="24"/>
        </w:rPr>
        <w:t>.</w:t>
      </w:r>
    </w:p>
    <w:p w:rsidR="00471E38" w:rsidRDefault="00471E38" w:rsidP="00471E38">
      <w:pPr>
        <w:pStyle w:val="FootnoteText"/>
        <w:ind w:left="709" w:hanging="709"/>
        <w:jc w:val="both"/>
        <w:rPr>
          <w:rFonts w:ascii="Transliterasi" w:hAnsi="Transliterasi" w:cs="Times New Roman"/>
          <w:sz w:val="24"/>
          <w:szCs w:val="24"/>
        </w:rPr>
      </w:pPr>
      <w:r w:rsidRPr="00444118">
        <w:rPr>
          <w:rFonts w:ascii="Transliterasi" w:hAnsi="Transliterasi" w:cs="Times New Roman"/>
          <w:sz w:val="24"/>
          <w:szCs w:val="24"/>
        </w:rPr>
        <w:t xml:space="preserve">Teuku Jafar M., </w:t>
      </w:r>
      <w:r>
        <w:rPr>
          <w:rFonts w:ascii="Transliterasi" w:hAnsi="Transliterasi" w:cs="Times New Roman"/>
          <w:i/>
          <w:iCs/>
          <w:sz w:val="24"/>
          <w:szCs w:val="24"/>
        </w:rPr>
        <w:t>Setuju terhadap Surat Edaran No.002/2013 Aturan Duduk Mengangkang yang di K</w:t>
      </w:r>
      <w:r w:rsidRPr="00444118">
        <w:rPr>
          <w:rFonts w:ascii="Transliterasi" w:hAnsi="Transliterasi" w:cs="Times New Roman"/>
          <w:i/>
          <w:iCs/>
          <w:sz w:val="24"/>
          <w:szCs w:val="24"/>
        </w:rPr>
        <w:t>eluarkan oleh Wali Kota Lhokseumawe Aceh,</w:t>
      </w:r>
      <w:r w:rsidRPr="00444118">
        <w:rPr>
          <w:rFonts w:ascii="Transliterasi" w:hAnsi="Transliterasi" w:cs="Times New Roman"/>
          <w:sz w:val="24"/>
          <w:szCs w:val="24"/>
        </w:rPr>
        <w:t xml:space="preserve"> </w:t>
      </w:r>
      <w:r>
        <w:rPr>
          <w:rFonts w:ascii="Transliterasi" w:hAnsi="Transliterasi" w:cs="Times New Roman"/>
          <w:sz w:val="24"/>
          <w:szCs w:val="24"/>
        </w:rPr>
        <w:t>( Kota Lhokseumawe Aceh : Dosen AS, t</w:t>
      </w:r>
      <w:r w:rsidRPr="00444118">
        <w:rPr>
          <w:rFonts w:ascii="Transliterasi" w:hAnsi="Transliterasi" w:cs="Times New Roman"/>
          <w:sz w:val="24"/>
          <w:szCs w:val="24"/>
        </w:rPr>
        <w:t>ahun 2013</w:t>
      </w:r>
      <w:r>
        <w:rPr>
          <w:rFonts w:ascii="Transliterasi" w:hAnsi="Transliterasi" w:cs="Times New Roman"/>
          <w:sz w:val="24"/>
          <w:szCs w:val="24"/>
        </w:rPr>
        <w:t>)</w:t>
      </w:r>
      <w:r w:rsidRPr="00444118">
        <w:rPr>
          <w:rFonts w:ascii="Transliterasi" w:hAnsi="Transliterasi" w:cs="Times New Roman"/>
          <w:sz w:val="24"/>
          <w:szCs w:val="24"/>
        </w:rPr>
        <w:t>.</w:t>
      </w:r>
    </w:p>
    <w:p w:rsidR="00471E38" w:rsidRPr="00444118" w:rsidRDefault="00471E38" w:rsidP="00471E38">
      <w:pPr>
        <w:pStyle w:val="FootnoteText"/>
        <w:ind w:left="709" w:hanging="709"/>
        <w:jc w:val="both"/>
        <w:rPr>
          <w:rFonts w:ascii="Transliterasi" w:hAnsi="Transliterasi" w:cs="Times New Roman"/>
          <w:sz w:val="24"/>
          <w:szCs w:val="24"/>
        </w:rPr>
      </w:pPr>
    </w:p>
    <w:p w:rsidR="00471E38" w:rsidRDefault="00471E38" w:rsidP="00471E38">
      <w:pPr>
        <w:pStyle w:val="FootnoteText"/>
        <w:ind w:left="567" w:hanging="567"/>
        <w:jc w:val="both"/>
        <w:rPr>
          <w:rFonts w:ascii="Transliterasi" w:hAnsi="Transliterasi" w:cs="Times New Roman"/>
          <w:sz w:val="24"/>
          <w:szCs w:val="24"/>
        </w:rPr>
      </w:pPr>
      <w:r w:rsidRPr="00444118">
        <w:rPr>
          <w:rFonts w:ascii="Transliterasi" w:hAnsi="Transliterasi" w:cs="Times New Roman"/>
          <w:sz w:val="24"/>
          <w:szCs w:val="24"/>
        </w:rPr>
        <w:t xml:space="preserve">Usiono, </w:t>
      </w:r>
      <w:r w:rsidRPr="00444118">
        <w:rPr>
          <w:rFonts w:ascii="Transliterasi" w:hAnsi="Transliterasi" w:cs="Times New Roman"/>
          <w:i/>
          <w:iCs/>
          <w:sz w:val="24"/>
          <w:szCs w:val="24"/>
        </w:rPr>
        <w:t>Pancasila Membangun Karakter Bangsa</w:t>
      </w:r>
      <w:r w:rsidRPr="00444118">
        <w:rPr>
          <w:rFonts w:ascii="Transliterasi" w:hAnsi="Transliterasi" w:cs="Times New Roman"/>
          <w:sz w:val="24"/>
          <w:szCs w:val="24"/>
        </w:rPr>
        <w:t>, Hijri Pustaka Uta</w:t>
      </w:r>
      <w:r>
        <w:rPr>
          <w:rFonts w:ascii="Transliterasi" w:hAnsi="Transliterasi" w:cs="Times New Roman"/>
          <w:sz w:val="24"/>
          <w:szCs w:val="24"/>
        </w:rPr>
        <w:t>ma, ( Jakarta :  Tahun 2007)</w:t>
      </w:r>
      <w:r w:rsidRPr="00444118">
        <w:rPr>
          <w:rFonts w:ascii="Transliterasi" w:hAnsi="Transliterasi" w:cs="Times New Roman"/>
          <w:sz w:val="24"/>
          <w:szCs w:val="24"/>
        </w:rPr>
        <w:t>.</w:t>
      </w:r>
    </w:p>
    <w:p w:rsidR="00471E38" w:rsidRDefault="00471E38" w:rsidP="00471E38">
      <w:pPr>
        <w:pStyle w:val="FootnoteText"/>
        <w:ind w:left="567" w:hanging="567"/>
        <w:jc w:val="both"/>
        <w:rPr>
          <w:rFonts w:ascii="Transliterasi" w:hAnsi="Transliterasi" w:cs="Times New Roman"/>
          <w:sz w:val="24"/>
          <w:szCs w:val="24"/>
        </w:rPr>
      </w:pPr>
    </w:p>
    <w:p w:rsidR="00471E38" w:rsidRDefault="00471E38" w:rsidP="00471E38">
      <w:pPr>
        <w:pStyle w:val="FootnoteText"/>
        <w:spacing w:line="480" w:lineRule="auto"/>
        <w:jc w:val="both"/>
        <w:rPr>
          <w:rFonts w:ascii="Transliterasi" w:hAnsi="Transliterasi" w:cs="Times New Roman"/>
          <w:sz w:val="24"/>
          <w:szCs w:val="24"/>
        </w:rPr>
      </w:pPr>
      <w:r w:rsidRPr="00444118">
        <w:rPr>
          <w:rFonts w:ascii="Transliterasi" w:hAnsi="Transliterasi" w:cs="Times New Roman"/>
          <w:sz w:val="24"/>
          <w:szCs w:val="24"/>
        </w:rPr>
        <w:t>Yusuf</w:t>
      </w:r>
      <w:r>
        <w:rPr>
          <w:rFonts w:ascii="Transliterasi" w:hAnsi="Transliterasi" w:cs="Times New Roman"/>
          <w:sz w:val="24"/>
          <w:szCs w:val="24"/>
        </w:rPr>
        <w:t xml:space="preserve"> Ali Anwar</w:t>
      </w:r>
      <w:r w:rsidRPr="00444118">
        <w:rPr>
          <w:rFonts w:ascii="Transliterasi" w:hAnsi="Transliterasi" w:cs="Times New Roman"/>
          <w:sz w:val="24"/>
          <w:szCs w:val="24"/>
        </w:rPr>
        <w:t xml:space="preserve">, </w:t>
      </w:r>
      <w:r w:rsidRPr="00444118">
        <w:rPr>
          <w:rFonts w:ascii="Transliterasi" w:hAnsi="Transliterasi" w:cs="Times New Roman"/>
          <w:i/>
          <w:iCs/>
          <w:sz w:val="24"/>
          <w:szCs w:val="24"/>
        </w:rPr>
        <w:t>Studi Agama Islam</w:t>
      </w:r>
      <w:r w:rsidRPr="00444118">
        <w:rPr>
          <w:rFonts w:ascii="Transliterasi" w:hAnsi="Transliterasi" w:cs="Times New Roman"/>
          <w:sz w:val="24"/>
          <w:szCs w:val="24"/>
        </w:rPr>
        <w:t xml:space="preserve">, </w:t>
      </w:r>
      <w:r>
        <w:rPr>
          <w:rFonts w:ascii="Transliterasi" w:hAnsi="Transliterasi" w:cs="Times New Roman"/>
          <w:sz w:val="24"/>
          <w:szCs w:val="24"/>
        </w:rPr>
        <w:t>( Bandung : Pustaka Setia</w:t>
      </w:r>
      <w:r w:rsidRPr="00444118">
        <w:rPr>
          <w:rFonts w:ascii="Transliterasi" w:hAnsi="Transliterasi" w:cs="Times New Roman"/>
          <w:sz w:val="24"/>
          <w:szCs w:val="24"/>
        </w:rPr>
        <w:t>, Tahun 2003</w:t>
      </w:r>
      <w:r>
        <w:rPr>
          <w:rFonts w:ascii="Transliterasi" w:hAnsi="Transliterasi" w:cs="Times New Roman"/>
          <w:sz w:val="24"/>
          <w:szCs w:val="24"/>
        </w:rPr>
        <w:t>).</w:t>
      </w:r>
    </w:p>
    <w:p w:rsidR="00471E38" w:rsidRDefault="00471E38" w:rsidP="00471E38">
      <w:pPr>
        <w:pStyle w:val="NormalWeb"/>
        <w:spacing w:before="0" w:beforeAutospacing="0" w:after="0" w:afterAutospacing="0"/>
        <w:ind w:left="567" w:hanging="567"/>
        <w:jc w:val="both"/>
        <w:rPr>
          <w:rStyle w:val="Emphasis"/>
          <w:rFonts w:ascii="Transliterasi" w:hAnsi="Transliterasi"/>
          <w:i w:val="0"/>
          <w:iCs w:val="0"/>
        </w:rPr>
      </w:pPr>
      <w:r>
        <w:rPr>
          <w:rFonts w:ascii="Transliterasi" w:hAnsi="Transliterasi"/>
        </w:rPr>
        <w:t xml:space="preserve">Atjehpost.com. </w:t>
      </w:r>
      <w:r w:rsidRPr="00DE278F">
        <w:rPr>
          <w:rFonts w:ascii="Transliterasi" w:hAnsi="Transliterasi"/>
          <w:i/>
          <w:iCs/>
        </w:rPr>
        <w:t>Kepala Badan Pembinaan dan Pendidikan Dayah Aceh Rusmiady,</w:t>
      </w:r>
      <w:r w:rsidRPr="00444118">
        <w:rPr>
          <w:rStyle w:val="Emphasis"/>
          <w:rFonts w:ascii="Transliterasi" w:hAnsi="Transliterasi"/>
        </w:rPr>
        <w:t xml:space="preserve"> </w:t>
      </w:r>
      <w:r w:rsidRPr="00DE278F">
        <w:rPr>
          <w:rStyle w:val="Emphasis"/>
          <w:rFonts w:ascii="Transliterasi" w:hAnsi="Transliterasi"/>
        </w:rPr>
        <w:t>(</w:t>
      </w:r>
      <w:r w:rsidRPr="00444118">
        <w:rPr>
          <w:rStyle w:val="Emphasis"/>
          <w:rFonts w:ascii="Transliterasi" w:hAnsi="Transliterasi"/>
        </w:rPr>
        <w:t>Kamis, 3 Januari 2013</w:t>
      </w:r>
      <w:r>
        <w:rPr>
          <w:rStyle w:val="Emphasis"/>
          <w:rFonts w:ascii="Transliterasi" w:hAnsi="Transliterasi"/>
        </w:rPr>
        <w:t>)</w:t>
      </w:r>
      <w:r w:rsidRPr="00444118">
        <w:rPr>
          <w:rStyle w:val="Emphasis"/>
          <w:rFonts w:ascii="Transliterasi" w:hAnsi="Transliterasi"/>
        </w:rPr>
        <w:t>.</w:t>
      </w:r>
    </w:p>
    <w:p w:rsidR="00471E38" w:rsidRDefault="00471E38" w:rsidP="00471E38">
      <w:pPr>
        <w:pStyle w:val="NormalWeb"/>
        <w:spacing w:before="0" w:beforeAutospacing="0" w:after="0" w:afterAutospacing="0"/>
        <w:ind w:left="567" w:hanging="567"/>
        <w:jc w:val="both"/>
        <w:rPr>
          <w:rStyle w:val="Emphasis"/>
          <w:rFonts w:ascii="Transliterasi" w:hAnsi="Transliterasi"/>
          <w:i w:val="0"/>
          <w:iCs w:val="0"/>
        </w:rPr>
      </w:pPr>
    </w:p>
    <w:p w:rsidR="00471E38" w:rsidRPr="00C92BC1" w:rsidRDefault="00471E38" w:rsidP="00471E38">
      <w:pPr>
        <w:pStyle w:val="FootnoteText"/>
        <w:ind w:left="567" w:hanging="567"/>
        <w:jc w:val="both"/>
        <w:rPr>
          <w:rFonts w:ascii="Transliterasi" w:hAnsi="Transliterasi" w:cs="Times New Roman"/>
          <w:i/>
          <w:iCs/>
          <w:sz w:val="24"/>
          <w:szCs w:val="24"/>
        </w:rPr>
      </w:pPr>
      <w:r w:rsidRPr="00C92BC1">
        <w:rPr>
          <w:rFonts w:ascii="Transliterasi" w:hAnsi="Transliterasi" w:cs="Times New Roman"/>
          <w:sz w:val="24"/>
          <w:szCs w:val="24"/>
        </w:rPr>
        <w:t xml:space="preserve">http:www.republika.co.ad, </w:t>
      </w:r>
      <w:r w:rsidRPr="00C92BC1">
        <w:rPr>
          <w:rFonts w:ascii="Transliterasi" w:hAnsi="Transliterasi" w:cs="Times New Roman"/>
          <w:i/>
          <w:iCs/>
          <w:sz w:val="24"/>
          <w:szCs w:val="24"/>
        </w:rPr>
        <w:t>Sebuah Berita Nasional Politik tentang Larangan Duduk Mengangkang</w:t>
      </w:r>
      <w:r w:rsidRPr="00C92BC1">
        <w:rPr>
          <w:rFonts w:ascii="Transliterasi" w:hAnsi="Transliterasi" w:cs="Times New Roman"/>
          <w:sz w:val="24"/>
          <w:szCs w:val="24"/>
        </w:rPr>
        <w:t>, (Tahun 13 Januari 2008)</w:t>
      </w:r>
      <w:r w:rsidRPr="00C92BC1">
        <w:rPr>
          <w:rFonts w:ascii="Transliterasi" w:hAnsi="Transliterasi" w:cs="Times New Roman"/>
          <w:i/>
          <w:iCs/>
          <w:sz w:val="24"/>
          <w:szCs w:val="24"/>
        </w:rPr>
        <w:t>.</w:t>
      </w:r>
    </w:p>
    <w:p w:rsidR="00471E38" w:rsidRPr="00C92BC1" w:rsidRDefault="00471E38" w:rsidP="00471E38">
      <w:pPr>
        <w:spacing w:before="100" w:beforeAutospacing="1" w:after="100" w:afterAutospacing="1" w:line="240" w:lineRule="auto"/>
        <w:ind w:left="567" w:hanging="567"/>
        <w:jc w:val="both"/>
        <w:outlineLvl w:val="2"/>
        <w:rPr>
          <w:rFonts w:ascii="Transliterasi" w:eastAsia="Times New Roman" w:hAnsi="Transliterasi" w:cs="Times New Roman"/>
          <w:b/>
          <w:bCs/>
          <w:sz w:val="24"/>
          <w:szCs w:val="24"/>
        </w:rPr>
      </w:pPr>
      <w:r w:rsidRPr="00C92BC1">
        <w:rPr>
          <w:rFonts w:ascii="Transliterasi" w:hAnsi="Transliterasi" w:cs="Times New Roman"/>
          <w:sz w:val="24"/>
          <w:szCs w:val="24"/>
        </w:rPr>
        <w:t xml:space="preserve">http:www Saifuddin Dhuhri, Diskursus Aturan </w:t>
      </w:r>
      <w:r w:rsidRPr="00C92BC1">
        <w:rPr>
          <w:rFonts w:ascii="Transliterasi" w:hAnsi="Times New Roman" w:cs="Times New Roman"/>
          <w:sz w:val="24"/>
          <w:szCs w:val="24"/>
        </w:rPr>
        <w:t>‘</w:t>
      </w:r>
      <w:r w:rsidRPr="00C92BC1">
        <w:rPr>
          <w:rFonts w:ascii="Transliterasi" w:hAnsi="Transliterasi" w:cs="Times New Roman"/>
          <w:sz w:val="24"/>
          <w:szCs w:val="24"/>
        </w:rPr>
        <w:t>Ngangkang</w:t>
      </w:r>
      <w:r w:rsidRPr="00C92BC1">
        <w:rPr>
          <w:rFonts w:ascii="Transliterasi" w:hAnsi="Times New Roman" w:cs="Times New Roman"/>
          <w:sz w:val="24"/>
          <w:szCs w:val="24"/>
        </w:rPr>
        <w:t>’</w:t>
      </w:r>
      <w:r w:rsidRPr="00C92BC1">
        <w:rPr>
          <w:rFonts w:ascii="Transliterasi" w:hAnsi="Transliterasi" w:cs="Times New Roman"/>
          <w:sz w:val="24"/>
          <w:szCs w:val="24"/>
        </w:rPr>
        <w:t>, (Senin, 21 Januari 2013), Pukul 09:05 Wib.</w:t>
      </w:r>
    </w:p>
    <w:p w:rsidR="00471E38" w:rsidRPr="00C92BC1" w:rsidRDefault="00471E38" w:rsidP="00471E38">
      <w:pPr>
        <w:pStyle w:val="NormalWeb"/>
        <w:jc w:val="both"/>
        <w:rPr>
          <w:rFonts w:ascii="Transliterasi" w:hAnsi="Transliterasi"/>
        </w:rPr>
      </w:pPr>
      <w:hyperlink r:id="rId15" w:history="1">
        <w:r w:rsidRPr="00C92BC1">
          <w:rPr>
            <w:rStyle w:val="Hyperlink"/>
            <w:rFonts w:ascii="Transliterasi" w:hAnsi="Transliterasi"/>
            <w:color w:val="auto"/>
            <w:u w:val="none"/>
          </w:rPr>
          <w:t>http: Asiamaya.com, Konsultasi Hukum Terhadap Defenisis Hukum. htm</w:t>
        </w:r>
      </w:hyperlink>
      <w:r w:rsidRPr="00C92BC1">
        <w:t>.</w:t>
      </w:r>
    </w:p>
    <w:p w:rsidR="00471E38" w:rsidRPr="00C92BC1" w:rsidRDefault="00471E38" w:rsidP="00471E38">
      <w:pPr>
        <w:spacing w:line="240" w:lineRule="auto"/>
        <w:jc w:val="both"/>
        <w:rPr>
          <w:rFonts w:ascii="Transliterasi" w:hAnsi="Transliterasi" w:cs="Times New Roman"/>
          <w:sz w:val="24"/>
          <w:szCs w:val="24"/>
        </w:rPr>
      </w:pPr>
      <w:r w:rsidRPr="00C92BC1">
        <w:rPr>
          <w:rFonts w:ascii="Transliterasi" w:hAnsi="Transliterasi" w:cs="Times New Roman"/>
          <w:sz w:val="24"/>
          <w:szCs w:val="24"/>
        </w:rPr>
        <w:t xml:space="preserve">http: </w:t>
      </w:r>
      <w:r w:rsidRPr="00C92BC1">
        <w:rPr>
          <w:rFonts w:ascii="Transliterasi" w:hAnsi="Transliterasi" w:cs="Times New Roman"/>
          <w:i/>
          <w:iCs/>
          <w:sz w:val="24"/>
          <w:szCs w:val="24"/>
        </w:rPr>
        <w:t>Pengertian dan</w:t>
      </w:r>
      <w:r w:rsidRPr="00C92BC1">
        <w:rPr>
          <w:rFonts w:ascii="Transliterasi" w:hAnsi="Transliterasi" w:cs="Times New Roman"/>
          <w:sz w:val="24"/>
          <w:szCs w:val="24"/>
        </w:rPr>
        <w:t xml:space="preserve"> </w:t>
      </w:r>
      <w:r w:rsidRPr="00C92BC1">
        <w:rPr>
          <w:rFonts w:ascii="Transliterasi" w:hAnsi="Transliterasi" w:cs="Times New Roman"/>
          <w:i/>
          <w:iCs/>
          <w:sz w:val="24"/>
          <w:szCs w:val="24"/>
        </w:rPr>
        <w:t>Defenisi Norma.com</w:t>
      </w:r>
      <w:r w:rsidRPr="00C92BC1">
        <w:rPr>
          <w:rFonts w:ascii="Transliterasi" w:hAnsi="Transliterasi" w:cs="Times New Roman"/>
          <w:sz w:val="24"/>
          <w:szCs w:val="24"/>
        </w:rPr>
        <w:t>, (Tahun 2011).</w:t>
      </w:r>
    </w:p>
    <w:p w:rsidR="00471E38" w:rsidRDefault="00471E38" w:rsidP="00471E38">
      <w:pPr>
        <w:pStyle w:val="FootnoteText"/>
        <w:ind w:left="567" w:hanging="567"/>
        <w:jc w:val="both"/>
        <w:rPr>
          <w:rFonts w:ascii="Transliterasi" w:hAnsi="Transliterasi" w:cs="Times New Roman"/>
          <w:sz w:val="24"/>
          <w:szCs w:val="24"/>
        </w:rPr>
      </w:pPr>
      <w:hyperlink r:id="rId16" w:history="1">
        <w:r w:rsidRPr="00C92BC1">
          <w:rPr>
            <w:rStyle w:val="Hyperlink"/>
            <w:rFonts w:ascii="Transliterasi" w:eastAsia="Times New Roman" w:hAnsi="Transliterasi" w:cs="Times New Roman"/>
            <w:color w:val="auto"/>
            <w:sz w:val="24"/>
            <w:szCs w:val="24"/>
            <w:u w:val="none"/>
            <w:lang w:eastAsia="id-ID"/>
          </w:rPr>
          <w:t xml:space="preserve">http: Wordpress.com, Pengartian Sopan Santun Menurut Hukum Perdata, </w:t>
        </w:r>
        <w:r>
          <w:rPr>
            <w:rStyle w:val="Hyperlink"/>
            <w:rFonts w:ascii="Transliterasi" w:eastAsia="Times New Roman" w:hAnsi="Transliterasi" w:cs="Times New Roman"/>
            <w:color w:val="auto"/>
            <w:sz w:val="24"/>
            <w:szCs w:val="24"/>
            <w:u w:val="none"/>
            <w:lang w:val="en-US" w:eastAsia="id-ID"/>
          </w:rPr>
          <w:t>(</w:t>
        </w:r>
        <w:r w:rsidRPr="00C92BC1">
          <w:rPr>
            <w:rStyle w:val="Hyperlink"/>
            <w:rFonts w:ascii="Transliterasi" w:eastAsia="Times New Roman" w:hAnsi="Transliterasi" w:cs="Times New Roman"/>
            <w:color w:val="auto"/>
            <w:sz w:val="24"/>
            <w:szCs w:val="24"/>
            <w:u w:val="none"/>
            <w:lang w:eastAsia="id-ID"/>
          </w:rPr>
          <w:t>21 November 2009</w:t>
        </w:r>
        <w:r>
          <w:rPr>
            <w:rStyle w:val="Hyperlink"/>
            <w:rFonts w:ascii="Transliterasi" w:eastAsia="Times New Roman" w:hAnsi="Transliterasi" w:cs="Times New Roman"/>
            <w:color w:val="auto"/>
            <w:sz w:val="24"/>
            <w:szCs w:val="24"/>
            <w:u w:val="none"/>
            <w:lang w:val="en-US" w:eastAsia="id-ID"/>
          </w:rPr>
          <w:t>)</w:t>
        </w:r>
        <w:r w:rsidRPr="00C92BC1">
          <w:rPr>
            <w:rStyle w:val="Hyperlink"/>
            <w:rFonts w:ascii="Transliterasi" w:eastAsia="Times New Roman" w:hAnsi="Transliterasi" w:cs="Times New Roman"/>
            <w:color w:val="auto"/>
            <w:sz w:val="24"/>
            <w:szCs w:val="24"/>
            <w:u w:val="none"/>
            <w:lang w:eastAsia="id-ID"/>
          </w:rPr>
          <w:t>.</w:t>
        </w:r>
      </w:hyperlink>
      <w:r w:rsidRPr="00C92BC1">
        <w:rPr>
          <w:rFonts w:ascii="Transliterasi" w:hAnsi="Transliterasi" w:cs="Times New Roman"/>
          <w:sz w:val="24"/>
          <w:szCs w:val="24"/>
        </w:rPr>
        <w:t xml:space="preserve"> </w:t>
      </w:r>
    </w:p>
    <w:p w:rsidR="00471E38" w:rsidRPr="00C92BC1" w:rsidRDefault="00471E38" w:rsidP="00471E38">
      <w:pPr>
        <w:pStyle w:val="FootnoteText"/>
        <w:ind w:left="567" w:hanging="567"/>
        <w:jc w:val="both"/>
        <w:rPr>
          <w:rFonts w:ascii="Transliterasi" w:hAnsi="Transliterasi" w:cs="Times New Roman"/>
          <w:sz w:val="24"/>
          <w:szCs w:val="24"/>
        </w:rPr>
      </w:pPr>
    </w:p>
    <w:p w:rsidR="00471E38" w:rsidRPr="00C92BC1" w:rsidRDefault="00471E38" w:rsidP="00471E38">
      <w:pPr>
        <w:pStyle w:val="FootnoteText"/>
        <w:jc w:val="both"/>
        <w:rPr>
          <w:rFonts w:ascii="Transliterasi" w:hAnsi="Transliterasi" w:cs="Times New Roman"/>
          <w:sz w:val="24"/>
          <w:szCs w:val="24"/>
        </w:rPr>
      </w:pPr>
      <w:r w:rsidRPr="00C92BC1">
        <w:rPr>
          <w:rFonts w:ascii="Transliterasi" w:hAnsi="Transliterasi" w:cs="Times New Roman"/>
          <w:sz w:val="24"/>
          <w:szCs w:val="24"/>
        </w:rPr>
        <w:t xml:space="preserve">http: Belajar Fisikologi.com, </w:t>
      </w:r>
      <w:r w:rsidRPr="00C92BC1">
        <w:rPr>
          <w:rFonts w:ascii="Transliterasi" w:hAnsi="Transliterasi" w:cs="Times New Roman"/>
          <w:i/>
          <w:iCs/>
          <w:sz w:val="24"/>
          <w:szCs w:val="24"/>
        </w:rPr>
        <w:t>Macam-Macam Tata Krama</w:t>
      </w:r>
      <w:r w:rsidRPr="00C92BC1">
        <w:rPr>
          <w:rFonts w:ascii="Transliterasi" w:hAnsi="Transliterasi" w:cs="Times New Roman"/>
          <w:sz w:val="24"/>
          <w:szCs w:val="24"/>
        </w:rPr>
        <w:t>.</w:t>
      </w:r>
    </w:p>
    <w:p w:rsidR="00471E38" w:rsidRPr="00C92BC1" w:rsidRDefault="00471E38" w:rsidP="00471E38">
      <w:pPr>
        <w:pStyle w:val="FootnoteText"/>
        <w:jc w:val="both"/>
        <w:rPr>
          <w:sz w:val="24"/>
          <w:szCs w:val="24"/>
        </w:rPr>
      </w:pPr>
    </w:p>
    <w:p w:rsidR="00471E38" w:rsidRPr="00C92BC1" w:rsidRDefault="00471E38" w:rsidP="00471E38">
      <w:pPr>
        <w:pStyle w:val="FootnoteText"/>
        <w:jc w:val="both"/>
        <w:rPr>
          <w:rFonts w:ascii="Transliterasi" w:eastAsia="Times New Roman" w:hAnsi="Transliterasi" w:cs="Times New Roman"/>
          <w:i/>
          <w:iCs/>
          <w:noProof/>
          <w:sz w:val="24"/>
          <w:szCs w:val="24"/>
        </w:rPr>
      </w:pPr>
      <w:r w:rsidRPr="00C92BC1">
        <w:rPr>
          <w:rFonts w:ascii="Transliterasi" w:eastAsia="Times New Roman" w:hAnsi="Transliterasi" w:cs="Times New Roman"/>
          <w:noProof/>
          <w:sz w:val="24"/>
          <w:szCs w:val="24"/>
        </w:rPr>
        <w:t xml:space="preserve">http: Cara Muhammad.com, </w:t>
      </w:r>
      <w:r w:rsidRPr="00C92BC1">
        <w:rPr>
          <w:rFonts w:ascii="Transliterasi" w:eastAsia="Times New Roman" w:hAnsi="Transliterasi" w:cs="Times New Roman"/>
          <w:i/>
          <w:iCs/>
          <w:noProof/>
          <w:sz w:val="24"/>
          <w:szCs w:val="24"/>
        </w:rPr>
        <w:t>Prilaku Cara Duduk Rasulullah SAW.</w:t>
      </w:r>
    </w:p>
    <w:p w:rsidR="00471E38" w:rsidRPr="00C92BC1" w:rsidRDefault="00471E38" w:rsidP="00471E38">
      <w:pPr>
        <w:pStyle w:val="FootnoteText"/>
        <w:jc w:val="both"/>
        <w:rPr>
          <w:rFonts w:ascii="Transliterasi" w:hAnsi="Transliterasi" w:cs="Times New Roman"/>
          <w:sz w:val="24"/>
          <w:szCs w:val="24"/>
        </w:rPr>
      </w:pPr>
    </w:p>
    <w:p w:rsidR="00471E38" w:rsidRDefault="00471E38" w:rsidP="00471E38">
      <w:pPr>
        <w:pStyle w:val="FootnoteText"/>
        <w:jc w:val="both"/>
        <w:rPr>
          <w:rFonts w:ascii="Transliterasi" w:eastAsia="Times New Roman" w:hAnsi="Transliterasi" w:cs="Times New Roman"/>
          <w:sz w:val="24"/>
          <w:szCs w:val="24"/>
          <w:lang w:eastAsia="id-ID"/>
        </w:rPr>
      </w:pPr>
      <w:r w:rsidRPr="00C92BC1">
        <w:rPr>
          <w:rFonts w:ascii="Transliterasi" w:eastAsia="Times New Roman" w:hAnsi="Transliterasi" w:cs="Times New Roman"/>
          <w:sz w:val="24"/>
          <w:szCs w:val="24"/>
          <w:lang w:eastAsia="id-ID"/>
        </w:rPr>
        <w:t xml:space="preserve">http: Aisyah.com, </w:t>
      </w:r>
      <w:r w:rsidRPr="00C92BC1">
        <w:rPr>
          <w:rFonts w:ascii="Transliterasi" w:eastAsia="Times New Roman" w:hAnsi="Transliterasi" w:cs="Times New Roman"/>
          <w:i/>
          <w:iCs/>
          <w:sz w:val="24"/>
          <w:szCs w:val="24"/>
          <w:lang w:eastAsia="id-ID"/>
        </w:rPr>
        <w:t>Islam Rahmah</w:t>
      </w:r>
      <w:r w:rsidRPr="00C92BC1">
        <w:rPr>
          <w:rFonts w:ascii="Transliterasi" w:eastAsia="Times New Roman" w:hAnsi="Transliterasi" w:cs="Times New Roman"/>
          <w:sz w:val="24"/>
          <w:szCs w:val="24"/>
          <w:lang w:eastAsia="id-ID"/>
        </w:rPr>
        <w:t>.</w:t>
      </w:r>
    </w:p>
    <w:p w:rsidR="00471E38" w:rsidRPr="00C92BC1" w:rsidRDefault="00471E38" w:rsidP="00471E38">
      <w:pPr>
        <w:pStyle w:val="FootnoteText"/>
        <w:jc w:val="both"/>
        <w:rPr>
          <w:rFonts w:ascii="Transliterasi" w:hAnsi="Transliterasi" w:cs="Times New Roman"/>
          <w:sz w:val="24"/>
          <w:szCs w:val="24"/>
        </w:rPr>
      </w:pPr>
    </w:p>
    <w:p w:rsidR="00471E38" w:rsidRPr="00C92BC1" w:rsidRDefault="00471E38" w:rsidP="00471E38">
      <w:pPr>
        <w:ind w:left="567" w:hanging="567"/>
        <w:jc w:val="both"/>
        <w:rPr>
          <w:rFonts w:ascii="Transliterasi" w:eastAsia="Batang" w:hAnsi="Transliterasi" w:cs="Times New Roman"/>
          <w:sz w:val="24"/>
          <w:szCs w:val="24"/>
        </w:rPr>
      </w:pPr>
      <w:r w:rsidRPr="00C92BC1">
        <w:rPr>
          <w:rFonts w:ascii="Transliterasi" w:eastAsia="Batang" w:hAnsi="Transliterasi" w:cs="Times New Roman"/>
          <w:sz w:val="24"/>
          <w:szCs w:val="24"/>
        </w:rPr>
        <w:t xml:space="preserve">http: Kompasiana New Media.com, </w:t>
      </w:r>
      <w:r w:rsidRPr="00C92BC1">
        <w:rPr>
          <w:rFonts w:ascii="Transliterasi" w:eastAsia="Batang" w:hAnsi="Transliterasi" w:cs="Times New Roman"/>
          <w:i/>
          <w:iCs/>
          <w:sz w:val="24"/>
          <w:szCs w:val="24"/>
        </w:rPr>
        <w:t>Kebebasan Etika Pers Menurut Undang-Undang, (</w:t>
      </w:r>
      <w:r w:rsidRPr="00C92BC1">
        <w:rPr>
          <w:rFonts w:ascii="Transliterasi" w:eastAsia="Batang" w:hAnsi="Transliterasi" w:cs="Times New Roman"/>
          <w:sz w:val="24"/>
          <w:szCs w:val="24"/>
        </w:rPr>
        <w:t>26 September 2012), html.</w:t>
      </w:r>
    </w:p>
    <w:p w:rsidR="00471E38" w:rsidRPr="00C92BC1" w:rsidRDefault="00471E38" w:rsidP="00471E38">
      <w:pPr>
        <w:ind w:left="567" w:hanging="567"/>
        <w:jc w:val="both"/>
        <w:rPr>
          <w:rFonts w:ascii="Transliterasi" w:hAnsi="Transliterasi" w:cs="Times New Roman"/>
          <w:sz w:val="24"/>
          <w:szCs w:val="24"/>
        </w:rPr>
      </w:pPr>
      <w:r w:rsidRPr="00C92BC1">
        <w:rPr>
          <w:rFonts w:ascii="Transliterasi" w:hAnsi="Transliterasi" w:cs="Times New Roman"/>
          <w:sz w:val="24"/>
          <w:szCs w:val="24"/>
        </w:rPr>
        <w:t xml:space="preserve">http: Hendzol Blogspot.com, </w:t>
      </w:r>
      <w:r w:rsidRPr="00C92BC1">
        <w:rPr>
          <w:rFonts w:ascii="Transliterasi" w:hAnsi="Transliterasi" w:cs="Times New Roman"/>
          <w:i/>
          <w:iCs/>
          <w:sz w:val="24"/>
          <w:szCs w:val="24"/>
        </w:rPr>
        <w:t>Norma-Norma dan Landasan Pembuatan Undang-Undang</w:t>
      </w:r>
      <w:r w:rsidRPr="00C92BC1">
        <w:rPr>
          <w:rFonts w:ascii="Transliterasi" w:hAnsi="Transliterasi" w:cs="Times New Roman"/>
          <w:sz w:val="24"/>
          <w:szCs w:val="24"/>
        </w:rPr>
        <w:t>, (Tahun 2011), html.</w:t>
      </w:r>
    </w:p>
    <w:p w:rsidR="00471E38" w:rsidRPr="00C92BC1" w:rsidRDefault="00471E38" w:rsidP="00471E38">
      <w:pPr>
        <w:pStyle w:val="NormalWeb"/>
        <w:spacing w:before="0" w:beforeAutospacing="0" w:after="0" w:afterAutospacing="0"/>
        <w:ind w:left="567" w:hanging="567"/>
        <w:jc w:val="both"/>
        <w:rPr>
          <w:rStyle w:val="Emphasis"/>
          <w:rFonts w:ascii="Transliterasi" w:hAnsi="Transliterasi"/>
          <w:i w:val="0"/>
          <w:iCs w:val="0"/>
        </w:rPr>
      </w:pPr>
      <w:r w:rsidRPr="00C92BC1">
        <w:rPr>
          <w:rFonts w:ascii="Transliterasi" w:hAnsi="Transliterasi"/>
        </w:rPr>
        <w:t xml:space="preserve">http: Bolmerhutasoit Word Press, </w:t>
      </w:r>
      <w:r w:rsidRPr="00C92BC1">
        <w:rPr>
          <w:rFonts w:ascii="Transliterasi" w:hAnsi="Transliterasi"/>
          <w:i/>
          <w:iCs/>
        </w:rPr>
        <w:t>Perkawinan di Bawah Umur Menurut Hukum Adat dan Undang-Undang No.1 (</w:t>
      </w:r>
      <w:r w:rsidRPr="00C92BC1">
        <w:rPr>
          <w:rFonts w:ascii="Transliterasi" w:hAnsi="Transliterasi"/>
        </w:rPr>
        <w:t>Tahun 1974).</w:t>
      </w:r>
    </w:p>
    <w:p w:rsidR="00471E38" w:rsidRPr="00C92BC1" w:rsidRDefault="00471E38" w:rsidP="00471E38">
      <w:pPr>
        <w:pStyle w:val="NormalWeb"/>
        <w:spacing w:before="0" w:beforeAutospacing="0" w:after="0" w:afterAutospacing="0"/>
        <w:ind w:left="567"/>
        <w:jc w:val="both"/>
        <w:rPr>
          <w:rFonts w:ascii="Transliterasi" w:hAnsi="Transliterasi"/>
        </w:rPr>
      </w:pPr>
    </w:p>
    <w:p w:rsidR="00471E38" w:rsidRDefault="00471E38" w:rsidP="00471E38">
      <w:pPr>
        <w:pStyle w:val="FootnoteText"/>
        <w:jc w:val="both"/>
        <w:rPr>
          <w:rFonts w:ascii="Transliterasi" w:hAnsi="Transliterasi" w:cs="Times New Roman"/>
          <w:i/>
          <w:iCs/>
          <w:sz w:val="24"/>
          <w:szCs w:val="24"/>
        </w:rPr>
      </w:pPr>
      <w:r w:rsidRPr="00C92BC1">
        <w:rPr>
          <w:rFonts w:ascii="Transliterasi" w:hAnsi="Transliterasi" w:cs="Times New Roman"/>
          <w:sz w:val="24"/>
          <w:szCs w:val="24"/>
        </w:rPr>
        <w:t xml:space="preserve">http: www.Bappeda Lhokseumawe.Web.Id, </w:t>
      </w:r>
      <w:r w:rsidRPr="00C92BC1">
        <w:rPr>
          <w:rFonts w:ascii="Transliterasi" w:hAnsi="Transliterasi" w:cs="Times New Roman"/>
          <w:i/>
          <w:iCs/>
          <w:sz w:val="24"/>
          <w:szCs w:val="24"/>
        </w:rPr>
        <w:t>Peta Lhokseumawe.</w:t>
      </w:r>
    </w:p>
    <w:p w:rsidR="00471E38" w:rsidRPr="00C92BC1" w:rsidRDefault="00471E38" w:rsidP="00471E38">
      <w:pPr>
        <w:pStyle w:val="FootnoteText"/>
        <w:jc w:val="both"/>
        <w:rPr>
          <w:rFonts w:ascii="Transliterasi" w:hAnsi="Transliterasi"/>
          <w:i/>
          <w:iCs/>
          <w:sz w:val="24"/>
          <w:szCs w:val="24"/>
        </w:rPr>
      </w:pPr>
    </w:p>
    <w:p w:rsidR="00471E38" w:rsidRDefault="00471E38" w:rsidP="00471E38">
      <w:pPr>
        <w:pStyle w:val="FootnoteText"/>
        <w:jc w:val="both"/>
        <w:rPr>
          <w:rFonts w:ascii="Transliterasi" w:hAnsi="Transliterasi" w:cs="Times New Roman"/>
          <w:sz w:val="24"/>
          <w:szCs w:val="24"/>
        </w:rPr>
      </w:pPr>
      <w:r>
        <w:rPr>
          <w:rFonts w:ascii="Transliterasi" w:hAnsi="Transliterasi" w:cs="Times New Roman"/>
          <w:sz w:val="24"/>
          <w:szCs w:val="24"/>
        </w:rPr>
        <w:t>o</w:t>
      </w:r>
      <w:r w:rsidRPr="00C92BC1">
        <w:rPr>
          <w:rFonts w:ascii="Transliterasi" w:hAnsi="Transliterasi" w:cs="Times New Roman"/>
          <w:sz w:val="24"/>
          <w:szCs w:val="24"/>
        </w:rPr>
        <w:t xml:space="preserve">ketpeta.id, </w:t>
      </w:r>
      <w:r w:rsidRPr="00C92BC1">
        <w:rPr>
          <w:rFonts w:ascii="Transliterasi" w:hAnsi="Transliterasi" w:cs="Times New Roman"/>
          <w:i/>
          <w:iCs/>
          <w:sz w:val="24"/>
          <w:szCs w:val="24"/>
        </w:rPr>
        <w:t>Infra struktur Peta Kota Lhokseumawe</w:t>
      </w:r>
      <w:r w:rsidRPr="00C92BC1">
        <w:rPr>
          <w:rFonts w:ascii="Transliterasi" w:hAnsi="Transliterasi" w:cs="Times New Roman"/>
          <w:sz w:val="24"/>
          <w:szCs w:val="24"/>
        </w:rPr>
        <w:t>, (Tahun 2012).</w:t>
      </w:r>
    </w:p>
    <w:p w:rsidR="00471E38" w:rsidRPr="00C92BC1" w:rsidRDefault="00471E38" w:rsidP="00471E38">
      <w:pPr>
        <w:pStyle w:val="FootnoteText"/>
        <w:jc w:val="both"/>
        <w:rPr>
          <w:rFonts w:ascii="Transliterasi" w:hAnsi="Transliterasi" w:cs="Times New Roman"/>
          <w:sz w:val="24"/>
          <w:szCs w:val="24"/>
        </w:rPr>
      </w:pPr>
    </w:p>
    <w:p w:rsidR="00471E38" w:rsidRDefault="00471E38" w:rsidP="00471E38">
      <w:pPr>
        <w:pStyle w:val="FootnoteText"/>
        <w:jc w:val="both"/>
        <w:rPr>
          <w:rFonts w:ascii="Transliterasi" w:hAnsi="Transliterasi" w:cs="Times New Roman"/>
          <w:sz w:val="24"/>
          <w:szCs w:val="24"/>
        </w:rPr>
      </w:pPr>
      <w:r w:rsidRPr="00C92BC1">
        <w:rPr>
          <w:rFonts w:ascii="Transliterasi" w:hAnsi="Transliterasi" w:cs="Times New Roman"/>
          <w:sz w:val="24"/>
          <w:szCs w:val="24"/>
        </w:rPr>
        <w:t xml:space="preserve">http: Wikipedia.Id, </w:t>
      </w:r>
      <w:r w:rsidRPr="00C92BC1">
        <w:rPr>
          <w:rFonts w:ascii="Transliterasi" w:hAnsi="Transliterasi" w:cs="Times New Roman"/>
          <w:i/>
          <w:iCs/>
          <w:sz w:val="24"/>
          <w:szCs w:val="24"/>
        </w:rPr>
        <w:t>Data atau Struktur Pendidikan Kota Lhokseumawe</w:t>
      </w:r>
      <w:r w:rsidRPr="00C92BC1">
        <w:rPr>
          <w:rFonts w:ascii="Transliterasi" w:hAnsi="Transliterasi" w:cs="Times New Roman"/>
          <w:sz w:val="24"/>
          <w:szCs w:val="24"/>
        </w:rPr>
        <w:t>.</w:t>
      </w:r>
    </w:p>
    <w:p w:rsidR="00471E38" w:rsidRPr="00C92BC1" w:rsidRDefault="00471E38" w:rsidP="00471E38">
      <w:pPr>
        <w:pStyle w:val="FootnoteText"/>
        <w:jc w:val="both"/>
        <w:rPr>
          <w:rFonts w:ascii="Transliterasi" w:hAnsi="Transliterasi" w:cs="Times New Roman"/>
          <w:sz w:val="24"/>
          <w:szCs w:val="24"/>
        </w:rPr>
      </w:pPr>
    </w:p>
    <w:p w:rsidR="00471E38" w:rsidRPr="00C92BC1" w:rsidRDefault="00471E38" w:rsidP="00471E38">
      <w:pPr>
        <w:pStyle w:val="FootnoteText"/>
        <w:ind w:left="709" w:hanging="709"/>
        <w:jc w:val="both"/>
        <w:rPr>
          <w:rFonts w:ascii="Transliterasi" w:hAnsi="Transliterasi" w:cs="Times New Roman"/>
          <w:sz w:val="24"/>
          <w:szCs w:val="24"/>
        </w:rPr>
      </w:pPr>
      <w:r w:rsidRPr="00C92BC1">
        <w:rPr>
          <w:rFonts w:ascii="Transliterasi" w:hAnsi="Transliterasi" w:cs="Times New Roman"/>
          <w:sz w:val="24"/>
          <w:szCs w:val="24"/>
        </w:rPr>
        <w:t xml:space="preserve">http: Kompas.com, </w:t>
      </w:r>
      <w:r w:rsidRPr="00C92BC1">
        <w:rPr>
          <w:rFonts w:ascii="Transliterasi" w:hAnsi="Transliterasi" w:cs="Times New Roman"/>
          <w:i/>
          <w:iCs/>
          <w:sz w:val="24"/>
          <w:szCs w:val="24"/>
        </w:rPr>
        <w:t>Majelis Permusyawaratn  Ulama (MPU) telah di Wawancarai oleh Wartawan tentang Larangan Duduk Mengangkang,</w:t>
      </w:r>
      <w:r w:rsidRPr="00C92BC1">
        <w:rPr>
          <w:rFonts w:ascii="Transliterasi" w:hAnsi="Transliterasi" w:cs="Times New Roman"/>
          <w:sz w:val="24"/>
          <w:szCs w:val="24"/>
        </w:rPr>
        <w:t xml:space="preserve"> ( Kota Lhokseumawe Aceh : 6 Januari 2013).</w:t>
      </w:r>
    </w:p>
    <w:p w:rsidR="00471E38" w:rsidRPr="00C92BC1" w:rsidRDefault="00471E38" w:rsidP="00471E38">
      <w:pPr>
        <w:pStyle w:val="FootnoteText"/>
        <w:ind w:left="567"/>
        <w:jc w:val="both"/>
        <w:rPr>
          <w:rFonts w:ascii="Transliterasi" w:hAnsi="Transliterasi" w:cs="Times New Roman"/>
          <w:i/>
          <w:iCs/>
          <w:sz w:val="24"/>
          <w:szCs w:val="24"/>
        </w:rPr>
      </w:pPr>
    </w:p>
    <w:p w:rsidR="00471E38" w:rsidRPr="00471E38" w:rsidRDefault="00471E38" w:rsidP="00B06E34">
      <w:pPr>
        <w:spacing w:after="0" w:line="480" w:lineRule="auto"/>
        <w:jc w:val="center"/>
        <w:rPr>
          <w:lang w:val="en-ID"/>
        </w:rPr>
      </w:pPr>
    </w:p>
    <w:sectPr w:rsidR="00471E38" w:rsidRPr="00471E38" w:rsidSect="0015678D">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E38" w:rsidRDefault="00471E38" w:rsidP="00471E38">
      <w:pPr>
        <w:spacing w:after="0" w:line="240" w:lineRule="auto"/>
      </w:pPr>
      <w:r>
        <w:separator/>
      </w:r>
    </w:p>
  </w:endnote>
  <w:endnote w:type="continuationSeparator" w:id="1">
    <w:p w:rsidR="00471E38" w:rsidRDefault="00471E38" w:rsidP="00471E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nsliterasi">
    <w:altName w:val="Georgia"/>
    <w:charset w:val="00"/>
    <w:family w:val="roman"/>
    <w:pitch w:val="variable"/>
    <w:sig w:usb0="00000001" w:usb1="00000000" w:usb2="00000000" w:usb3="00000000" w:csb0="0000001B" w:csb1="00000000"/>
  </w:font>
  <w:font w:name="Traditional Arabic">
    <w:charset w:val="00"/>
    <w:family w:val="roman"/>
    <w:pitch w:val="variable"/>
    <w:sig w:usb0="00002003" w:usb1="80000000" w:usb2="00000008" w:usb3="00000000" w:csb0="0000004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E38" w:rsidRDefault="00471E38" w:rsidP="00471E38">
      <w:pPr>
        <w:spacing w:after="0" w:line="240" w:lineRule="auto"/>
      </w:pPr>
      <w:r>
        <w:separator/>
      </w:r>
    </w:p>
  </w:footnote>
  <w:footnote w:type="continuationSeparator" w:id="1">
    <w:p w:rsidR="00471E38" w:rsidRDefault="00471E38" w:rsidP="00471E38">
      <w:pPr>
        <w:spacing w:after="0" w:line="240" w:lineRule="auto"/>
      </w:pPr>
      <w:r>
        <w:continuationSeparator/>
      </w:r>
    </w:p>
  </w:footnote>
  <w:footnote w:id="2">
    <w:p w:rsidR="00471E38" w:rsidRPr="00523780" w:rsidRDefault="00471E38" w:rsidP="00471E38">
      <w:pPr>
        <w:pStyle w:val="FootnoteText"/>
        <w:ind w:firstLine="720"/>
        <w:jc w:val="both"/>
        <w:rPr>
          <w:rFonts w:ascii="Transliterasi" w:hAnsi="Transliterasi" w:cs="Times New Roman"/>
          <w:i/>
          <w:iCs/>
        </w:rPr>
      </w:pPr>
      <w:r w:rsidRPr="00523780">
        <w:rPr>
          <w:rStyle w:val="FootnoteReference"/>
          <w:rFonts w:ascii="Transliterasi" w:hAnsi="Transliterasi"/>
        </w:rPr>
        <w:footnoteRef/>
      </w:r>
      <w:r w:rsidRPr="00523780">
        <w:rPr>
          <w:rFonts w:ascii="Transliterasi" w:hAnsi="Transliterasi"/>
        </w:rPr>
        <w:t xml:space="preserve"> </w:t>
      </w:r>
      <w:r w:rsidRPr="00523780">
        <w:rPr>
          <w:rFonts w:ascii="Transliterasi" w:hAnsi="Transliterasi" w:cs="Times New Roman"/>
        </w:rPr>
        <w:t>. http:www.republika.co.ad</w:t>
      </w:r>
      <w:r>
        <w:rPr>
          <w:rFonts w:ascii="Transliterasi" w:hAnsi="Transliterasi" w:cs="Times New Roman"/>
        </w:rPr>
        <w:t xml:space="preserve">, </w:t>
      </w:r>
      <w:r w:rsidRPr="009B7104">
        <w:rPr>
          <w:rFonts w:ascii="Transliterasi" w:hAnsi="Transliterasi" w:cs="Times New Roman"/>
          <w:i/>
          <w:iCs/>
        </w:rPr>
        <w:t>Sebuah Berita Nasional Politik tentang Larangan Duduk Mengangkang</w:t>
      </w:r>
      <w:r>
        <w:rPr>
          <w:rFonts w:ascii="Transliterasi" w:hAnsi="Transliterasi" w:cs="Times New Roman"/>
        </w:rPr>
        <w:t>, (Tahun 13 Januari 2008)</w:t>
      </w:r>
      <w:r w:rsidRPr="00523780">
        <w:rPr>
          <w:rFonts w:ascii="Transliterasi" w:hAnsi="Transliterasi" w:cs="Times New Roman"/>
          <w:i/>
          <w:iCs/>
        </w:rPr>
        <w:t>.</w:t>
      </w:r>
    </w:p>
  </w:footnote>
  <w:footnote w:id="3">
    <w:p w:rsidR="00471E38" w:rsidRPr="00523780" w:rsidRDefault="00471E38" w:rsidP="00471E38">
      <w:pPr>
        <w:spacing w:before="100" w:beforeAutospacing="1" w:after="100" w:afterAutospacing="1" w:line="240" w:lineRule="auto"/>
        <w:ind w:firstLine="720"/>
        <w:jc w:val="both"/>
        <w:outlineLvl w:val="2"/>
        <w:rPr>
          <w:rFonts w:ascii="Transliterasi" w:eastAsia="Times New Roman" w:hAnsi="Transliterasi" w:cs="Times New Roman"/>
          <w:b/>
          <w:bCs/>
          <w:sz w:val="20"/>
          <w:szCs w:val="20"/>
        </w:rPr>
      </w:pPr>
      <w:r w:rsidRPr="00523780">
        <w:rPr>
          <w:rStyle w:val="FootnoteReference"/>
          <w:rFonts w:ascii="Transliterasi" w:hAnsi="Transliterasi" w:cs="Times New Roman"/>
        </w:rPr>
        <w:footnoteRef/>
      </w:r>
      <w:r w:rsidRPr="00523780">
        <w:rPr>
          <w:rFonts w:ascii="Transliterasi" w:hAnsi="Transliterasi" w:cs="Times New Roman"/>
          <w:sz w:val="20"/>
          <w:szCs w:val="20"/>
        </w:rPr>
        <w:t xml:space="preserve">. http:www Saifuddin Dhuhri, Diskursus Aturan </w:t>
      </w:r>
      <w:r w:rsidRPr="00523780">
        <w:rPr>
          <w:rFonts w:ascii="Transliterasi" w:hAnsi="Times New Roman" w:cs="Times New Roman"/>
          <w:sz w:val="20"/>
          <w:szCs w:val="20"/>
        </w:rPr>
        <w:t>‘</w:t>
      </w:r>
      <w:r w:rsidRPr="00523780">
        <w:rPr>
          <w:rFonts w:ascii="Transliterasi" w:hAnsi="Transliterasi" w:cs="Times New Roman"/>
          <w:sz w:val="20"/>
          <w:szCs w:val="20"/>
        </w:rPr>
        <w:t>Ngangkang</w:t>
      </w:r>
      <w:r w:rsidRPr="00523780">
        <w:rPr>
          <w:rFonts w:ascii="Transliterasi" w:hAnsi="Times New Roman" w:cs="Times New Roman"/>
          <w:sz w:val="20"/>
          <w:szCs w:val="20"/>
        </w:rPr>
        <w:t>’</w:t>
      </w:r>
      <w:r w:rsidRPr="00523780">
        <w:rPr>
          <w:rFonts w:ascii="Transliterasi" w:hAnsi="Transliterasi" w:cs="Times New Roman"/>
          <w:sz w:val="20"/>
          <w:szCs w:val="20"/>
        </w:rPr>
        <w:t xml:space="preserve">, </w:t>
      </w:r>
      <w:r>
        <w:rPr>
          <w:rFonts w:ascii="Transliterasi" w:hAnsi="Transliterasi" w:cs="Times New Roman"/>
          <w:sz w:val="20"/>
          <w:szCs w:val="20"/>
        </w:rPr>
        <w:t>(</w:t>
      </w:r>
      <w:r w:rsidRPr="00523780">
        <w:rPr>
          <w:rFonts w:ascii="Transliterasi" w:hAnsi="Transliterasi" w:cs="Times New Roman"/>
          <w:sz w:val="20"/>
          <w:szCs w:val="20"/>
        </w:rPr>
        <w:t>Senin, 21 Januari 2013</w:t>
      </w:r>
      <w:r>
        <w:rPr>
          <w:rFonts w:ascii="Transliterasi" w:hAnsi="Transliterasi" w:cs="Times New Roman"/>
          <w:sz w:val="20"/>
          <w:szCs w:val="20"/>
        </w:rPr>
        <w:t>)</w:t>
      </w:r>
      <w:r w:rsidRPr="00523780">
        <w:rPr>
          <w:rFonts w:ascii="Transliterasi" w:hAnsi="Transliterasi" w:cs="Times New Roman"/>
          <w:sz w:val="20"/>
          <w:szCs w:val="20"/>
        </w:rPr>
        <w:t>, Pukul 09:05 Wib.</w:t>
      </w:r>
    </w:p>
  </w:footnote>
  <w:footnote w:id="4">
    <w:p w:rsidR="00471E38" w:rsidRPr="00523780" w:rsidRDefault="00471E38" w:rsidP="00471E38">
      <w:pPr>
        <w:pStyle w:val="NormalWeb"/>
        <w:ind w:firstLine="720"/>
        <w:jc w:val="both"/>
        <w:rPr>
          <w:rFonts w:ascii="Transliterasi" w:hAnsi="Transliterasi"/>
          <w:i/>
          <w:iCs/>
          <w:sz w:val="20"/>
          <w:szCs w:val="20"/>
        </w:rPr>
      </w:pPr>
      <w:r w:rsidRPr="00523780">
        <w:rPr>
          <w:rStyle w:val="FootnoteReference"/>
          <w:rFonts w:ascii="Transliterasi" w:eastAsiaTheme="minorHAnsi" w:hAnsi="Transliterasi"/>
        </w:rPr>
        <w:footnoteRef/>
      </w:r>
      <w:r w:rsidRPr="00523780">
        <w:rPr>
          <w:rFonts w:ascii="Transliterasi" w:hAnsi="Transliterasi"/>
          <w:sz w:val="20"/>
          <w:szCs w:val="20"/>
        </w:rPr>
        <w:t xml:space="preserve">. </w:t>
      </w:r>
      <w:r>
        <w:rPr>
          <w:rFonts w:ascii="Transliterasi" w:hAnsi="Transliterasi"/>
          <w:sz w:val="20"/>
          <w:szCs w:val="20"/>
        </w:rPr>
        <w:t xml:space="preserve">Atjehpost.com, </w:t>
      </w:r>
      <w:r w:rsidRPr="009B7104">
        <w:rPr>
          <w:rFonts w:ascii="Transliterasi" w:hAnsi="Transliterasi"/>
          <w:i/>
          <w:iCs/>
          <w:sz w:val="20"/>
          <w:szCs w:val="20"/>
        </w:rPr>
        <w:t>Kepala Badan Pembinaan dan Pendidikan Dayah Aceh Rusmiady</w:t>
      </w:r>
      <w:r>
        <w:rPr>
          <w:rFonts w:ascii="Transliterasi" w:hAnsi="Transliterasi"/>
          <w:sz w:val="20"/>
          <w:szCs w:val="20"/>
        </w:rPr>
        <w:t>, (</w:t>
      </w:r>
      <w:r w:rsidRPr="00523780">
        <w:rPr>
          <w:rStyle w:val="Emphasis"/>
          <w:rFonts w:ascii="Transliterasi" w:hAnsi="Transliterasi"/>
          <w:sz w:val="20"/>
          <w:szCs w:val="20"/>
        </w:rPr>
        <w:t>Kamis, 3 Januari 2013</w:t>
      </w:r>
      <w:r>
        <w:rPr>
          <w:rStyle w:val="Emphasis"/>
          <w:rFonts w:ascii="Transliterasi" w:hAnsi="Transliterasi"/>
          <w:sz w:val="20"/>
          <w:szCs w:val="20"/>
        </w:rPr>
        <w:t>)</w:t>
      </w:r>
      <w:r w:rsidRPr="00523780">
        <w:rPr>
          <w:rStyle w:val="Emphasis"/>
          <w:rFonts w:ascii="Transliterasi" w:hAnsi="Transliterasi"/>
          <w:sz w:val="20"/>
          <w:szCs w:val="20"/>
        </w:rPr>
        <w:t>.</w:t>
      </w:r>
    </w:p>
  </w:footnote>
  <w:footnote w:id="5">
    <w:p w:rsidR="00471E38" w:rsidRPr="00523780" w:rsidRDefault="00471E38" w:rsidP="00471E38">
      <w:pPr>
        <w:pStyle w:val="FootnoteText"/>
        <w:ind w:firstLine="720"/>
        <w:jc w:val="both"/>
        <w:rPr>
          <w:rFonts w:ascii="Transliterasi" w:hAnsi="Transliterasi" w:cs="Times New Roman"/>
          <w:i/>
          <w:iCs/>
        </w:rPr>
      </w:pPr>
      <w:r w:rsidRPr="00523780">
        <w:rPr>
          <w:rStyle w:val="FootnoteReference"/>
          <w:rFonts w:ascii="Transliterasi" w:hAnsi="Transliterasi" w:cs="Times New Roman"/>
        </w:rPr>
        <w:footnoteRef/>
      </w:r>
      <w:r w:rsidRPr="00523780">
        <w:rPr>
          <w:rFonts w:ascii="Transliterasi" w:hAnsi="Transliterasi" w:cs="Times New Roman"/>
        </w:rPr>
        <w:t xml:space="preserve"> </w:t>
      </w:r>
      <w:r w:rsidRPr="00523780">
        <w:rPr>
          <w:rFonts w:ascii="Transliterasi" w:hAnsi="Transliterasi" w:cs="Times New Roman"/>
        </w:rPr>
        <w:t xml:space="preserve">. </w:t>
      </w:r>
      <w:r w:rsidRPr="00523780">
        <w:rPr>
          <w:rFonts w:ascii="Transliterasi" w:hAnsi="Transliterasi" w:cs="Times New Roman"/>
          <w:i/>
          <w:iCs/>
        </w:rPr>
        <w:t>ibid.</w:t>
      </w:r>
    </w:p>
  </w:footnote>
  <w:footnote w:id="6">
    <w:p w:rsidR="00471E38" w:rsidRPr="008B0369" w:rsidRDefault="00471E38" w:rsidP="00471E38">
      <w:pPr>
        <w:pStyle w:val="NormalWeb"/>
        <w:ind w:firstLine="720"/>
        <w:jc w:val="both"/>
        <w:rPr>
          <w:i/>
          <w:iCs/>
          <w:sz w:val="20"/>
          <w:szCs w:val="20"/>
        </w:rPr>
      </w:pPr>
      <w:r w:rsidRPr="00523780">
        <w:rPr>
          <w:rStyle w:val="FootnoteReference"/>
          <w:rFonts w:ascii="Transliterasi" w:eastAsiaTheme="minorHAnsi" w:hAnsi="Transliterasi"/>
        </w:rPr>
        <w:footnoteRef/>
      </w:r>
      <w:r>
        <w:rPr>
          <w:rFonts w:ascii="Transliterasi" w:hAnsi="Transliterasi"/>
        </w:rPr>
        <w:t xml:space="preserve"> </w:t>
      </w:r>
      <w:r>
        <w:rPr>
          <w:rFonts w:ascii="Transliterasi" w:hAnsi="Transliterasi"/>
        </w:rPr>
        <w:t xml:space="preserve">. </w:t>
      </w:r>
      <w:r w:rsidRPr="009B7104">
        <w:rPr>
          <w:rFonts w:ascii="Transliterasi" w:hAnsi="Transliterasi"/>
          <w:sz w:val="20"/>
          <w:szCs w:val="20"/>
        </w:rPr>
        <w:t>Affan Heyder</w:t>
      </w:r>
      <w:r>
        <w:rPr>
          <w:rFonts w:ascii="Transliterasi" w:hAnsi="Transliterasi"/>
        </w:rPr>
        <w:t xml:space="preserve">, </w:t>
      </w:r>
      <w:r w:rsidRPr="009B7104">
        <w:rPr>
          <w:rStyle w:val="Emphasis"/>
          <w:rFonts w:ascii="Transliterasi" w:hAnsi="Transliterasi"/>
          <w:sz w:val="20"/>
          <w:szCs w:val="20"/>
        </w:rPr>
        <w:t>Kordinator Advokasi Transportasi</w:t>
      </w:r>
      <w:r w:rsidRPr="00523780">
        <w:rPr>
          <w:rStyle w:val="Emphasis"/>
          <w:rFonts w:ascii="Transliterasi" w:hAnsi="Transliterasi"/>
          <w:sz w:val="20"/>
          <w:szCs w:val="20"/>
        </w:rPr>
        <w:t xml:space="preserve"> </w:t>
      </w:r>
      <w:r>
        <w:rPr>
          <w:rStyle w:val="Emphasis"/>
          <w:rFonts w:ascii="Transliterasi" w:hAnsi="Transliterasi"/>
          <w:sz w:val="20"/>
          <w:szCs w:val="20"/>
        </w:rPr>
        <w:t>YLKI dalam Wawancara dengan W</w:t>
      </w:r>
      <w:r w:rsidRPr="00523780">
        <w:rPr>
          <w:rStyle w:val="Emphasis"/>
          <w:rFonts w:ascii="Transliterasi" w:hAnsi="Transliterasi"/>
          <w:sz w:val="20"/>
          <w:szCs w:val="20"/>
        </w:rPr>
        <w:t xml:space="preserve">artawan BBC Indonesia,  </w:t>
      </w:r>
      <w:r>
        <w:rPr>
          <w:rStyle w:val="Emphasis"/>
          <w:rFonts w:ascii="Transliterasi" w:hAnsi="Transliterasi"/>
          <w:sz w:val="20"/>
          <w:szCs w:val="20"/>
        </w:rPr>
        <w:t>(</w:t>
      </w:r>
      <w:r w:rsidRPr="00523780">
        <w:rPr>
          <w:rStyle w:val="Emphasis"/>
          <w:rFonts w:ascii="Transliterasi" w:hAnsi="Transliterasi"/>
          <w:sz w:val="20"/>
          <w:szCs w:val="20"/>
        </w:rPr>
        <w:t xml:space="preserve">Rabu </w:t>
      </w:r>
      <w:r>
        <w:rPr>
          <w:rStyle w:val="Emphasis"/>
          <w:rFonts w:ascii="Transliterasi" w:hAnsi="Transliterasi"/>
          <w:sz w:val="20"/>
          <w:szCs w:val="20"/>
        </w:rPr>
        <w:t>03 Januari 2013).</w:t>
      </w:r>
    </w:p>
  </w:footnote>
  <w:footnote w:id="7">
    <w:p w:rsidR="00471E38" w:rsidRPr="00523780" w:rsidRDefault="00471E38" w:rsidP="00471E38">
      <w:pPr>
        <w:pStyle w:val="FootnoteText"/>
        <w:ind w:firstLine="720"/>
        <w:jc w:val="both"/>
        <w:rPr>
          <w:rFonts w:ascii="Transliterasi" w:hAnsi="Transliterasi" w:cs="Times New Roman"/>
        </w:rPr>
      </w:pPr>
      <w:r w:rsidRPr="00523780">
        <w:rPr>
          <w:rStyle w:val="FootnoteReference"/>
          <w:rFonts w:ascii="Transliterasi" w:hAnsi="Transliterasi"/>
        </w:rPr>
        <w:footnoteRef/>
      </w:r>
      <w:r w:rsidRPr="00523780">
        <w:rPr>
          <w:rFonts w:ascii="Transliterasi" w:hAnsi="Transliterasi"/>
        </w:rPr>
        <w:t xml:space="preserve"> </w:t>
      </w:r>
      <w:r w:rsidRPr="00523780">
        <w:rPr>
          <w:rFonts w:ascii="Transliterasi" w:hAnsi="Transliterasi" w:cs="Times New Roman"/>
        </w:rPr>
        <w:t>. Rachmat Djatnika, 1987:25.</w:t>
      </w:r>
    </w:p>
  </w:footnote>
  <w:footnote w:id="8">
    <w:p w:rsidR="00471E38" w:rsidRPr="00523780" w:rsidRDefault="00471E38" w:rsidP="00471E38">
      <w:pPr>
        <w:pStyle w:val="FootnoteText"/>
        <w:ind w:firstLine="720"/>
        <w:jc w:val="both"/>
        <w:rPr>
          <w:rFonts w:ascii="Transliterasi" w:hAnsi="Transliterasi" w:cs="Times New Roman"/>
        </w:rPr>
      </w:pPr>
      <w:r w:rsidRPr="00523780">
        <w:rPr>
          <w:rStyle w:val="FootnoteReference"/>
          <w:rFonts w:ascii="Transliterasi" w:hAnsi="Transliterasi" w:cs="Times New Roman"/>
        </w:rPr>
        <w:footnoteRef/>
      </w:r>
      <w:r w:rsidRPr="00523780">
        <w:rPr>
          <w:rFonts w:ascii="Transliterasi" w:hAnsi="Transliterasi" w:cs="Times New Roman"/>
        </w:rPr>
        <w:t xml:space="preserve">. Muhammah Daud Ali, </w:t>
      </w:r>
      <w:r w:rsidRPr="00523780">
        <w:rPr>
          <w:rFonts w:ascii="Transliterasi" w:hAnsi="Transliterasi" w:cs="Times New Roman"/>
          <w:i/>
          <w:iCs/>
        </w:rPr>
        <w:t>Pendidikan Agama Islam</w:t>
      </w:r>
      <w:r w:rsidRPr="00523780">
        <w:rPr>
          <w:rFonts w:ascii="Transliterasi" w:hAnsi="Transliterasi" w:cs="Times New Roman"/>
        </w:rPr>
        <w:t xml:space="preserve">, </w:t>
      </w:r>
      <w:r>
        <w:rPr>
          <w:rFonts w:ascii="Transliterasi" w:hAnsi="Transliterasi" w:cs="Times New Roman"/>
        </w:rPr>
        <w:t>(Jakarta :</w:t>
      </w:r>
      <w:r w:rsidRPr="00523780">
        <w:rPr>
          <w:rFonts w:ascii="Transliterasi" w:hAnsi="Transliterasi" w:cs="Times New Roman"/>
        </w:rPr>
        <w:t xml:space="preserve"> RajaWali Per</w:t>
      </w:r>
      <w:r>
        <w:rPr>
          <w:rFonts w:ascii="Transliterasi" w:hAnsi="Transliterasi" w:cs="Times New Roman"/>
        </w:rPr>
        <w:t>s, 2010), h</w:t>
      </w:r>
      <w:r w:rsidRPr="00523780">
        <w:rPr>
          <w:rFonts w:ascii="Transliterasi" w:hAnsi="Transliterasi" w:cs="Times New Roman"/>
        </w:rPr>
        <w:t>.348.</w:t>
      </w:r>
    </w:p>
  </w:footnote>
  <w:footnote w:id="9">
    <w:p w:rsidR="00471E38" w:rsidRPr="00523780" w:rsidRDefault="00471E38" w:rsidP="00471E38">
      <w:pPr>
        <w:pStyle w:val="FootnoteText"/>
        <w:ind w:firstLine="720"/>
        <w:jc w:val="both"/>
        <w:rPr>
          <w:rFonts w:ascii="Transliterasi" w:hAnsi="Transliterasi" w:cs="Times New Roman"/>
        </w:rPr>
      </w:pPr>
      <w:r w:rsidRPr="00523780">
        <w:rPr>
          <w:rStyle w:val="FootnoteReference"/>
          <w:rFonts w:ascii="Transliterasi" w:hAnsi="Transliterasi"/>
        </w:rPr>
        <w:footnoteRef/>
      </w:r>
      <w:r w:rsidRPr="00523780">
        <w:rPr>
          <w:rFonts w:ascii="Transliterasi" w:hAnsi="Transliterasi"/>
        </w:rPr>
        <w:t xml:space="preserve"> </w:t>
      </w:r>
      <w:r w:rsidRPr="00523780">
        <w:rPr>
          <w:rFonts w:ascii="Transliterasi" w:hAnsi="Transliterasi" w:cs="Times New Roman"/>
        </w:rPr>
        <w:t xml:space="preserve">. </w:t>
      </w:r>
      <w:r>
        <w:rPr>
          <w:rFonts w:ascii="Transliterasi" w:hAnsi="Transliterasi" w:cs="Times New Roman"/>
        </w:rPr>
        <w:t>Yusuf Anwar Ali</w:t>
      </w:r>
      <w:r w:rsidRPr="00523780">
        <w:rPr>
          <w:rFonts w:ascii="Transliterasi" w:hAnsi="Transliterasi" w:cs="Times New Roman"/>
        </w:rPr>
        <w:t xml:space="preserve"> , </w:t>
      </w:r>
      <w:r w:rsidRPr="00523780">
        <w:rPr>
          <w:rFonts w:ascii="Transliterasi" w:hAnsi="Transliterasi" w:cs="Times New Roman"/>
          <w:i/>
          <w:iCs/>
        </w:rPr>
        <w:t>Studi Agama Islam</w:t>
      </w:r>
      <w:r w:rsidRPr="00523780">
        <w:rPr>
          <w:rFonts w:ascii="Transliterasi" w:hAnsi="Transliterasi" w:cs="Times New Roman"/>
        </w:rPr>
        <w:t xml:space="preserve">, </w:t>
      </w:r>
      <w:r>
        <w:rPr>
          <w:rFonts w:ascii="Transliterasi" w:hAnsi="Transliterasi" w:cs="Times New Roman"/>
        </w:rPr>
        <w:t xml:space="preserve">(Bandung : </w:t>
      </w:r>
      <w:r w:rsidRPr="00523780">
        <w:rPr>
          <w:rFonts w:ascii="Transliterasi" w:hAnsi="Transliterasi" w:cs="Times New Roman"/>
        </w:rPr>
        <w:t>Pustaka Setia</w:t>
      </w:r>
      <w:r>
        <w:rPr>
          <w:rFonts w:ascii="Transliterasi" w:hAnsi="Transliterasi" w:cs="Times New Roman"/>
        </w:rPr>
        <w:t xml:space="preserve">, </w:t>
      </w:r>
      <w:r w:rsidRPr="00523780">
        <w:rPr>
          <w:rFonts w:ascii="Transliterasi" w:hAnsi="Transliterasi" w:cs="Times New Roman"/>
        </w:rPr>
        <w:t xml:space="preserve"> 2003</w:t>
      </w:r>
      <w:r>
        <w:rPr>
          <w:rFonts w:ascii="Transliterasi" w:hAnsi="Transliterasi" w:cs="Times New Roman"/>
        </w:rPr>
        <w:t>), h</w:t>
      </w:r>
      <w:r w:rsidRPr="00523780">
        <w:rPr>
          <w:rFonts w:ascii="Transliterasi" w:hAnsi="Transliterasi" w:cs="Times New Roman"/>
        </w:rPr>
        <w:t>.174.</w:t>
      </w:r>
    </w:p>
  </w:footnote>
  <w:footnote w:id="10">
    <w:p w:rsidR="00471E38" w:rsidRPr="008B0369" w:rsidRDefault="00471E38" w:rsidP="00471E38">
      <w:pPr>
        <w:pStyle w:val="FootnoteText"/>
        <w:tabs>
          <w:tab w:val="left" w:pos="426"/>
        </w:tabs>
        <w:ind w:firstLine="720"/>
        <w:jc w:val="both"/>
        <w:rPr>
          <w:rFonts w:ascii="Times New Roman" w:hAnsi="Times New Roman" w:cs="Times New Roman"/>
          <w:i/>
          <w:iCs/>
        </w:rPr>
      </w:pPr>
      <w:r w:rsidRPr="00523780">
        <w:rPr>
          <w:rStyle w:val="FootnoteReference"/>
          <w:rFonts w:ascii="Transliterasi" w:hAnsi="Transliterasi"/>
        </w:rPr>
        <w:footnoteRef/>
      </w:r>
      <w:hyperlink r:id="rId1" w:history="1">
        <w:r w:rsidRPr="00975160">
          <w:rPr>
            <w:rStyle w:val="Hyperlink"/>
            <w:rFonts w:ascii="Transliterasi" w:hAnsi="Transliterasi" w:cs="Times New Roman"/>
          </w:rPr>
          <w:t>www.republika.co.id, Berita</w:t>
        </w:r>
      </w:hyperlink>
      <w:r>
        <w:rPr>
          <w:rFonts w:ascii="Transliterasi" w:hAnsi="Transliterasi" w:cs="Times New Roman"/>
        </w:rPr>
        <w:t xml:space="preserve"> </w:t>
      </w:r>
      <w:r w:rsidRPr="00975160">
        <w:rPr>
          <w:rFonts w:ascii="Transliterasi" w:hAnsi="Transliterasi" w:cs="Times New Roman"/>
          <w:i/>
          <w:iCs/>
        </w:rPr>
        <w:t>Nasional dari MUI tentang Aturan Duduk Mengangkang yang Harus di Perdakan</w:t>
      </w:r>
      <w:r>
        <w:rPr>
          <w:rFonts w:ascii="Transliterasi" w:hAnsi="Transliterasi" w:cs="Times New Roman"/>
        </w:rPr>
        <w:t>, 13 Januari 2010.</w:t>
      </w:r>
      <w:r w:rsidRPr="00523780">
        <w:rPr>
          <w:rFonts w:ascii="Transliterasi" w:hAnsi="Transliterasi" w:cs="Times New Roman"/>
        </w:rPr>
        <w:t xml:space="preserve"> </w:t>
      </w:r>
    </w:p>
  </w:footnote>
  <w:footnote w:id="11">
    <w:p w:rsidR="00471E38" w:rsidRPr="00821722" w:rsidRDefault="00471E38" w:rsidP="00471E38">
      <w:pPr>
        <w:pStyle w:val="NormalWeb"/>
        <w:ind w:firstLine="720"/>
        <w:jc w:val="both"/>
        <w:rPr>
          <w:rFonts w:ascii="Transliterasi" w:hAnsi="Transliterasi"/>
          <w:sz w:val="20"/>
          <w:szCs w:val="20"/>
        </w:rPr>
      </w:pPr>
      <w:r w:rsidRPr="00523780">
        <w:rPr>
          <w:rStyle w:val="FootnoteReference"/>
          <w:rFonts w:ascii="Transliterasi" w:eastAsiaTheme="minorHAnsi" w:hAnsi="Transliterasi"/>
        </w:rPr>
        <w:footnoteRef/>
      </w:r>
      <w:r w:rsidRPr="00523780">
        <w:rPr>
          <w:rFonts w:ascii="Transliterasi" w:hAnsi="Transliterasi"/>
        </w:rPr>
        <w:t xml:space="preserve"> </w:t>
      </w:r>
      <w:r w:rsidRPr="00523780">
        <w:rPr>
          <w:rFonts w:ascii="Transliterasi" w:hAnsi="Transliterasi"/>
          <w:sz w:val="20"/>
          <w:szCs w:val="20"/>
        </w:rPr>
        <w:t xml:space="preserve">. </w:t>
      </w:r>
      <w:r>
        <w:fldChar w:fldCharType="begin"/>
      </w:r>
      <w:r>
        <w:instrText>HYPERLINK "http://asiamaya.com/konsultasi_hukum/ist_hukum/definisi_hukum.htm"</w:instrText>
      </w:r>
      <w:r>
        <w:fldChar w:fldCharType="separate"/>
      </w:r>
      <w:r w:rsidRPr="00523780">
        <w:rPr>
          <w:rStyle w:val="Hyperlink"/>
          <w:rFonts w:ascii="Transliterasi" w:hAnsi="Transliterasi"/>
          <w:sz w:val="20"/>
          <w:szCs w:val="20"/>
        </w:rPr>
        <w:t>http:</w:t>
      </w:r>
      <w:r>
        <w:rPr>
          <w:rStyle w:val="Hyperlink"/>
          <w:rFonts w:ascii="Transliterasi" w:hAnsi="Transliterasi"/>
          <w:sz w:val="20"/>
          <w:szCs w:val="20"/>
        </w:rPr>
        <w:t xml:space="preserve"> Asiamaya.com, </w:t>
      </w:r>
      <w:r w:rsidRPr="00821722">
        <w:rPr>
          <w:rStyle w:val="Hyperlink"/>
          <w:rFonts w:ascii="Transliterasi" w:hAnsi="Transliterasi"/>
          <w:sz w:val="20"/>
          <w:szCs w:val="20"/>
        </w:rPr>
        <w:t>Konsultasi Hukum Terhadap Defenisis Hukum</w:t>
      </w:r>
      <w:r>
        <w:rPr>
          <w:rStyle w:val="Hyperlink"/>
          <w:rFonts w:ascii="Transliterasi" w:hAnsi="Transliterasi"/>
          <w:sz w:val="20"/>
          <w:szCs w:val="20"/>
        </w:rPr>
        <w:t xml:space="preserve">. </w:t>
      </w:r>
      <w:r w:rsidRPr="00523780">
        <w:rPr>
          <w:rStyle w:val="Hyperlink"/>
          <w:rFonts w:ascii="Transliterasi" w:hAnsi="Transliterasi"/>
          <w:sz w:val="20"/>
          <w:szCs w:val="20"/>
        </w:rPr>
        <w:t>htm</w:t>
      </w:r>
      <w:r>
        <w:fldChar w:fldCharType="end"/>
      </w:r>
      <w:r>
        <w:t>.</w:t>
      </w:r>
    </w:p>
  </w:footnote>
  <w:footnote w:id="12">
    <w:p w:rsidR="00471E38" w:rsidRPr="00523780" w:rsidRDefault="00471E38" w:rsidP="00471E38">
      <w:pPr>
        <w:pStyle w:val="FootnoteText"/>
        <w:ind w:firstLine="720"/>
        <w:jc w:val="both"/>
        <w:rPr>
          <w:rFonts w:ascii="Transliterasi" w:hAnsi="Transliterasi" w:cs="Times New Roman"/>
        </w:rPr>
      </w:pPr>
      <w:r w:rsidRPr="00523780">
        <w:rPr>
          <w:rStyle w:val="FootnoteReference"/>
          <w:rFonts w:ascii="Transliterasi" w:hAnsi="Transliterasi" w:cs="Times New Roman"/>
        </w:rPr>
        <w:footnoteRef/>
      </w:r>
      <w:r w:rsidRPr="00523780">
        <w:rPr>
          <w:rFonts w:ascii="Transliterasi" w:hAnsi="Transliterasi" w:cs="Times New Roman"/>
        </w:rPr>
        <w:t xml:space="preserve"> </w:t>
      </w:r>
      <w:r w:rsidRPr="00523780">
        <w:rPr>
          <w:rFonts w:ascii="Transliterasi" w:hAnsi="Transliterasi" w:cs="Times New Roman"/>
        </w:rPr>
        <w:t xml:space="preserve">. Usiono, </w:t>
      </w:r>
      <w:r w:rsidRPr="00523780">
        <w:rPr>
          <w:rFonts w:ascii="Transliterasi" w:hAnsi="Transliterasi" w:cs="Times New Roman"/>
          <w:i/>
          <w:iCs/>
        </w:rPr>
        <w:t>Pancasila Membangun Karakter Bangsa</w:t>
      </w:r>
      <w:r w:rsidRPr="00523780">
        <w:rPr>
          <w:rFonts w:ascii="Transliterasi" w:hAnsi="Transliterasi" w:cs="Times New Roman"/>
        </w:rPr>
        <w:t xml:space="preserve">, </w:t>
      </w:r>
      <w:r>
        <w:rPr>
          <w:rFonts w:ascii="Transliterasi" w:hAnsi="Transliterasi" w:cs="Times New Roman"/>
        </w:rPr>
        <w:t xml:space="preserve">(Jakarta : </w:t>
      </w:r>
      <w:r w:rsidRPr="00523780">
        <w:rPr>
          <w:rFonts w:ascii="Transliterasi" w:hAnsi="Transliterasi" w:cs="Times New Roman"/>
        </w:rPr>
        <w:t>Hijri Pustaka Utama, Tahun 2007</w:t>
      </w:r>
      <w:r>
        <w:rPr>
          <w:rFonts w:ascii="Transliterasi" w:hAnsi="Transliterasi" w:cs="Times New Roman"/>
        </w:rPr>
        <w:t>), h</w:t>
      </w:r>
      <w:r w:rsidRPr="00523780">
        <w:rPr>
          <w:rFonts w:ascii="Transliterasi" w:hAnsi="Transliterasi" w:cs="Times New Roman"/>
        </w:rPr>
        <w:t>.129.</w:t>
      </w:r>
    </w:p>
  </w:footnote>
  <w:footnote w:id="13">
    <w:p w:rsidR="00471E38" w:rsidRPr="00523780" w:rsidRDefault="00471E38" w:rsidP="00471E38">
      <w:pPr>
        <w:pStyle w:val="FootnoteText"/>
        <w:ind w:firstLine="720"/>
        <w:jc w:val="both"/>
        <w:rPr>
          <w:rFonts w:ascii="Transliterasi" w:hAnsi="Transliterasi" w:cs="Times New Roman"/>
        </w:rPr>
      </w:pPr>
      <w:r w:rsidRPr="00523780">
        <w:rPr>
          <w:rStyle w:val="FootnoteReference"/>
          <w:rFonts w:ascii="Transliterasi" w:hAnsi="Transliterasi"/>
        </w:rPr>
        <w:footnoteRef/>
      </w:r>
      <w:r w:rsidRPr="00523780">
        <w:rPr>
          <w:rFonts w:ascii="Transliterasi" w:hAnsi="Transliterasi"/>
        </w:rPr>
        <w:t xml:space="preserve"> </w:t>
      </w:r>
      <w:r w:rsidRPr="00523780">
        <w:rPr>
          <w:rFonts w:ascii="Transliterasi" w:hAnsi="Transliterasi" w:cs="Times New Roman"/>
        </w:rPr>
        <w:t>. ibid.</w:t>
      </w:r>
    </w:p>
  </w:footnote>
  <w:footnote w:id="14">
    <w:p w:rsidR="00471E38" w:rsidRPr="00523780" w:rsidRDefault="00471E38" w:rsidP="00471E38">
      <w:pPr>
        <w:spacing w:line="240" w:lineRule="auto"/>
        <w:ind w:firstLine="720"/>
        <w:jc w:val="both"/>
        <w:rPr>
          <w:rFonts w:ascii="Transliterasi" w:hAnsi="Transliterasi" w:cs="Times New Roman"/>
          <w:sz w:val="20"/>
          <w:szCs w:val="20"/>
        </w:rPr>
      </w:pPr>
      <w:r w:rsidRPr="00523780">
        <w:rPr>
          <w:rStyle w:val="FootnoteReference"/>
          <w:rFonts w:ascii="Transliterasi" w:hAnsi="Transliterasi" w:cs="Times New Roman"/>
        </w:rPr>
        <w:footnoteRef/>
      </w:r>
      <w:r w:rsidRPr="00523780">
        <w:rPr>
          <w:rFonts w:ascii="Transliterasi" w:hAnsi="Transliterasi" w:cs="Times New Roman"/>
          <w:sz w:val="20"/>
          <w:szCs w:val="20"/>
        </w:rPr>
        <w:t xml:space="preserve"> </w:t>
      </w:r>
      <w:r w:rsidRPr="00523780">
        <w:rPr>
          <w:rFonts w:ascii="Transliterasi" w:hAnsi="Transliterasi" w:cs="Times New Roman"/>
          <w:sz w:val="20"/>
          <w:szCs w:val="20"/>
        </w:rPr>
        <w:t>. http:</w:t>
      </w:r>
      <w:r>
        <w:rPr>
          <w:rFonts w:ascii="Transliterasi" w:hAnsi="Transliterasi" w:cs="Times New Roman"/>
          <w:sz w:val="20"/>
          <w:szCs w:val="20"/>
        </w:rPr>
        <w:t xml:space="preserve"> </w:t>
      </w:r>
      <w:r w:rsidRPr="00821722">
        <w:rPr>
          <w:rFonts w:ascii="Transliterasi" w:hAnsi="Transliterasi" w:cs="Times New Roman"/>
          <w:i/>
          <w:iCs/>
          <w:sz w:val="20"/>
          <w:szCs w:val="20"/>
        </w:rPr>
        <w:t>Pengertian dan</w:t>
      </w:r>
      <w:r>
        <w:rPr>
          <w:rFonts w:ascii="Transliterasi" w:hAnsi="Transliterasi" w:cs="Times New Roman"/>
          <w:sz w:val="20"/>
          <w:szCs w:val="20"/>
        </w:rPr>
        <w:t xml:space="preserve"> </w:t>
      </w:r>
      <w:r w:rsidRPr="00821722">
        <w:rPr>
          <w:rFonts w:ascii="Transliterasi" w:hAnsi="Transliterasi" w:cs="Times New Roman"/>
          <w:i/>
          <w:iCs/>
          <w:sz w:val="20"/>
          <w:szCs w:val="20"/>
        </w:rPr>
        <w:t>Defenisi Norma.com</w:t>
      </w:r>
      <w:r>
        <w:rPr>
          <w:rFonts w:ascii="Transliterasi" w:hAnsi="Transliterasi" w:cs="Times New Roman"/>
          <w:sz w:val="20"/>
          <w:szCs w:val="20"/>
        </w:rPr>
        <w:t>, (Tahun 2011).</w:t>
      </w:r>
    </w:p>
  </w:footnote>
  <w:footnote w:id="15">
    <w:p w:rsidR="00471E38" w:rsidRPr="00033469" w:rsidRDefault="00471E38" w:rsidP="00471E38">
      <w:pPr>
        <w:pStyle w:val="FootnoteText"/>
        <w:ind w:firstLine="720"/>
        <w:jc w:val="both"/>
        <w:rPr>
          <w:rFonts w:ascii="Times New Roman" w:hAnsi="Times New Roman" w:cs="Times New Roman"/>
        </w:rPr>
      </w:pPr>
      <w:r w:rsidRPr="00523780">
        <w:rPr>
          <w:rStyle w:val="FootnoteReference"/>
          <w:rFonts w:ascii="Transliterasi" w:hAnsi="Transliterasi"/>
        </w:rPr>
        <w:footnoteRef/>
      </w:r>
      <w:r w:rsidRPr="00523780">
        <w:rPr>
          <w:rFonts w:ascii="Transliterasi" w:hAnsi="Transliterasi"/>
        </w:rPr>
        <w:t xml:space="preserve"> </w:t>
      </w:r>
      <w:r w:rsidRPr="00523780">
        <w:rPr>
          <w:rFonts w:ascii="Transliterasi" w:hAnsi="Transliterasi"/>
        </w:rPr>
        <w:t xml:space="preserve">. </w:t>
      </w:r>
      <w:r w:rsidRPr="00523780">
        <w:rPr>
          <w:rFonts w:ascii="Transliterasi" w:hAnsi="Transliterasi" w:cs="Times New Roman"/>
        </w:rPr>
        <w:t xml:space="preserve">Soerjono Soekanto, </w:t>
      </w:r>
      <w:r w:rsidRPr="00523780">
        <w:rPr>
          <w:rFonts w:ascii="Transliterasi" w:hAnsi="Transliterasi" w:cs="Times New Roman"/>
          <w:i/>
          <w:iCs/>
        </w:rPr>
        <w:t>Hukum Adat Indonesia</w:t>
      </w:r>
      <w:r w:rsidRPr="00523780">
        <w:rPr>
          <w:rFonts w:ascii="Transliterasi" w:hAnsi="Transliterasi" w:cs="Times New Roman"/>
        </w:rPr>
        <w:t xml:space="preserve">, </w:t>
      </w:r>
      <w:r>
        <w:rPr>
          <w:rFonts w:ascii="Transliterasi" w:hAnsi="Transliterasi" w:cs="Times New Roman"/>
        </w:rPr>
        <w:t>(</w:t>
      </w:r>
      <w:r w:rsidRPr="00523780">
        <w:rPr>
          <w:rFonts w:ascii="Transliterasi" w:hAnsi="Transliterasi" w:cs="Times New Roman"/>
        </w:rPr>
        <w:t>Jakart</w:t>
      </w:r>
      <w:r>
        <w:rPr>
          <w:rFonts w:ascii="Transliterasi" w:hAnsi="Transliterasi" w:cs="Times New Roman"/>
        </w:rPr>
        <w:t>a : Tanjungkarang, Tahun 1981), h</w:t>
      </w:r>
      <w:r w:rsidRPr="00523780">
        <w:rPr>
          <w:rFonts w:ascii="Transliterasi" w:hAnsi="Transliterasi" w:cs="Times New Roman"/>
        </w:rPr>
        <w:t>.63.</w:t>
      </w:r>
    </w:p>
  </w:footnote>
  <w:footnote w:id="16">
    <w:p w:rsidR="00471E38" w:rsidRPr="00A1771B" w:rsidRDefault="00471E38" w:rsidP="00471E38">
      <w:pPr>
        <w:pStyle w:val="FootnoteText"/>
        <w:ind w:firstLine="720"/>
        <w:jc w:val="both"/>
        <w:rPr>
          <w:rFonts w:ascii="Transliterasi" w:hAnsi="Transliterasi"/>
        </w:rPr>
      </w:pPr>
      <w:r w:rsidRPr="00A1771B">
        <w:rPr>
          <w:rStyle w:val="FootnoteReference"/>
          <w:rFonts w:ascii="Transliterasi" w:hAnsi="Transliterasi"/>
        </w:rPr>
        <w:footnoteRef/>
      </w:r>
      <w:r>
        <w:rPr>
          <w:rFonts w:ascii="Transliterasi" w:hAnsi="Transliterasi"/>
        </w:rPr>
        <w:t xml:space="preserve">  </w:t>
      </w:r>
      <w:r w:rsidRPr="00A1771B">
        <w:rPr>
          <w:rFonts w:ascii="Transliterasi" w:hAnsi="Transliterasi"/>
        </w:rPr>
        <w:t xml:space="preserve"> </w:t>
      </w:r>
      <w:r w:rsidRPr="00A1771B">
        <w:rPr>
          <w:rFonts w:ascii="Transliterasi" w:hAnsi="Transliterasi"/>
        </w:rPr>
        <w:t xml:space="preserve">. </w:t>
      </w:r>
      <w:r>
        <w:rPr>
          <w:rFonts w:ascii="Transliterasi" w:hAnsi="Transliterasi" w:cs="Times New Roman"/>
        </w:rPr>
        <w:t xml:space="preserve">Ahmadamin, </w:t>
      </w:r>
      <w:r w:rsidRPr="00A1771B">
        <w:rPr>
          <w:rFonts w:ascii="Transliterasi" w:hAnsi="Transliterasi" w:cs="Times New Roman"/>
          <w:i/>
          <w:iCs/>
        </w:rPr>
        <w:t xml:space="preserve">Etika </w:t>
      </w:r>
      <w:r>
        <w:rPr>
          <w:rFonts w:ascii="Transliterasi" w:hAnsi="Transliterasi" w:cs="Times New Roman"/>
          <w:i/>
          <w:iCs/>
        </w:rPr>
        <w:t xml:space="preserve"> </w:t>
      </w:r>
      <w:r w:rsidRPr="00A1771B">
        <w:rPr>
          <w:rFonts w:ascii="Transliterasi" w:hAnsi="Transliterasi" w:cs="Times New Roman"/>
          <w:i/>
          <w:iCs/>
        </w:rPr>
        <w:t>Ilmu Akhlah</w:t>
      </w:r>
      <w:r w:rsidRPr="00A1771B">
        <w:rPr>
          <w:rFonts w:ascii="Transliterasi" w:hAnsi="Transliterasi" w:cs="Times New Roman"/>
        </w:rPr>
        <w:t xml:space="preserve">, </w:t>
      </w:r>
      <w:r>
        <w:rPr>
          <w:rFonts w:ascii="Transliterasi" w:hAnsi="Transliterasi" w:cs="Times New Roman"/>
        </w:rPr>
        <w:t xml:space="preserve">( Jakarta : </w:t>
      </w:r>
      <w:r w:rsidRPr="00A1771B">
        <w:rPr>
          <w:rFonts w:ascii="Transliterasi" w:hAnsi="Transliterasi" w:cs="Times New Roman"/>
        </w:rPr>
        <w:t>Penerbit</w:t>
      </w:r>
      <w:r w:rsidRPr="00A1771B">
        <w:rPr>
          <w:rFonts w:ascii="Transliterasi" w:hAnsi="Transliterasi"/>
        </w:rPr>
        <w:t xml:space="preserve"> </w:t>
      </w:r>
      <w:r>
        <w:rPr>
          <w:rFonts w:ascii="Transliterasi" w:hAnsi="Transliterasi" w:cs="Times New Roman"/>
        </w:rPr>
        <w:t>Bulan Bintang,</w:t>
      </w:r>
      <w:r w:rsidRPr="00A1771B">
        <w:rPr>
          <w:rFonts w:ascii="Transliterasi" w:hAnsi="Transliterasi" w:cs="Times New Roman"/>
        </w:rPr>
        <w:t xml:space="preserve"> Tahun 1975</w:t>
      </w:r>
      <w:r>
        <w:rPr>
          <w:rFonts w:ascii="Transliterasi" w:hAnsi="Transliterasi" w:cs="Times New Roman"/>
        </w:rPr>
        <w:t>)</w:t>
      </w:r>
      <w:r w:rsidRPr="00A1771B">
        <w:rPr>
          <w:rFonts w:ascii="Transliterasi" w:hAnsi="Transliterasi" w:cs="Times New Roman"/>
        </w:rPr>
        <w:t>,</w:t>
      </w:r>
      <w:r>
        <w:rPr>
          <w:rFonts w:ascii="Transliterasi" w:hAnsi="Transliterasi" w:cs="Times New Roman"/>
        </w:rPr>
        <w:t xml:space="preserve"> h</w:t>
      </w:r>
      <w:r w:rsidRPr="00A1771B">
        <w:rPr>
          <w:rFonts w:ascii="Transliterasi" w:hAnsi="Transliterasi" w:cs="Times New Roman"/>
        </w:rPr>
        <w:t>.2.</w:t>
      </w:r>
      <w:r w:rsidRPr="00A1771B">
        <w:rPr>
          <w:rFonts w:ascii="Transliterasi" w:hAnsi="Transliterasi"/>
        </w:rPr>
        <w:t xml:space="preserve"> </w:t>
      </w:r>
    </w:p>
  </w:footnote>
  <w:footnote w:id="17">
    <w:p w:rsidR="00471E38" w:rsidRPr="00542C5A" w:rsidRDefault="00471E38" w:rsidP="00471E38">
      <w:pPr>
        <w:pStyle w:val="FootnoteText"/>
        <w:ind w:firstLine="720"/>
        <w:jc w:val="both"/>
        <w:rPr>
          <w:rFonts w:ascii="Times New Roman" w:hAnsi="Times New Roman" w:cs="Times New Roman"/>
        </w:rPr>
      </w:pPr>
      <w:r w:rsidRPr="00A1771B">
        <w:rPr>
          <w:rStyle w:val="FootnoteReference"/>
          <w:rFonts w:ascii="Transliterasi" w:hAnsi="Transliterasi"/>
        </w:rPr>
        <w:footnoteRef/>
      </w:r>
      <w:r w:rsidRPr="00A1771B">
        <w:rPr>
          <w:rFonts w:ascii="Transliterasi" w:hAnsi="Transliterasi"/>
        </w:rPr>
        <w:t xml:space="preserve"> </w:t>
      </w:r>
      <w:r>
        <w:rPr>
          <w:rFonts w:ascii="Transliterasi" w:hAnsi="Transliterasi" w:cs="Times New Roman"/>
        </w:rPr>
        <w:t xml:space="preserve">. Rosady Ruslan, </w:t>
      </w:r>
      <w:r w:rsidRPr="00A1771B">
        <w:rPr>
          <w:rFonts w:ascii="Transliterasi" w:hAnsi="Transliterasi" w:cs="Times New Roman"/>
          <w:i/>
          <w:iCs/>
        </w:rPr>
        <w:t>Etika Kehumasan Konsepsi dan Aplikasi</w:t>
      </w:r>
      <w:r w:rsidRPr="00A1771B">
        <w:rPr>
          <w:rFonts w:ascii="Transliterasi" w:hAnsi="Transliterasi" w:cs="Times New Roman"/>
        </w:rPr>
        <w:t xml:space="preserve">, </w:t>
      </w:r>
      <w:r>
        <w:rPr>
          <w:rFonts w:ascii="Transliterasi" w:hAnsi="Transliterasi" w:cs="Times New Roman"/>
        </w:rPr>
        <w:t xml:space="preserve">( Jakarta : </w:t>
      </w:r>
      <w:r w:rsidRPr="00A1771B">
        <w:rPr>
          <w:rFonts w:ascii="Transliterasi" w:hAnsi="Transliterasi" w:cs="Times New Roman"/>
        </w:rPr>
        <w:t>PT. Raja Grafindo P</w:t>
      </w:r>
      <w:r>
        <w:rPr>
          <w:rFonts w:ascii="Transliterasi" w:hAnsi="Transliterasi" w:cs="Times New Roman"/>
        </w:rPr>
        <w:t>ersada, Tahun 2008), h</w:t>
      </w:r>
      <w:r w:rsidRPr="00A1771B">
        <w:rPr>
          <w:rFonts w:ascii="Transliterasi" w:hAnsi="Transliterasi" w:cs="Times New Roman"/>
        </w:rPr>
        <w:t>.31.</w:t>
      </w:r>
    </w:p>
  </w:footnote>
  <w:footnote w:id="18">
    <w:p w:rsidR="00471E38" w:rsidRPr="00F22D91" w:rsidRDefault="00471E38" w:rsidP="00471E38">
      <w:pPr>
        <w:pStyle w:val="FootnoteText"/>
        <w:ind w:firstLine="720"/>
        <w:jc w:val="both"/>
        <w:rPr>
          <w:rFonts w:ascii="Transliterasi" w:hAnsi="Transliterasi" w:cs="Times New Roman"/>
        </w:rPr>
      </w:pPr>
      <w:r w:rsidRPr="00F22D91">
        <w:rPr>
          <w:rStyle w:val="FootnoteReference"/>
          <w:rFonts w:ascii="Transliterasi" w:hAnsi="Transliterasi"/>
        </w:rPr>
        <w:footnoteRef/>
      </w:r>
      <w:r w:rsidRPr="00F22D91">
        <w:rPr>
          <w:rFonts w:ascii="Transliterasi" w:hAnsi="Transliterasi"/>
        </w:rPr>
        <w:t xml:space="preserve"> </w:t>
      </w:r>
      <w:r w:rsidRPr="00F22D91">
        <w:rPr>
          <w:rFonts w:ascii="Transliterasi" w:hAnsi="Transliterasi"/>
        </w:rPr>
        <w:t xml:space="preserve">. </w:t>
      </w:r>
      <w:r w:rsidRPr="00F22D91">
        <w:rPr>
          <w:rFonts w:ascii="Transliterasi" w:hAnsi="Transliterasi" w:cs="Times New Roman"/>
        </w:rPr>
        <w:t xml:space="preserve">Kanter dan Sianturi, </w:t>
      </w:r>
      <w:r w:rsidRPr="00F22D91">
        <w:rPr>
          <w:rFonts w:ascii="Transliterasi" w:hAnsi="Transliterasi" w:cs="Times New Roman"/>
          <w:i/>
          <w:iCs/>
        </w:rPr>
        <w:t>Asas-Asas Hukum Pidana Di Indonesia Dan Penerapannya</w:t>
      </w:r>
      <w:r w:rsidRPr="00F22D91">
        <w:rPr>
          <w:rFonts w:ascii="Transliterasi" w:hAnsi="Transliterasi" w:cs="Times New Roman"/>
        </w:rPr>
        <w:t xml:space="preserve">, </w:t>
      </w:r>
      <w:r>
        <w:rPr>
          <w:rFonts w:ascii="Transliterasi" w:hAnsi="Transliterasi" w:cs="Times New Roman"/>
        </w:rPr>
        <w:t xml:space="preserve">( Jakarta : </w:t>
      </w:r>
      <w:r w:rsidRPr="00F22D91">
        <w:rPr>
          <w:rFonts w:ascii="Transliterasi" w:hAnsi="Transliterasi" w:cs="Times New Roman"/>
        </w:rPr>
        <w:t xml:space="preserve">Penerbit Storia Grafika, </w:t>
      </w:r>
      <w:r>
        <w:rPr>
          <w:rFonts w:ascii="Transliterasi" w:hAnsi="Transliterasi" w:cs="Times New Roman"/>
        </w:rPr>
        <w:t xml:space="preserve">Tahun </w:t>
      </w:r>
      <w:r w:rsidRPr="00F22D91">
        <w:rPr>
          <w:rFonts w:ascii="Transliterasi" w:hAnsi="Transliterasi" w:cs="Times New Roman"/>
        </w:rPr>
        <w:t>2002</w:t>
      </w:r>
      <w:r>
        <w:rPr>
          <w:rFonts w:ascii="Transliterasi" w:hAnsi="Transliterasi" w:cs="Times New Roman"/>
        </w:rPr>
        <w:t>),  h</w:t>
      </w:r>
      <w:r w:rsidRPr="00F22D91">
        <w:rPr>
          <w:rFonts w:ascii="Transliterasi" w:hAnsi="Transliterasi" w:cs="Times New Roman"/>
        </w:rPr>
        <w:t>.27.</w:t>
      </w:r>
    </w:p>
    <w:p w:rsidR="00471E38" w:rsidRPr="00F22D91" w:rsidRDefault="00471E38" w:rsidP="00471E38">
      <w:pPr>
        <w:pStyle w:val="FootnoteText"/>
        <w:rPr>
          <w:rFonts w:ascii="Transliterasi" w:hAnsi="Transliterasi"/>
        </w:rPr>
      </w:pPr>
    </w:p>
  </w:footnote>
  <w:footnote w:id="19">
    <w:p w:rsidR="00471E38" w:rsidRPr="00F22D91" w:rsidRDefault="00471E38" w:rsidP="00471E38">
      <w:pPr>
        <w:pStyle w:val="FootnoteText"/>
        <w:ind w:firstLine="720"/>
        <w:jc w:val="both"/>
        <w:rPr>
          <w:rFonts w:ascii="Transliterasi" w:hAnsi="Transliterasi" w:cs="Times New Roman"/>
        </w:rPr>
      </w:pPr>
      <w:r w:rsidRPr="00F22D91">
        <w:rPr>
          <w:rStyle w:val="FootnoteReference"/>
          <w:rFonts w:ascii="Transliterasi" w:hAnsi="Transliterasi"/>
        </w:rPr>
        <w:footnoteRef/>
      </w:r>
      <w:r w:rsidRPr="00F22D91">
        <w:rPr>
          <w:rFonts w:ascii="Transliterasi" w:hAnsi="Transliterasi"/>
        </w:rPr>
        <w:t xml:space="preserve"> </w:t>
      </w:r>
      <w:r w:rsidRPr="00F22D91">
        <w:rPr>
          <w:rFonts w:ascii="Transliterasi" w:hAnsi="Transliterasi" w:cs="Times New Roman"/>
        </w:rPr>
        <w:t xml:space="preserve">. </w:t>
      </w:r>
      <w:r>
        <w:fldChar w:fldCharType="begin"/>
      </w:r>
      <w:r>
        <w:instrText>HYPERLINK "http://a62747.wordpress.com/2009/11/21/pengertian-sopan-santun-menurut."</w:instrText>
      </w:r>
      <w:r>
        <w:fldChar w:fldCharType="separate"/>
      </w:r>
      <w:r w:rsidRPr="00F22D91">
        <w:rPr>
          <w:rStyle w:val="Hyperlink"/>
          <w:rFonts w:ascii="Transliterasi" w:eastAsia="Times New Roman" w:hAnsi="Transliterasi" w:cs="Times New Roman"/>
          <w:lang w:eastAsia="id-ID"/>
        </w:rPr>
        <w:t>http:</w:t>
      </w:r>
      <w:r>
        <w:rPr>
          <w:rStyle w:val="Hyperlink"/>
          <w:rFonts w:ascii="Transliterasi" w:eastAsia="Times New Roman" w:hAnsi="Transliterasi" w:cs="Times New Roman"/>
          <w:lang w:eastAsia="id-ID"/>
        </w:rPr>
        <w:t xml:space="preserve"> Wordpress.com, </w:t>
      </w:r>
      <w:r w:rsidRPr="004630C6">
        <w:rPr>
          <w:rStyle w:val="Hyperlink"/>
          <w:rFonts w:ascii="Transliterasi" w:eastAsia="Times New Roman" w:hAnsi="Transliterasi" w:cs="Times New Roman"/>
          <w:i/>
          <w:iCs/>
          <w:lang w:eastAsia="id-ID"/>
        </w:rPr>
        <w:t>Pengartian Sopan Santun Menurut Hukum Perdata,</w:t>
      </w:r>
      <w:r>
        <w:rPr>
          <w:rStyle w:val="Hyperlink"/>
          <w:rFonts w:ascii="Transliterasi" w:eastAsia="Times New Roman" w:hAnsi="Transliterasi" w:cs="Times New Roman"/>
          <w:lang w:eastAsia="id-ID"/>
        </w:rPr>
        <w:t xml:space="preserve"> 21 November 2009</w:t>
      </w:r>
      <w:r w:rsidRPr="00F22D91">
        <w:rPr>
          <w:rStyle w:val="Hyperlink"/>
          <w:rFonts w:ascii="Transliterasi" w:eastAsia="Times New Roman" w:hAnsi="Transliterasi" w:cs="Times New Roman"/>
          <w:lang w:eastAsia="id-ID"/>
        </w:rPr>
        <w:t>.</w:t>
      </w:r>
      <w:r>
        <w:fldChar w:fldCharType="end"/>
      </w:r>
      <w:r w:rsidRPr="00F22D91">
        <w:rPr>
          <w:rFonts w:ascii="Transliterasi" w:hAnsi="Transliterasi" w:cs="Times New Roman"/>
        </w:rPr>
        <w:t xml:space="preserve"> </w:t>
      </w:r>
    </w:p>
  </w:footnote>
  <w:footnote w:id="20">
    <w:p w:rsidR="00471E38" w:rsidRPr="00F22D91" w:rsidRDefault="00471E38" w:rsidP="00471E38">
      <w:pPr>
        <w:pStyle w:val="FootnoteText"/>
        <w:ind w:firstLine="720"/>
        <w:jc w:val="both"/>
        <w:rPr>
          <w:rFonts w:ascii="Transliterasi" w:hAnsi="Transliterasi" w:cs="Times New Roman"/>
        </w:rPr>
      </w:pPr>
      <w:r w:rsidRPr="00F22D91">
        <w:rPr>
          <w:rStyle w:val="FootnoteReference"/>
          <w:rFonts w:ascii="Transliterasi" w:hAnsi="Transliterasi"/>
        </w:rPr>
        <w:footnoteRef/>
      </w:r>
      <w:r w:rsidRPr="00F22D91">
        <w:rPr>
          <w:rFonts w:ascii="Transliterasi" w:hAnsi="Transliterasi"/>
        </w:rPr>
        <w:t xml:space="preserve"> </w:t>
      </w:r>
      <w:r w:rsidRPr="00F22D91">
        <w:rPr>
          <w:rFonts w:ascii="Transliterasi" w:hAnsi="Transliterasi" w:cs="Times New Roman"/>
        </w:rPr>
        <w:t>. Rien G. Kartasapoetra</w:t>
      </w:r>
      <w:r w:rsidRPr="00F22D91">
        <w:rPr>
          <w:rFonts w:ascii="Transliterasi" w:hAnsi="Transliterasi" w:cs="Times New Roman"/>
          <w:i/>
          <w:iCs/>
        </w:rPr>
        <w:t>, Pengantar Ilmu Hukum Lengkap,</w:t>
      </w:r>
      <w:r>
        <w:rPr>
          <w:rFonts w:ascii="Transliterasi" w:hAnsi="Transliterasi" w:cs="Times New Roman"/>
        </w:rPr>
        <w:t xml:space="preserve"> ( Jakarta : Bina Aksara), h</w:t>
      </w:r>
      <w:r w:rsidRPr="00F22D91">
        <w:rPr>
          <w:rFonts w:ascii="Transliterasi" w:hAnsi="Transliterasi" w:cs="Times New Roman"/>
        </w:rPr>
        <w:t>.3.</w:t>
      </w:r>
    </w:p>
  </w:footnote>
  <w:footnote w:id="21">
    <w:p w:rsidR="00471E38" w:rsidRPr="002B55EF" w:rsidRDefault="00471E38" w:rsidP="00471E38">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  </w:t>
      </w:r>
      <w:r>
        <w:rPr>
          <w:rFonts w:ascii="Times New Roman" w:hAnsi="Times New Roman" w:cs="Times New Roman"/>
          <w:i/>
          <w:iCs/>
        </w:rPr>
        <w:t>Ibid,</w:t>
      </w:r>
      <w:r>
        <w:rPr>
          <w:rFonts w:ascii="Times New Roman" w:hAnsi="Times New Roman" w:cs="Times New Roman"/>
        </w:rPr>
        <w:t xml:space="preserve"> h. 43.</w:t>
      </w:r>
    </w:p>
  </w:footnote>
  <w:footnote w:id="22">
    <w:p w:rsidR="00471E38" w:rsidRPr="00F22D91" w:rsidRDefault="00471E38" w:rsidP="00471E38">
      <w:pPr>
        <w:pStyle w:val="FootnoteText"/>
        <w:ind w:firstLine="720"/>
        <w:jc w:val="both"/>
        <w:rPr>
          <w:rFonts w:ascii="Transliterasi" w:hAnsi="Transliterasi" w:cs="Times New Roman"/>
        </w:rPr>
      </w:pPr>
      <w:r w:rsidRPr="00F22D91">
        <w:rPr>
          <w:rStyle w:val="FootnoteReference"/>
          <w:rFonts w:ascii="Transliterasi" w:hAnsi="Transliterasi"/>
        </w:rPr>
        <w:footnoteRef/>
      </w:r>
      <w:r w:rsidRPr="00F22D91">
        <w:rPr>
          <w:rFonts w:ascii="Transliterasi" w:hAnsi="Transliterasi"/>
        </w:rPr>
        <w:t xml:space="preserve"> </w:t>
      </w:r>
      <w:r w:rsidRPr="00F22D91">
        <w:rPr>
          <w:rFonts w:ascii="Transliterasi" w:hAnsi="Transliterasi" w:cs="Times New Roman"/>
        </w:rPr>
        <w:t xml:space="preserve">. Peter Mahmud Marzuki, </w:t>
      </w:r>
      <w:r w:rsidRPr="00F22D91">
        <w:rPr>
          <w:rFonts w:ascii="Transliterasi" w:hAnsi="Transliterasi" w:cs="Times New Roman"/>
          <w:i/>
          <w:iCs/>
        </w:rPr>
        <w:t>Penelitian Hukukm</w:t>
      </w:r>
      <w:r w:rsidRPr="00F22D91">
        <w:rPr>
          <w:rFonts w:ascii="Transliterasi" w:hAnsi="Transliterasi" w:cs="Times New Roman"/>
        </w:rPr>
        <w:t xml:space="preserve">, </w:t>
      </w:r>
      <w:r>
        <w:rPr>
          <w:rFonts w:ascii="Transliterasi" w:hAnsi="Transliterasi" w:cs="Times New Roman"/>
        </w:rPr>
        <w:t>( Jakarta : Kencana Prenada Media Group</w:t>
      </w:r>
      <w:r w:rsidRPr="00F22D91">
        <w:rPr>
          <w:rFonts w:ascii="Transliterasi" w:hAnsi="Transliterasi" w:cs="Times New Roman"/>
        </w:rPr>
        <w:t>, Tahun 2010</w:t>
      </w:r>
      <w:r>
        <w:rPr>
          <w:rFonts w:ascii="Transliterasi" w:hAnsi="Transliterasi" w:cs="Times New Roman"/>
        </w:rPr>
        <w:t>), h</w:t>
      </w:r>
      <w:r w:rsidRPr="00F22D91">
        <w:rPr>
          <w:rFonts w:ascii="Transliterasi" w:hAnsi="Transliterasi" w:cs="Times New Roman"/>
        </w:rPr>
        <w:t>.19.</w:t>
      </w:r>
    </w:p>
  </w:footnote>
  <w:footnote w:id="23">
    <w:p w:rsidR="00471E38" w:rsidRPr="00F22D91" w:rsidRDefault="00471E38" w:rsidP="00471E38">
      <w:pPr>
        <w:pStyle w:val="FootnoteText"/>
        <w:ind w:firstLine="720"/>
        <w:jc w:val="both"/>
        <w:rPr>
          <w:rFonts w:ascii="Transliterasi" w:hAnsi="Transliterasi" w:cs="Times New Roman"/>
        </w:rPr>
      </w:pPr>
      <w:r w:rsidRPr="00F22D91">
        <w:rPr>
          <w:rStyle w:val="FootnoteReference"/>
          <w:rFonts w:ascii="Transliterasi" w:hAnsi="Transliterasi"/>
        </w:rPr>
        <w:footnoteRef/>
      </w:r>
      <w:r w:rsidRPr="00F22D91">
        <w:rPr>
          <w:rFonts w:ascii="Transliterasi" w:hAnsi="Transliterasi"/>
        </w:rPr>
        <w:t xml:space="preserve"> </w:t>
      </w:r>
      <w:r w:rsidRPr="00F22D91">
        <w:rPr>
          <w:rFonts w:ascii="Transliterasi" w:hAnsi="Transliterasi"/>
        </w:rPr>
        <w:t xml:space="preserve">. </w:t>
      </w:r>
      <w:r w:rsidRPr="00F22D91">
        <w:rPr>
          <w:rFonts w:ascii="Transliterasi" w:hAnsi="Transliterasi" w:cs="Times New Roman"/>
        </w:rPr>
        <w:t>http:</w:t>
      </w:r>
      <w:r>
        <w:rPr>
          <w:rFonts w:ascii="Transliterasi" w:hAnsi="Transliterasi" w:cs="Times New Roman"/>
        </w:rPr>
        <w:t xml:space="preserve"> Belajar Fisikologi.com, </w:t>
      </w:r>
      <w:r w:rsidRPr="00F22D91">
        <w:rPr>
          <w:rFonts w:ascii="Transliterasi" w:hAnsi="Transliterasi" w:cs="Times New Roman"/>
          <w:i/>
          <w:iCs/>
        </w:rPr>
        <w:t>macam-macam-tata-krama</w:t>
      </w:r>
      <w:r w:rsidRPr="00F22D91">
        <w:rPr>
          <w:rFonts w:ascii="Transliterasi" w:hAnsi="Transliterasi" w:cs="Times New Roman"/>
        </w:rPr>
        <w:t>.</w:t>
      </w:r>
    </w:p>
    <w:p w:rsidR="00471E38" w:rsidRDefault="00471E38" w:rsidP="00471E38">
      <w:pPr>
        <w:pStyle w:val="FootnoteText"/>
        <w:jc w:val="both"/>
      </w:pPr>
    </w:p>
  </w:footnote>
  <w:footnote w:id="24">
    <w:p w:rsidR="00471E38" w:rsidRPr="00B01B22" w:rsidRDefault="00471E38" w:rsidP="00471E38">
      <w:pPr>
        <w:pStyle w:val="FootnoteText"/>
        <w:ind w:firstLine="720"/>
        <w:jc w:val="both"/>
        <w:rPr>
          <w:rFonts w:ascii="Transliterasi" w:hAnsi="Transliterasi" w:cs="Times New Roman"/>
          <w:i/>
          <w:iCs/>
        </w:rPr>
      </w:pPr>
      <w:r w:rsidRPr="00B01B22">
        <w:rPr>
          <w:rStyle w:val="FootnoteReference"/>
          <w:rFonts w:ascii="Transliterasi" w:hAnsi="Transliterasi"/>
        </w:rPr>
        <w:footnoteRef/>
      </w:r>
      <w:r w:rsidRPr="00B01B22">
        <w:rPr>
          <w:rFonts w:ascii="Transliterasi" w:hAnsi="Transliterasi"/>
        </w:rPr>
        <w:t xml:space="preserve">  </w:t>
      </w:r>
      <w:r w:rsidRPr="00B01B22">
        <w:rPr>
          <w:rFonts w:ascii="Transliterasi" w:hAnsi="Transliterasi"/>
        </w:rPr>
        <w:t xml:space="preserve">. </w:t>
      </w:r>
      <w:r w:rsidRPr="00B01B22">
        <w:rPr>
          <w:rFonts w:ascii="Transliterasi" w:hAnsi="Transliterasi" w:cs="Times New Roman"/>
          <w:i/>
          <w:iCs/>
        </w:rPr>
        <w:t>I bid.</w:t>
      </w:r>
    </w:p>
  </w:footnote>
  <w:footnote w:id="25">
    <w:p w:rsidR="00471E38" w:rsidRPr="00B01B22" w:rsidRDefault="00471E38" w:rsidP="00471E38">
      <w:pPr>
        <w:pStyle w:val="FootnoteText"/>
        <w:ind w:firstLine="720"/>
        <w:jc w:val="both"/>
        <w:rPr>
          <w:rFonts w:ascii="Transliterasi" w:hAnsi="Transliterasi" w:cs="Times New Roman"/>
          <w:i/>
          <w:iCs/>
        </w:rPr>
      </w:pPr>
      <w:r w:rsidRPr="00B01B22">
        <w:rPr>
          <w:rStyle w:val="FootnoteReference"/>
          <w:rFonts w:ascii="Transliterasi" w:hAnsi="Transliterasi"/>
        </w:rPr>
        <w:footnoteRef/>
      </w:r>
      <w:r w:rsidRPr="00B01B22">
        <w:rPr>
          <w:rFonts w:ascii="Transliterasi" w:hAnsi="Transliterasi"/>
        </w:rPr>
        <w:t xml:space="preserve"> </w:t>
      </w:r>
      <w:r w:rsidRPr="00B01B22">
        <w:rPr>
          <w:rFonts w:ascii="Transliterasi" w:hAnsi="Transliterasi"/>
        </w:rPr>
        <w:t>.</w:t>
      </w:r>
      <w:r w:rsidRPr="00B01B22">
        <w:rPr>
          <w:rFonts w:ascii="Transliterasi" w:eastAsia="Times New Roman" w:hAnsi="Transliterasi" w:cs="Times New Roman"/>
          <w:lang w:eastAsia="id-ID"/>
        </w:rPr>
        <w:t xml:space="preserve"> </w:t>
      </w:r>
      <w:r w:rsidRPr="00B01B22">
        <w:rPr>
          <w:rFonts w:ascii="Transliterasi" w:hAnsi="Transliterasi" w:cs="Times New Roman"/>
          <w:i/>
          <w:iCs/>
        </w:rPr>
        <w:t>Ibid.</w:t>
      </w:r>
    </w:p>
  </w:footnote>
  <w:footnote w:id="26">
    <w:p w:rsidR="00471E38" w:rsidRPr="00585B3C" w:rsidRDefault="00471E38" w:rsidP="00471E38">
      <w:pPr>
        <w:pStyle w:val="FootnoteText"/>
        <w:ind w:firstLine="720"/>
        <w:jc w:val="both"/>
        <w:rPr>
          <w:rFonts w:ascii="Times New Roman" w:hAnsi="Times New Roman" w:cs="Times New Roman"/>
          <w:i/>
          <w:iCs/>
        </w:rPr>
      </w:pPr>
      <w:r w:rsidRPr="00B01B22">
        <w:rPr>
          <w:rStyle w:val="FootnoteReference"/>
          <w:rFonts w:ascii="Transliterasi" w:hAnsi="Transliterasi"/>
        </w:rPr>
        <w:footnoteRef/>
      </w:r>
      <w:r w:rsidRPr="00B01B22">
        <w:rPr>
          <w:rFonts w:ascii="Transliterasi" w:hAnsi="Transliterasi"/>
        </w:rPr>
        <w:t xml:space="preserve"> </w:t>
      </w:r>
      <w:r w:rsidRPr="00B01B22">
        <w:rPr>
          <w:rFonts w:ascii="Transliterasi" w:hAnsi="Transliterasi" w:cs="Times New Roman"/>
          <w:i/>
          <w:iCs/>
        </w:rPr>
        <w:t>. Ibid.</w:t>
      </w:r>
    </w:p>
  </w:footnote>
  <w:footnote w:id="27">
    <w:p w:rsidR="00471E38" w:rsidRPr="00B01B22" w:rsidRDefault="00471E38" w:rsidP="00471E38">
      <w:pPr>
        <w:pStyle w:val="FootnoteText"/>
        <w:ind w:firstLine="720"/>
        <w:jc w:val="both"/>
        <w:rPr>
          <w:rFonts w:ascii="Transliterasi" w:hAnsi="Transliterasi" w:cs="Times New Roman"/>
        </w:rPr>
      </w:pPr>
      <w:r w:rsidRPr="00B01B22">
        <w:rPr>
          <w:rStyle w:val="FootnoteReference"/>
          <w:rFonts w:ascii="Transliterasi" w:hAnsi="Transliterasi"/>
        </w:rPr>
        <w:footnoteRef/>
      </w:r>
      <w:r w:rsidRPr="00B01B22">
        <w:rPr>
          <w:rFonts w:ascii="Transliterasi" w:hAnsi="Transliterasi"/>
        </w:rPr>
        <w:t xml:space="preserve"> </w:t>
      </w:r>
      <w:r w:rsidRPr="00B01B22">
        <w:rPr>
          <w:rFonts w:ascii="Transliterasi" w:hAnsi="Transliterasi"/>
        </w:rPr>
        <w:t xml:space="preserve">. </w:t>
      </w:r>
      <w:r w:rsidRPr="00B01B22">
        <w:rPr>
          <w:rFonts w:ascii="Transliterasi" w:hAnsi="Transliterasi" w:cs="Times New Roman"/>
        </w:rPr>
        <w:t>E.Y. Kanter dan S.R. Sianturi</w:t>
      </w:r>
      <w:r w:rsidRPr="00B01B22">
        <w:rPr>
          <w:rFonts w:ascii="Transliterasi" w:hAnsi="Transliterasi" w:cs="Times New Roman"/>
          <w:i/>
          <w:iCs/>
        </w:rPr>
        <w:t>, Asas-asas Hukum Pidana di Indonesia dan Penerapannya</w:t>
      </w:r>
      <w:r w:rsidRPr="00B01B22">
        <w:rPr>
          <w:rFonts w:ascii="Transliterasi" w:hAnsi="Transliterasi" w:cs="Times New Roman"/>
        </w:rPr>
        <w:t xml:space="preserve">, </w:t>
      </w:r>
      <w:r>
        <w:rPr>
          <w:rFonts w:ascii="Transliterasi" w:hAnsi="Transliterasi" w:cs="Times New Roman"/>
        </w:rPr>
        <w:t>( Jakarta : Storia Grafika, Tahun</w:t>
      </w:r>
      <w:r w:rsidRPr="00B01B22">
        <w:rPr>
          <w:rFonts w:ascii="Transliterasi" w:hAnsi="Transliterasi" w:cs="Times New Roman"/>
        </w:rPr>
        <w:t xml:space="preserve"> 2002</w:t>
      </w:r>
      <w:r>
        <w:rPr>
          <w:rFonts w:ascii="Transliterasi" w:hAnsi="Transliterasi" w:cs="Times New Roman"/>
        </w:rPr>
        <w:t>), h</w:t>
      </w:r>
      <w:r w:rsidRPr="00B01B22">
        <w:rPr>
          <w:rFonts w:ascii="Transliterasi" w:hAnsi="Transliterasi" w:cs="Times New Roman"/>
        </w:rPr>
        <w:t>.28.</w:t>
      </w:r>
    </w:p>
  </w:footnote>
  <w:footnote w:id="28">
    <w:p w:rsidR="00471E38" w:rsidRDefault="00471E38" w:rsidP="00471E38">
      <w:pPr>
        <w:pStyle w:val="FootnoteText"/>
        <w:ind w:firstLine="720"/>
      </w:pPr>
      <w:r w:rsidRPr="00B01B22">
        <w:rPr>
          <w:rStyle w:val="FootnoteReference"/>
          <w:rFonts w:ascii="Transliterasi" w:hAnsi="Transliterasi"/>
        </w:rPr>
        <w:footnoteRef/>
      </w:r>
      <w:r w:rsidRPr="00B01B22">
        <w:rPr>
          <w:rFonts w:ascii="Transliterasi" w:hAnsi="Transliterasi"/>
        </w:rPr>
        <w:t xml:space="preserve"> </w:t>
      </w:r>
      <w:r w:rsidRPr="00B01B22">
        <w:rPr>
          <w:rFonts w:ascii="Transliterasi" w:hAnsi="Transliterasi"/>
        </w:rPr>
        <w:t xml:space="preserve">. </w:t>
      </w:r>
      <w:r w:rsidRPr="00B01B22">
        <w:rPr>
          <w:rFonts w:ascii="Transliterasi" w:hAnsi="Transliterasi" w:cs="Times New Roman"/>
          <w:i/>
          <w:iCs/>
        </w:rPr>
        <w:t>Ibid</w:t>
      </w:r>
      <w:r>
        <w:rPr>
          <w:rFonts w:ascii="Transliterasi" w:hAnsi="Transliterasi" w:cs="Times New Roman"/>
        </w:rPr>
        <w:t>, h</w:t>
      </w:r>
      <w:r w:rsidRPr="00B01B22">
        <w:rPr>
          <w:rFonts w:ascii="Transliterasi" w:hAnsi="Transliterasi" w:cs="Times New Roman"/>
        </w:rPr>
        <w:t>. 4.</w:t>
      </w:r>
    </w:p>
  </w:footnote>
  <w:footnote w:id="29">
    <w:p w:rsidR="00471E38" w:rsidRPr="00547A70" w:rsidRDefault="00471E38" w:rsidP="00471E38">
      <w:pPr>
        <w:spacing w:before="100" w:beforeAutospacing="1" w:after="100" w:afterAutospacing="1" w:line="240" w:lineRule="auto"/>
        <w:jc w:val="both"/>
        <w:rPr>
          <w:rFonts w:ascii="Transliterasi" w:eastAsia="Times New Roman" w:hAnsi="Transliterasi" w:cs="Times New Roman"/>
          <w:i/>
          <w:iCs/>
          <w:noProof/>
          <w:sz w:val="20"/>
          <w:szCs w:val="20"/>
        </w:rPr>
      </w:pPr>
      <w:r>
        <w:rPr>
          <w:rFonts w:ascii="Transliterasi" w:hAnsi="Transliterasi"/>
        </w:rPr>
        <w:tab/>
      </w:r>
      <w:r w:rsidRPr="00904F3A">
        <w:rPr>
          <w:rStyle w:val="FootnoteReference"/>
          <w:rFonts w:ascii="Transliterasi" w:hAnsi="Transliterasi"/>
        </w:rPr>
        <w:footnoteRef/>
      </w:r>
      <w:r w:rsidRPr="00904F3A">
        <w:rPr>
          <w:rFonts w:ascii="Transliterasi" w:hAnsi="Transliterasi"/>
        </w:rPr>
        <w:t xml:space="preserve"> </w:t>
      </w:r>
      <w:r w:rsidRPr="00904F3A">
        <w:rPr>
          <w:rFonts w:ascii="Transliterasi" w:hAnsi="Transliterasi"/>
        </w:rPr>
        <w:t xml:space="preserve">. </w:t>
      </w:r>
      <w:r w:rsidRPr="00904F3A">
        <w:rPr>
          <w:rFonts w:ascii="Transliterasi" w:eastAsia="Times New Roman" w:hAnsi="Transliterasi" w:cs="Times New Roman"/>
          <w:noProof/>
          <w:sz w:val="20"/>
          <w:szCs w:val="20"/>
        </w:rPr>
        <w:t>http:</w:t>
      </w:r>
      <w:r>
        <w:rPr>
          <w:rFonts w:ascii="Transliterasi" w:eastAsia="Times New Roman" w:hAnsi="Transliterasi" w:cs="Times New Roman"/>
          <w:noProof/>
          <w:sz w:val="20"/>
          <w:szCs w:val="20"/>
        </w:rPr>
        <w:t xml:space="preserve"> Cara Muhammad.com, </w:t>
      </w:r>
      <w:r w:rsidRPr="00547A70">
        <w:rPr>
          <w:rFonts w:ascii="Transliterasi" w:eastAsia="Times New Roman" w:hAnsi="Transliterasi" w:cs="Times New Roman"/>
          <w:i/>
          <w:iCs/>
          <w:noProof/>
          <w:sz w:val="20"/>
          <w:szCs w:val="20"/>
        </w:rPr>
        <w:t>Prilaku Cara Duduk Rasulullah SAW.</w:t>
      </w:r>
    </w:p>
    <w:p w:rsidR="00471E38" w:rsidRDefault="00471E38" w:rsidP="00471E38">
      <w:pPr>
        <w:pStyle w:val="FootnoteText"/>
      </w:pPr>
    </w:p>
  </w:footnote>
  <w:footnote w:id="30">
    <w:p w:rsidR="00471E38" w:rsidRPr="00A1771B" w:rsidRDefault="00471E38" w:rsidP="00471E38">
      <w:pPr>
        <w:pStyle w:val="FootnoteText"/>
        <w:ind w:firstLine="720"/>
        <w:jc w:val="both"/>
        <w:rPr>
          <w:rFonts w:ascii="Transliterasi" w:hAnsi="Transliterasi" w:cs="Times New Roman"/>
        </w:rPr>
      </w:pPr>
      <w:r w:rsidRPr="00A1771B">
        <w:rPr>
          <w:rStyle w:val="FootnoteReference"/>
          <w:rFonts w:ascii="Transliterasi" w:hAnsi="Transliterasi"/>
        </w:rPr>
        <w:footnoteRef/>
      </w:r>
      <w:r w:rsidRPr="00A1771B">
        <w:rPr>
          <w:rFonts w:ascii="Transliterasi" w:hAnsi="Transliterasi"/>
        </w:rPr>
        <w:t xml:space="preserve"> </w:t>
      </w:r>
      <w:r w:rsidRPr="00A1771B">
        <w:rPr>
          <w:rFonts w:ascii="Transliterasi" w:hAnsi="Transliterasi" w:cs="Times New Roman"/>
        </w:rPr>
        <w:t xml:space="preserve">. </w:t>
      </w:r>
      <w:r w:rsidRPr="00A1771B">
        <w:rPr>
          <w:rFonts w:ascii="Transliterasi" w:eastAsia="Times New Roman" w:hAnsi="Transliterasi" w:cs="Times New Roman"/>
          <w:lang w:eastAsia="id-ID"/>
        </w:rPr>
        <w:t>http:</w:t>
      </w:r>
      <w:r>
        <w:rPr>
          <w:rFonts w:ascii="Transliterasi" w:eastAsia="Times New Roman" w:hAnsi="Transliterasi" w:cs="Times New Roman"/>
          <w:lang w:eastAsia="id-ID"/>
        </w:rPr>
        <w:t xml:space="preserve"> Aisyah.com, </w:t>
      </w:r>
      <w:r w:rsidRPr="00547A70">
        <w:rPr>
          <w:rFonts w:ascii="Transliterasi" w:eastAsia="Times New Roman" w:hAnsi="Transliterasi" w:cs="Times New Roman"/>
          <w:i/>
          <w:iCs/>
          <w:lang w:eastAsia="id-ID"/>
        </w:rPr>
        <w:t>Islam Rahmah</w:t>
      </w:r>
      <w:r>
        <w:rPr>
          <w:rFonts w:ascii="Transliterasi" w:eastAsia="Times New Roman" w:hAnsi="Transliterasi" w:cs="Times New Roman"/>
          <w:lang w:eastAsia="id-ID"/>
        </w:rPr>
        <w:t>.</w:t>
      </w:r>
    </w:p>
  </w:footnote>
  <w:footnote w:id="31">
    <w:p w:rsidR="00471E38" w:rsidRPr="00F22D91" w:rsidRDefault="00471E38" w:rsidP="00471E38">
      <w:pPr>
        <w:ind w:firstLine="720"/>
        <w:jc w:val="both"/>
        <w:rPr>
          <w:rFonts w:ascii="Transliterasi" w:eastAsia="Batang" w:hAnsi="Transliterasi" w:cs="Times New Roman"/>
          <w:sz w:val="20"/>
          <w:szCs w:val="20"/>
        </w:rPr>
      </w:pPr>
      <w:r w:rsidRPr="00F22D91">
        <w:rPr>
          <w:rStyle w:val="FootnoteReference"/>
          <w:rFonts w:ascii="Transliterasi" w:hAnsi="Transliterasi"/>
        </w:rPr>
        <w:footnoteRef/>
      </w:r>
      <w:r w:rsidRPr="00F22D91">
        <w:rPr>
          <w:rFonts w:ascii="Transliterasi" w:hAnsi="Transliterasi"/>
        </w:rPr>
        <w:t>.</w:t>
      </w:r>
      <w:r>
        <w:rPr>
          <w:rFonts w:ascii="Transliterasi" w:hAnsi="Transliterasi"/>
        </w:rPr>
        <w:t xml:space="preserve"> </w:t>
      </w:r>
      <w:r w:rsidRPr="00F22D91">
        <w:rPr>
          <w:rFonts w:ascii="Transliterasi" w:eastAsia="Batang" w:hAnsi="Transliterasi" w:cs="Times New Roman"/>
          <w:sz w:val="20"/>
          <w:szCs w:val="20"/>
        </w:rPr>
        <w:t>http:</w:t>
      </w:r>
      <w:r>
        <w:rPr>
          <w:rFonts w:ascii="Transliterasi" w:eastAsia="Batang" w:hAnsi="Transliterasi" w:cs="Times New Roman"/>
          <w:sz w:val="20"/>
          <w:szCs w:val="20"/>
        </w:rPr>
        <w:t xml:space="preserve"> Kompasiana New Media.com, </w:t>
      </w:r>
      <w:r w:rsidRPr="00EA249F">
        <w:rPr>
          <w:rFonts w:ascii="Transliterasi" w:eastAsia="Batang" w:hAnsi="Transliterasi" w:cs="Times New Roman"/>
          <w:i/>
          <w:iCs/>
          <w:sz w:val="20"/>
          <w:szCs w:val="20"/>
        </w:rPr>
        <w:t>Kebebasan Etika Pers Menurut Undang-Undang</w:t>
      </w:r>
      <w:r>
        <w:rPr>
          <w:rFonts w:ascii="Transliterasi" w:eastAsia="Batang" w:hAnsi="Transliterasi" w:cs="Times New Roman"/>
          <w:i/>
          <w:iCs/>
          <w:sz w:val="20"/>
          <w:szCs w:val="20"/>
        </w:rPr>
        <w:t>, (</w:t>
      </w:r>
      <w:r w:rsidRPr="00EA249F">
        <w:rPr>
          <w:rFonts w:ascii="Transliterasi" w:eastAsia="Batang" w:hAnsi="Transliterasi" w:cs="Times New Roman"/>
          <w:sz w:val="20"/>
          <w:szCs w:val="20"/>
        </w:rPr>
        <w:t xml:space="preserve">26 </w:t>
      </w:r>
      <w:r>
        <w:rPr>
          <w:rFonts w:ascii="Transliterasi" w:eastAsia="Batang" w:hAnsi="Transliterasi" w:cs="Times New Roman"/>
          <w:sz w:val="20"/>
          <w:szCs w:val="20"/>
        </w:rPr>
        <w:t>September 2012), html.</w:t>
      </w:r>
    </w:p>
    <w:p w:rsidR="00471E38" w:rsidRDefault="00471E38" w:rsidP="00471E38">
      <w:pPr>
        <w:pStyle w:val="FootnoteText"/>
      </w:pPr>
    </w:p>
  </w:footnote>
  <w:footnote w:id="32">
    <w:p w:rsidR="00471E38" w:rsidRPr="00A1771B" w:rsidRDefault="00471E38" w:rsidP="00471E38">
      <w:pPr>
        <w:pStyle w:val="FootnoteText"/>
        <w:ind w:firstLine="720"/>
        <w:rPr>
          <w:rFonts w:ascii="Transliterasi" w:hAnsi="Transliterasi" w:cs="Times New Roman"/>
        </w:rPr>
      </w:pPr>
      <w:r w:rsidRPr="00A1771B">
        <w:rPr>
          <w:rStyle w:val="FootnoteReference"/>
          <w:rFonts w:ascii="Transliterasi" w:hAnsi="Transliterasi" w:cs="Times New Roman"/>
        </w:rPr>
        <w:footnoteRef/>
      </w:r>
      <w:r w:rsidRPr="00A1771B">
        <w:rPr>
          <w:rFonts w:ascii="Transliterasi" w:hAnsi="Transliterasi" w:cs="Times New Roman"/>
        </w:rPr>
        <w:t xml:space="preserve"> </w:t>
      </w:r>
      <w:r>
        <w:rPr>
          <w:rFonts w:ascii="Transliterasi" w:hAnsi="Transliterasi" w:cs="Times New Roman"/>
        </w:rPr>
        <w:t xml:space="preserve"> </w:t>
      </w:r>
      <w:r w:rsidRPr="00A1771B">
        <w:rPr>
          <w:rFonts w:ascii="Transliterasi" w:hAnsi="Transliterasi" w:cs="Times New Roman"/>
        </w:rPr>
        <w:t xml:space="preserve">. R. Soesilo, </w:t>
      </w:r>
      <w:r w:rsidRPr="00A1771B">
        <w:rPr>
          <w:rFonts w:ascii="Transliterasi" w:hAnsi="Transliterasi" w:cs="Times New Roman"/>
          <w:i/>
          <w:iCs/>
        </w:rPr>
        <w:t>Kitab UU Hukum Pidana (KUHP)</w:t>
      </w:r>
      <w:r w:rsidRPr="00A1771B">
        <w:rPr>
          <w:rFonts w:ascii="Transliterasi" w:hAnsi="Transliterasi" w:cs="Times New Roman"/>
        </w:rPr>
        <w:t xml:space="preserve">, </w:t>
      </w:r>
      <w:r>
        <w:rPr>
          <w:rFonts w:ascii="Transliterasi" w:hAnsi="Transliterasi" w:cs="Times New Roman"/>
        </w:rPr>
        <w:t xml:space="preserve">( Bogor : Politeia, </w:t>
      </w:r>
      <w:r w:rsidRPr="00A1771B">
        <w:rPr>
          <w:rFonts w:ascii="Transliterasi" w:hAnsi="Transliterasi" w:cs="Times New Roman"/>
        </w:rPr>
        <w:t>tahun 1995</w:t>
      </w:r>
      <w:r>
        <w:rPr>
          <w:rFonts w:ascii="Transliterasi" w:hAnsi="Transliterasi" w:cs="Times New Roman"/>
        </w:rPr>
        <w:t>), h</w:t>
      </w:r>
      <w:r w:rsidRPr="00A1771B">
        <w:rPr>
          <w:rFonts w:ascii="Transliterasi" w:hAnsi="Transliterasi" w:cs="Times New Roman"/>
        </w:rPr>
        <w:t>.341.</w:t>
      </w:r>
    </w:p>
  </w:footnote>
  <w:footnote w:id="33">
    <w:p w:rsidR="00471E38" w:rsidRPr="00EA249F" w:rsidRDefault="00471E38" w:rsidP="00471E38">
      <w:pPr>
        <w:ind w:firstLine="720"/>
        <w:jc w:val="both"/>
        <w:rPr>
          <w:rFonts w:ascii="Transliterasi" w:hAnsi="Transliterasi" w:cs="Times New Roman"/>
          <w:sz w:val="20"/>
          <w:szCs w:val="20"/>
        </w:rPr>
      </w:pPr>
      <w:r w:rsidRPr="00A1771B">
        <w:rPr>
          <w:rStyle w:val="FootnoteReference"/>
          <w:rFonts w:ascii="Transliterasi" w:hAnsi="Transliterasi"/>
        </w:rPr>
        <w:footnoteRef/>
      </w:r>
      <w:r>
        <w:rPr>
          <w:rFonts w:ascii="Transliterasi" w:hAnsi="Transliterasi"/>
        </w:rPr>
        <w:t xml:space="preserve"> </w:t>
      </w:r>
      <w:r w:rsidRPr="00A1771B">
        <w:rPr>
          <w:rFonts w:ascii="Transliterasi" w:hAnsi="Transliterasi"/>
        </w:rPr>
        <w:t>.</w:t>
      </w:r>
      <w:r>
        <w:rPr>
          <w:rFonts w:ascii="Transliterasi" w:hAnsi="Transliterasi"/>
        </w:rPr>
        <w:t xml:space="preserve"> </w:t>
      </w:r>
      <w:r w:rsidRPr="00A1771B">
        <w:rPr>
          <w:rFonts w:ascii="Transliterasi" w:hAnsi="Transliterasi" w:cs="Times New Roman"/>
          <w:sz w:val="20"/>
          <w:szCs w:val="20"/>
        </w:rPr>
        <w:t>http:</w:t>
      </w:r>
      <w:r>
        <w:rPr>
          <w:rFonts w:ascii="Transliterasi" w:hAnsi="Transliterasi" w:cs="Times New Roman"/>
          <w:sz w:val="20"/>
          <w:szCs w:val="20"/>
        </w:rPr>
        <w:t xml:space="preserve"> Hendzol Blogspot.com, </w:t>
      </w:r>
      <w:r w:rsidRPr="00EA249F">
        <w:rPr>
          <w:rFonts w:ascii="Transliterasi" w:hAnsi="Transliterasi" w:cs="Times New Roman"/>
          <w:i/>
          <w:iCs/>
          <w:sz w:val="20"/>
          <w:szCs w:val="20"/>
        </w:rPr>
        <w:t>Norma-Norma dan Landasan Pembuatan Undang-Undang</w:t>
      </w:r>
      <w:r>
        <w:rPr>
          <w:rFonts w:ascii="Transliterasi" w:hAnsi="Transliterasi" w:cs="Times New Roman"/>
          <w:sz w:val="20"/>
          <w:szCs w:val="20"/>
        </w:rPr>
        <w:t>, (Tahun 2011), html.</w:t>
      </w:r>
    </w:p>
  </w:footnote>
  <w:footnote w:id="34">
    <w:p w:rsidR="00471E38" w:rsidRPr="00EA249F" w:rsidRDefault="00471E38" w:rsidP="00471E38">
      <w:pPr>
        <w:ind w:firstLine="720"/>
        <w:jc w:val="both"/>
        <w:rPr>
          <w:rFonts w:ascii="Transliterasi" w:hAnsi="Transliterasi" w:cs="Times New Roman"/>
          <w:i/>
          <w:iCs/>
          <w:sz w:val="20"/>
          <w:szCs w:val="20"/>
        </w:rPr>
      </w:pPr>
      <w:r w:rsidRPr="00A1771B">
        <w:rPr>
          <w:rStyle w:val="FootnoteReference"/>
          <w:rFonts w:ascii="Transliterasi" w:hAnsi="Transliterasi"/>
        </w:rPr>
        <w:footnoteRef/>
      </w:r>
      <w:r>
        <w:rPr>
          <w:rFonts w:ascii="Transliterasi" w:hAnsi="Transliterasi"/>
        </w:rPr>
        <w:t xml:space="preserve"> </w:t>
      </w:r>
      <w:r>
        <w:rPr>
          <w:rFonts w:ascii="Transliterasi" w:hAnsi="Transliterasi"/>
        </w:rPr>
        <w:t xml:space="preserve">. </w:t>
      </w:r>
      <w:r w:rsidRPr="00A1771B">
        <w:rPr>
          <w:rFonts w:ascii="Transliterasi" w:hAnsi="Transliterasi" w:cs="Times New Roman"/>
          <w:sz w:val="20"/>
          <w:szCs w:val="20"/>
        </w:rPr>
        <w:t>http:</w:t>
      </w:r>
      <w:r>
        <w:rPr>
          <w:rFonts w:ascii="Transliterasi" w:hAnsi="Transliterasi" w:cs="Times New Roman"/>
          <w:sz w:val="20"/>
          <w:szCs w:val="20"/>
        </w:rPr>
        <w:t xml:space="preserve"> Bolmerhutasoit Word Press, </w:t>
      </w:r>
      <w:r w:rsidRPr="00EA249F">
        <w:rPr>
          <w:rFonts w:ascii="Transliterasi" w:hAnsi="Transliterasi" w:cs="Times New Roman"/>
          <w:i/>
          <w:iCs/>
          <w:sz w:val="20"/>
          <w:szCs w:val="20"/>
        </w:rPr>
        <w:t xml:space="preserve">Perkawinan di Bawah Umur Menurut Hukum Adat dan Undang-Undang No.1 </w:t>
      </w:r>
      <w:r>
        <w:rPr>
          <w:rFonts w:ascii="Transliterasi" w:hAnsi="Transliterasi" w:cs="Times New Roman"/>
          <w:i/>
          <w:iCs/>
          <w:sz w:val="20"/>
          <w:szCs w:val="20"/>
        </w:rPr>
        <w:t>(</w:t>
      </w:r>
      <w:r w:rsidRPr="00EA249F">
        <w:rPr>
          <w:rFonts w:ascii="Transliterasi" w:hAnsi="Transliterasi" w:cs="Times New Roman"/>
          <w:sz w:val="20"/>
          <w:szCs w:val="20"/>
        </w:rPr>
        <w:t>Tahun 1974</w:t>
      </w:r>
      <w:r>
        <w:rPr>
          <w:rFonts w:ascii="Transliterasi" w:hAnsi="Transliterasi" w:cs="Times New Roman"/>
          <w:sz w:val="20"/>
          <w:szCs w:val="20"/>
        </w:rPr>
        <w:t>)</w:t>
      </w:r>
      <w:r w:rsidRPr="00EA249F">
        <w:rPr>
          <w:rFonts w:ascii="Transliterasi" w:hAnsi="Transliterasi" w:cs="Times New Roman"/>
          <w:sz w:val="20"/>
          <w:szCs w:val="20"/>
        </w:rPr>
        <w:t>.</w:t>
      </w:r>
      <w:r w:rsidRPr="00EA249F">
        <w:rPr>
          <w:rFonts w:ascii="Transliterasi" w:hAnsi="Transliterasi" w:cs="Times New Roman"/>
          <w:i/>
          <w:iCs/>
          <w:sz w:val="20"/>
          <w:szCs w:val="20"/>
        </w:rPr>
        <w:t xml:space="preserve"> </w:t>
      </w:r>
    </w:p>
    <w:p w:rsidR="00471E38" w:rsidRPr="004F547A" w:rsidRDefault="00471E38" w:rsidP="00471E38">
      <w:pPr>
        <w:pStyle w:val="FootnoteText"/>
        <w:jc w:val="both"/>
        <w:rPr>
          <w:rFonts w:ascii="Times New Roman" w:hAnsi="Times New Roman" w:cs="Times New Roman"/>
        </w:rPr>
      </w:pPr>
    </w:p>
  </w:footnote>
  <w:footnote w:id="35">
    <w:p w:rsidR="00471E38" w:rsidRPr="007825DF" w:rsidRDefault="00471E38" w:rsidP="00471E38">
      <w:pPr>
        <w:pStyle w:val="FootnoteText"/>
        <w:jc w:val="both"/>
        <w:rPr>
          <w:rFonts w:ascii="Transliterasi" w:hAnsi="Transliterasi"/>
          <w:i/>
          <w:iCs/>
        </w:rPr>
      </w:pPr>
      <w:r>
        <w:tab/>
      </w:r>
      <w:r w:rsidRPr="00CD76B4">
        <w:rPr>
          <w:rStyle w:val="FootnoteReference"/>
          <w:rFonts w:ascii="Transliterasi" w:hAnsi="Transliterasi"/>
        </w:rPr>
        <w:footnoteRef/>
      </w:r>
      <w:r>
        <w:t xml:space="preserve"> </w:t>
      </w:r>
      <w:r w:rsidRPr="00A43BBE">
        <w:rPr>
          <w:rFonts w:ascii="Transliterasi" w:hAnsi="Transliterasi"/>
        </w:rPr>
        <w:t xml:space="preserve">. </w:t>
      </w:r>
      <w:r w:rsidRPr="00A43BBE">
        <w:rPr>
          <w:rFonts w:ascii="Transliterasi" w:hAnsi="Transliterasi" w:cs="Times New Roman"/>
        </w:rPr>
        <w:t>http:</w:t>
      </w:r>
      <w:r>
        <w:rPr>
          <w:rFonts w:ascii="Transliterasi" w:hAnsi="Transliterasi" w:cs="Times New Roman"/>
        </w:rPr>
        <w:t xml:space="preserve"> www.Bappeda Lhokseumawe.Web.Id, </w:t>
      </w:r>
      <w:r w:rsidRPr="007825DF">
        <w:rPr>
          <w:rFonts w:ascii="Transliterasi" w:hAnsi="Transliterasi" w:cs="Times New Roman"/>
          <w:i/>
          <w:iCs/>
        </w:rPr>
        <w:t>Peta Lhokseumawe.</w:t>
      </w:r>
    </w:p>
  </w:footnote>
  <w:footnote w:id="36">
    <w:p w:rsidR="00471E38" w:rsidRPr="00CD76B4" w:rsidRDefault="00471E38" w:rsidP="00471E38">
      <w:pPr>
        <w:pStyle w:val="FootnoteText"/>
        <w:jc w:val="both"/>
        <w:rPr>
          <w:rFonts w:ascii="Transliterasi" w:hAnsi="Transliterasi" w:cs="Times New Roman"/>
        </w:rPr>
      </w:pPr>
      <w:r>
        <w:tab/>
      </w:r>
      <w:r w:rsidRPr="00CD76B4">
        <w:rPr>
          <w:rStyle w:val="FootnoteReference"/>
          <w:rFonts w:ascii="Transliterasi" w:hAnsi="Transliterasi"/>
        </w:rPr>
        <w:footnoteRef/>
      </w:r>
      <w:r w:rsidRPr="00CD76B4">
        <w:rPr>
          <w:rFonts w:ascii="Transliterasi" w:hAnsi="Transliterasi"/>
        </w:rPr>
        <w:t xml:space="preserve"> </w:t>
      </w:r>
      <w:r>
        <w:rPr>
          <w:rFonts w:ascii="Transliterasi" w:hAnsi="Transliterasi"/>
        </w:rPr>
        <w:t xml:space="preserve"> </w:t>
      </w:r>
      <w:r w:rsidRPr="00CD76B4">
        <w:rPr>
          <w:rFonts w:ascii="Transliterasi" w:hAnsi="Transliterasi"/>
          <w:lang w:val="en-US"/>
        </w:rPr>
        <w:t>.</w:t>
      </w:r>
      <w:r w:rsidRPr="00CD76B4">
        <w:rPr>
          <w:rFonts w:ascii="Transliterasi" w:hAnsi="Transliterasi"/>
        </w:rPr>
        <w:t xml:space="preserve"> </w:t>
      </w:r>
      <w:r>
        <w:rPr>
          <w:rFonts w:ascii="Transliterasi" w:hAnsi="Transliterasi" w:cs="Times New Roman"/>
        </w:rPr>
        <w:t>oketpeta.</w:t>
      </w:r>
      <w:r w:rsidRPr="007825DF">
        <w:rPr>
          <w:rFonts w:ascii="Transliterasi" w:hAnsi="Transliterasi" w:cs="Times New Roman"/>
        </w:rPr>
        <w:t>i</w:t>
      </w:r>
      <w:r>
        <w:rPr>
          <w:rFonts w:ascii="Transliterasi" w:hAnsi="Transliterasi" w:cs="Times New Roman"/>
        </w:rPr>
        <w:t xml:space="preserve">d, </w:t>
      </w:r>
      <w:r w:rsidRPr="007825DF">
        <w:rPr>
          <w:rFonts w:ascii="Transliterasi" w:hAnsi="Transliterasi" w:cs="Times New Roman"/>
          <w:i/>
          <w:iCs/>
        </w:rPr>
        <w:t>Infra struktur Peta Kota Lhokseumawe</w:t>
      </w:r>
      <w:r>
        <w:rPr>
          <w:rFonts w:ascii="Transliterasi" w:hAnsi="Transliterasi" w:cs="Times New Roman"/>
        </w:rPr>
        <w:t>, (Tahun 2012).</w:t>
      </w:r>
    </w:p>
  </w:footnote>
  <w:footnote w:id="37">
    <w:p w:rsidR="00471E38" w:rsidRPr="00CD76B4" w:rsidRDefault="00471E38" w:rsidP="00471E38">
      <w:pPr>
        <w:pStyle w:val="FootnoteText"/>
        <w:jc w:val="both"/>
        <w:rPr>
          <w:rFonts w:ascii="Transliterasi" w:hAnsi="Transliterasi" w:cs="Times New Roman"/>
          <w:i/>
          <w:iCs/>
        </w:rPr>
      </w:pPr>
      <w:r>
        <w:tab/>
      </w:r>
      <w:r w:rsidRPr="00CD76B4">
        <w:rPr>
          <w:rStyle w:val="FootnoteReference"/>
          <w:rFonts w:ascii="Transliterasi" w:hAnsi="Transliterasi"/>
        </w:rPr>
        <w:footnoteRef/>
      </w:r>
      <w:r>
        <w:t xml:space="preserve"> </w:t>
      </w:r>
      <w:r w:rsidRPr="00CD76B4">
        <w:rPr>
          <w:rFonts w:ascii="Transliterasi" w:hAnsi="Transliterasi"/>
        </w:rPr>
        <w:t xml:space="preserve"> </w:t>
      </w:r>
      <w:r w:rsidRPr="00CD76B4">
        <w:rPr>
          <w:rFonts w:ascii="Transliterasi" w:hAnsi="Transliterasi"/>
        </w:rPr>
        <w:t xml:space="preserve">. </w:t>
      </w:r>
      <w:r w:rsidRPr="00CD76B4">
        <w:rPr>
          <w:rFonts w:ascii="Transliterasi" w:hAnsi="Transliterasi" w:cs="Times New Roman"/>
        </w:rPr>
        <w:t>http:</w:t>
      </w:r>
      <w:r>
        <w:rPr>
          <w:rFonts w:ascii="Transliterasi" w:hAnsi="Transliterasi" w:cs="Times New Roman"/>
        </w:rPr>
        <w:t xml:space="preserve"> Wikipedia.Id, </w:t>
      </w:r>
      <w:r w:rsidRPr="007825DF">
        <w:rPr>
          <w:rFonts w:ascii="Transliterasi" w:hAnsi="Transliterasi" w:cs="Times New Roman"/>
          <w:i/>
          <w:iCs/>
        </w:rPr>
        <w:t>Data atau Struktur Pendidikan Kota Lhokseumawe</w:t>
      </w:r>
      <w:r>
        <w:rPr>
          <w:rFonts w:ascii="Transliterasi" w:hAnsi="Transliterasi" w:cs="Times New Roman"/>
        </w:rPr>
        <w:t>.</w:t>
      </w:r>
    </w:p>
  </w:footnote>
  <w:footnote w:id="38">
    <w:p w:rsidR="00471E38" w:rsidRPr="00CD76B4" w:rsidRDefault="00471E38" w:rsidP="00471E38">
      <w:pPr>
        <w:pStyle w:val="FootnoteText"/>
        <w:ind w:firstLine="720"/>
        <w:jc w:val="both"/>
        <w:rPr>
          <w:rFonts w:ascii="Transliterasi" w:hAnsi="Transliterasi" w:cs="Times New Roman"/>
        </w:rPr>
      </w:pPr>
      <w:r w:rsidRPr="00CD76B4">
        <w:rPr>
          <w:rStyle w:val="FootnoteReference"/>
          <w:rFonts w:ascii="Transliterasi" w:hAnsi="Transliterasi"/>
        </w:rPr>
        <w:footnoteRef/>
      </w:r>
      <w:r w:rsidRPr="00CD76B4">
        <w:rPr>
          <w:rFonts w:ascii="Transliterasi" w:hAnsi="Transliterasi"/>
        </w:rPr>
        <w:t xml:space="preserve"> </w:t>
      </w:r>
      <w:r w:rsidRPr="00CD76B4">
        <w:rPr>
          <w:rFonts w:ascii="Transliterasi" w:hAnsi="Transliterasi" w:cs="Times New Roman"/>
        </w:rPr>
        <w:t xml:space="preserve">. Depag RI, </w:t>
      </w:r>
      <w:r w:rsidRPr="007825DF">
        <w:rPr>
          <w:rFonts w:ascii="Transliterasi" w:hAnsi="Transliterasi" w:cs="Times New Roman"/>
          <w:i/>
          <w:iCs/>
        </w:rPr>
        <w:t>Alqur</w:t>
      </w:r>
      <w:r w:rsidRPr="007825DF">
        <w:rPr>
          <w:rFonts w:ascii="Transliterasi" w:hAnsi="Times New Roman" w:cs="Times New Roman"/>
          <w:i/>
          <w:iCs/>
        </w:rPr>
        <w:t>’</w:t>
      </w:r>
      <w:r w:rsidRPr="007825DF">
        <w:rPr>
          <w:rFonts w:ascii="Transliterasi" w:hAnsi="Transliterasi" w:cs="Times New Roman"/>
          <w:i/>
          <w:iCs/>
        </w:rPr>
        <w:t>an dan Terjemahannya</w:t>
      </w:r>
      <w:r w:rsidRPr="00CD76B4">
        <w:rPr>
          <w:rFonts w:ascii="Transliterasi" w:hAnsi="Transliterasi" w:cs="Times New Roman"/>
        </w:rPr>
        <w:t>, (Bandung : Al-Jumanatul</w:t>
      </w:r>
      <w:r w:rsidRPr="00CD76B4">
        <w:rPr>
          <w:rFonts w:ascii="Transliterasi" w:hAnsi="Times New Roman" w:cs="Times New Roman"/>
        </w:rPr>
        <w:t>’</w:t>
      </w:r>
      <w:r>
        <w:rPr>
          <w:rFonts w:ascii="Transliterasi" w:hAnsi="Transliterasi" w:cs="Times New Roman"/>
        </w:rPr>
        <w:t xml:space="preserve"> A.li, Tahun 2005), h.</w:t>
      </w:r>
      <w:r w:rsidRPr="00CD76B4">
        <w:rPr>
          <w:rFonts w:ascii="Transliterasi" w:hAnsi="Transliterasi" w:cs="Times New Roman"/>
        </w:rPr>
        <w:t xml:space="preserve"> 7</w:t>
      </w:r>
      <w:r>
        <w:rPr>
          <w:rFonts w:ascii="Transliterasi" w:hAnsi="Transliterasi" w:cs="Times New Roman"/>
        </w:rPr>
        <w:t>.</w:t>
      </w:r>
    </w:p>
  </w:footnote>
  <w:footnote w:id="39">
    <w:p w:rsidR="00471E38" w:rsidRPr="00CD76B4" w:rsidRDefault="00471E38" w:rsidP="00471E38">
      <w:pPr>
        <w:pStyle w:val="FootnoteText"/>
        <w:ind w:firstLine="720"/>
        <w:jc w:val="both"/>
        <w:rPr>
          <w:rFonts w:ascii="Transliterasi" w:hAnsi="Transliterasi" w:cs="Times New Roman"/>
          <w:lang w:val="en-US"/>
        </w:rPr>
      </w:pPr>
      <w:r w:rsidRPr="00CD76B4">
        <w:rPr>
          <w:rStyle w:val="FootnoteReference"/>
          <w:rFonts w:ascii="Transliterasi" w:hAnsi="Transliterasi"/>
        </w:rPr>
        <w:footnoteRef/>
      </w:r>
      <w:r w:rsidRPr="00CD76B4">
        <w:rPr>
          <w:rFonts w:ascii="Transliterasi" w:hAnsi="Transliterasi"/>
        </w:rPr>
        <w:t xml:space="preserve"> </w:t>
      </w:r>
      <w:r w:rsidRPr="00CD76B4">
        <w:rPr>
          <w:rFonts w:ascii="Transliterasi" w:hAnsi="Transliterasi"/>
          <w:lang w:val="en-US"/>
        </w:rPr>
        <w:t xml:space="preserve">. </w:t>
      </w:r>
      <w:r w:rsidRPr="00CD76B4">
        <w:rPr>
          <w:rFonts w:ascii="Transliterasi" w:hAnsi="Transliterasi" w:cs="Times New Roman"/>
          <w:lang w:val="en-US"/>
        </w:rPr>
        <w:t xml:space="preserve">Hasbi, </w:t>
      </w:r>
      <w:r w:rsidRPr="00CD76B4">
        <w:rPr>
          <w:rFonts w:ascii="Transliterasi" w:hAnsi="Transliterasi" w:cs="Times New Roman"/>
          <w:i/>
          <w:lang w:val="en-US"/>
        </w:rPr>
        <w:t>penulis melakukan wawancara mengenai mata pencaharian salah satu masyarakat</w:t>
      </w:r>
      <w:r w:rsidRPr="00CD76B4">
        <w:rPr>
          <w:rFonts w:ascii="Transliterasi" w:hAnsi="Transliterasi" w:cs="Times New Roman"/>
          <w:lang w:val="en-US"/>
        </w:rPr>
        <w:t xml:space="preserve">, </w:t>
      </w:r>
      <w:r>
        <w:rPr>
          <w:rFonts w:ascii="Transliterasi" w:hAnsi="Transliterasi" w:cs="Times New Roman"/>
        </w:rPr>
        <w:t>(</w:t>
      </w:r>
      <w:proofErr w:type="gramStart"/>
      <w:r w:rsidRPr="00CD76B4">
        <w:rPr>
          <w:rFonts w:ascii="Transliterasi" w:hAnsi="Transliterasi" w:cs="Times New Roman"/>
          <w:lang w:val="en-US"/>
        </w:rPr>
        <w:t xml:space="preserve">Kota </w:t>
      </w:r>
      <w:r>
        <w:rPr>
          <w:rFonts w:ascii="Transliterasi" w:hAnsi="Transliterasi" w:cs="Times New Roman"/>
        </w:rPr>
        <w:t>:</w:t>
      </w:r>
      <w:proofErr w:type="gramEnd"/>
      <w:r>
        <w:rPr>
          <w:rFonts w:ascii="Transliterasi" w:hAnsi="Transliterasi" w:cs="Times New Roman"/>
        </w:rPr>
        <w:t xml:space="preserve"> </w:t>
      </w:r>
      <w:r w:rsidRPr="00CD76B4">
        <w:rPr>
          <w:rFonts w:ascii="Transliterasi" w:hAnsi="Transliterasi" w:cs="Times New Roman"/>
          <w:lang w:val="en-US"/>
        </w:rPr>
        <w:t>Llokseumawe Aceh, kamis, 4 juli 2013</w:t>
      </w:r>
      <w:r>
        <w:rPr>
          <w:rFonts w:ascii="Transliterasi" w:hAnsi="Transliterasi" w:cs="Times New Roman"/>
        </w:rPr>
        <w:t>)</w:t>
      </w:r>
      <w:r w:rsidRPr="00CD76B4">
        <w:rPr>
          <w:rFonts w:ascii="Transliterasi" w:hAnsi="Transliterasi" w:cs="Times New Roman"/>
          <w:lang w:val="en-US"/>
        </w:rPr>
        <w:t>.</w:t>
      </w:r>
    </w:p>
  </w:footnote>
  <w:footnote w:id="40">
    <w:p w:rsidR="00471E38" w:rsidRPr="00A01014" w:rsidRDefault="00471E38" w:rsidP="00471E38">
      <w:pPr>
        <w:pStyle w:val="FootnoteText"/>
        <w:ind w:firstLine="720"/>
        <w:jc w:val="both"/>
        <w:rPr>
          <w:rFonts w:asciiTheme="majorBidi" w:hAnsiTheme="majorBidi" w:cstheme="majorBidi"/>
        </w:rPr>
      </w:pPr>
      <w:r w:rsidRPr="00CD76B4">
        <w:rPr>
          <w:rStyle w:val="FootnoteReference"/>
          <w:rFonts w:ascii="Transliterasi" w:hAnsi="Transliterasi"/>
        </w:rPr>
        <w:footnoteRef/>
      </w:r>
      <w:r w:rsidRPr="00CD76B4">
        <w:rPr>
          <w:rFonts w:ascii="Transliterasi" w:hAnsi="Transliterasi"/>
        </w:rPr>
        <w:t xml:space="preserve"> </w:t>
      </w:r>
      <w:r w:rsidRPr="00CD76B4">
        <w:rPr>
          <w:rFonts w:ascii="Transliterasi" w:hAnsi="Transliterasi"/>
        </w:rPr>
        <w:t xml:space="preserve">. </w:t>
      </w:r>
      <w:r w:rsidRPr="00CD76B4">
        <w:rPr>
          <w:rFonts w:ascii="Transliterasi" w:hAnsi="Transliterasi" w:cstheme="majorBidi"/>
        </w:rPr>
        <w:t xml:space="preserve">Kumar, </w:t>
      </w:r>
      <w:r w:rsidRPr="00CD76B4">
        <w:rPr>
          <w:rFonts w:ascii="Transliterasi" w:hAnsi="Transliterasi" w:cstheme="majorBidi"/>
          <w:i/>
          <w:iCs/>
        </w:rPr>
        <w:t>hasil wawancara penulis dengan salah satu masyarakat Kota Lhokseumawe Aceh</w:t>
      </w:r>
      <w:r w:rsidRPr="00CD76B4">
        <w:rPr>
          <w:rFonts w:ascii="Transliterasi" w:hAnsi="Transliterasi" w:cstheme="majorBidi"/>
        </w:rPr>
        <w:t>,</w:t>
      </w:r>
      <w:r>
        <w:rPr>
          <w:rFonts w:ascii="Transliterasi" w:hAnsi="Transliterasi" w:cstheme="majorBidi"/>
        </w:rPr>
        <w:t xml:space="preserve"> (</w:t>
      </w:r>
      <w:r w:rsidRPr="00CD76B4">
        <w:rPr>
          <w:rFonts w:ascii="Transliterasi" w:hAnsi="Transliterasi" w:cstheme="majorBidi"/>
        </w:rPr>
        <w:t xml:space="preserve"> Kamis, 4 juli 2013</w:t>
      </w:r>
      <w:r>
        <w:rPr>
          <w:rFonts w:ascii="Transliterasi" w:hAnsi="Transliterasi" w:cstheme="majorBidi"/>
        </w:rPr>
        <w:t>)</w:t>
      </w:r>
      <w:r w:rsidRPr="00A01014">
        <w:rPr>
          <w:rFonts w:asciiTheme="majorBidi" w:hAnsiTheme="majorBidi" w:cstheme="majorBidi"/>
        </w:rPr>
        <w:t>.</w:t>
      </w:r>
    </w:p>
  </w:footnote>
  <w:footnote w:id="41">
    <w:p w:rsidR="00471E38" w:rsidRPr="00377A18" w:rsidRDefault="00471E38" w:rsidP="00471E38">
      <w:pPr>
        <w:pStyle w:val="FootnoteText"/>
        <w:ind w:firstLine="720"/>
        <w:jc w:val="both"/>
        <w:rPr>
          <w:rFonts w:ascii="Transliterasi" w:hAnsi="Transliterasi"/>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rPr>
        <w:t xml:space="preserve">. </w:t>
      </w:r>
      <w:r w:rsidRPr="00377A18">
        <w:rPr>
          <w:rFonts w:ascii="Transliterasi" w:hAnsi="Transliterasi" w:cs="Times New Roman"/>
        </w:rPr>
        <w:t xml:space="preserve">Kholil Munawar, </w:t>
      </w:r>
      <w:r>
        <w:rPr>
          <w:rFonts w:ascii="Transliterasi" w:hAnsi="Transliterasi" w:cs="Times New Roman"/>
          <w:i/>
          <w:iCs/>
        </w:rPr>
        <w:t>Setuju Terhadap aturan Duduk M</w:t>
      </w:r>
      <w:r w:rsidRPr="00377A18">
        <w:rPr>
          <w:rFonts w:ascii="Transliterasi" w:hAnsi="Transliterasi" w:cs="Times New Roman"/>
          <w:i/>
          <w:iCs/>
        </w:rPr>
        <w:t>engangkang</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Pembantu Ketua II, tahun 2013</w:t>
      </w:r>
      <w:r>
        <w:rPr>
          <w:rFonts w:ascii="Transliterasi" w:hAnsi="Transliterasi" w:cs="Times New Roman"/>
        </w:rPr>
        <w:t>)</w:t>
      </w:r>
      <w:r w:rsidRPr="00377A18">
        <w:rPr>
          <w:rFonts w:ascii="Transliterasi" w:hAnsi="Transliterasi" w:cs="Times New Roman"/>
        </w:rPr>
        <w:t>.</w:t>
      </w:r>
    </w:p>
  </w:footnote>
  <w:footnote w:id="42">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Pr>
          <w:rFonts w:ascii="Transliterasi" w:hAnsi="Transliterasi"/>
        </w:rPr>
        <w:t xml:space="preserve"> </w:t>
      </w:r>
      <w:r>
        <w:rPr>
          <w:rFonts w:ascii="Transliterasi" w:hAnsi="Transliterasi"/>
        </w:rPr>
        <w:t xml:space="preserve">. </w:t>
      </w:r>
      <w:r w:rsidRPr="00377A18">
        <w:rPr>
          <w:rFonts w:ascii="Transliterasi" w:hAnsi="Transliterasi" w:cs="Times New Roman"/>
        </w:rPr>
        <w:t xml:space="preserve">Abdullah Aznawi, </w:t>
      </w:r>
      <w:r>
        <w:rPr>
          <w:rFonts w:ascii="Transliterasi" w:hAnsi="Transliterasi" w:cs="Times New Roman"/>
          <w:i/>
          <w:iCs/>
        </w:rPr>
        <w:t>Setuju terhadap Surat Edaran No.002/2013 Aturan Duduk M</w:t>
      </w:r>
      <w:r w:rsidRPr="00377A18">
        <w:rPr>
          <w:rFonts w:ascii="Transliterasi" w:hAnsi="Transliterasi" w:cs="Times New Roman"/>
          <w:i/>
          <w:iCs/>
        </w:rPr>
        <w:t>engangkang</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Jurusan Tarbiyah, tahun 2013</w:t>
      </w:r>
      <w:r>
        <w:rPr>
          <w:rFonts w:ascii="Transliterasi" w:hAnsi="Transliterasi" w:cs="Times New Roman"/>
        </w:rPr>
        <w:t>)</w:t>
      </w:r>
      <w:r w:rsidRPr="00377A18">
        <w:rPr>
          <w:rFonts w:ascii="Transliterasi" w:hAnsi="Transliterasi" w:cs="Times New Roman"/>
        </w:rPr>
        <w:t>.</w:t>
      </w:r>
    </w:p>
  </w:footnote>
  <w:footnote w:id="43">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cs="Times New Roman"/>
        </w:rPr>
        <w:t xml:space="preserve">. Teuku Jafar M., </w:t>
      </w:r>
      <w:r>
        <w:rPr>
          <w:rFonts w:ascii="Transliterasi" w:hAnsi="Transliterasi" w:cs="Times New Roman"/>
          <w:i/>
          <w:iCs/>
        </w:rPr>
        <w:t>Setuju terhadap Surat Edaran No.002/2013 Aturan Duduk Mengangkang yang di K</w:t>
      </w:r>
      <w:r w:rsidRPr="00377A18">
        <w:rPr>
          <w:rFonts w:ascii="Transliterasi" w:hAnsi="Transliterasi" w:cs="Times New Roman"/>
          <w:i/>
          <w:iCs/>
        </w:rPr>
        <w:t>eluarkan oleh Wali Kota Lhokseumawe Aceh,</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Dosen AS, tahun 2013</w:t>
      </w:r>
      <w:r>
        <w:rPr>
          <w:rFonts w:ascii="Transliterasi" w:hAnsi="Transliterasi" w:cs="Times New Roman"/>
        </w:rPr>
        <w:t>)</w:t>
      </w:r>
      <w:r w:rsidRPr="00377A18">
        <w:rPr>
          <w:rFonts w:ascii="Transliterasi" w:hAnsi="Transliterasi" w:cs="Times New Roman"/>
        </w:rPr>
        <w:t>.</w:t>
      </w:r>
    </w:p>
  </w:footnote>
  <w:footnote w:id="44">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cs="Times New Roman"/>
        </w:rPr>
        <w:t xml:space="preserve">. Hasan Nazli, </w:t>
      </w:r>
      <w:r>
        <w:rPr>
          <w:rFonts w:ascii="Transliterasi" w:hAnsi="Transliterasi" w:cs="Times New Roman"/>
          <w:i/>
          <w:iCs/>
        </w:rPr>
        <w:t>Setuju terhadap Aturan Duduk Mengangkang di atas Sepada Motor  Bagi Perempuan yang di B</w:t>
      </w:r>
      <w:r w:rsidRPr="00377A18">
        <w:rPr>
          <w:rFonts w:ascii="Transliterasi" w:hAnsi="Transliterasi" w:cs="Times New Roman"/>
          <w:i/>
          <w:iCs/>
        </w:rPr>
        <w:t xml:space="preserve">onceng, </w:t>
      </w:r>
      <w:r>
        <w:rPr>
          <w:rFonts w:ascii="Transliterasi" w:hAnsi="Transliterasi" w:cs="Times New Roman"/>
          <w:i/>
          <w:iCs/>
        </w:rPr>
        <w:t xml:space="preserve">( </w:t>
      </w:r>
      <w:r w:rsidRPr="00FA631F">
        <w:rPr>
          <w:rFonts w:ascii="Transliterasi" w:hAnsi="Transliterasi" w:cs="Times New Roman"/>
        </w:rPr>
        <w:t>Kota Lhokseumawe Aceh</w:t>
      </w:r>
      <w:r>
        <w:rPr>
          <w:rFonts w:ascii="Transliterasi" w:hAnsi="Transliterasi" w:cs="Times New Roman"/>
        </w:rPr>
        <w:t xml:space="preserve"> : </w:t>
      </w:r>
      <w:r w:rsidRPr="00377A18">
        <w:rPr>
          <w:rFonts w:ascii="Transliterasi" w:hAnsi="Transliterasi" w:cs="Times New Roman"/>
        </w:rPr>
        <w:t>Dosen AS, tahun 2013</w:t>
      </w:r>
      <w:r>
        <w:rPr>
          <w:rFonts w:ascii="Transliterasi" w:hAnsi="Transliterasi" w:cs="Times New Roman"/>
        </w:rPr>
        <w:t>)</w:t>
      </w:r>
      <w:r w:rsidRPr="00377A18">
        <w:rPr>
          <w:rFonts w:ascii="Transliterasi" w:hAnsi="Transliterasi" w:cs="Times New Roman"/>
        </w:rPr>
        <w:t>.</w:t>
      </w:r>
    </w:p>
  </w:footnote>
  <w:footnote w:id="45">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rPr>
        <w:t xml:space="preserve">. </w:t>
      </w:r>
      <w:r w:rsidRPr="00377A18">
        <w:rPr>
          <w:rFonts w:ascii="Transliterasi" w:hAnsi="Transliterasi" w:cs="Times New Roman"/>
        </w:rPr>
        <w:t xml:space="preserve">Syarifah Rahmah, </w:t>
      </w:r>
      <w:r w:rsidRPr="00377A18">
        <w:rPr>
          <w:rFonts w:ascii="Transliterasi" w:hAnsi="Transliterasi" w:cs="Times New Roman"/>
          <w:i/>
          <w:iCs/>
        </w:rPr>
        <w:t>Prodi PAI Jurusan Tarbiyah</w:t>
      </w:r>
      <w:r w:rsidRPr="00377A18">
        <w:rPr>
          <w:rFonts w:ascii="Transliterasi" w:hAnsi="Transliterasi" w:cs="Times New Roman"/>
        </w:rPr>
        <w:t xml:space="preserve">, Dosen STAIN Malikussaleh </w:t>
      </w:r>
      <w:r>
        <w:rPr>
          <w:rFonts w:ascii="Transliterasi" w:hAnsi="Transliterasi" w:cs="Times New Roman"/>
        </w:rPr>
        <w:t>(</w:t>
      </w:r>
      <w:r w:rsidRPr="00377A18">
        <w:rPr>
          <w:rFonts w:ascii="Transliterasi" w:hAnsi="Transliterasi" w:cs="Times New Roman"/>
        </w:rPr>
        <w:t>Kota Lhokseumawe Aceh</w:t>
      </w:r>
      <w:r>
        <w:rPr>
          <w:rFonts w:ascii="Transliterasi" w:hAnsi="Transliterasi" w:cs="Times New Roman"/>
        </w:rPr>
        <w:t xml:space="preserve"> : Tahun 2013)</w:t>
      </w:r>
      <w:r w:rsidRPr="00377A18">
        <w:rPr>
          <w:rFonts w:ascii="Transliterasi" w:hAnsi="Transliterasi" w:cs="Times New Roman"/>
        </w:rPr>
        <w:t>.</w:t>
      </w:r>
    </w:p>
  </w:footnote>
  <w:footnote w:id="46">
    <w:p w:rsidR="00471E3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rPr>
        <w:t xml:space="preserve">. </w:t>
      </w:r>
      <w:r w:rsidRPr="00377A18">
        <w:rPr>
          <w:rFonts w:ascii="Transliterasi" w:hAnsi="Transliterasi" w:cs="Times New Roman"/>
        </w:rPr>
        <w:t xml:space="preserve">Rahmah Syarifah, </w:t>
      </w:r>
      <w:r>
        <w:rPr>
          <w:rFonts w:ascii="Transliterasi" w:hAnsi="Transliterasi" w:cs="Times New Roman"/>
          <w:i/>
          <w:iCs/>
        </w:rPr>
        <w:t>Tidak Setuju terhadap Surat Edaran  No.002/2013 Aturan Duduk M</w:t>
      </w:r>
      <w:r w:rsidRPr="00377A18">
        <w:rPr>
          <w:rFonts w:ascii="Transliterasi" w:hAnsi="Transliterasi" w:cs="Times New Roman"/>
          <w:i/>
          <w:iCs/>
        </w:rPr>
        <w:t xml:space="preserve">engangkang, </w:t>
      </w:r>
      <w:r>
        <w:rPr>
          <w:rFonts w:ascii="Transliterasi" w:hAnsi="Transliterasi" w:cs="Times New Roman"/>
          <w:i/>
          <w:iCs/>
        </w:rPr>
        <w:t>(</w:t>
      </w:r>
      <w:r>
        <w:rPr>
          <w:rFonts w:ascii="Transliterasi" w:hAnsi="Transliterasi" w:cs="Times New Roman"/>
        </w:rPr>
        <w:t xml:space="preserve">Kota Lhokseumawe Aceh : </w:t>
      </w:r>
      <w:r w:rsidRPr="00377A18">
        <w:rPr>
          <w:rFonts w:ascii="Transliterasi" w:hAnsi="Transliterasi" w:cs="Times New Roman"/>
        </w:rPr>
        <w:t>Dosen PAI, tahun 2013</w:t>
      </w:r>
      <w:r>
        <w:rPr>
          <w:rFonts w:ascii="Transliterasi" w:hAnsi="Transliterasi" w:cs="Times New Roman"/>
        </w:rPr>
        <w:t>)</w:t>
      </w:r>
    </w:p>
    <w:p w:rsidR="00471E38" w:rsidRDefault="00471E38" w:rsidP="00471E38">
      <w:pPr>
        <w:pStyle w:val="FootnoteText"/>
        <w:ind w:firstLine="720"/>
        <w:jc w:val="both"/>
        <w:rPr>
          <w:rFonts w:ascii="Transliterasi" w:hAnsi="Transliterasi" w:cs="Times New Roman"/>
        </w:rPr>
      </w:pPr>
    </w:p>
    <w:p w:rsidR="00471E38" w:rsidRDefault="00471E38" w:rsidP="00471E38">
      <w:pPr>
        <w:pStyle w:val="FootnoteText"/>
        <w:ind w:firstLine="720"/>
        <w:rPr>
          <w:rFonts w:ascii="Transliterasi" w:hAnsi="Transliterasi" w:cs="Times New Roman"/>
        </w:rPr>
      </w:pPr>
    </w:p>
    <w:p w:rsidR="00471E38" w:rsidRDefault="00471E38" w:rsidP="00471E38">
      <w:pPr>
        <w:pStyle w:val="FootnoteText"/>
        <w:ind w:firstLine="720"/>
        <w:rPr>
          <w:rFonts w:ascii="Transliterasi" w:hAnsi="Transliterasi" w:cs="Times New Roman"/>
        </w:rPr>
      </w:pPr>
    </w:p>
    <w:p w:rsidR="00471E38" w:rsidRDefault="00471E38" w:rsidP="00471E38">
      <w:pPr>
        <w:pStyle w:val="FootnoteText"/>
        <w:ind w:firstLine="720"/>
        <w:rPr>
          <w:rFonts w:ascii="Transliterasi" w:hAnsi="Transliterasi" w:cs="Times New Roman"/>
        </w:rPr>
      </w:pPr>
    </w:p>
    <w:p w:rsidR="00471E38" w:rsidRDefault="00471E38" w:rsidP="00471E38">
      <w:pPr>
        <w:pStyle w:val="FootnoteText"/>
        <w:ind w:firstLine="720"/>
        <w:rPr>
          <w:rFonts w:ascii="Transliterasi" w:hAnsi="Transliterasi" w:cs="Times New Roman"/>
        </w:rPr>
      </w:pPr>
    </w:p>
    <w:p w:rsidR="00471E38" w:rsidRDefault="00471E38" w:rsidP="00471E38">
      <w:pPr>
        <w:pStyle w:val="FootnoteText"/>
        <w:ind w:firstLine="720"/>
        <w:rPr>
          <w:rFonts w:ascii="Transliterasi" w:hAnsi="Transliterasi" w:cs="Times New Roman"/>
        </w:rPr>
      </w:pPr>
    </w:p>
    <w:p w:rsidR="00471E38" w:rsidRDefault="00471E38" w:rsidP="00471E38">
      <w:pPr>
        <w:pStyle w:val="FootnoteText"/>
        <w:ind w:firstLine="720"/>
        <w:rPr>
          <w:rFonts w:ascii="Transliterasi" w:hAnsi="Transliterasi" w:cs="Times New Roman"/>
        </w:rPr>
      </w:pPr>
    </w:p>
    <w:p w:rsidR="00471E38" w:rsidRPr="00377A18" w:rsidRDefault="00471E38" w:rsidP="00471E38">
      <w:pPr>
        <w:pStyle w:val="FootnoteText"/>
        <w:ind w:firstLine="720"/>
        <w:rPr>
          <w:rFonts w:ascii="Transliterasi" w:hAnsi="Transliterasi" w:cs="Times New Roman"/>
        </w:rPr>
      </w:pPr>
      <w:r w:rsidRPr="00377A18">
        <w:rPr>
          <w:rFonts w:ascii="Transliterasi" w:hAnsi="Transliterasi" w:cs="Times New Roman"/>
        </w:rPr>
        <w:t>.</w:t>
      </w:r>
    </w:p>
  </w:footnote>
  <w:footnote w:id="47">
    <w:p w:rsidR="00471E38" w:rsidRPr="00E97A6D" w:rsidRDefault="00471E38" w:rsidP="00471E38">
      <w:pPr>
        <w:pStyle w:val="FootnoteText"/>
        <w:ind w:firstLine="720"/>
        <w:jc w:val="both"/>
        <w:rPr>
          <w:rFonts w:ascii="Times New Roman" w:hAnsi="Times New Roman" w:cs="Times New Roman"/>
        </w:rPr>
      </w:pPr>
      <w:r w:rsidRPr="00377A18">
        <w:rPr>
          <w:rStyle w:val="FootnoteReference"/>
          <w:rFonts w:ascii="Transliterasi" w:hAnsi="Transliterasi"/>
        </w:rPr>
        <w:footnoteRef/>
      </w:r>
      <w:r w:rsidRPr="00377A18">
        <w:rPr>
          <w:rFonts w:ascii="Transliterasi" w:hAnsi="Transliterasi"/>
        </w:rPr>
        <w:t xml:space="preserve"> . </w:t>
      </w:r>
      <w:r w:rsidRPr="00377A18">
        <w:rPr>
          <w:rFonts w:ascii="Transliterasi" w:hAnsi="Transliterasi" w:cs="Times New Roman"/>
        </w:rPr>
        <w:t xml:space="preserve">Danial, </w:t>
      </w:r>
      <w:r w:rsidRPr="00377A18">
        <w:rPr>
          <w:rFonts w:ascii="Transliterasi" w:hAnsi="Transliterasi" w:cs="Times New Roman"/>
          <w:i/>
          <w:iCs/>
        </w:rPr>
        <w:t>Prodi Ahkwalus Syaksiyah Jurusan Syariah</w:t>
      </w:r>
      <w:r w:rsidRPr="00377A18">
        <w:rPr>
          <w:rFonts w:ascii="Transliterasi" w:hAnsi="Transliterasi" w:cs="Times New Roman"/>
        </w:rPr>
        <w:t xml:space="preserve">, </w:t>
      </w:r>
      <w:r>
        <w:rPr>
          <w:rFonts w:ascii="Transliterasi" w:hAnsi="Transliterasi" w:cs="Times New Roman"/>
        </w:rPr>
        <w:t xml:space="preserve">(Kota Lhokseumawe Aceh : </w:t>
      </w:r>
      <w:r w:rsidRPr="00377A18">
        <w:rPr>
          <w:rFonts w:ascii="Transliterasi" w:hAnsi="Transliterasi" w:cs="Times New Roman"/>
        </w:rPr>
        <w:t>Dosen STAIN Malikussaleh Kota Lhokseumawe Aceh</w:t>
      </w:r>
      <w:r>
        <w:rPr>
          <w:rFonts w:ascii="Transliterasi" w:hAnsi="Transliterasi" w:cs="Times New Roman"/>
        </w:rPr>
        <w:t xml:space="preserve"> Tahun 2013)</w:t>
      </w:r>
      <w:r w:rsidRPr="00377A18">
        <w:rPr>
          <w:rFonts w:ascii="Transliterasi" w:hAnsi="Transliterasi" w:cs="Times New Roman"/>
        </w:rPr>
        <w:t>.</w:t>
      </w:r>
    </w:p>
  </w:footnote>
  <w:footnote w:id="48">
    <w:p w:rsidR="00471E38" w:rsidRPr="00261A5A" w:rsidRDefault="00471E38" w:rsidP="00471E38">
      <w:pPr>
        <w:pStyle w:val="FootnoteText"/>
        <w:ind w:firstLine="720"/>
        <w:jc w:val="both"/>
        <w:rPr>
          <w:rFonts w:ascii="Times New Roman" w:hAnsi="Times New Roman" w:cs="Times New Roman"/>
        </w:rPr>
      </w:pPr>
      <w:r>
        <w:rPr>
          <w:rStyle w:val="FootnoteReference"/>
        </w:rPr>
        <w:footnoteRef/>
      </w:r>
      <w:r>
        <w:t xml:space="preserve"> </w:t>
      </w:r>
      <w:r>
        <w:t xml:space="preserve">. </w:t>
      </w:r>
      <w:r w:rsidRPr="00261A5A">
        <w:rPr>
          <w:rFonts w:ascii="Times New Roman" w:hAnsi="Times New Roman" w:cs="Times New Roman"/>
        </w:rPr>
        <w:t>Danial</w:t>
      </w:r>
      <w:r>
        <w:rPr>
          <w:rFonts w:ascii="Times New Roman" w:hAnsi="Times New Roman" w:cs="Times New Roman"/>
          <w:i/>
          <w:iCs/>
        </w:rPr>
        <w:t>, Tidak Setuju terhadap Aturan duduk m</w:t>
      </w:r>
      <w:r w:rsidRPr="00261A5A">
        <w:rPr>
          <w:rFonts w:ascii="Times New Roman" w:hAnsi="Times New Roman" w:cs="Times New Roman"/>
          <w:i/>
          <w:iCs/>
        </w:rPr>
        <w:t>engangkang</w:t>
      </w:r>
      <w:r w:rsidRPr="00261A5A">
        <w:rPr>
          <w:rFonts w:ascii="Times New Roman" w:hAnsi="Times New Roman" w:cs="Times New Roman"/>
        </w:rPr>
        <w:t>, Kota Lokseumawe Aceh :Dosen AS, tahun 2013).</w:t>
      </w:r>
    </w:p>
  </w:footnote>
  <w:footnote w:id="49">
    <w:p w:rsidR="00471E3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cs="Times New Roman"/>
        </w:rPr>
        <w:t xml:space="preserve">. Budiman Iskandar , </w:t>
      </w:r>
      <w:r>
        <w:rPr>
          <w:rFonts w:ascii="Transliterasi" w:hAnsi="Transliterasi" w:cs="Times New Roman"/>
          <w:i/>
          <w:iCs/>
        </w:rPr>
        <w:t>Tidak Setuju terhadap Aturan Duduk M</w:t>
      </w:r>
      <w:r w:rsidRPr="00377A18">
        <w:rPr>
          <w:rFonts w:ascii="Transliterasi" w:hAnsi="Transliterasi" w:cs="Times New Roman"/>
          <w:i/>
          <w:iCs/>
        </w:rPr>
        <w:t>engangkang,</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Dosen Tarbiyah, tahun 2013</w:t>
      </w:r>
      <w:r>
        <w:rPr>
          <w:rFonts w:ascii="Transliterasi" w:hAnsi="Transliterasi" w:cs="Times New Roman"/>
        </w:rPr>
        <w:t>).</w:t>
      </w:r>
    </w:p>
    <w:p w:rsidR="00471E38" w:rsidRDefault="00471E38" w:rsidP="00471E38">
      <w:pPr>
        <w:pStyle w:val="FootnoteText"/>
        <w:ind w:firstLine="720"/>
        <w:jc w:val="both"/>
        <w:rPr>
          <w:rFonts w:ascii="Transliterasi" w:hAnsi="Transliterasi" w:cs="Times New Roman"/>
        </w:rPr>
      </w:pPr>
    </w:p>
    <w:p w:rsidR="00471E38" w:rsidRDefault="00471E38" w:rsidP="00471E38">
      <w:pPr>
        <w:pStyle w:val="FootnoteText"/>
        <w:ind w:firstLine="720"/>
        <w:jc w:val="both"/>
        <w:rPr>
          <w:rFonts w:ascii="Transliterasi" w:hAnsi="Transliterasi" w:cs="Times New Roman"/>
        </w:rPr>
      </w:pPr>
    </w:p>
    <w:p w:rsidR="00471E38" w:rsidRDefault="00471E38" w:rsidP="00471E38">
      <w:pPr>
        <w:pStyle w:val="FootnoteText"/>
        <w:ind w:firstLine="720"/>
        <w:jc w:val="both"/>
        <w:rPr>
          <w:rFonts w:ascii="Transliterasi" w:hAnsi="Transliterasi" w:cs="Times New Roman"/>
        </w:rPr>
      </w:pPr>
    </w:p>
    <w:p w:rsidR="00471E38" w:rsidRPr="00377A18" w:rsidRDefault="00471E38" w:rsidP="00471E38">
      <w:pPr>
        <w:pStyle w:val="FootnoteText"/>
        <w:ind w:firstLine="720"/>
        <w:jc w:val="both"/>
        <w:rPr>
          <w:rFonts w:ascii="Transliterasi" w:hAnsi="Transliterasi" w:cs="Times New Roman"/>
        </w:rPr>
      </w:pPr>
      <w:r w:rsidRPr="00377A18">
        <w:rPr>
          <w:rFonts w:ascii="Transliterasi" w:hAnsi="Transliterasi" w:cs="Times New Roman"/>
        </w:rPr>
        <w:t>.</w:t>
      </w:r>
    </w:p>
  </w:footnote>
  <w:footnote w:id="50">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 </w:t>
      </w:r>
      <w:r w:rsidRPr="00377A18">
        <w:rPr>
          <w:rFonts w:ascii="Transliterasi" w:hAnsi="Transliterasi" w:cs="Times New Roman"/>
        </w:rPr>
        <w:t xml:space="preserve">Bukhori, </w:t>
      </w:r>
      <w:r>
        <w:rPr>
          <w:rFonts w:ascii="Transliterasi" w:hAnsi="Transliterasi" w:cs="Times New Roman"/>
          <w:i/>
          <w:iCs/>
        </w:rPr>
        <w:t>Setuju dengan Terkecuali dibuatnya Sebuah Aturan Duduk M</w:t>
      </w:r>
      <w:r w:rsidRPr="00377A18">
        <w:rPr>
          <w:rFonts w:ascii="Transliterasi" w:hAnsi="Transliterasi" w:cs="Times New Roman"/>
          <w:i/>
          <w:iCs/>
        </w:rPr>
        <w:t>engangkang</w:t>
      </w:r>
      <w:r w:rsidRPr="00261A5A">
        <w:rPr>
          <w:rFonts w:ascii="Transliterasi" w:hAnsi="Transliterasi" w:cs="Times New Roman"/>
        </w:rPr>
        <w:t>, ( Kota Lhokseumawe Aceh :</w:t>
      </w:r>
      <w:r>
        <w:rPr>
          <w:rFonts w:ascii="Transliterasi" w:hAnsi="Transliterasi" w:cs="Times New Roman"/>
          <w:i/>
          <w:iCs/>
        </w:rPr>
        <w:t xml:space="preserve"> </w:t>
      </w:r>
      <w:r w:rsidRPr="00377A18">
        <w:rPr>
          <w:rFonts w:ascii="Transliterasi" w:hAnsi="Transliterasi" w:cs="Times New Roman"/>
        </w:rPr>
        <w:t>Dosen AS, tahun 2013</w:t>
      </w:r>
      <w:r>
        <w:rPr>
          <w:rFonts w:ascii="Transliterasi" w:hAnsi="Transliterasi" w:cs="Times New Roman"/>
        </w:rPr>
        <w:t>)</w:t>
      </w:r>
      <w:r w:rsidRPr="00377A18">
        <w:rPr>
          <w:rFonts w:ascii="Transliterasi" w:hAnsi="Transliterasi" w:cs="Times New Roman"/>
        </w:rPr>
        <w:t>.</w:t>
      </w:r>
    </w:p>
  </w:footnote>
  <w:footnote w:id="51">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cs="Times New Roman"/>
        </w:rPr>
        <w:t xml:space="preserve">. Cut Hayati Intan, </w:t>
      </w:r>
      <w:r>
        <w:rPr>
          <w:rFonts w:ascii="Transliterasi" w:hAnsi="Transliterasi" w:cs="Times New Roman"/>
          <w:i/>
          <w:iCs/>
        </w:rPr>
        <w:t>Setuju dengan Aturan Duduk M</w:t>
      </w:r>
      <w:r w:rsidRPr="00377A18">
        <w:rPr>
          <w:rFonts w:ascii="Transliterasi" w:hAnsi="Transliterasi" w:cs="Times New Roman"/>
          <w:i/>
          <w:iCs/>
        </w:rPr>
        <w:t>engangkang denga</w:t>
      </w:r>
      <w:r>
        <w:rPr>
          <w:rFonts w:ascii="Transliterasi" w:hAnsi="Transliterasi" w:cs="Times New Roman"/>
          <w:i/>
          <w:iCs/>
        </w:rPr>
        <w:t>n Terkecuali dapat M</w:t>
      </w:r>
      <w:r w:rsidRPr="00377A18">
        <w:rPr>
          <w:rFonts w:ascii="Transliterasi" w:hAnsi="Transliterasi" w:cs="Times New Roman"/>
          <w:i/>
          <w:iCs/>
        </w:rPr>
        <w:t>anfaatnya</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Dosen Tarbiyah, tahun 2013</w:t>
      </w:r>
      <w:r>
        <w:rPr>
          <w:rFonts w:ascii="Transliterasi" w:hAnsi="Transliterasi" w:cs="Times New Roman"/>
        </w:rPr>
        <w:t>)</w:t>
      </w:r>
      <w:r w:rsidRPr="00377A18">
        <w:rPr>
          <w:rFonts w:ascii="Transliterasi" w:hAnsi="Transliterasi" w:cs="Times New Roman"/>
        </w:rPr>
        <w:t>.</w:t>
      </w:r>
    </w:p>
  </w:footnote>
  <w:footnote w:id="52">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cs="Times New Roman"/>
        </w:rPr>
        <w:t xml:space="preserve">. Fitriah, </w:t>
      </w:r>
      <w:r>
        <w:rPr>
          <w:rFonts w:ascii="Transliterasi" w:hAnsi="Transliterasi" w:cs="Times New Roman"/>
          <w:i/>
          <w:iCs/>
        </w:rPr>
        <w:t>Tidak Memiliki Respon tentang Surat edaran No.002/2013 Aturan Duduk M</w:t>
      </w:r>
      <w:r w:rsidRPr="00377A18">
        <w:rPr>
          <w:rFonts w:ascii="Transliterasi" w:hAnsi="Transliterasi" w:cs="Times New Roman"/>
          <w:i/>
          <w:iCs/>
        </w:rPr>
        <w:t>engangkang</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Dosen Tarbiyah, tahun 2013</w:t>
      </w:r>
      <w:r>
        <w:rPr>
          <w:rFonts w:ascii="Transliterasi" w:hAnsi="Transliterasi" w:cs="Times New Roman"/>
        </w:rPr>
        <w:t>)</w:t>
      </w:r>
      <w:r w:rsidRPr="00377A18">
        <w:rPr>
          <w:rFonts w:ascii="Transliterasi" w:hAnsi="Transliterasi" w:cs="Times New Roman"/>
        </w:rPr>
        <w:t>.</w:t>
      </w:r>
    </w:p>
  </w:footnote>
  <w:footnote w:id="53">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cs="Times New Roman"/>
        </w:rPr>
        <w:footnoteRef/>
      </w:r>
      <w:r>
        <w:rPr>
          <w:rFonts w:ascii="Transliterasi" w:hAnsi="Transliterasi" w:cs="Times New Roman"/>
        </w:rPr>
        <w:t xml:space="preserve"> </w:t>
      </w:r>
      <w:r>
        <w:rPr>
          <w:rFonts w:ascii="Transliterasi" w:hAnsi="Transliterasi" w:cs="Times New Roman"/>
        </w:rPr>
        <w:t xml:space="preserve">. http: Kompas.com, </w:t>
      </w:r>
      <w:r w:rsidRPr="007142F3">
        <w:rPr>
          <w:rFonts w:ascii="Transliterasi" w:hAnsi="Transliterasi" w:cs="Times New Roman"/>
          <w:i/>
          <w:iCs/>
        </w:rPr>
        <w:t>Majelis Permusyawaratn  Ulama (MPU) telah di Wawancarai oleh Wartawan tentang Larangan Duduk Mengangkang,</w:t>
      </w:r>
      <w:r>
        <w:rPr>
          <w:rFonts w:ascii="Transliterasi" w:hAnsi="Transliterasi" w:cs="Times New Roman"/>
        </w:rPr>
        <w:t xml:space="preserve"> ( Kota Lhokseumawe Aceh : 6 Januari 2013).</w:t>
      </w:r>
    </w:p>
  </w:footnote>
  <w:footnote w:id="54">
    <w:p w:rsidR="00471E38" w:rsidRPr="008770CF" w:rsidRDefault="00471E38" w:rsidP="00471E38">
      <w:pPr>
        <w:pStyle w:val="FootnoteText"/>
        <w:ind w:firstLine="720"/>
        <w:jc w:val="both"/>
        <w:rPr>
          <w:rFonts w:ascii="Times New Roman" w:hAnsi="Times New Roman"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rPr>
        <w:t xml:space="preserve">. </w:t>
      </w:r>
      <w:r w:rsidRPr="00377A18">
        <w:rPr>
          <w:rFonts w:ascii="Transliterasi" w:hAnsi="Transliterasi" w:cs="Times New Roman"/>
        </w:rPr>
        <w:t xml:space="preserve">Munawar Kholil, </w:t>
      </w:r>
      <w:r>
        <w:rPr>
          <w:rFonts w:ascii="Transliterasi" w:hAnsi="Transliterasi" w:cs="Times New Roman"/>
          <w:i/>
          <w:iCs/>
        </w:rPr>
        <w:t>Salah Satu A</w:t>
      </w:r>
      <w:r w:rsidRPr="00377A18">
        <w:rPr>
          <w:rFonts w:ascii="Transliterasi" w:hAnsi="Transliterasi" w:cs="Times New Roman"/>
          <w:i/>
          <w:iCs/>
        </w:rPr>
        <w:t>nggota MPU</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Dosen STAIN Malik</w:t>
      </w:r>
      <w:r>
        <w:rPr>
          <w:rFonts w:ascii="Transliterasi" w:hAnsi="Transliterasi" w:cs="Times New Roman"/>
        </w:rPr>
        <w:t>ussaleh Kota Lhokseumawe Aceh, T</w:t>
      </w:r>
      <w:r w:rsidRPr="00377A18">
        <w:rPr>
          <w:rFonts w:ascii="Transliterasi" w:hAnsi="Transliterasi" w:cs="Times New Roman"/>
        </w:rPr>
        <w:t>ahun 2013</w:t>
      </w:r>
      <w:r>
        <w:rPr>
          <w:rFonts w:ascii="Transliterasi" w:hAnsi="Transliterasi" w:cs="Times New Roman"/>
        </w:rPr>
        <w:t>)</w:t>
      </w:r>
      <w:r w:rsidRPr="00377A18">
        <w:rPr>
          <w:rFonts w:ascii="Transliterasi" w:hAnsi="Transliterasi" w:cs="Times New Roman"/>
        </w:rPr>
        <w:t>.</w:t>
      </w:r>
    </w:p>
  </w:footnote>
  <w:footnote w:id="55">
    <w:p w:rsidR="00471E38" w:rsidRPr="00377A18" w:rsidRDefault="00471E38" w:rsidP="00471E38">
      <w:pPr>
        <w:pStyle w:val="FootnoteText"/>
        <w:ind w:firstLine="720"/>
        <w:jc w:val="both"/>
        <w:rPr>
          <w:rFonts w:ascii="Transliterasi" w:hAnsi="Transliterasi" w:cs="Times New Roman"/>
        </w:rPr>
      </w:pPr>
      <w:r w:rsidRPr="00377A18">
        <w:rPr>
          <w:rStyle w:val="FootnoteReference"/>
          <w:rFonts w:ascii="Transliterasi" w:hAnsi="Transliterasi"/>
        </w:rPr>
        <w:footnoteRef/>
      </w:r>
      <w:r w:rsidRPr="00377A18">
        <w:rPr>
          <w:rFonts w:ascii="Transliterasi" w:hAnsi="Transliterasi"/>
        </w:rPr>
        <w:t xml:space="preserve"> </w:t>
      </w:r>
      <w:r w:rsidRPr="00377A18">
        <w:rPr>
          <w:rFonts w:ascii="Transliterasi" w:hAnsi="Transliterasi"/>
        </w:rPr>
        <w:t xml:space="preserve">. </w:t>
      </w:r>
      <w:r w:rsidRPr="00377A18">
        <w:rPr>
          <w:rFonts w:ascii="Transliterasi" w:hAnsi="Transliterasi" w:cs="Times New Roman"/>
        </w:rPr>
        <w:t>Pemko Lhokseumawe</w:t>
      </w:r>
      <w:r w:rsidRPr="00377A18">
        <w:rPr>
          <w:rFonts w:ascii="Transliterasi" w:hAnsi="Transliterasi" w:cs="Times New Roman"/>
          <w:i/>
          <w:iCs/>
        </w:rPr>
        <w:t>, Sebar Larangan Duduk Mengangkang</w:t>
      </w:r>
      <w:r w:rsidRPr="00377A18">
        <w:rPr>
          <w:rFonts w:ascii="Transliterasi" w:hAnsi="Transliterasi" w:cs="Times New Roman"/>
        </w:rPr>
        <w:t xml:space="preserve">, </w:t>
      </w:r>
      <w:r>
        <w:rPr>
          <w:rFonts w:ascii="Transliterasi" w:hAnsi="Transliterasi" w:cs="Times New Roman"/>
        </w:rPr>
        <w:t xml:space="preserve">( Kota Lhokseumawe Aceh : </w:t>
      </w:r>
      <w:r w:rsidRPr="00377A18">
        <w:rPr>
          <w:rFonts w:ascii="Transliterasi" w:hAnsi="Transliterasi" w:cs="Times New Roman"/>
        </w:rPr>
        <w:t>January 09, 2013</w:t>
      </w:r>
      <w:r>
        <w:rPr>
          <w:rFonts w:ascii="Transliterasi" w:hAnsi="Transliterasi" w:cs="Times New Roman"/>
        </w:rPr>
        <w:t>)</w:t>
      </w:r>
      <w:r w:rsidRPr="00377A18">
        <w:rPr>
          <w:rFonts w:ascii="Transliterasi" w:hAnsi="Transliterasi" w:cs="Times New Roman"/>
        </w:rPr>
        <w:t>.</w:t>
      </w:r>
    </w:p>
    <w:p w:rsidR="00471E38" w:rsidRDefault="00471E38" w:rsidP="00471E38">
      <w:pPr>
        <w:pStyle w:val="FootnoteText"/>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12333"/>
    <w:multiLevelType w:val="hybridMultilevel"/>
    <w:tmpl w:val="C9D215A0"/>
    <w:lvl w:ilvl="0" w:tplc="4678DD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AE23547"/>
    <w:multiLevelType w:val="hybridMultilevel"/>
    <w:tmpl w:val="31F4AE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72379F"/>
    <w:multiLevelType w:val="hybridMultilevel"/>
    <w:tmpl w:val="6B843F28"/>
    <w:lvl w:ilvl="0" w:tplc="66DA2C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54831D3"/>
    <w:multiLevelType w:val="multilevel"/>
    <w:tmpl w:val="6CA46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8B2183"/>
    <w:multiLevelType w:val="hybridMultilevel"/>
    <w:tmpl w:val="BA8E8D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D0304D"/>
    <w:multiLevelType w:val="hybridMultilevel"/>
    <w:tmpl w:val="4AC286B2"/>
    <w:lvl w:ilvl="0" w:tplc="DFC2CCDA">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20CE394A"/>
    <w:multiLevelType w:val="hybridMultilevel"/>
    <w:tmpl w:val="D83C2658"/>
    <w:lvl w:ilvl="0" w:tplc="82E0400E">
      <w:start w:val="1"/>
      <w:numFmt w:val="upperLetter"/>
      <w:lvlText w:val="%1."/>
      <w:lvlJc w:val="left"/>
      <w:pPr>
        <w:ind w:left="1070" w:hanging="360"/>
      </w:pPr>
      <w:rPr>
        <w:b/>
        <w:bCs/>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
    <w:nsid w:val="24417C8D"/>
    <w:multiLevelType w:val="hybridMultilevel"/>
    <w:tmpl w:val="C6E61E1E"/>
    <w:lvl w:ilvl="0" w:tplc="783AC5A4">
      <w:start w:val="1"/>
      <w:numFmt w:val="decimal"/>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A0A03AF"/>
    <w:multiLevelType w:val="hybridMultilevel"/>
    <w:tmpl w:val="94226516"/>
    <w:lvl w:ilvl="0" w:tplc="FF4C94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B5339B1"/>
    <w:multiLevelType w:val="hybridMultilevel"/>
    <w:tmpl w:val="8582653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DC474BA"/>
    <w:multiLevelType w:val="hybridMultilevel"/>
    <w:tmpl w:val="1576CB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5C1959"/>
    <w:multiLevelType w:val="hybridMultilevel"/>
    <w:tmpl w:val="3512654A"/>
    <w:lvl w:ilvl="0" w:tplc="04210001">
      <w:start w:val="1"/>
      <w:numFmt w:val="bullet"/>
      <w:lvlText w:val=""/>
      <w:lvlJc w:val="left"/>
      <w:pPr>
        <w:ind w:left="2138" w:hanging="360"/>
      </w:pPr>
      <w:rPr>
        <w:rFonts w:ascii="Symbol" w:hAnsi="Symbol" w:hint="default"/>
      </w:rPr>
    </w:lvl>
    <w:lvl w:ilvl="1" w:tplc="04210003">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2">
    <w:nsid w:val="3986060A"/>
    <w:multiLevelType w:val="hybridMultilevel"/>
    <w:tmpl w:val="C966E722"/>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C432C"/>
    <w:multiLevelType w:val="hybridMultilevel"/>
    <w:tmpl w:val="7F74FE18"/>
    <w:lvl w:ilvl="0" w:tplc="228C9938">
      <w:start w:val="1"/>
      <w:numFmt w:val="decimal"/>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389332A"/>
    <w:multiLevelType w:val="hybridMultilevel"/>
    <w:tmpl w:val="44888494"/>
    <w:lvl w:ilvl="0" w:tplc="04210009">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
    <w:nsid w:val="466B4BC0"/>
    <w:multiLevelType w:val="hybridMultilevel"/>
    <w:tmpl w:val="4DBA6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977C6D"/>
    <w:multiLevelType w:val="hybridMultilevel"/>
    <w:tmpl w:val="6D04C594"/>
    <w:lvl w:ilvl="0" w:tplc="347E1F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BA822E1"/>
    <w:multiLevelType w:val="hybridMultilevel"/>
    <w:tmpl w:val="1C8466F4"/>
    <w:lvl w:ilvl="0" w:tplc="5794311A">
      <w:start w:val="1"/>
      <w:numFmt w:val="decimal"/>
      <w:lvlText w:val="%1."/>
      <w:lvlJc w:val="left"/>
      <w:pPr>
        <w:ind w:left="36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5B0A4747"/>
    <w:multiLevelType w:val="hybridMultilevel"/>
    <w:tmpl w:val="B060DCA8"/>
    <w:lvl w:ilvl="0" w:tplc="12C46C72">
      <w:start w:val="1"/>
      <w:numFmt w:val="lowerLetter"/>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9">
    <w:nsid w:val="5D025844"/>
    <w:multiLevelType w:val="hybridMultilevel"/>
    <w:tmpl w:val="999ED40C"/>
    <w:lvl w:ilvl="0" w:tplc="89BC5B9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5DE55FCE"/>
    <w:multiLevelType w:val="hybridMultilevel"/>
    <w:tmpl w:val="119AA748"/>
    <w:lvl w:ilvl="0" w:tplc="0AF0EB9A">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nsid w:val="620E7ED3"/>
    <w:multiLevelType w:val="hybridMultilevel"/>
    <w:tmpl w:val="F6DE5986"/>
    <w:lvl w:ilvl="0" w:tplc="D38E7BB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63F92447"/>
    <w:multiLevelType w:val="hybridMultilevel"/>
    <w:tmpl w:val="34A025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0B43B8"/>
    <w:multiLevelType w:val="hybridMultilevel"/>
    <w:tmpl w:val="62FE465A"/>
    <w:lvl w:ilvl="0" w:tplc="E486A3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5A2373A"/>
    <w:multiLevelType w:val="hybridMultilevel"/>
    <w:tmpl w:val="CA48D3EC"/>
    <w:lvl w:ilvl="0" w:tplc="04210009">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5">
    <w:nsid w:val="67F56E8D"/>
    <w:multiLevelType w:val="hybridMultilevel"/>
    <w:tmpl w:val="2A9C1AF4"/>
    <w:lvl w:ilvl="0" w:tplc="FB103B1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6">
    <w:nsid w:val="6B196643"/>
    <w:multiLevelType w:val="hybridMultilevel"/>
    <w:tmpl w:val="DA0EE1D8"/>
    <w:lvl w:ilvl="0" w:tplc="E3E8D6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8941CFD"/>
    <w:multiLevelType w:val="hybridMultilevel"/>
    <w:tmpl w:val="985460D0"/>
    <w:lvl w:ilvl="0" w:tplc="7540748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7AAE3638"/>
    <w:multiLevelType w:val="hybridMultilevel"/>
    <w:tmpl w:val="3D7C3102"/>
    <w:lvl w:ilvl="0" w:tplc="12A8F7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BB81B1F"/>
    <w:multiLevelType w:val="hybridMultilevel"/>
    <w:tmpl w:val="396AFFDC"/>
    <w:lvl w:ilvl="0" w:tplc="04210009">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0">
    <w:nsid w:val="7C33730C"/>
    <w:multiLevelType w:val="hybridMultilevel"/>
    <w:tmpl w:val="CF00BC8E"/>
    <w:lvl w:ilvl="0" w:tplc="04210009">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1">
    <w:nsid w:val="7F220A45"/>
    <w:multiLevelType w:val="multilevel"/>
    <w:tmpl w:val="AC7CC0FC"/>
    <w:lvl w:ilvl="0">
      <w:start w:val="1"/>
      <w:numFmt w:val="decimal"/>
      <w:lvlText w:val="%1."/>
      <w:lvlJc w:val="left"/>
      <w:pPr>
        <w:tabs>
          <w:tab w:val="num" w:pos="720"/>
        </w:tabs>
        <w:ind w:left="720" w:hanging="360"/>
      </w:pPr>
      <w:rPr>
        <w:i w:val="0"/>
        <w:i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FFD6ACA"/>
    <w:multiLevelType w:val="hybridMultilevel"/>
    <w:tmpl w:val="78CA5B32"/>
    <w:lvl w:ilvl="0" w:tplc="BA40C15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1"/>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7"/>
  </w:num>
  <w:num w:numId="6">
    <w:abstractNumId w:val="19"/>
  </w:num>
  <w:num w:numId="7">
    <w:abstractNumId w:val="16"/>
  </w:num>
  <w:num w:numId="8">
    <w:abstractNumId w:val="17"/>
  </w:num>
  <w:num w:numId="9">
    <w:abstractNumId w:val="24"/>
  </w:num>
  <w:num w:numId="10">
    <w:abstractNumId w:val="29"/>
  </w:num>
  <w:num w:numId="11">
    <w:abstractNumId w:val="21"/>
  </w:num>
  <w:num w:numId="12">
    <w:abstractNumId w:val="14"/>
  </w:num>
  <w:num w:numId="13">
    <w:abstractNumId w:val="30"/>
  </w:num>
  <w:num w:numId="14">
    <w:abstractNumId w:val="11"/>
  </w:num>
  <w:num w:numId="15">
    <w:abstractNumId w:val="23"/>
  </w:num>
  <w:num w:numId="16">
    <w:abstractNumId w:val="27"/>
  </w:num>
  <w:num w:numId="17">
    <w:abstractNumId w:val="5"/>
  </w:num>
  <w:num w:numId="18">
    <w:abstractNumId w:val="2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
  </w:num>
  <w:num w:numId="24">
    <w:abstractNumId w:val="32"/>
  </w:num>
  <w:num w:numId="25">
    <w:abstractNumId w:val="25"/>
  </w:num>
  <w:num w:numId="26">
    <w:abstractNumId w:val="0"/>
  </w:num>
  <w:num w:numId="27">
    <w:abstractNumId w:val="22"/>
  </w:num>
  <w:num w:numId="28">
    <w:abstractNumId w:val="18"/>
  </w:num>
  <w:num w:numId="29">
    <w:abstractNumId w:val="10"/>
  </w:num>
  <w:num w:numId="30">
    <w:abstractNumId w:val="8"/>
  </w:num>
  <w:num w:numId="31">
    <w:abstractNumId w:val="15"/>
  </w:num>
  <w:num w:numId="32">
    <w:abstractNumId w:val="4"/>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useFELayout/>
  </w:compat>
  <w:rsids>
    <w:rsidRoot w:val="00466B69"/>
    <w:rsid w:val="00001990"/>
    <w:rsid w:val="0015678D"/>
    <w:rsid w:val="00167AA3"/>
    <w:rsid w:val="00187976"/>
    <w:rsid w:val="002C7EE3"/>
    <w:rsid w:val="00437671"/>
    <w:rsid w:val="00466B69"/>
    <w:rsid w:val="00471E38"/>
    <w:rsid w:val="005158CC"/>
    <w:rsid w:val="00524FB0"/>
    <w:rsid w:val="00531391"/>
    <w:rsid w:val="005F145B"/>
    <w:rsid w:val="005F6445"/>
    <w:rsid w:val="00620633"/>
    <w:rsid w:val="00623423"/>
    <w:rsid w:val="00640136"/>
    <w:rsid w:val="00682D6F"/>
    <w:rsid w:val="00782D02"/>
    <w:rsid w:val="00790C0B"/>
    <w:rsid w:val="007F6A51"/>
    <w:rsid w:val="00881453"/>
    <w:rsid w:val="00920C86"/>
    <w:rsid w:val="00A246E9"/>
    <w:rsid w:val="00A77F5A"/>
    <w:rsid w:val="00B06E34"/>
    <w:rsid w:val="00C20044"/>
    <w:rsid w:val="00D84BD4"/>
    <w:rsid w:val="00DC3C56"/>
    <w:rsid w:val="00E401F3"/>
    <w:rsid w:val="00F414B9"/>
    <w:rsid w:val="00FD10E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E38"/>
    <w:pPr>
      <w:ind w:left="720"/>
      <w:contextualSpacing/>
    </w:pPr>
    <w:rPr>
      <w:rFonts w:eastAsiaTheme="minorHAnsi"/>
      <w:lang w:eastAsia="en-US"/>
    </w:rPr>
  </w:style>
  <w:style w:type="table" w:styleId="TableGrid">
    <w:name w:val="Table Grid"/>
    <w:basedOn w:val="TableNormal"/>
    <w:uiPriority w:val="59"/>
    <w:rsid w:val="00471E38"/>
    <w:pPr>
      <w:spacing w:after="0" w:line="240" w:lineRule="auto"/>
    </w:pPr>
    <w:rPr>
      <w:rFonts w:ascii="Times New Roman" w:eastAsiaTheme="minorHAnsi" w:hAnsi="Times New Roman"/>
      <w:sz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471E3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471E38"/>
    <w:rPr>
      <w:b/>
      <w:bCs/>
    </w:rPr>
  </w:style>
  <w:style w:type="character" w:styleId="Emphasis">
    <w:name w:val="Emphasis"/>
    <w:basedOn w:val="DefaultParagraphFont"/>
    <w:uiPriority w:val="20"/>
    <w:qFormat/>
    <w:rsid w:val="00471E38"/>
    <w:rPr>
      <w:i/>
      <w:iCs/>
    </w:rPr>
  </w:style>
  <w:style w:type="character" w:styleId="Hyperlink">
    <w:name w:val="Hyperlink"/>
    <w:basedOn w:val="DefaultParagraphFont"/>
    <w:uiPriority w:val="99"/>
    <w:unhideWhenUsed/>
    <w:rsid w:val="00471E38"/>
    <w:rPr>
      <w:color w:val="0000FF" w:themeColor="hyperlink"/>
      <w:u w:val="single"/>
    </w:rPr>
  </w:style>
  <w:style w:type="paragraph" w:styleId="FootnoteText">
    <w:name w:val="footnote text"/>
    <w:basedOn w:val="Normal"/>
    <w:link w:val="FootnoteTextChar"/>
    <w:uiPriority w:val="99"/>
    <w:unhideWhenUsed/>
    <w:rsid w:val="00471E38"/>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471E38"/>
    <w:rPr>
      <w:rFonts w:eastAsiaTheme="minorHAnsi"/>
      <w:sz w:val="20"/>
      <w:szCs w:val="20"/>
      <w:lang w:eastAsia="en-US"/>
    </w:rPr>
  </w:style>
  <w:style w:type="character" w:styleId="FootnoteReference">
    <w:name w:val="footnote reference"/>
    <w:basedOn w:val="DefaultParagraphFont"/>
    <w:uiPriority w:val="99"/>
    <w:semiHidden/>
    <w:unhideWhenUsed/>
    <w:rsid w:val="00471E38"/>
    <w:rPr>
      <w:vertAlign w:val="superscript"/>
    </w:rPr>
  </w:style>
  <w:style w:type="paragraph" w:customStyle="1" w:styleId="Default">
    <w:name w:val="Default"/>
    <w:rsid w:val="00471E38"/>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customStyle="1" w:styleId="fullpost">
    <w:name w:val="fullpost"/>
    <w:basedOn w:val="DefaultParagraphFont"/>
    <w:rsid w:val="00471E3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d.wikipedia.org/wiki/152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id.wikipedia.org/wiki/Kesultanan_Ace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62747.wordpress.com/2009/11/21/pengertian-sopan-santun-menuru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Samudera_Pasai" TargetMode="External"/><Relationship Id="rId5" Type="http://schemas.openxmlformats.org/officeDocument/2006/relationships/footnotes" Target="footnotes.xml"/><Relationship Id="rId15" Type="http://schemas.openxmlformats.org/officeDocument/2006/relationships/hyperlink" Target="http://asiamaya.com/konsultasi_hukum/ist_hukum/definisi_hukum.htm" TargetMode="External"/><Relationship Id="rId10" Type="http://schemas.openxmlformats.org/officeDocument/2006/relationships/hyperlink" Target="http://id.wikipedia.org/wiki/Bahasa_Ace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d.wikipedia.org/wiki/Sungai_Krueng_Cund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epublika.co.id,Ber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74</Pages>
  <Words>15338</Words>
  <Characters>87428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cp:lastModifiedBy>
  <cp:revision>6</cp:revision>
  <cp:lastPrinted>2013-10-06T03:53:00Z</cp:lastPrinted>
  <dcterms:created xsi:type="dcterms:W3CDTF">2013-10-04T03:49:00Z</dcterms:created>
  <dcterms:modified xsi:type="dcterms:W3CDTF">2020-06-12T08:07:00Z</dcterms:modified>
</cp:coreProperties>
</file>