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06" w:rsidRDefault="00404306" w:rsidP="00605FE3">
      <w:pPr>
        <w:spacing w:after="0"/>
        <w:ind w:right="576"/>
        <w:rPr>
          <w:rFonts w:ascii="Times New Roman" w:hAnsi="Times New Roman" w:cs="Times New Roman"/>
          <w:b/>
          <w:sz w:val="24"/>
          <w:szCs w:val="24"/>
        </w:rPr>
      </w:pPr>
    </w:p>
    <w:p w:rsidR="00605FE3" w:rsidRPr="009F12F7" w:rsidRDefault="00605FE3" w:rsidP="00605FE3">
      <w:pPr>
        <w:spacing w:after="0" w:line="360" w:lineRule="auto"/>
        <w:jc w:val="center"/>
        <w:rPr>
          <w:rFonts w:ascii="Transliterasi" w:hAnsi="Transliterasi" w:cs="Traditional Arabic"/>
          <w:b/>
          <w:sz w:val="24"/>
          <w:szCs w:val="24"/>
        </w:rPr>
      </w:pPr>
      <w:r>
        <w:rPr>
          <w:rFonts w:ascii="Transliterasi" w:hAnsi="Transliterasi" w:cs="Traditional Arabic"/>
          <w:b/>
          <w:sz w:val="24"/>
          <w:szCs w:val="24"/>
        </w:rPr>
        <w:t>KEWENANGANKANTOR URUSAN AGAMA DALAM PENGAWASAN HARTA BENDA WAKAF</w:t>
      </w:r>
    </w:p>
    <w:p w:rsidR="00605FE3" w:rsidRPr="009F12F7" w:rsidRDefault="00605FE3" w:rsidP="00605FE3">
      <w:pPr>
        <w:spacing w:after="0" w:line="360" w:lineRule="auto"/>
        <w:jc w:val="center"/>
        <w:rPr>
          <w:rFonts w:ascii="Transliterasi" w:hAnsi="Transliterasi" w:cstheme="majorBidi"/>
          <w:b/>
          <w:bCs/>
          <w:sz w:val="24"/>
          <w:szCs w:val="24"/>
        </w:rPr>
      </w:pPr>
      <w:proofErr w:type="gramStart"/>
      <w:r w:rsidRPr="009F12F7">
        <w:rPr>
          <w:rFonts w:ascii="Transliterasi" w:hAnsi="Transliterasi" w:cstheme="majorBidi"/>
          <w:b/>
          <w:bCs/>
          <w:sz w:val="24"/>
          <w:szCs w:val="24"/>
        </w:rPr>
        <w:t>(Studi Kasus</w:t>
      </w:r>
      <w:r w:rsidRPr="009F12F7">
        <w:rPr>
          <w:rFonts w:asciiTheme="majorBidi" w:hAnsiTheme="majorBidi" w:cstheme="majorBidi"/>
          <w:b/>
          <w:bCs/>
          <w:sz w:val="24"/>
          <w:szCs w:val="24"/>
          <w:lang w:val="id-ID"/>
        </w:rPr>
        <w:t xml:space="preserve"> </w:t>
      </w:r>
      <w:r w:rsidRPr="009F12F7">
        <w:rPr>
          <w:rFonts w:ascii="Transliterasi" w:hAnsi="Transliterasi" w:cstheme="majorBidi"/>
          <w:b/>
          <w:bCs/>
          <w:sz w:val="24"/>
          <w:szCs w:val="24"/>
        </w:rPr>
        <w:t>Sertifikasi</w:t>
      </w:r>
      <w:r>
        <w:rPr>
          <w:rFonts w:ascii="Transliterasi" w:hAnsi="Transliterasi" w:cstheme="majorBidi"/>
          <w:b/>
          <w:bCs/>
          <w:sz w:val="24"/>
          <w:szCs w:val="24"/>
        </w:rPr>
        <w:t xml:space="preserve"> Tanah Wakaf Di K</w:t>
      </w:r>
      <w:r w:rsidRPr="009F12F7">
        <w:rPr>
          <w:rFonts w:ascii="Transliterasi" w:hAnsi="Transliterasi" w:cstheme="majorBidi"/>
          <w:b/>
          <w:bCs/>
          <w:sz w:val="24"/>
          <w:szCs w:val="24"/>
        </w:rPr>
        <w:t>UA</w:t>
      </w:r>
      <w:r>
        <w:rPr>
          <w:rFonts w:ascii="Transliterasi" w:hAnsi="Transliterasi" w:cstheme="majorBidi"/>
          <w:b/>
          <w:bCs/>
          <w:sz w:val="24"/>
          <w:szCs w:val="24"/>
        </w:rPr>
        <w:t xml:space="preserve"> Kec.</w:t>
      </w:r>
      <w:proofErr w:type="gramEnd"/>
      <w:r w:rsidRPr="009F12F7">
        <w:rPr>
          <w:rFonts w:ascii="Transliterasi" w:hAnsi="Transliterasi" w:cstheme="majorBidi"/>
          <w:b/>
          <w:bCs/>
          <w:sz w:val="24"/>
          <w:szCs w:val="24"/>
        </w:rPr>
        <w:t xml:space="preserve"> </w:t>
      </w:r>
      <w:proofErr w:type="gramStart"/>
      <w:r w:rsidRPr="009F12F7">
        <w:rPr>
          <w:rFonts w:ascii="Transliterasi" w:hAnsi="Transliterasi" w:cstheme="majorBidi"/>
          <w:b/>
          <w:bCs/>
          <w:sz w:val="24"/>
          <w:szCs w:val="24"/>
        </w:rPr>
        <w:t xml:space="preserve">Simpang Kanan </w:t>
      </w:r>
      <w:r>
        <w:rPr>
          <w:rFonts w:ascii="Transliterasi" w:hAnsi="Transliterasi" w:cstheme="majorBidi"/>
          <w:b/>
          <w:bCs/>
          <w:sz w:val="24"/>
          <w:szCs w:val="24"/>
        </w:rPr>
        <w:t>Kab.</w:t>
      </w:r>
      <w:proofErr w:type="gramEnd"/>
      <w:r>
        <w:rPr>
          <w:rFonts w:ascii="Transliterasi" w:hAnsi="Transliterasi" w:cstheme="majorBidi"/>
          <w:b/>
          <w:bCs/>
          <w:sz w:val="24"/>
          <w:szCs w:val="24"/>
        </w:rPr>
        <w:t xml:space="preserve"> </w:t>
      </w:r>
      <w:r w:rsidRPr="009F12F7">
        <w:rPr>
          <w:rFonts w:ascii="Transliterasi" w:hAnsi="Transliterasi" w:cstheme="majorBidi"/>
          <w:b/>
          <w:bCs/>
          <w:sz w:val="24"/>
          <w:szCs w:val="24"/>
        </w:rPr>
        <w:t>Aceh Singkil)</w:t>
      </w:r>
    </w:p>
    <w:p w:rsidR="00605FE3" w:rsidRDefault="00605FE3" w:rsidP="00605FE3">
      <w:pPr>
        <w:spacing w:line="360" w:lineRule="auto"/>
        <w:jc w:val="center"/>
        <w:rPr>
          <w:rFonts w:ascii="Transliterasi" w:hAnsi="Transliterasi"/>
          <w:bCs/>
          <w:sz w:val="24"/>
          <w:szCs w:val="24"/>
        </w:rPr>
      </w:pPr>
    </w:p>
    <w:p w:rsidR="00605FE3" w:rsidRPr="00243560" w:rsidRDefault="00605FE3" w:rsidP="00605FE3">
      <w:pPr>
        <w:spacing w:line="360" w:lineRule="auto"/>
        <w:jc w:val="center"/>
        <w:rPr>
          <w:rFonts w:ascii="Transliterasi" w:hAnsi="Transliterasi" w:cs="Times New Roman"/>
          <w:b/>
          <w:sz w:val="24"/>
          <w:szCs w:val="24"/>
        </w:rPr>
      </w:pPr>
      <w:r w:rsidRPr="00243560">
        <w:rPr>
          <w:rFonts w:ascii="Transliterasi" w:hAnsi="Transliterasi" w:cs="Times New Roman"/>
          <w:b/>
          <w:sz w:val="24"/>
          <w:szCs w:val="24"/>
        </w:rPr>
        <w:t>SKRIPSI</w:t>
      </w:r>
    </w:p>
    <w:p w:rsidR="00605FE3" w:rsidRPr="00352170" w:rsidRDefault="00605FE3" w:rsidP="00605FE3">
      <w:pPr>
        <w:spacing w:after="0" w:line="240" w:lineRule="auto"/>
        <w:jc w:val="center"/>
        <w:rPr>
          <w:rFonts w:ascii="Transliterasi" w:hAnsi="Transliterasi" w:cs="Times New Roman"/>
          <w:sz w:val="24"/>
          <w:szCs w:val="24"/>
        </w:rPr>
      </w:pPr>
      <w:r w:rsidRPr="00352170">
        <w:rPr>
          <w:rFonts w:ascii="Transliterasi" w:hAnsi="Transliterasi" w:cs="Times New Roman"/>
          <w:sz w:val="24"/>
          <w:szCs w:val="24"/>
        </w:rPr>
        <w:t>Diajukan Untuk Memenuhi Syarat Memperoleh</w:t>
      </w:r>
    </w:p>
    <w:p w:rsidR="00605FE3" w:rsidRPr="00352170" w:rsidRDefault="00605FE3" w:rsidP="00605FE3">
      <w:pPr>
        <w:spacing w:after="0" w:line="240" w:lineRule="auto"/>
        <w:jc w:val="center"/>
        <w:rPr>
          <w:rFonts w:ascii="Transliterasi" w:hAnsi="Transliterasi" w:cs="Times New Roman"/>
          <w:sz w:val="24"/>
          <w:szCs w:val="24"/>
        </w:rPr>
      </w:pPr>
      <w:r w:rsidRPr="00352170">
        <w:rPr>
          <w:rFonts w:ascii="Transliterasi" w:hAnsi="Transliterasi" w:cs="Times New Roman"/>
          <w:sz w:val="24"/>
          <w:szCs w:val="24"/>
        </w:rPr>
        <w:t>Gelar Sarjana Hukum Islam Strata I (SI)</w:t>
      </w:r>
    </w:p>
    <w:p w:rsidR="00605FE3" w:rsidRPr="00352170" w:rsidRDefault="00605FE3" w:rsidP="00605FE3">
      <w:pPr>
        <w:spacing w:after="0" w:line="240" w:lineRule="auto"/>
        <w:jc w:val="center"/>
        <w:rPr>
          <w:rFonts w:ascii="Transliterasi" w:hAnsi="Transliterasi" w:cs="Times New Roman"/>
          <w:sz w:val="24"/>
          <w:szCs w:val="24"/>
        </w:rPr>
      </w:pPr>
      <w:r w:rsidRPr="00352170">
        <w:rPr>
          <w:rFonts w:ascii="Transliterasi" w:hAnsi="Transliterasi" w:cs="Times New Roman"/>
          <w:sz w:val="24"/>
          <w:szCs w:val="24"/>
        </w:rPr>
        <w:t>Pada Jurusan Al-Ahwal Al-Syakhsiyah</w:t>
      </w:r>
    </w:p>
    <w:p w:rsidR="00605FE3" w:rsidRDefault="00605FE3" w:rsidP="00605FE3">
      <w:pPr>
        <w:spacing w:after="0" w:line="240" w:lineRule="auto"/>
        <w:jc w:val="center"/>
        <w:rPr>
          <w:rFonts w:ascii="Transliterasi" w:hAnsi="Transliterasi" w:cs="Times New Roman"/>
          <w:sz w:val="24"/>
          <w:szCs w:val="24"/>
        </w:rPr>
      </w:pPr>
      <w:r w:rsidRPr="00352170">
        <w:rPr>
          <w:rFonts w:ascii="Transliterasi" w:hAnsi="Transliterasi" w:cs="Times New Roman"/>
          <w:sz w:val="24"/>
          <w:szCs w:val="24"/>
        </w:rPr>
        <w:t>Fakultas</w:t>
      </w:r>
      <w:r>
        <w:rPr>
          <w:rFonts w:ascii="Transliterasi" w:hAnsi="Transliterasi" w:cs="Times New Roman"/>
          <w:sz w:val="24"/>
          <w:szCs w:val="24"/>
        </w:rPr>
        <w:t xml:space="preserve"> </w:t>
      </w:r>
      <w:r w:rsidRPr="00352170">
        <w:rPr>
          <w:rFonts w:ascii="Transliterasi" w:hAnsi="Transliterasi" w:cs="Times New Roman"/>
          <w:sz w:val="24"/>
          <w:szCs w:val="24"/>
        </w:rPr>
        <w:t>Syariah</w:t>
      </w:r>
      <w:r>
        <w:rPr>
          <w:rFonts w:ascii="Transliterasi" w:hAnsi="Transliterasi" w:cs="Times New Roman"/>
          <w:sz w:val="24"/>
          <w:szCs w:val="24"/>
        </w:rPr>
        <w:t xml:space="preserve"> Dan Ekonomi Islam</w:t>
      </w:r>
    </w:p>
    <w:p w:rsidR="00605FE3" w:rsidRDefault="00605FE3" w:rsidP="00605FE3">
      <w:pPr>
        <w:spacing w:after="0" w:line="240" w:lineRule="auto"/>
        <w:jc w:val="center"/>
        <w:rPr>
          <w:rFonts w:ascii="Transliterasi" w:hAnsi="Transliterasi" w:cs="Times New Roman"/>
          <w:sz w:val="24"/>
          <w:szCs w:val="24"/>
        </w:rPr>
      </w:pPr>
    </w:p>
    <w:p w:rsidR="00605FE3" w:rsidRPr="00352170" w:rsidRDefault="00605FE3" w:rsidP="00605FE3">
      <w:pPr>
        <w:spacing w:after="0" w:line="240" w:lineRule="auto"/>
        <w:jc w:val="center"/>
        <w:rPr>
          <w:rFonts w:ascii="Transliterasi" w:hAnsi="Transliterasi" w:cs="Times New Roman"/>
          <w:sz w:val="24"/>
          <w:szCs w:val="24"/>
        </w:rPr>
      </w:pPr>
    </w:p>
    <w:p w:rsidR="00605FE3" w:rsidRDefault="00605FE3" w:rsidP="00605FE3">
      <w:pPr>
        <w:jc w:val="center"/>
        <w:rPr>
          <w:rFonts w:ascii="Transliterasi" w:hAnsi="Transliterasi"/>
          <w:b/>
          <w:bCs/>
        </w:rPr>
      </w:pPr>
      <w:bookmarkStart w:id="0" w:name="_GoBack"/>
      <w:bookmarkEnd w:id="0"/>
    </w:p>
    <w:p w:rsidR="00605FE3" w:rsidRPr="00624195" w:rsidRDefault="00605FE3" w:rsidP="00605FE3">
      <w:pPr>
        <w:spacing w:line="240" w:lineRule="auto"/>
        <w:jc w:val="center"/>
        <w:rPr>
          <w:rFonts w:ascii="Transliterasi" w:hAnsi="Transliterasi"/>
          <w:bCs/>
          <w:sz w:val="24"/>
          <w:szCs w:val="24"/>
        </w:rPr>
      </w:pPr>
      <w:r w:rsidRPr="00624195">
        <w:rPr>
          <w:rFonts w:ascii="Transliterasi" w:hAnsi="Transliterasi"/>
          <w:bCs/>
          <w:sz w:val="24"/>
          <w:szCs w:val="24"/>
        </w:rPr>
        <w:t>Oleh</w:t>
      </w:r>
      <w:r>
        <w:rPr>
          <w:rFonts w:ascii="Transliterasi" w:hAnsi="Transliterasi"/>
          <w:bCs/>
          <w:sz w:val="24"/>
          <w:szCs w:val="24"/>
        </w:rPr>
        <w:t>:</w:t>
      </w:r>
    </w:p>
    <w:p w:rsidR="00605FE3" w:rsidRDefault="00605FE3" w:rsidP="00605FE3">
      <w:pPr>
        <w:spacing w:after="0" w:line="240" w:lineRule="auto"/>
        <w:jc w:val="center"/>
        <w:rPr>
          <w:rFonts w:ascii="Transliterasi" w:hAnsi="Transliterasi"/>
          <w:b/>
          <w:bCs/>
          <w:sz w:val="24"/>
          <w:szCs w:val="24"/>
          <w:u w:val="single"/>
        </w:rPr>
      </w:pPr>
      <w:r>
        <w:rPr>
          <w:rFonts w:ascii="Transliterasi" w:hAnsi="Transliterasi"/>
          <w:b/>
          <w:bCs/>
          <w:sz w:val="24"/>
          <w:szCs w:val="24"/>
          <w:u w:val="single"/>
        </w:rPr>
        <w:t>FAUZUN MUNIF CIBRO</w:t>
      </w:r>
    </w:p>
    <w:p w:rsidR="00605FE3" w:rsidRDefault="00605FE3" w:rsidP="00605FE3">
      <w:pPr>
        <w:spacing w:after="0" w:line="240" w:lineRule="auto"/>
        <w:jc w:val="center"/>
        <w:rPr>
          <w:rFonts w:ascii="Transliterasi" w:hAnsi="Transliterasi"/>
          <w:b/>
          <w:bCs/>
          <w:sz w:val="24"/>
          <w:szCs w:val="24"/>
        </w:rPr>
      </w:pPr>
      <w:r>
        <w:rPr>
          <w:rFonts w:ascii="Transliterasi" w:hAnsi="Transliterasi"/>
          <w:b/>
          <w:bCs/>
          <w:sz w:val="24"/>
          <w:szCs w:val="24"/>
        </w:rPr>
        <w:t>210708382</w:t>
      </w:r>
    </w:p>
    <w:p w:rsidR="00605FE3" w:rsidRDefault="00605FE3" w:rsidP="00605FE3">
      <w:pPr>
        <w:spacing w:after="0" w:line="240" w:lineRule="auto"/>
        <w:jc w:val="center"/>
        <w:rPr>
          <w:rFonts w:ascii="Transliterasi" w:hAnsi="Transliterasi" w:cs="Times New Roman"/>
          <w:b/>
          <w:sz w:val="24"/>
          <w:szCs w:val="24"/>
        </w:rPr>
      </w:pPr>
    </w:p>
    <w:p w:rsidR="00605FE3" w:rsidRDefault="00605FE3" w:rsidP="00605FE3">
      <w:pPr>
        <w:spacing w:after="0" w:line="240" w:lineRule="auto"/>
        <w:jc w:val="center"/>
        <w:rPr>
          <w:rFonts w:ascii="Transliterasi" w:hAnsi="Transliterasi" w:cs="Times New Roman"/>
          <w:b/>
          <w:sz w:val="24"/>
          <w:szCs w:val="24"/>
        </w:rPr>
      </w:pPr>
    </w:p>
    <w:p w:rsidR="00605FE3" w:rsidRPr="00243560" w:rsidRDefault="00605FE3" w:rsidP="00605FE3">
      <w:pPr>
        <w:spacing w:after="0" w:line="240" w:lineRule="auto"/>
        <w:jc w:val="center"/>
        <w:rPr>
          <w:rFonts w:ascii="Transliterasi" w:hAnsi="Transliterasi" w:cs="Times New Roman"/>
          <w:b/>
          <w:sz w:val="24"/>
          <w:szCs w:val="24"/>
        </w:rPr>
      </w:pPr>
    </w:p>
    <w:p w:rsidR="00605FE3" w:rsidRDefault="00605FE3" w:rsidP="00605FE3">
      <w:pPr>
        <w:spacing w:line="480" w:lineRule="auto"/>
        <w:jc w:val="center"/>
        <w:rPr>
          <w:rFonts w:ascii="Transliterasi" w:hAnsi="Transliterasi"/>
        </w:rPr>
      </w:pPr>
    </w:p>
    <w:p w:rsidR="00605FE3" w:rsidRDefault="00605FE3" w:rsidP="00605FE3">
      <w:pPr>
        <w:spacing w:line="480" w:lineRule="auto"/>
        <w:jc w:val="center"/>
        <w:rPr>
          <w:rFonts w:ascii="Transliterasi" w:hAnsi="Transliterasi"/>
        </w:rPr>
      </w:pPr>
    </w:p>
    <w:p w:rsidR="00605FE3" w:rsidRPr="00243560" w:rsidRDefault="00605FE3" w:rsidP="00605FE3">
      <w:pPr>
        <w:spacing w:line="480" w:lineRule="auto"/>
        <w:jc w:val="center"/>
        <w:rPr>
          <w:rFonts w:ascii="Transliterasi" w:hAnsi="Transliterasi" w:cs="Times New Roman"/>
          <w:b/>
          <w:sz w:val="24"/>
          <w:szCs w:val="24"/>
        </w:rPr>
      </w:pPr>
      <w:r w:rsidRPr="00243560">
        <w:rPr>
          <w:rFonts w:ascii="Transliterasi" w:hAnsi="Transliterasi"/>
        </w:rPr>
        <w:object w:dxaOrig="5174" w:dyaOrig="4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85pt;height:111.65pt" o:ole="">
            <v:imagedata r:id="rId8" o:title=""/>
          </v:shape>
          <o:OLEObject Type="Embed" ProgID="MSPhotoEd.3" ShapeID="_x0000_i1025" DrawAspect="Content" ObjectID="_1653477095" r:id="rId9"/>
        </w:object>
      </w:r>
    </w:p>
    <w:p w:rsidR="00605FE3" w:rsidRPr="00243560" w:rsidRDefault="00605FE3" w:rsidP="00605FE3">
      <w:pPr>
        <w:jc w:val="center"/>
        <w:rPr>
          <w:rFonts w:ascii="Transliterasi" w:hAnsi="Transliterasi" w:cs="Times New Roman"/>
          <w:b/>
          <w:sz w:val="28"/>
          <w:szCs w:val="28"/>
        </w:rPr>
      </w:pPr>
      <w:r>
        <w:rPr>
          <w:rFonts w:ascii="Transliterasi" w:hAnsi="Transliterasi" w:cs="Times New Roman"/>
          <w:b/>
          <w:sz w:val="28"/>
          <w:szCs w:val="28"/>
        </w:rPr>
        <w:t>FAKULTAS SYARIAH DAN EKONOMI ISLAM</w:t>
      </w:r>
    </w:p>
    <w:p w:rsidR="00605FE3" w:rsidRPr="00243560" w:rsidRDefault="00605FE3" w:rsidP="00605FE3">
      <w:pPr>
        <w:jc w:val="center"/>
        <w:rPr>
          <w:rFonts w:ascii="Transliterasi" w:hAnsi="Transliterasi" w:cs="Times New Roman"/>
          <w:b/>
          <w:sz w:val="28"/>
          <w:szCs w:val="28"/>
        </w:rPr>
      </w:pPr>
      <w:r w:rsidRPr="00243560">
        <w:rPr>
          <w:rFonts w:ascii="Transliterasi" w:hAnsi="Transliterasi" w:cs="Times New Roman"/>
          <w:b/>
          <w:sz w:val="28"/>
          <w:szCs w:val="28"/>
        </w:rPr>
        <w:t>INSTITUT AGAMA ISLAM NEGERI</w:t>
      </w:r>
    </w:p>
    <w:p w:rsidR="00605FE3" w:rsidRPr="00243560" w:rsidRDefault="00605FE3" w:rsidP="00605FE3">
      <w:pPr>
        <w:jc w:val="center"/>
        <w:rPr>
          <w:rFonts w:ascii="Transliterasi" w:hAnsi="Transliterasi" w:cs="Times New Roman"/>
          <w:b/>
          <w:sz w:val="28"/>
          <w:szCs w:val="28"/>
        </w:rPr>
      </w:pPr>
      <w:r w:rsidRPr="00243560">
        <w:rPr>
          <w:rFonts w:ascii="Transliterasi" w:hAnsi="Transliterasi" w:cs="Times New Roman"/>
          <w:b/>
          <w:sz w:val="28"/>
          <w:szCs w:val="28"/>
        </w:rPr>
        <w:t>SUMATERA UTARA</w:t>
      </w:r>
    </w:p>
    <w:p w:rsidR="00605FE3" w:rsidRPr="00243560" w:rsidRDefault="00605FE3" w:rsidP="00605FE3">
      <w:pPr>
        <w:jc w:val="center"/>
        <w:rPr>
          <w:rFonts w:ascii="Transliterasi" w:hAnsi="Transliterasi" w:cs="Times New Roman"/>
          <w:b/>
          <w:sz w:val="28"/>
          <w:szCs w:val="28"/>
        </w:rPr>
      </w:pPr>
      <w:r w:rsidRPr="00243560">
        <w:rPr>
          <w:rFonts w:ascii="Transliterasi" w:hAnsi="Transliterasi" w:cs="Times New Roman"/>
          <w:b/>
          <w:sz w:val="28"/>
          <w:szCs w:val="28"/>
        </w:rPr>
        <w:t>MEDAN</w:t>
      </w:r>
    </w:p>
    <w:p w:rsidR="00605FE3" w:rsidRPr="00243560" w:rsidRDefault="00605FE3" w:rsidP="00605FE3">
      <w:pPr>
        <w:jc w:val="center"/>
        <w:rPr>
          <w:rFonts w:ascii="Transliterasi" w:hAnsi="Transliterasi" w:cs="Times New Roman"/>
          <w:b/>
          <w:sz w:val="28"/>
          <w:szCs w:val="28"/>
        </w:rPr>
      </w:pPr>
      <w:r w:rsidRPr="00243560">
        <w:rPr>
          <w:rFonts w:ascii="Transliterasi" w:hAnsi="Transliterasi" w:cs="Times New Roman"/>
          <w:b/>
          <w:sz w:val="28"/>
          <w:szCs w:val="28"/>
        </w:rPr>
        <w:t>2013 M/1434 H</w:t>
      </w:r>
    </w:p>
    <w:p w:rsidR="00605FE3" w:rsidRDefault="00605FE3" w:rsidP="00605FE3"/>
    <w:p w:rsidR="0058177F" w:rsidRPr="00685438" w:rsidRDefault="00D00113" w:rsidP="00404306">
      <w:pPr>
        <w:spacing w:after="0"/>
        <w:ind w:right="576" w:firstLine="720"/>
        <w:jc w:val="center"/>
        <w:rPr>
          <w:rFonts w:ascii="Times New Roman" w:hAnsi="Times New Roman" w:cs="Times New Roman"/>
          <w:b/>
          <w:sz w:val="24"/>
          <w:szCs w:val="24"/>
        </w:rPr>
      </w:pPr>
      <w:r w:rsidRPr="00685438">
        <w:rPr>
          <w:rFonts w:ascii="Times New Roman" w:hAnsi="Times New Roman" w:cs="Times New Roman"/>
          <w:b/>
          <w:sz w:val="24"/>
          <w:szCs w:val="24"/>
        </w:rPr>
        <w:lastRenderedPageBreak/>
        <w:t>PENGESAHAN</w:t>
      </w:r>
    </w:p>
    <w:p w:rsidR="004F1C62" w:rsidRDefault="004F1C62" w:rsidP="00FB6B09">
      <w:pPr>
        <w:spacing w:after="0"/>
        <w:ind w:firstLine="720"/>
        <w:jc w:val="both"/>
        <w:rPr>
          <w:rFonts w:ascii="Times New Roman" w:hAnsi="Times New Roman" w:cs="Times New Roman"/>
          <w:sz w:val="24"/>
          <w:szCs w:val="24"/>
        </w:rPr>
      </w:pPr>
    </w:p>
    <w:p w:rsidR="00426C40" w:rsidRPr="00FB6B09" w:rsidRDefault="00AB6125" w:rsidP="00404306">
      <w:pPr>
        <w:spacing w:after="0" w:line="360" w:lineRule="auto"/>
        <w:ind w:firstLine="720"/>
        <w:jc w:val="both"/>
        <w:rPr>
          <w:rFonts w:ascii="Times New Roman" w:hAnsi="Times New Roman" w:cs="Times New Roman"/>
          <w:sz w:val="24"/>
          <w:szCs w:val="24"/>
        </w:rPr>
      </w:pPr>
      <w:r w:rsidRPr="00FB6B09">
        <w:rPr>
          <w:rFonts w:ascii="Times New Roman" w:hAnsi="Times New Roman" w:cs="Times New Roman"/>
          <w:sz w:val="24"/>
          <w:szCs w:val="24"/>
        </w:rPr>
        <w:t xml:space="preserve">Skripsi </w:t>
      </w:r>
      <w:proofErr w:type="gramStart"/>
      <w:r w:rsidRPr="00FB6B09">
        <w:rPr>
          <w:rFonts w:ascii="Times New Roman" w:hAnsi="Times New Roman" w:cs="Times New Roman"/>
          <w:sz w:val="24"/>
          <w:szCs w:val="24"/>
        </w:rPr>
        <w:t>berjudul :</w:t>
      </w:r>
      <w:proofErr w:type="gramEnd"/>
      <w:r w:rsidRPr="00FB6B09">
        <w:rPr>
          <w:rFonts w:ascii="Times New Roman" w:hAnsi="Times New Roman" w:cs="Times New Roman"/>
          <w:sz w:val="24"/>
          <w:szCs w:val="24"/>
        </w:rPr>
        <w:t xml:space="preserve"> Kewenangan Kantor Urusan Agama Dalam Pengawasan Harta Benda Wakaf (Studi Sertifik</w:t>
      </w:r>
      <w:r w:rsidR="004F1C62">
        <w:rPr>
          <w:rFonts w:ascii="Times New Roman" w:hAnsi="Times New Roman" w:cs="Times New Roman"/>
          <w:sz w:val="24"/>
          <w:szCs w:val="24"/>
        </w:rPr>
        <w:t xml:space="preserve">asi Tanah Wakaf Di KUA Kec. </w:t>
      </w:r>
      <w:proofErr w:type="gramStart"/>
      <w:r w:rsidR="004F1C62">
        <w:rPr>
          <w:rFonts w:ascii="Times New Roman" w:hAnsi="Times New Roman" w:cs="Times New Roman"/>
          <w:sz w:val="24"/>
          <w:szCs w:val="24"/>
        </w:rPr>
        <w:t>Simpang Kanan Kab.</w:t>
      </w:r>
      <w:proofErr w:type="gramEnd"/>
      <w:r w:rsidR="004F1C62">
        <w:rPr>
          <w:rFonts w:ascii="Times New Roman" w:hAnsi="Times New Roman" w:cs="Times New Roman"/>
          <w:sz w:val="24"/>
          <w:szCs w:val="24"/>
        </w:rPr>
        <w:t xml:space="preserve"> </w:t>
      </w:r>
      <w:proofErr w:type="gramStart"/>
      <w:r w:rsidRPr="00FB6B09">
        <w:rPr>
          <w:rFonts w:ascii="Times New Roman" w:hAnsi="Times New Roman" w:cs="Times New Roman"/>
          <w:sz w:val="24"/>
          <w:szCs w:val="24"/>
        </w:rPr>
        <w:t>Aceh Singkil) telah dimunaqasyahkan dalam Sidang Munaqasyah Fakultas Syari’ah dan Ekonomi Islam IAIN Sumatera Utara, Pada tanggal 19 November 201</w:t>
      </w:r>
      <w:r w:rsidR="00426C40" w:rsidRPr="00FB6B09">
        <w:rPr>
          <w:rFonts w:ascii="Times New Roman" w:hAnsi="Times New Roman" w:cs="Times New Roman"/>
          <w:sz w:val="24"/>
          <w:szCs w:val="24"/>
        </w:rPr>
        <w:t>3.</w:t>
      </w:r>
      <w:proofErr w:type="gramEnd"/>
    </w:p>
    <w:p w:rsidR="00AB6125" w:rsidRPr="00FB6B09" w:rsidRDefault="00AB6125" w:rsidP="00404306">
      <w:pPr>
        <w:spacing w:after="0" w:line="360" w:lineRule="auto"/>
        <w:ind w:firstLine="720"/>
        <w:jc w:val="both"/>
        <w:rPr>
          <w:rFonts w:ascii="Times New Roman" w:hAnsi="Times New Roman" w:cs="Times New Roman"/>
          <w:sz w:val="24"/>
          <w:szCs w:val="24"/>
        </w:rPr>
      </w:pPr>
      <w:proofErr w:type="gramStart"/>
      <w:r w:rsidRPr="00FB6B09">
        <w:rPr>
          <w:rFonts w:ascii="Times New Roman" w:hAnsi="Times New Roman" w:cs="Times New Roman"/>
          <w:sz w:val="24"/>
          <w:szCs w:val="24"/>
        </w:rPr>
        <w:t xml:space="preserve">Skripsi telah diterima Sebagai Syarat untuk memperoleh gelar Sarjana (S1) dalam Ilmu Syari’ah </w:t>
      </w:r>
      <w:r w:rsidR="00EA6270" w:rsidRPr="00FB6B09">
        <w:rPr>
          <w:rFonts w:ascii="Times New Roman" w:hAnsi="Times New Roman" w:cs="Times New Roman"/>
          <w:sz w:val="24"/>
          <w:szCs w:val="24"/>
        </w:rPr>
        <w:t>pada Jurusan Al-Ahwal Al-Syakhsiyah.</w:t>
      </w:r>
      <w:proofErr w:type="gramEnd"/>
    </w:p>
    <w:p w:rsidR="003A7723" w:rsidRPr="00FB6B09" w:rsidRDefault="003A7723" w:rsidP="00FB6B09">
      <w:pPr>
        <w:spacing w:after="0"/>
        <w:ind w:firstLine="720"/>
        <w:jc w:val="right"/>
        <w:rPr>
          <w:rFonts w:ascii="Times New Roman" w:hAnsi="Times New Roman" w:cs="Times New Roman"/>
          <w:sz w:val="24"/>
          <w:szCs w:val="24"/>
        </w:rPr>
      </w:pPr>
    </w:p>
    <w:p w:rsidR="00426C40" w:rsidRPr="00FB6B09" w:rsidRDefault="00C826FF" w:rsidP="00FB6B09">
      <w:pPr>
        <w:spacing w:after="0"/>
        <w:ind w:firstLine="720"/>
        <w:jc w:val="right"/>
        <w:rPr>
          <w:rFonts w:ascii="Times New Roman" w:hAnsi="Times New Roman" w:cs="Times New Roman"/>
          <w:sz w:val="24"/>
          <w:szCs w:val="24"/>
        </w:rPr>
      </w:pPr>
      <w:proofErr w:type="gramStart"/>
      <w:r>
        <w:rPr>
          <w:rFonts w:ascii="Times New Roman" w:hAnsi="Times New Roman" w:cs="Times New Roman"/>
          <w:sz w:val="24"/>
          <w:szCs w:val="24"/>
        </w:rPr>
        <w:t>Medan, 19 Nov</w:t>
      </w:r>
      <w:r w:rsidR="00426C40" w:rsidRPr="00FB6B09">
        <w:rPr>
          <w:rFonts w:ascii="Times New Roman" w:hAnsi="Times New Roman" w:cs="Times New Roman"/>
          <w:sz w:val="24"/>
          <w:szCs w:val="24"/>
        </w:rPr>
        <w:t>ember 2013</w:t>
      </w:r>
      <w:r w:rsidR="00D77F6A" w:rsidRPr="00FB6B09">
        <w:rPr>
          <w:rFonts w:ascii="Times New Roman" w:hAnsi="Times New Roman" w:cs="Times New Roman"/>
          <w:sz w:val="24"/>
          <w:szCs w:val="24"/>
        </w:rPr>
        <w:tab/>
      </w:r>
      <w:r w:rsidR="00426C40" w:rsidRPr="00FB6B09">
        <w:rPr>
          <w:rFonts w:ascii="Times New Roman" w:hAnsi="Times New Roman" w:cs="Times New Roman"/>
          <w:sz w:val="24"/>
          <w:szCs w:val="24"/>
        </w:rPr>
        <w:t xml:space="preserve"> </w:t>
      </w:r>
      <w:r w:rsidR="00426C40" w:rsidRPr="00FB6B09">
        <w:rPr>
          <w:rFonts w:ascii="Times New Roman" w:hAnsi="Times New Roman" w:cs="Times New Roman"/>
          <w:sz w:val="24"/>
          <w:szCs w:val="24"/>
        </w:rPr>
        <w:tab/>
        <w:t xml:space="preserve">                                                                        Panitia Sidang Munaqasyah Skripsi</w:t>
      </w:r>
      <w:r w:rsidR="00426C40" w:rsidRPr="00FB6B09">
        <w:rPr>
          <w:rFonts w:ascii="Times New Roman" w:hAnsi="Times New Roman" w:cs="Times New Roman"/>
          <w:sz w:val="24"/>
          <w:szCs w:val="24"/>
        </w:rPr>
        <w:tab/>
        <w:t xml:space="preserve">                                                                                           Fakultas Syariah dan Ekonomi Islam</w:t>
      </w:r>
      <w:r w:rsidR="00D77F6A" w:rsidRPr="00FB6B09">
        <w:rPr>
          <w:rFonts w:ascii="Times New Roman" w:hAnsi="Times New Roman" w:cs="Times New Roman"/>
          <w:sz w:val="24"/>
          <w:szCs w:val="24"/>
        </w:rPr>
        <w:tab/>
        <w:t xml:space="preserve">                                                                                           IAIN Sumatera Utara Medan</w:t>
      </w:r>
      <w:r w:rsidR="00D77F6A" w:rsidRPr="00FB6B09">
        <w:rPr>
          <w:rFonts w:ascii="Times New Roman" w:hAnsi="Times New Roman" w:cs="Times New Roman"/>
          <w:sz w:val="24"/>
          <w:szCs w:val="24"/>
        </w:rPr>
        <w:tab/>
      </w:r>
      <w:r w:rsidR="00D77F6A" w:rsidRPr="00FB6B09">
        <w:rPr>
          <w:rFonts w:ascii="Times New Roman" w:hAnsi="Times New Roman" w:cs="Times New Roman"/>
          <w:sz w:val="24"/>
          <w:szCs w:val="24"/>
        </w:rPr>
        <w:tab/>
      </w:r>
      <w:r w:rsidR="00426C40" w:rsidRPr="00FB6B09">
        <w:rPr>
          <w:rFonts w:ascii="Times New Roman" w:hAnsi="Times New Roman" w:cs="Times New Roman"/>
          <w:sz w:val="24"/>
          <w:szCs w:val="24"/>
        </w:rPr>
        <w:t xml:space="preserve">                                                                                                </w:t>
      </w:r>
      <w:r w:rsidR="00426C40" w:rsidRPr="00FB6B09">
        <w:rPr>
          <w:rFonts w:ascii="Times New Roman" w:hAnsi="Times New Roman" w:cs="Times New Roman"/>
          <w:sz w:val="24"/>
          <w:szCs w:val="24"/>
        </w:rPr>
        <w:tab/>
      </w:r>
      <w:r w:rsidR="00426C40" w:rsidRPr="00FB6B09">
        <w:rPr>
          <w:rFonts w:ascii="Times New Roman" w:hAnsi="Times New Roman" w:cs="Times New Roman"/>
          <w:sz w:val="24"/>
          <w:szCs w:val="24"/>
        </w:rPr>
        <w:tab/>
        <w:t>.</w:t>
      </w:r>
      <w:proofErr w:type="gramEnd"/>
    </w:p>
    <w:p w:rsidR="00D00113" w:rsidRPr="00FB6B09" w:rsidRDefault="000C0CF2" w:rsidP="00705A38">
      <w:pPr>
        <w:spacing w:after="0" w:line="240" w:lineRule="auto"/>
        <w:ind w:firstLine="720"/>
        <w:rPr>
          <w:rFonts w:ascii="Times New Roman" w:hAnsi="Times New Roman" w:cs="Times New Roman"/>
          <w:sz w:val="24"/>
          <w:szCs w:val="24"/>
        </w:rPr>
      </w:pPr>
      <w:r w:rsidRPr="00FB6B09">
        <w:rPr>
          <w:rFonts w:ascii="Times New Roman" w:hAnsi="Times New Roman" w:cs="Times New Roman"/>
          <w:sz w:val="24"/>
          <w:szCs w:val="24"/>
        </w:rPr>
        <w:t xml:space="preserve">   Ketua</w:t>
      </w:r>
      <w:r w:rsidR="00D00113" w:rsidRPr="00FB6B09">
        <w:rPr>
          <w:rFonts w:ascii="Times New Roman" w:hAnsi="Times New Roman" w:cs="Times New Roman"/>
          <w:sz w:val="24"/>
          <w:szCs w:val="24"/>
        </w:rPr>
        <w:tab/>
      </w:r>
      <w:r w:rsidR="00D00113" w:rsidRPr="00FB6B09">
        <w:rPr>
          <w:rFonts w:ascii="Times New Roman" w:hAnsi="Times New Roman" w:cs="Times New Roman"/>
          <w:sz w:val="24"/>
          <w:szCs w:val="24"/>
        </w:rPr>
        <w:tab/>
      </w:r>
      <w:r w:rsidR="00D00113" w:rsidRPr="00FB6B09">
        <w:rPr>
          <w:rFonts w:ascii="Times New Roman" w:hAnsi="Times New Roman" w:cs="Times New Roman"/>
          <w:sz w:val="24"/>
          <w:szCs w:val="24"/>
        </w:rPr>
        <w:tab/>
      </w:r>
      <w:r w:rsidR="00D00113" w:rsidRPr="00FB6B09">
        <w:rPr>
          <w:rFonts w:ascii="Times New Roman" w:hAnsi="Times New Roman" w:cs="Times New Roman"/>
          <w:sz w:val="24"/>
          <w:szCs w:val="24"/>
        </w:rPr>
        <w:tab/>
      </w:r>
      <w:r w:rsidR="00D00113" w:rsidRPr="00FB6B09">
        <w:rPr>
          <w:rFonts w:ascii="Times New Roman" w:hAnsi="Times New Roman" w:cs="Times New Roman"/>
          <w:sz w:val="24"/>
          <w:szCs w:val="24"/>
        </w:rPr>
        <w:tab/>
      </w:r>
      <w:r w:rsidRPr="00FB6B09">
        <w:rPr>
          <w:rFonts w:ascii="Times New Roman" w:hAnsi="Times New Roman" w:cs="Times New Roman"/>
          <w:sz w:val="24"/>
          <w:szCs w:val="24"/>
        </w:rPr>
        <w:t xml:space="preserve">     S</w:t>
      </w:r>
      <w:r w:rsidR="00ED5488">
        <w:rPr>
          <w:rFonts w:ascii="Times New Roman" w:hAnsi="Times New Roman" w:cs="Times New Roman"/>
          <w:sz w:val="24"/>
          <w:szCs w:val="24"/>
        </w:rPr>
        <w:t>e</w:t>
      </w:r>
      <w:r w:rsidRPr="00FB6B09">
        <w:rPr>
          <w:rFonts w:ascii="Times New Roman" w:hAnsi="Times New Roman" w:cs="Times New Roman"/>
          <w:sz w:val="24"/>
          <w:szCs w:val="24"/>
        </w:rPr>
        <w:t>kretaris</w:t>
      </w:r>
    </w:p>
    <w:p w:rsidR="000C0CF2" w:rsidRPr="00FB6B09" w:rsidRDefault="000C0CF2" w:rsidP="00FB6B09">
      <w:pPr>
        <w:spacing w:after="0" w:line="240" w:lineRule="auto"/>
        <w:rPr>
          <w:rFonts w:ascii="Times New Roman" w:hAnsi="Times New Roman" w:cs="Times New Roman"/>
          <w:b/>
          <w:bCs/>
          <w:sz w:val="24"/>
          <w:szCs w:val="24"/>
          <w:u w:val="single"/>
        </w:rPr>
      </w:pPr>
    </w:p>
    <w:p w:rsidR="000C0CF2" w:rsidRPr="00FB6B09" w:rsidRDefault="000C0CF2" w:rsidP="00FB6B09">
      <w:pPr>
        <w:spacing w:after="0" w:line="240" w:lineRule="auto"/>
        <w:rPr>
          <w:rFonts w:ascii="Times New Roman" w:hAnsi="Times New Roman" w:cs="Times New Roman"/>
          <w:b/>
          <w:bCs/>
          <w:sz w:val="24"/>
          <w:szCs w:val="24"/>
          <w:u w:val="single"/>
        </w:rPr>
      </w:pPr>
    </w:p>
    <w:p w:rsidR="00FB6B09" w:rsidRPr="00FB6B09" w:rsidRDefault="00FB6B09" w:rsidP="00FB6B09">
      <w:pPr>
        <w:spacing w:after="0" w:line="240" w:lineRule="auto"/>
        <w:rPr>
          <w:rFonts w:ascii="Times New Roman" w:hAnsi="Times New Roman" w:cs="Times New Roman"/>
          <w:b/>
          <w:bCs/>
          <w:sz w:val="24"/>
          <w:szCs w:val="24"/>
          <w:u w:val="single"/>
        </w:rPr>
      </w:pPr>
    </w:p>
    <w:p w:rsidR="0058177F" w:rsidRPr="00FB6B09" w:rsidRDefault="0058177F" w:rsidP="00FB6B09">
      <w:pPr>
        <w:spacing w:after="0" w:line="240" w:lineRule="auto"/>
        <w:rPr>
          <w:rFonts w:ascii="Times New Roman" w:hAnsi="Times New Roman" w:cs="Times New Roman"/>
          <w:b/>
          <w:bCs/>
          <w:sz w:val="24"/>
          <w:szCs w:val="24"/>
          <w:u w:val="single"/>
        </w:rPr>
      </w:pPr>
    </w:p>
    <w:p w:rsidR="00D00113" w:rsidRPr="00FB6B09" w:rsidRDefault="00D00113" w:rsidP="00FB6B09">
      <w:pPr>
        <w:spacing w:after="0" w:line="240" w:lineRule="auto"/>
        <w:rPr>
          <w:rFonts w:ascii="Times New Roman" w:hAnsi="Times New Roman" w:cs="Times New Roman"/>
          <w:sz w:val="24"/>
          <w:szCs w:val="24"/>
          <w:lang w:val="fr-FR"/>
        </w:rPr>
      </w:pPr>
      <w:r w:rsidRPr="00404306">
        <w:rPr>
          <w:rFonts w:ascii="Times New Roman" w:hAnsi="Times New Roman" w:cs="Times New Roman"/>
          <w:bCs/>
          <w:sz w:val="24"/>
          <w:szCs w:val="24"/>
          <w:u w:val="single"/>
          <w:lang w:val="fr-FR"/>
        </w:rPr>
        <w:t>Dr</w:t>
      </w:r>
      <w:r w:rsidR="00404306">
        <w:rPr>
          <w:rFonts w:ascii="Times New Roman" w:hAnsi="Times New Roman" w:cs="Times New Roman"/>
          <w:bCs/>
          <w:sz w:val="24"/>
          <w:szCs w:val="24"/>
          <w:u w:val="single"/>
          <w:lang w:val="fr-FR"/>
        </w:rPr>
        <w:t xml:space="preserve">a. Amal Hayati, </w:t>
      </w:r>
      <w:r w:rsidR="000C0CF2" w:rsidRPr="00404306">
        <w:rPr>
          <w:rFonts w:ascii="Times New Roman" w:hAnsi="Times New Roman" w:cs="Times New Roman"/>
          <w:bCs/>
          <w:sz w:val="24"/>
          <w:szCs w:val="24"/>
          <w:u w:val="single"/>
          <w:lang w:val="fr-FR"/>
        </w:rPr>
        <w:t>M.Hum</w:t>
      </w:r>
      <w:r w:rsidRPr="00FB6B09">
        <w:rPr>
          <w:rFonts w:ascii="Times New Roman" w:hAnsi="Times New Roman" w:cs="Times New Roman"/>
          <w:sz w:val="24"/>
          <w:szCs w:val="24"/>
          <w:lang w:val="fr-FR"/>
        </w:rPr>
        <w:tab/>
      </w:r>
      <w:r w:rsidRPr="00FB6B09">
        <w:rPr>
          <w:rFonts w:ascii="Times New Roman" w:hAnsi="Times New Roman" w:cs="Times New Roman"/>
          <w:sz w:val="24"/>
          <w:szCs w:val="24"/>
          <w:lang w:val="fr-FR"/>
        </w:rPr>
        <w:tab/>
      </w:r>
      <w:r w:rsidR="000C0CF2" w:rsidRPr="00FB6B09">
        <w:rPr>
          <w:rFonts w:ascii="Times New Roman" w:hAnsi="Times New Roman" w:cs="Times New Roman"/>
          <w:sz w:val="24"/>
          <w:szCs w:val="24"/>
          <w:lang w:val="fr-FR"/>
        </w:rPr>
        <w:tab/>
      </w:r>
      <w:r w:rsidR="000C0CF2" w:rsidRPr="00404306">
        <w:rPr>
          <w:rFonts w:ascii="Times New Roman" w:hAnsi="Times New Roman" w:cs="Times New Roman"/>
          <w:sz w:val="24"/>
          <w:szCs w:val="24"/>
          <w:lang w:val="fr-FR"/>
        </w:rPr>
        <w:t xml:space="preserve"> </w:t>
      </w:r>
      <w:r w:rsidR="00404306">
        <w:rPr>
          <w:rFonts w:ascii="Times New Roman" w:hAnsi="Times New Roman" w:cs="Times New Roman"/>
          <w:bCs/>
          <w:sz w:val="24"/>
          <w:szCs w:val="24"/>
          <w:u w:val="single"/>
          <w:lang w:val="fr-FR"/>
        </w:rPr>
        <w:t xml:space="preserve">M. Syukri Albani Nst, S.Hi, </w:t>
      </w:r>
      <w:r w:rsidRPr="00404306">
        <w:rPr>
          <w:rFonts w:ascii="Times New Roman" w:hAnsi="Times New Roman" w:cs="Times New Roman"/>
          <w:bCs/>
          <w:sz w:val="24"/>
          <w:szCs w:val="24"/>
          <w:u w:val="single"/>
          <w:lang w:val="fr-FR"/>
        </w:rPr>
        <w:t>MA</w:t>
      </w:r>
      <w:r w:rsidRPr="00FB6B09">
        <w:rPr>
          <w:rFonts w:ascii="Times New Roman" w:hAnsi="Times New Roman" w:cs="Times New Roman"/>
          <w:b/>
          <w:bCs/>
          <w:sz w:val="24"/>
          <w:szCs w:val="24"/>
          <w:u w:val="single"/>
          <w:lang w:val="fr-FR"/>
        </w:rPr>
        <w:t xml:space="preserve"> </w:t>
      </w:r>
    </w:p>
    <w:p w:rsidR="00D00113" w:rsidRPr="00FB6B09" w:rsidRDefault="00D00113" w:rsidP="00FB6B09">
      <w:pPr>
        <w:spacing w:after="0" w:line="240" w:lineRule="auto"/>
        <w:rPr>
          <w:rFonts w:ascii="Times New Roman" w:hAnsi="Times New Roman" w:cs="Times New Roman"/>
          <w:sz w:val="24"/>
          <w:szCs w:val="24"/>
        </w:rPr>
      </w:pPr>
      <w:r w:rsidRPr="00FB6B09">
        <w:rPr>
          <w:rFonts w:ascii="Times New Roman" w:hAnsi="Times New Roman" w:cs="Times New Roman"/>
          <w:color w:val="000000" w:themeColor="text1"/>
          <w:sz w:val="24"/>
          <w:szCs w:val="24"/>
        </w:rPr>
        <w:t xml:space="preserve">NIP: </w:t>
      </w:r>
      <w:r w:rsidR="007A469D">
        <w:rPr>
          <w:rFonts w:ascii="Times New Roman" w:hAnsi="Times New Roman" w:cs="Times New Roman"/>
          <w:color w:val="000000" w:themeColor="text1"/>
          <w:sz w:val="24"/>
          <w:szCs w:val="24"/>
          <w:lang w:val="fr-FR"/>
        </w:rPr>
        <w:t>19680201 199303 2</w:t>
      </w:r>
      <w:r w:rsidRPr="00FB6B09">
        <w:rPr>
          <w:rFonts w:ascii="Times New Roman" w:hAnsi="Times New Roman" w:cs="Times New Roman"/>
          <w:color w:val="000000" w:themeColor="text1"/>
          <w:sz w:val="24"/>
          <w:szCs w:val="24"/>
          <w:lang w:val="fr-FR"/>
        </w:rPr>
        <w:t xml:space="preserve"> 00</w:t>
      </w:r>
      <w:r w:rsidR="007A469D">
        <w:rPr>
          <w:rFonts w:ascii="Times New Roman" w:hAnsi="Times New Roman" w:cs="Times New Roman"/>
          <w:color w:val="000000" w:themeColor="text1"/>
          <w:sz w:val="24"/>
          <w:szCs w:val="24"/>
          <w:lang w:val="fr-FR"/>
        </w:rPr>
        <w:t>5</w:t>
      </w:r>
      <w:r w:rsidRPr="00FB6B09">
        <w:rPr>
          <w:rFonts w:ascii="Times New Roman" w:hAnsi="Times New Roman" w:cs="Times New Roman"/>
          <w:sz w:val="24"/>
          <w:szCs w:val="24"/>
        </w:rPr>
        <w:tab/>
      </w:r>
      <w:r w:rsidR="000C0CF2" w:rsidRPr="00FB6B09">
        <w:rPr>
          <w:rFonts w:ascii="Times New Roman" w:hAnsi="Times New Roman" w:cs="Times New Roman"/>
          <w:sz w:val="24"/>
          <w:szCs w:val="24"/>
        </w:rPr>
        <w:t xml:space="preserve"> </w:t>
      </w:r>
      <w:r w:rsidR="000C0CF2" w:rsidRPr="00FB6B09">
        <w:rPr>
          <w:rFonts w:ascii="Times New Roman" w:hAnsi="Times New Roman" w:cs="Times New Roman"/>
          <w:sz w:val="24"/>
          <w:szCs w:val="24"/>
        </w:rPr>
        <w:tab/>
      </w:r>
      <w:r w:rsidR="00404306">
        <w:rPr>
          <w:rFonts w:ascii="Times New Roman" w:hAnsi="Times New Roman" w:cs="Times New Roman"/>
          <w:sz w:val="24"/>
          <w:szCs w:val="24"/>
        </w:rPr>
        <w:tab/>
      </w:r>
      <w:r w:rsidR="000C0CF2" w:rsidRPr="00FB6B09">
        <w:rPr>
          <w:rFonts w:ascii="Times New Roman" w:hAnsi="Times New Roman" w:cs="Times New Roman"/>
          <w:sz w:val="24"/>
          <w:szCs w:val="24"/>
        </w:rPr>
        <w:t xml:space="preserve"> </w:t>
      </w:r>
      <w:r w:rsidRPr="00FB6B09">
        <w:rPr>
          <w:rFonts w:ascii="Times New Roman" w:hAnsi="Times New Roman" w:cs="Times New Roman"/>
          <w:sz w:val="24"/>
          <w:szCs w:val="24"/>
        </w:rPr>
        <w:t>NIP</w:t>
      </w:r>
      <w:proofErr w:type="gramStart"/>
      <w:r w:rsidRPr="00FB6B09">
        <w:rPr>
          <w:rFonts w:ascii="Times New Roman" w:hAnsi="Times New Roman" w:cs="Times New Roman"/>
          <w:sz w:val="24"/>
          <w:szCs w:val="24"/>
        </w:rPr>
        <w:t>:19840706</w:t>
      </w:r>
      <w:proofErr w:type="gramEnd"/>
      <w:r w:rsidRPr="00FB6B09">
        <w:rPr>
          <w:rFonts w:ascii="Times New Roman" w:hAnsi="Times New Roman" w:cs="Times New Roman"/>
          <w:sz w:val="24"/>
          <w:szCs w:val="24"/>
        </w:rPr>
        <w:t xml:space="preserve"> 200912 1 006</w:t>
      </w:r>
    </w:p>
    <w:p w:rsidR="000C0CF2" w:rsidRPr="00FB6B09" w:rsidRDefault="000C0CF2" w:rsidP="00FB6B09">
      <w:pPr>
        <w:spacing w:after="0" w:line="240" w:lineRule="auto"/>
        <w:rPr>
          <w:rFonts w:ascii="Times New Roman" w:hAnsi="Times New Roman" w:cs="Times New Roman"/>
          <w:sz w:val="24"/>
          <w:szCs w:val="24"/>
        </w:rPr>
      </w:pPr>
    </w:p>
    <w:p w:rsidR="003A7723" w:rsidRPr="00FB6B09" w:rsidRDefault="000C0CF2" w:rsidP="00FB6B09">
      <w:pPr>
        <w:spacing w:after="0" w:line="240" w:lineRule="auto"/>
        <w:rPr>
          <w:rFonts w:ascii="Times New Roman" w:hAnsi="Times New Roman" w:cs="Times New Roman"/>
          <w:sz w:val="24"/>
          <w:szCs w:val="24"/>
        </w:rPr>
      </w:pPr>
      <w:r w:rsidRPr="00FB6B09">
        <w:rPr>
          <w:rFonts w:ascii="Times New Roman" w:hAnsi="Times New Roman" w:cs="Times New Roman"/>
          <w:sz w:val="24"/>
          <w:szCs w:val="24"/>
        </w:rPr>
        <w:t xml:space="preserve">       </w:t>
      </w:r>
    </w:p>
    <w:p w:rsidR="000C0CF2" w:rsidRPr="00FB6B09" w:rsidRDefault="000C0CF2" w:rsidP="00FB6B09">
      <w:pPr>
        <w:spacing w:after="0" w:line="240" w:lineRule="auto"/>
        <w:rPr>
          <w:rFonts w:ascii="Times New Roman" w:hAnsi="Times New Roman" w:cs="Times New Roman"/>
          <w:sz w:val="24"/>
          <w:szCs w:val="24"/>
        </w:rPr>
      </w:pPr>
      <w:r w:rsidRPr="00FB6B09">
        <w:rPr>
          <w:rFonts w:ascii="Times New Roman" w:hAnsi="Times New Roman" w:cs="Times New Roman"/>
          <w:sz w:val="24"/>
          <w:szCs w:val="24"/>
        </w:rPr>
        <w:t xml:space="preserve">                                    </w:t>
      </w:r>
      <w:r w:rsidR="00685438" w:rsidRPr="00FB6B09">
        <w:rPr>
          <w:rFonts w:ascii="Times New Roman" w:hAnsi="Times New Roman" w:cs="Times New Roman"/>
          <w:sz w:val="24"/>
          <w:szCs w:val="24"/>
        </w:rPr>
        <w:t xml:space="preserve">     </w:t>
      </w:r>
      <w:r w:rsidRPr="00FB6B09">
        <w:rPr>
          <w:rFonts w:ascii="Times New Roman" w:hAnsi="Times New Roman" w:cs="Times New Roman"/>
          <w:sz w:val="24"/>
          <w:szCs w:val="24"/>
        </w:rPr>
        <w:t xml:space="preserve"> Anggota – anggota</w:t>
      </w:r>
    </w:p>
    <w:p w:rsidR="000C0CF2" w:rsidRPr="00FB6B09" w:rsidRDefault="000C0CF2" w:rsidP="00FB6B09">
      <w:pPr>
        <w:spacing w:after="0" w:line="240" w:lineRule="auto"/>
        <w:rPr>
          <w:rFonts w:ascii="Times New Roman" w:hAnsi="Times New Roman" w:cs="Times New Roman"/>
          <w:sz w:val="24"/>
          <w:szCs w:val="24"/>
        </w:rPr>
      </w:pPr>
    </w:p>
    <w:p w:rsidR="0058177F" w:rsidRPr="00FB6B09" w:rsidRDefault="0058177F" w:rsidP="00FB6B09">
      <w:pPr>
        <w:spacing w:after="0" w:line="240" w:lineRule="auto"/>
        <w:rPr>
          <w:rFonts w:ascii="Times New Roman" w:hAnsi="Times New Roman" w:cs="Times New Roman"/>
          <w:sz w:val="24"/>
          <w:szCs w:val="24"/>
        </w:rPr>
      </w:pPr>
    </w:p>
    <w:p w:rsidR="0058177F" w:rsidRPr="00FB6B09" w:rsidRDefault="0058177F" w:rsidP="00404306">
      <w:pPr>
        <w:tabs>
          <w:tab w:val="left" w:pos="4320"/>
          <w:tab w:val="left" w:pos="4500"/>
        </w:tabs>
        <w:spacing w:after="0" w:line="240" w:lineRule="auto"/>
        <w:rPr>
          <w:rFonts w:ascii="Times New Roman" w:hAnsi="Times New Roman" w:cs="Times New Roman"/>
          <w:sz w:val="24"/>
          <w:szCs w:val="24"/>
        </w:rPr>
      </w:pPr>
    </w:p>
    <w:p w:rsidR="000C0CF2" w:rsidRPr="00404306" w:rsidRDefault="000C0CF2" w:rsidP="00404306">
      <w:pPr>
        <w:pStyle w:val="ListParagraph"/>
        <w:numPr>
          <w:ilvl w:val="0"/>
          <w:numId w:val="1"/>
        </w:numPr>
        <w:tabs>
          <w:tab w:val="left" w:pos="4320"/>
          <w:tab w:val="left" w:pos="4500"/>
          <w:tab w:val="left" w:pos="4680"/>
        </w:tabs>
        <w:spacing w:after="0" w:line="240" w:lineRule="auto"/>
        <w:ind w:left="0"/>
        <w:rPr>
          <w:rFonts w:ascii="Times New Roman" w:hAnsi="Times New Roman" w:cs="Times New Roman"/>
          <w:sz w:val="24"/>
          <w:szCs w:val="24"/>
        </w:rPr>
      </w:pPr>
      <w:r w:rsidRPr="00404306">
        <w:rPr>
          <w:rFonts w:ascii="Times New Roman" w:hAnsi="Times New Roman" w:cs="Times New Roman"/>
          <w:bCs/>
          <w:sz w:val="24"/>
          <w:szCs w:val="24"/>
          <w:u w:val="single"/>
          <w:lang w:val="fr-FR"/>
        </w:rPr>
        <w:t>Drs. Azwani Lubis, M.Ag</w:t>
      </w:r>
      <w:r w:rsidR="00404306">
        <w:rPr>
          <w:rFonts w:ascii="Times New Roman" w:hAnsi="Times New Roman" w:cs="Times New Roman"/>
          <w:sz w:val="24"/>
          <w:szCs w:val="24"/>
          <w:lang w:val="fr-FR"/>
        </w:rPr>
        <w:tab/>
        <w:t xml:space="preserve">2.  </w:t>
      </w:r>
      <w:r w:rsidR="00404306">
        <w:rPr>
          <w:rFonts w:ascii="Times New Roman" w:hAnsi="Times New Roman" w:cs="Times New Roman"/>
          <w:sz w:val="24"/>
          <w:szCs w:val="24"/>
          <w:lang w:val="fr-FR"/>
        </w:rPr>
        <w:tab/>
      </w:r>
      <w:r w:rsidRPr="00404306">
        <w:rPr>
          <w:rFonts w:ascii="Times New Roman" w:hAnsi="Times New Roman" w:cs="Times New Roman"/>
          <w:bCs/>
          <w:sz w:val="24"/>
          <w:szCs w:val="24"/>
          <w:u w:val="single"/>
          <w:lang w:val="fr-FR"/>
        </w:rPr>
        <w:t xml:space="preserve">M. Syukri Albani Nst S.Hi, MA </w:t>
      </w:r>
    </w:p>
    <w:p w:rsidR="000C0CF2" w:rsidRPr="00FB6B09" w:rsidRDefault="000C0CF2" w:rsidP="00404306">
      <w:pPr>
        <w:tabs>
          <w:tab w:val="left" w:pos="4320"/>
          <w:tab w:val="left" w:pos="4680"/>
        </w:tabs>
        <w:spacing w:after="0" w:line="240" w:lineRule="auto"/>
        <w:rPr>
          <w:rFonts w:ascii="Times New Roman" w:hAnsi="Times New Roman" w:cs="Times New Roman"/>
          <w:sz w:val="24"/>
          <w:szCs w:val="24"/>
        </w:rPr>
      </w:pPr>
      <w:r w:rsidRPr="00FB6B09">
        <w:rPr>
          <w:rFonts w:ascii="Times New Roman" w:hAnsi="Times New Roman" w:cs="Times New Roman"/>
          <w:sz w:val="24"/>
          <w:szCs w:val="24"/>
        </w:rPr>
        <w:t xml:space="preserve">NIP: </w:t>
      </w:r>
      <w:r w:rsidRPr="00FB6B09">
        <w:rPr>
          <w:rFonts w:ascii="Times New Roman" w:hAnsi="Times New Roman" w:cs="Times New Roman"/>
          <w:sz w:val="24"/>
          <w:szCs w:val="24"/>
          <w:lang w:val="fr-FR"/>
        </w:rPr>
        <w:t>19670307 199403 1 003</w:t>
      </w:r>
      <w:r w:rsidR="00404306">
        <w:rPr>
          <w:rFonts w:ascii="Times New Roman" w:hAnsi="Times New Roman" w:cs="Times New Roman"/>
          <w:sz w:val="24"/>
          <w:szCs w:val="24"/>
        </w:rPr>
        <w:tab/>
      </w:r>
      <w:r w:rsidR="00404306">
        <w:rPr>
          <w:rFonts w:ascii="Times New Roman" w:hAnsi="Times New Roman" w:cs="Times New Roman"/>
          <w:sz w:val="24"/>
          <w:szCs w:val="24"/>
        </w:rPr>
        <w:tab/>
      </w:r>
      <w:r w:rsidRPr="00FB6B09">
        <w:rPr>
          <w:rFonts w:ascii="Times New Roman" w:hAnsi="Times New Roman" w:cs="Times New Roman"/>
          <w:sz w:val="24"/>
          <w:szCs w:val="24"/>
        </w:rPr>
        <w:t>NIP</w:t>
      </w:r>
      <w:proofErr w:type="gramStart"/>
      <w:r w:rsidRPr="00FB6B09">
        <w:rPr>
          <w:rFonts w:ascii="Times New Roman" w:hAnsi="Times New Roman" w:cs="Times New Roman"/>
          <w:sz w:val="24"/>
          <w:szCs w:val="24"/>
        </w:rPr>
        <w:t>:19840706</w:t>
      </w:r>
      <w:proofErr w:type="gramEnd"/>
      <w:r w:rsidRPr="00FB6B09">
        <w:rPr>
          <w:rFonts w:ascii="Times New Roman" w:hAnsi="Times New Roman" w:cs="Times New Roman"/>
          <w:sz w:val="24"/>
          <w:szCs w:val="24"/>
        </w:rPr>
        <w:t xml:space="preserve"> 200912 1 006</w:t>
      </w:r>
    </w:p>
    <w:p w:rsidR="0085622A" w:rsidRPr="00FB6B09" w:rsidRDefault="0085622A" w:rsidP="00404306">
      <w:pPr>
        <w:tabs>
          <w:tab w:val="left" w:pos="4320"/>
          <w:tab w:val="left" w:pos="4500"/>
        </w:tabs>
        <w:spacing w:after="0" w:line="240" w:lineRule="auto"/>
        <w:rPr>
          <w:rFonts w:ascii="Times New Roman" w:hAnsi="Times New Roman" w:cs="Times New Roman"/>
          <w:sz w:val="24"/>
          <w:szCs w:val="24"/>
        </w:rPr>
      </w:pPr>
    </w:p>
    <w:p w:rsidR="0085622A" w:rsidRPr="00FB6B09" w:rsidRDefault="0085622A" w:rsidP="00404306">
      <w:pPr>
        <w:tabs>
          <w:tab w:val="left" w:pos="4320"/>
          <w:tab w:val="left" w:pos="4500"/>
        </w:tabs>
        <w:spacing w:after="0" w:line="240" w:lineRule="auto"/>
        <w:rPr>
          <w:rFonts w:ascii="Times New Roman" w:hAnsi="Times New Roman" w:cs="Times New Roman"/>
          <w:sz w:val="24"/>
          <w:szCs w:val="24"/>
        </w:rPr>
      </w:pPr>
    </w:p>
    <w:p w:rsidR="003A7723" w:rsidRPr="00FB6B09" w:rsidRDefault="003A7723" w:rsidP="00404306">
      <w:pPr>
        <w:tabs>
          <w:tab w:val="left" w:pos="4320"/>
          <w:tab w:val="left" w:pos="4500"/>
        </w:tabs>
        <w:spacing w:after="0" w:line="240" w:lineRule="auto"/>
        <w:rPr>
          <w:rFonts w:ascii="Times New Roman" w:hAnsi="Times New Roman" w:cs="Times New Roman"/>
          <w:sz w:val="24"/>
          <w:szCs w:val="24"/>
        </w:rPr>
      </w:pPr>
    </w:p>
    <w:p w:rsidR="0058177F" w:rsidRPr="00FB6B09" w:rsidRDefault="0058177F" w:rsidP="00404306">
      <w:pPr>
        <w:tabs>
          <w:tab w:val="left" w:pos="4320"/>
          <w:tab w:val="left" w:pos="4500"/>
        </w:tabs>
        <w:spacing w:after="0" w:line="240" w:lineRule="auto"/>
        <w:rPr>
          <w:rFonts w:ascii="Times New Roman" w:hAnsi="Times New Roman" w:cs="Times New Roman"/>
          <w:sz w:val="24"/>
          <w:szCs w:val="24"/>
        </w:rPr>
      </w:pPr>
    </w:p>
    <w:p w:rsidR="0058177F" w:rsidRPr="00404306" w:rsidRDefault="002F7A57" w:rsidP="00404306">
      <w:pPr>
        <w:pStyle w:val="ListParagraph"/>
        <w:numPr>
          <w:ilvl w:val="0"/>
          <w:numId w:val="2"/>
        </w:numPr>
        <w:tabs>
          <w:tab w:val="left" w:pos="4320"/>
          <w:tab w:val="left" w:pos="4500"/>
          <w:tab w:val="left" w:pos="4680"/>
        </w:tabs>
        <w:spacing w:after="0" w:line="240" w:lineRule="auto"/>
        <w:ind w:left="0"/>
        <w:rPr>
          <w:rFonts w:ascii="Times New Roman" w:hAnsi="Times New Roman" w:cs="Times New Roman"/>
          <w:sz w:val="24"/>
          <w:szCs w:val="24"/>
        </w:rPr>
      </w:pPr>
      <w:r>
        <w:rPr>
          <w:rFonts w:ascii="Times New Roman" w:hAnsi="Times New Roman" w:cs="Times New Roman"/>
          <w:bCs/>
          <w:sz w:val="24"/>
          <w:szCs w:val="24"/>
          <w:u w:val="single"/>
          <w:lang w:val="fr-FR"/>
        </w:rPr>
        <w:t xml:space="preserve">Safruddin Syam, </w:t>
      </w:r>
      <w:r w:rsidR="00705A38" w:rsidRPr="00404306">
        <w:rPr>
          <w:rFonts w:ascii="Times New Roman" w:hAnsi="Times New Roman" w:cs="Times New Roman"/>
          <w:bCs/>
          <w:sz w:val="24"/>
          <w:szCs w:val="24"/>
          <w:u w:val="single"/>
          <w:lang w:val="fr-FR"/>
        </w:rPr>
        <w:t>M.Ag</w:t>
      </w:r>
      <w:r w:rsidR="00404306">
        <w:rPr>
          <w:rFonts w:ascii="Times New Roman" w:hAnsi="Times New Roman" w:cs="Times New Roman"/>
          <w:sz w:val="24"/>
          <w:szCs w:val="24"/>
          <w:lang w:val="fr-FR"/>
        </w:rPr>
        <w:tab/>
        <w:t xml:space="preserve">4. </w:t>
      </w:r>
      <w:r w:rsidR="00404306">
        <w:rPr>
          <w:rFonts w:ascii="Times New Roman" w:hAnsi="Times New Roman" w:cs="Times New Roman"/>
          <w:sz w:val="24"/>
          <w:szCs w:val="24"/>
          <w:lang w:val="fr-FR"/>
        </w:rPr>
        <w:tab/>
      </w:r>
      <w:r w:rsidR="00184DE1" w:rsidRPr="00404306">
        <w:rPr>
          <w:rFonts w:ascii="Times New Roman" w:hAnsi="Times New Roman" w:cs="Times New Roman"/>
          <w:bCs/>
          <w:sz w:val="24"/>
          <w:szCs w:val="24"/>
          <w:u w:val="single"/>
          <w:lang w:val="fr-FR"/>
        </w:rPr>
        <w:t>Fatimah</w:t>
      </w:r>
      <w:r>
        <w:rPr>
          <w:rFonts w:ascii="Times New Roman" w:hAnsi="Times New Roman" w:cs="Times New Roman"/>
          <w:bCs/>
          <w:sz w:val="24"/>
          <w:szCs w:val="24"/>
          <w:u w:val="single"/>
          <w:lang w:val="fr-FR"/>
        </w:rPr>
        <w:t xml:space="preserve">, </w:t>
      </w:r>
      <w:r w:rsidR="00593408">
        <w:rPr>
          <w:rFonts w:ascii="Times New Roman" w:hAnsi="Times New Roman" w:cs="Times New Roman"/>
          <w:bCs/>
          <w:sz w:val="24"/>
          <w:szCs w:val="24"/>
          <w:u w:val="single"/>
          <w:lang w:val="fr-FR"/>
        </w:rPr>
        <w:t>MA</w:t>
      </w:r>
      <w:r w:rsidR="000C0CF2" w:rsidRPr="00404306">
        <w:rPr>
          <w:rFonts w:ascii="Times New Roman" w:hAnsi="Times New Roman" w:cs="Times New Roman"/>
          <w:sz w:val="24"/>
          <w:szCs w:val="24"/>
        </w:rPr>
        <w:t xml:space="preserve"> </w:t>
      </w:r>
    </w:p>
    <w:p w:rsidR="000C0CF2" w:rsidRPr="00FB6B09" w:rsidRDefault="00404306" w:rsidP="00404306">
      <w:pPr>
        <w:tabs>
          <w:tab w:val="left" w:pos="4320"/>
          <w:tab w:val="left" w:pos="4590"/>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lang w:val="fr-FR"/>
        </w:rPr>
        <w:t xml:space="preserve">NIP. </w:t>
      </w:r>
      <w:r w:rsidR="00705A38">
        <w:rPr>
          <w:rFonts w:ascii="Times New Roman" w:hAnsi="Times New Roman" w:cs="Times New Roman"/>
          <w:sz w:val="24"/>
          <w:szCs w:val="24"/>
          <w:lang w:val="fr-FR"/>
        </w:rPr>
        <w:t>19750531 200710 1 001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NIP. </w:t>
      </w:r>
      <w:r w:rsidR="0096367C">
        <w:rPr>
          <w:rFonts w:ascii="Times New Roman" w:hAnsi="Times New Roman" w:cs="Times New Roman"/>
          <w:sz w:val="24"/>
          <w:szCs w:val="24"/>
        </w:rPr>
        <w:t>19710320 199703 2 003</w:t>
      </w:r>
    </w:p>
    <w:p w:rsidR="00404306" w:rsidRDefault="00404306" w:rsidP="00404306">
      <w:pPr>
        <w:tabs>
          <w:tab w:val="left" w:pos="4320"/>
          <w:tab w:val="left" w:pos="4500"/>
        </w:tabs>
        <w:spacing w:before="100" w:beforeAutospacing="1" w:after="120" w:line="240" w:lineRule="auto"/>
        <w:ind w:left="3510"/>
        <w:rPr>
          <w:rFonts w:ascii="Times New Roman" w:hAnsi="Times New Roman" w:cs="Times New Roman"/>
          <w:sz w:val="24"/>
          <w:szCs w:val="24"/>
        </w:rPr>
      </w:pPr>
    </w:p>
    <w:p w:rsidR="004B52B6" w:rsidRDefault="0058177F" w:rsidP="00404306">
      <w:pPr>
        <w:spacing w:before="100" w:beforeAutospacing="1" w:after="120" w:line="240" w:lineRule="auto"/>
        <w:ind w:left="3510"/>
        <w:rPr>
          <w:rFonts w:ascii="Times New Roman" w:hAnsi="Times New Roman" w:cs="Times New Roman"/>
          <w:sz w:val="24"/>
          <w:szCs w:val="24"/>
        </w:rPr>
      </w:pPr>
      <w:r w:rsidRPr="00FB6B09">
        <w:rPr>
          <w:rFonts w:ascii="Times New Roman" w:hAnsi="Times New Roman" w:cs="Times New Roman"/>
          <w:sz w:val="24"/>
          <w:szCs w:val="24"/>
        </w:rPr>
        <w:t>Mengetahui</w:t>
      </w:r>
      <w:r w:rsidR="004F1C62">
        <w:rPr>
          <w:rFonts w:ascii="Times New Roman" w:hAnsi="Times New Roman" w:cs="Times New Roman"/>
          <w:sz w:val="24"/>
          <w:szCs w:val="24"/>
        </w:rPr>
        <w:tab/>
      </w:r>
      <w:r w:rsidR="004F1C62">
        <w:rPr>
          <w:rFonts w:ascii="Times New Roman" w:hAnsi="Times New Roman" w:cs="Times New Roman"/>
          <w:sz w:val="24"/>
          <w:szCs w:val="24"/>
        </w:rPr>
        <w:tab/>
      </w:r>
      <w:r w:rsidR="004F1C62">
        <w:rPr>
          <w:rFonts w:ascii="Times New Roman" w:hAnsi="Times New Roman" w:cs="Times New Roman"/>
          <w:sz w:val="24"/>
          <w:szCs w:val="24"/>
        </w:rPr>
        <w:tab/>
      </w:r>
      <w:r w:rsidR="004F1C62">
        <w:rPr>
          <w:rFonts w:ascii="Times New Roman" w:hAnsi="Times New Roman" w:cs="Times New Roman"/>
          <w:sz w:val="24"/>
          <w:szCs w:val="24"/>
        </w:rPr>
        <w:tab/>
      </w:r>
      <w:r w:rsidR="005F0B5B" w:rsidRPr="00FB6B09">
        <w:rPr>
          <w:rFonts w:ascii="Times New Roman" w:hAnsi="Times New Roman" w:cs="Times New Roman"/>
          <w:sz w:val="24"/>
          <w:szCs w:val="24"/>
        </w:rPr>
        <w:tab/>
        <w:t xml:space="preserve">                                                                                                       </w:t>
      </w:r>
      <w:r w:rsidR="00404306">
        <w:rPr>
          <w:rFonts w:ascii="Times New Roman" w:hAnsi="Times New Roman" w:cs="Times New Roman"/>
          <w:sz w:val="24"/>
          <w:szCs w:val="24"/>
        </w:rPr>
        <w:t xml:space="preserve">                         </w:t>
      </w:r>
      <w:r w:rsidRPr="00FB6B09">
        <w:rPr>
          <w:rFonts w:ascii="Times New Roman" w:hAnsi="Times New Roman" w:cs="Times New Roman"/>
          <w:sz w:val="24"/>
          <w:szCs w:val="24"/>
        </w:rPr>
        <w:t>Dekan Fakultas Syari’</w:t>
      </w:r>
      <w:r w:rsidR="005F0B5B" w:rsidRPr="00FB6B09">
        <w:rPr>
          <w:rFonts w:ascii="Times New Roman" w:hAnsi="Times New Roman" w:cs="Times New Roman"/>
          <w:sz w:val="24"/>
          <w:szCs w:val="24"/>
        </w:rPr>
        <w:t xml:space="preserve">ah dan </w:t>
      </w:r>
      <w:r w:rsidRPr="00FB6B09">
        <w:rPr>
          <w:rFonts w:ascii="Times New Roman" w:hAnsi="Times New Roman" w:cs="Times New Roman"/>
          <w:sz w:val="24"/>
          <w:szCs w:val="24"/>
        </w:rPr>
        <w:t>Ekonomi Islam</w:t>
      </w:r>
      <w:r w:rsidR="005F0B5B" w:rsidRPr="00FB6B09">
        <w:rPr>
          <w:rFonts w:ascii="Times New Roman" w:hAnsi="Times New Roman" w:cs="Times New Roman"/>
          <w:sz w:val="24"/>
          <w:szCs w:val="24"/>
        </w:rPr>
        <w:t xml:space="preserve"> </w:t>
      </w:r>
      <w:r w:rsidR="004F1C62">
        <w:rPr>
          <w:rFonts w:ascii="Times New Roman" w:hAnsi="Times New Roman" w:cs="Times New Roman"/>
          <w:sz w:val="24"/>
          <w:szCs w:val="24"/>
        </w:rPr>
        <w:t>IAIN Sumatera Utara</w:t>
      </w:r>
      <w:r w:rsidR="005F0B5B" w:rsidRPr="00FB6B09">
        <w:rPr>
          <w:rFonts w:ascii="Times New Roman" w:hAnsi="Times New Roman" w:cs="Times New Roman"/>
          <w:sz w:val="24"/>
          <w:szCs w:val="24"/>
        </w:rPr>
        <w:t xml:space="preserve"> </w:t>
      </w:r>
      <w:r w:rsidR="005F0B5B" w:rsidRPr="00FB6B09">
        <w:rPr>
          <w:rFonts w:ascii="Times New Roman" w:hAnsi="Times New Roman" w:cs="Times New Roman"/>
          <w:sz w:val="24"/>
          <w:szCs w:val="24"/>
        </w:rPr>
        <w:tab/>
        <w:t xml:space="preserve">                                 </w:t>
      </w:r>
      <w:r w:rsidR="004F1C62">
        <w:rPr>
          <w:rFonts w:ascii="Times New Roman" w:hAnsi="Times New Roman" w:cs="Times New Roman"/>
          <w:sz w:val="24"/>
          <w:szCs w:val="24"/>
        </w:rPr>
        <w:t xml:space="preserve">                         </w:t>
      </w:r>
      <w:r w:rsidR="005F0B5B" w:rsidRPr="00FB6B09">
        <w:rPr>
          <w:rFonts w:ascii="Times New Roman" w:hAnsi="Times New Roman" w:cs="Times New Roman"/>
          <w:sz w:val="24"/>
          <w:szCs w:val="24"/>
        </w:rPr>
        <w:tab/>
      </w:r>
      <w:r w:rsidR="005F0B5B" w:rsidRPr="00FB6B09">
        <w:rPr>
          <w:rFonts w:ascii="Times New Roman" w:hAnsi="Times New Roman" w:cs="Times New Roman"/>
          <w:sz w:val="24"/>
          <w:szCs w:val="24"/>
        </w:rPr>
        <w:tab/>
      </w:r>
      <w:r w:rsidR="005F0B5B" w:rsidRPr="00FB6B09">
        <w:rPr>
          <w:rFonts w:ascii="Times New Roman" w:hAnsi="Times New Roman" w:cs="Times New Roman"/>
          <w:sz w:val="24"/>
          <w:szCs w:val="24"/>
        </w:rPr>
        <w:tab/>
      </w:r>
    </w:p>
    <w:p w:rsidR="004F1C62" w:rsidRDefault="004B52B6" w:rsidP="00404306">
      <w:pPr>
        <w:tabs>
          <w:tab w:val="left" w:pos="2910"/>
        </w:tabs>
        <w:spacing w:line="240" w:lineRule="auto"/>
        <w:ind w:left="3510"/>
        <w:rPr>
          <w:rFonts w:ascii="Times New Roman" w:hAnsi="Times New Roman" w:cs="Times New Roman"/>
          <w:sz w:val="24"/>
          <w:szCs w:val="24"/>
        </w:rPr>
      </w:pPr>
      <w:r>
        <w:rPr>
          <w:rFonts w:ascii="Times New Roman" w:hAnsi="Times New Roman" w:cs="Times New Roman"/>
          <w:sz w:val="24"/>
          <w:szCs w:val="24"/>
        </w:rPr>
        <w:t xml:space="preserve">                                                   </w:t>
      </w:r>
    </w:p>
    <w:p w:rsidR="00FB6B09" w:rsidRPr="00404306" w:rsidRDefault="00404306" w:rsidP="00404306">
      <w:pPr>
        <w:tabs>
          <w:tab w:val="left" w:pos="2910"/>
        </w:tabs>
        <w:spacing w:line="240" w:lineRule="auto"/>
        <w:ind w:left="3510"/>
        <w:rPr>
          <w:rFonts w:ascii="Times New Roman" w:hAnsi="Times New Roman" w:cs="Times New Roman"/>
          <w:b/>
          <w:bCs/>
          <w:sz w:val="24"/>
          <w:szCs w:val="24"/>
          <w:u w:val="single"/>
          <w:lang w:val="fr-FR"/>
        </w:rPr>
      </w:pPr>
      <w:r>
        <w:rPr>
          <w:rFonts w:ascii="Times New Roman" w:hAnsi="Times New Roman" w:cs="Times New Roman"/>
          <w:b/>
          <w:bCs/>
          <w:sz w:val="24"/>
          <w:szCs w:val="24"/>
          <w:u w:val="single"/>
          <w:lang w:val="fr-FR"/>
        </w:rPr>
        <w:t>Dr</w:t>
      </w:r>
      <w:r w:rsidR="00FB6B09" w:rsidRPr="00FB6B09">
        <w:rPr>
          <w:rFonts w:ascii="Times New Roman" w:hAnsi="Times New Roman" w:cs="Times New Roman"/>
          <w:b/>
          <w:bCs/>
          <w:sz w:val="24"/>
          <w:szCs w:val="24"/>
          <w:u w:val="single"/>
          <w:lang w:val="fr-FR"/>
        </w:rPr>
        <w:t xml:space="preserve">. Saidurrahman, </w:t>
      </w:r>
      <w:r>
        <w:rPr>
          <w:rFonts w:ascii="Times New Roman" w:hAnsi="Times New Roman" w:cs="Times New Roman"/>
          <w:b/>
          <w:bCs/>
          <w:sz w:val="24"/>
          <w:szCs w:val="24"/>
          <w:u w:val="single"/>
          <w:lang w:val="fr-FR"/>
        </w:rPr>
        <w:t>M.Ag</w:t>
      </w:r>
      <w:r w:rsidR="004B52B6">
        <w:rPr>
          <w:rFonts w:ascii="Times New Roman" w:hAnsi="Times New Roman" w:cs="Times New Roman"/>
          <w:sz w:val="24"/>
          <w:szCs w:val="24"/>
          <w:lang w:val="fr-FR"/>
        </w:rPr>
        <w:t xml:space="preserve">                                              </w:t>
      </w:r>
      <w:r w:rsidR="00FB6B09" w:rsidRPr="00FB6B09">
        <w:rPr>
          <w:rFonts w:ascii="Times New Roman" w:hAnsi="Times New Roman" w:cs="Times New Roman"/>
          <w:b/>
          <w:sz w:val="24"/>
          <w:szCs w:val="24"/>
          <w:lang w:val="fr-FR"/>
        </w:rPr>
        <w:t xml:space="preserve">   NIP:</w:t>
      </w:r>
      <w:r w:rsidR="0096367C">
        <w:rPr>
          <w:rFonts w:ascii="Times New Roman" w:hAnsi="Times New Roman" w:cs="Times New Roman"/>
          <w:b/>
          <w:sz w:val="24"/>
          <w:szCs w:val="24"/>
          <w:lang w:val="fr-FR"/>
        </w:rPr>
        <w:t> 19701204 199703 1 006</w:t>
      </w:r>
    </w:p>
    <w:p w:rsidR="00605FE3" w:rsidRPr="009F12F7" w:rsidRDefault="00FB6B09" w:rsidP="00605FE3">
      <w:pPr>
        <w:spacing w:after="0" w:line="360" w:lineRule="auto"/>
        <w:jc w:val="center"/>
        <w:rPr>
          <w:rFonts w:ascii="Transliterasi" w:hAnsi="Transliterasi" w:cs="Traditional Arabic"/>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5FE3">
        <w:rPr>
          <w:rFonts w:ascii="Transliterasi" w:hAnsi="Transliterasi" w:cs="Traditional Arabic"/>
          <w:b/>
          <w:sz w:val="24"/>
          <w:szCs w:val="24"/>
        </w:rPr>
        <w:t>KEWENANGANKANTOR URUSAN AGAMA DALAM PENGAWASAN HARTA BENDA WAKAF</w:t>
      </w:r>
    </w:p>
    <w:p w:rsidR="00605FE3" w:rsidRPr="009F12F7" w:rsidRDefault="00605FE3" w:rsidP="00605FE3">
      <w:pPr>
        <w:spacing w:after="0" w:line="360" w:lineRule="auto"/>
        <w:jc w:val="center"/>
        <w:rPr>
          <w:rFonts w:ascii="Transliterasi" w:hAnsi="Transliterasi" w:cstheme="majorBidi"/>
          <w:b/>
          <w:bCs/>
          <w:sz w:val="24"/>
          <w:szCs w:val="24"/>
        </w:rPr>
      </w:pPr>
      <w:proofErr w:type="gramStart"/>
      <w:r w:rsidRPr="009F12F7">
        <w:rPr>
          <w:rFonts w:ascii="Transliterasi" w:hAnsi="Transliterasi" w:cstheme="majorBidi"/>
          <w:b/>
          <w:bCs/>
          <w:sz w:val="24"/>
          <w:szCs w:val="24"/>
        </w:rPr>
        <w:t>(Studi Kasus</w:t>
      </w:r>
      <w:r w:rsidRPr="009F12F7">
        <w:rPr>
          <w:rFonts w:asciiTheme="majorBidi" w:hAnsiTheme="majorBidi" w:cstheme="majorBidi"/>
          <w:b/>
          <w:bCs/>
          <w:sz w:val="24"/>
          <w:szCs w:val="24"/>
          <w:lang w:val="id-ID"/>
        </w:rPr>
        <w:t xml:space="preserve"> </w:t>
      </w:r>
      <w:r w:rsidRPr="009F12F7">
        <w:rPr>
          <w:rFonts w:ascii="Transliterasi" w:hAnsi="Transliterasi" w:cstheme="majorBidi"/>
          <w:b/>
          <w:bCs/>
          <w:sz w:val="24"/>
          <w:szCs w:val="24"/>
        </w:rPr>
        <w:t>Sertifikasi</w:t>
      </w:r>
      <w:r>
        <w:rPr>
          <w:rFonts w:ascii="Transliterasi" w:hAnsi="Transliterasi" w:cstheme="majorBidi"/>
          <w:b/>
          <w:bCs/>
          <w:sz w:val="24"/>
          <w:szCs w:val="24"/>
        </w:rPr>
        <w:t xml:space="preserve"> Tanah Wakaf Di K</w:t>
      </w:r>
      <w:r w:rsidRPr="009F12F7">
        <w:rPr>
          <w:rFonts w:ascii="Transliterasi" w:hAnsi="Transliterasi" w:cstheme="majorBidi"/>
          <w:b/>
          <w:bCs/>
          <w:sz w:val="24"/>
          <w:szCs w:val="24"/>
        </w:rPr>
        <w:t>UA</w:t>
      </w:r>
      <w:r>
        <w:rPr>
          <w:rFonts w:ascii="Transliterasi" w:hAnsi="Transliterasi" w:cstheme="majorBidi"/>
          <w:b/>
          <w:bCs/>
          <w:sz w:val="24"/>
          <w:szCs w:val="24"/>
        </w:rPr>
        <w:t xml:space="preserve"> Kec.</w:t>
      </w:r>
      <w:proofErr w:type="gramEnd"/>
      <w:r w:rsidRPr="009F12F7">
        <w:rPr>
          <w:rFonts w:ascii="Transliterasi" w:hAnsi="Transliterasi" w:cstheme="majorBidi"/>
          <w:b/>
          <w:bCs/>
          <w:sz w:val="24"/>
          <w:szCs w:val="24"/>
        </w:rPr>
        <w:t xml:space="preserve"> </w:t>
      </w:r>
      <w:proofErr w:type="gramStart"/>
      <w:r w:rsidRPr="009F12F7">
        <w:rPr>
          <w:rFonts w:ascii="Transliterasi" w:hAnsi="Transliterasi" w:cstheme="majorBidi"/>
          <w:b/>
          <w:bCs/>
          <w:sz w:val="24"/>
          <w:szCs w:val="24"/>
        </w:rPr>
        <w:t xml:space="preserve">Simpang Kanan </w:t>
      </w:r>
      <w:r>
        <w:rPr>
          <w:rFonts w:ascii="Transliterasi" w:hAnsi="Transliterasi" w:cstheme="majorBidi"/>
          <w:b/>
          <w:bCs/>
          <w:sz w:val="24"/>
          <w:szCs w:val="24"/>
        </w:rPr>
        <w:t>Kab.</w:t>
      </w:r>
      <w:proofErr w:type="gramEnd"/>
      <w:r>
        <w:rPr>
          <w:rFonts w:ascii="Transliterasi" w:hAnsi="Transliterasi" w:cstheme="majorBidi"/>
          <w:b/>
          <w:bCs/>
          <w:sz w:val="24"/>
          <w:szCs w:val="24"/>
        </w:rPr>
        <w:t xml:space="preserve"> </w:t>
      </w:r>
      <w:r w:rsidRPr="009F12F7">
        <w:rPr>
          <w:rFonts w:ascii="Transliterasi" w:hAnsi="Transliterasi" w:cstheme="majorBidi"/>
          <w:b/>
          <w:bCs/>
          <w:sz w:val="24"/>
          <w:szCs w:val="24"/>
        </w:rPr>
        <w:t>Aceh Singkil)</w:t>
      </w:r>
    </w:p>
    <w:p w:rsidR="00605FE3" w:rsidRDefault="00605FE3" w:rsidP="00605FE3">
      <w:pPr>
        <w:jc w:val="center"/>
        <w:rPr>
          <w:rFonts w:ascii="Transliterasi" w:hAnsi="Transliterasi"/>
          <w:b/>
          <w:bCs/>
        </w:rPr>
      </w:pPr>
    </w:p>
    <w:p w:rsidR="00605FE3" w:rsidRPr="00624195" w:rsidRDefault="00605FE3" w:rsidP="00605FE3">
      <w:pPr>
        <w:spacing w:line="240" w:lineRule="auto"/>
        <w:jc w:val="center"/>
        <w:rPr>
          <w:rFonts w:ascii="Transliterasi" w:hAnsi="Transliterasi"/>
          <w:bCs/>
          <w:sz w:val="24"/>
          <w:szCs w:val="24"/>
        </w:rPr>
      </w:pPr>
      <w:r w:rsidRPr="00624195">
        <w:rPr>
          <w:rFonts w:ascii="Transliterasi" w:hAnsi="Transliterasi"/>
          <w:bCs/>
          <w:sz w:val="24"/>
          <w:szCs w:val="24"/>
        </w:rPr>
        <w:t>Oleh</w:t>
      </w:r>
      <w:r>
        <w:rPr>
          <w:rFonts w:ascii="Transliterasi" w:hAnsi="Transliterasi"/>
          <w:bCs/>
          <w:sz w:val="24"/>
          <w:szCs w:val="24"/>
        </w:rPr>
        <w:t>:</w:t>
      </w:r>
    </w:p>
    <w:p w:rsidR="00605FE3" w:rsidRDefault="00605FE3" w:rsidP="00605FE3">
      <w:pPr>
        <w:spacing w:after="0" w:line="240" w:lineRule="auto"/>
        <w:jc w:val="center"/>
        <w:rPr>
          <w:rFonts w:ascii="Transliterasi" w:hAnsi="Transliterasi"/>
          <w:b/>
          <w:bCs/>
          <w:sz w:val="24"/>
          <w:szCs w:val="24"/>
          <w:u w:val="single"/>
        </w:rPr>
      </w:pPr>
      <w:r>
        <w:rPr>
          <w:rFonts w:ascii="Transliterasi" w:hAnsi="Transliterasi"/>
          <w:b/>
          <w:bCs/>
          <w:sz w:val="24"/>
          <w:szCs w:val="24"/>
          <w:u w:val="single"/>
        </w:rPr>
        <w:t>FAUZUN MUNIF CIBRO</w:t>
      </w:r>
    </w:p>
    <w:p w:rsidR="00605FE3" w:rsidRDefault="00605FE3" w:rsidP="00605FE3">
      <w:pPr>
        <w:spacing w:after="0" w:line="240" w:lineRule="auto"/>
        <w:jc w:val="center"/>
        <w:rPr>
          <w:rFonts w:ascii="Transliterasi" w:hAnsi="Transliterasi"/>
          <w:b/>
          <w:bCs/>
          <w:sz w:val="24"/>
          <w:szCs w:val="24"/>
        </w:rPr>
      </w:pPr>
      <w:r>
        <w:rPr>
          <w:rFonts w:ascii="Transliterasi" w:hAnsi="Transliterasi"/>
          <w:b/>
          <w:bCs/>
          <w:sz w:val="24"/>
          <w:szCs w:val="24"/>
        </w:rPr>
        <w:t>210708382</w:t>
      </w:r>
    </w:p>
    <w:p w:rsidR="00605FE3" w:rsidRDefault="00605FE3" w:rsidP="00605FE3">
      <w:pPr>
        <w:spacing w:line="240" w:lineRule="auto"/>
        <w:jc w:val="center"/>
        <w:rPr>
          <w:rFonts w:ascii="Transliterasi" w:hAnsi="Transliterasi"/>
          <w:sz w:val="24"/>
          <w:szCs w:val="24"/>
        </w:rPr>
      </w:pPr>
    </w:p>
    <w:p w:rsidR="00605FE3" w:rsidRDefault="00605FE3" w:rsidP="00605FE3">
      <w:pPr>
        <w:spacing w:line="240" w:lineRule="auto"/>
        <w:jc w:val="center"/>
        <w:rPr>
          <w:rFonts w:ascii="Transliterasi" w:hAnsi="Transliterasi"/>
          <w:sz w:val="24"/>
          <w:szCs w:val="24"/>
        </w:rPr>
      </w:pPr>
      <w:r>
        <w:rPr>
          <w:rFonts w:ascii="Transliterasi" w:hAnsi="Transliterasi"/>
          <w:sz w:val="24"/>
          <w:szCs w:val="24"/>
        </w:rPr>
        <w:t>Menyetujui</w:t>
      </w:r>
    </w:p>
    <w:p w:rsidR="00605FE3" w:rsidRDefault="00605FE3" w:rsidP="00605FE3">
      <w:pPr>
        <w:spacing w:line="240" w:lineRule="auto"/>
        <w:jc w:val="center"/>
        <w:rPr>
          <w:rFonts w:ascii="Transliterasi" w:hAnsi="Transliterasi"/>
          <w:sz w:val="24"/>
          <w:szCs w:val="24"/>
        </w:rPr>
      </w:pPr>
    </w:p>
    <w:p w:rsidR="00605FE3" w:rsidRDefault="00605FE3" w:rsidP="00605FE3">
      <w:pPr>
        <w:spacing w:line="240" w:lineRule="auto"/>
        <w:rPr>
          <w:rFonts w:ascii="Transliterasi" w:hAnsi="Transliterasi"/>
          <w:sz w:val="24"/>
          <w:szCs w:val="24"/>
        </w:rPr>
      </w:pPr>
      <w:r>
        <w:rPr>
          <w:rFonts w:ascii="Transliterasi" w:hAnsi="Transliterasi"/>
          <w:sz w:val="24"/>
          <w:szCs w:val="24"/>
        </w:rPr>
        <w:t xml:space="preserve">        PEMBIMBING I</w:t>
      </w:r>
      <w:r>
        <w:rPr>
          <w:rFonts w:ascii="Transliterasi" w:hAnsi="Transliterasi"/>
          <w:sz w:val="24"/>
          <w:szCs w:val="24"/>
        </w:rPr>
        <w:tab/>
      </w:r>
      <w:r>
        <w:rPr>
          <w:rFonts w:ascii="Transliterasi" w:hAnsi="Transliterasi"/>
          <w:sz w:val="24"/>
          <w:szCs w:val="24"/>
        </w:rPr>
        <w:tab/>
      </w:r>
      <w:r>
        <w:rPr>
          <w:rFonts w:ascii="Transliterasi" w:hAnsi="Transliterasi"/>
          <w:sz w:val="24"/>
          <w:szCs w:val="24"/>
        </w:rPr>
        <w:tab/>
      </w:r>
      <w:r>
        <w:rPr>
          <w:rFonts w:ascii="Transliterasi" w:hAnsi="Transliterasi"/>
          <w:sz w:val="24"/>
          <w:szCs w:val="24"/>
        </w:rPr>
        <w:tab/>
      </w:r>
      <w:r>
        <w:rPr>
          <w:rFonts w:ascii="Transliterasi" w:hAnsi="Transliterasi"/>
          <w:sz w:val="24"/>
          <w:szCs w:val="24"/>
        </w:rPr>
        <w:tab/>
        <w:t>PEMBIMBING II</w:t>
      </w:r>
    </w:p>
    <w:p w:rsidR="00605FE3" w:rsidRDefault="00605FE3" w:rsidP="00605FE3">
      <w:pPr>
        <w:spacing w:line="240" w:lineRule="auto"/>
        <w:ind w:firstLine="720"/>
        <w:rPr>
          <w:rFonts w:ascii="Transliterasi" w:hAnsi="Transliterasi"/>
          <w:b/>
          <w:bCs/>
          <w:sz w:val="24"/>
          <w:szCs w:val="24"/>
          <w:u w:val="single"/>
        </w:rPr>
      </w:pPr>
    </w:p>
    <w:p w:rsidR="00605FE3" w:rsidRPr="00CB6963" w:rsidRDefault="00605FE3" w:rsidP="00605FE3">
      <w:pPr>
        <w:spacing w:line="240" w:lineRule="auto"/>
        <w:ind w:firstLine="720"/>
        <w:rPr>
          <w:rFonts w:ascii="Transliterasi" w:hAnsi="Transliterasi"/>
          <w:b/>
          <w:bCs/>
          <w:sz w:val="24"/>
          <w:szCs w:val="24"/>
          <w:u w:val="single"/>
        </w:rPr>
      </w:pPr>
    </w:p>
    <w:p w:rsidR="00605FE3" w:rsidRPr="00624195" w:rsidRDefault="00605FE3" w:rsidP="00605FE3">
      <w:pPr>
        <w:spacing w:after="0" w:line="240" w:lineRule="auto"/>
        <w:rPr>
          <w:rFonts w:ascii="Transliterasi" w:hAnsi="Transliterasi"/>
          <w:sz w:val="24"/>
          <w:szCs w:val="24"/>
          <w:lang w:val="fr-FR"/>
        </w:rPr>
      </w:pPr>
      <w:r w:rsidRPr="00624195">
        <w:rPr>
          <w:rFonts w:ascii="Transliterasi" w:hAnsi="Transliterasi"/>
          <w:bCs/>
          <w:sz w:val="24"/>
          <w:szCs w:val="24"/>
          <w:u w:val="single"/>
          <w:lang w:val="fr-FR"/>
        </w:rPr>
        <w:t>Drs. Azwani Lubis, M.Ag</w:t>
      </w:r>
      <w:r w:rsidRPr="00624195">
        <w:rPr>
          <w:rFonts w:ascii="Transliterasi" w:hAnsi="Transliterasi"/>
          <w:sz w:val="24"/>
          <w:szCs w:val="24"/>
          <w:lang w:val="fr-FR"/>
        </w:rPr>
        <w:tab/>
      </w:r>
      <w:r w:rsidRPr="00624195">
        <w:rPr>
          <w:rFonts w:ascii="Transliterasi" w:hAnsi="Transliterasi"/>
          <w:sz w:val="24"/>
          <w:szCs w:val="24"/>
          <w:lang w:val="fr-FR"/>
        </w:rPr>
        <w:tab/>
      </w:r>
      <w:r w:rsidRPr="00624195">
        <w:rPr>
          <w:rFonts w:ascii="Transliterasi" w:hAnsi="Transliterasi"/>
          <w:sz w:val="24"/>
          <w:szCs w:val="24"/>
          <w:lang w:val="fr-FR"/>
        </w:rPr>
        <w:tab/>
      </w:r>
      <w:r w:rsidRPr="00624195">
        <w:rPr>
          <w:rFonts w:ascii="Transliterasi" w:hAnsi="Transliterasi"/>
          <w:bCs/>
          <w:sz w:val="24"/>
          <w:szCs w:val="24"/>
          <w:u w:val="single"/>
          <w:lang w:val="fr-FR"/>
        </w:rPr>
        <w:t xml:space="preserve">M. Syukri Albani Nst S.Hi, MA </w:t>
      </w:r>
    </w:p>
    <w:p w:rsidR="00605FE3" w:rsidRDefault="00605FE3" w:rsidP="00605FE3">
      <w:pPr>
        <w:spacing w:after="0" w:line="240" w:lineRule="auto"/>
        <w:rPr>
          <w:rFonts w:ascii="Transliterasi" w:hAnsi="Transliterasi"/>
          <w:sz w:val="24"/>
          <w:szCs w:val="24"/>
        </w:rPr>
      </w:pPr>
      <w:r>
        <w:rPr>
          <w:rFonts w:ascii="Transliterasi" w:hAnsi="Transliterasi"/>
          <w:sz w:val="24"/>
          <w:szCs w:val="24"/>
        </w:rPr>
        <w:t xml:space="preserve">NIP: </w:t>
      </w:r>
      <w:r w:rsidRPr="008347B1">
        <w:rPr>
          <w:rFonts w:ascii="Transliterasi" w:hAnsi="Transliterasi"/>
          <w:sz w:val="24"/>
          <w:szCs w:val="24"/>
          <w:lang w:val="fr-FR"/>
        </w:rPr>
        <w:t>1967</w:t>
      </w:r>
      <w:r>
        <w:rPr>
          <w:rFonts w:ascii="Transliterasi" w:hAnsi="Transliterasi"/>
          <w:sz w:val="24"/>
          <w:szCs w:val="24"/>
          <w:lang w:val="fr-FR"/>
        </w:rPr>
        <w:t>0307 199403 1 003</w:t>
      </w:r>
      <w:r>
        <w:rPr>
          <w:rFonts w:ascii="Transliterasi" w:hAnsi="Transliterasi"/>
          <w:sz w:val="24"/>
          <w:szCs w:val="24"/>
        </w:rPr>
        <w:tab/>
      </w:r>
      <w:r>
        <w:rPr>
          <w:rFonts w:ascii="Transliterasi" w:hAnsi="Transliterasi"/>
          <w:sz w:val="24"/>
          <w:szCs w:val="24"/>
        </w:rPr>
        <w:tab/>
        <w:t>NIP</w:t>
      </w:r>
      <w:proofErr w:type="gramStart"/>
      <w:r>
        <w:rPr>
          <w:rFonts w:ascii="Transliterasi" w:hAnsi="Transliterasi"/>
          <w:sz w:val="24"/>
          <w:szCs w:val="24"/>
        </w:rPr>
        <w:t>:19840706</w:t>
      </w:r>
      <w:proofErr w:type="gramEnd"/>
      <w:r>
        <w:rPr>
          <w:rFonts w:ascii="Transliterasi" w:hAnsi="Transliterasi"/>
          <w:sz w:val="24"/>
          <w:szCs w:val="24"/>
        </w:rPr>
        <w:t xml:space="preserve"> 200912 1 006</w:t>
      </w:r>
    </w:p>
    <w:p w:rsidR="00605FE3" w:rsidRDefault="00605FE3" w:rsidP="00605FE3">
      <w:pPr>
        <w:spacing w:line="240" w:lineRule="auto"/>
        <w:ind w:left="4320" w:firstLine="720"/>
        <w:rPr>
          <w:rFonts w:ascii="Transliterasi" w:hAnsi="Transliterasi"/>
          <w:sz w:val="24"/>
          <w:szCs w:val="24"/>
        </w:rPr>
      </w:pPr>
    </w:p>
    <w:p w:rsidR="00605FE3" w:rsidRDefault="00605FE3" w:rsidP="00605FE3">
      <w:pPr>
        <w:spacing w:line="240" w:lineRule="auto"/>
        <w:rPr>
          <w:rFonts w:ascii="Transliterasi" w:hAnsi="Transliterasi"/>
          <w:sz w:val="24"/>
          <w:szCs w:val="24"/>
        </w:rPr>
      </w:pPr>
    </w:p>
    <w:p w:rsidR="00605FE3" w:rsidRDefault="00605FE3" w:rsidP="00605FE3">
      <w:pPr>
        <w:spacing w:line="240" w:lineRule="auto"/>
        <w:rPr>
          <w:rFonts w:ascii="Transliterasi" w:hAnsi="Transliterasi"/>
          <w:sz w:val="24"/>
          <w:szCs w:val="24"/>
        </w:rPr>
      </w:pPr>
    </w:p>
    <w:p w:rsidR="00605FE3" w:rsidRDefault="00605FE3" w:rsidP="00605FE3">
      <w:pPr>
        <w:spacing w:after="0" w:line="240" w:lineRule="auto"/>
        <w:ind w:left="3600"/>
        <w:rPr>
          <w:rFonts w:ascii="Transliterasi" w:hAnsi="Transliterasi"/>
          <w:sz w:val="24"/>
          <w:szCs w:val="24"/>
        </w:rPr>
      </w:pPr>
      <w:r>
        <w:rPr>
          <w:rFonts w:ascii="Transliterasi" w:hAnsi="Transliterasi"/>
          <w:sz w:val="24"/>
          <w:szCs w:val="24"/>
        </w:rPr>
        <w:t>Mengetahui</w:t>
      </w:r>
    </w:p>
    <w:p w:rsidR="00605FE3" w:rsidRDefault="00605FE3" w:rsidP="00605FE3">
      <w:pPr>
        <w:spacing w:after="0" w:line="240" w:lineRule="auto"/>
        <w:ind w:left="3600"/>
        <w:rPr>
          <w:rFonts w:ascii="Transliterasi" w:hAnsi="Transliterasi"/>
          <w:sz w:val="24"/>
          <w:szCs w:val="24"/>
        </w:rPr>
      </w:pPr>
      <w:r>
        <w:rPr>
          <w:rFonts w:ascii="Transliterasi" w:hAnsi="Transliterasi"/>
          <w:sz w:val="24"/>
          <w:szCs w:val="24"/>
        </w:rPr>
        <w:t>Ketua Jurusan</w:t>
      </w:r>
    </w:p>
    <w:p w:rsidR="00605FE3" w:rsidRDefault="00605FE3" w:rsidP="00605FE3">
      <w:pPr>
        <w:spacing w:after="0" w:line="240" w:lineRule="auto"/>
        <w:ind w:left="3600"/>
        <w:rPr>
          <w:rFonts w:ascii="Transliterasi" w:hAnsi="Transliterasi"/>
          <w:sz w:val="24"/>
          <w:szCs w:val="24"/>
        </w:rPr>
      </w:pPr>
      <w:r>
        <w:rPr>
          <w:rFonts w:ascii="Transliterasi" w:hAnsi="Transliterasi"/>
          <w:sz w:val="24"/>
          <w:szCs w:val="24"/>
        </w:rPr>
        <w:t>Al-Ahwal Al-syakhshiyah</w:t>
      </w:r>
    </w:p>
    <w:p w:rsidR="00605FE3" w:rsidRDefault="00605FE3" w:rsidP="00605FE3">
      <w:pPr>
        <w:spacing w:after="0" w:line="240" w:lineRule="auto"/>
        <w:rPr>
          <w:rFonts w:ascii="Transliterasi" w:hAnsi="Transliterasi"/>
          <w:sz w:val="24"/>
          <w:szCs w:val="24"/>
        </w:rPr>
      </w:pPr>
    </w:p>
    <w:p w:rsidR="00605FE3" w:rsidRDefault="00605FE3" w:rsidP="00605FE3">
      <w:pPr>
        <w:spacing w:after="0" w:line="240" w:lineRule="auto"/>
        <w:rPr>
          <w:rFonts w:ascii="Transliterasi" w:hAnsi="Transliterasi"/>
          <w:sz w:val="24"/>
          <w:szCs w:val="24"/>
        </w:rPr>
      </w:pPr>
    </w:p>
    <w:p w:rsidR="00605FE3" w:rsidRDefault="00605FE3" w:rsidP="00605FE3">
      <w:pPr>
        <w:spacing w:after="0" w:line="240" w:lineRule="auto"/>
        <w:rPr>
          <w:rFonts w:ascii="Transliterasi" w:hAnsi="Transliterasi"/>
          <w:sz w:val="24"/>
          <w:szCs w:val="24"/>
        </w:rPr>
      </w:pPr>
    </w:p>
    <w:p w:rsidR="00605FE3" w:rsidRPr="00624195" w:rsidRDefault="00605FE3" w:rsidP="00605FE3">
      <w:pPr>
        <w:tabs>
          <w:tab w:val="left" w:pos="2910"/>
        </w:tabs>
        <w:spacing w:after="0" w:line="240" w:lineRule="auto"/>
        <w:rPr>
          <w:rFonts w:ascii="Transliterasi" w:hAnsi="Transliterasi"/>
          <w:bCs/>
          <w:sz w:val="24"/>
          <w:szCs w:val="24"/>
          <w:u w:val="single"/>
          <w:lang w:val="fr-FR"/>
        </w:rPr>
      </w:pPr>
      <w:r>
        <w:rPr>
          <w:rFonts w:ascii="Transliterasi" w:hAnsi="Transliterasi"/>
          <w:sz w:val="24"/>
          <w:szCs w:val="24"/>
        </w:rPr>
        <w:tab/>
      </w:r>
      <w:r>
        <w:rPr>
          <w:rFonts w:ascii="Transliterasi" w:hAnsi="Transliterasi"/>
          <w:sz w:val="24"/>
          <w:szCs w:val="24"/>
        </w:rPr>
        <w:tab/>
      </w:r>
      <w:r w:rsidRPr="00624195">
        <w:rPr>
          <w:rFonts w:ascii="Transliterasi" w:hAnsi="Transliterasi"/>
          <w:bCs/>
          <w:sz w:val="24"/>
          <w:szCs w:val="24"/>
          <w:u w:val="single"/>
          <w:lang w:val="fr-FR"/>
        </w:rPr>
        <w:t>Dra. Amal Hayati M.Hum</w:t>
      </w:r>
    </w:p>
    <w:p w:rsidR="00605FE3" w:rsidRDefault="00605FE3" w:rsidP="00605FE3">
      <w:pPr>
        <w:tabs>
          <w:tab w:val="left" w:pos="2910"/>
        </w:tabs>
        <w:spacing w:after="0" w:line="240" w:lineRule="auto"/>
        <w:rPr>
          <w:rFonts w:ascii="Transliterasi" w:hAnsi="Transliterasi"/>
          <w:sz w:val="24"/>
          <w:szCs w:val="24"/>
          <w:lang w:val="fr-FR"/>
        </w:rPr>
      </w:pPr>
      <w:r>
        <w:rPr>
          <w:rFonts w:ascii="Transliterasi" w:hAnsi="Transliterasi"/>
          <w:sz w:val="24"/>
          <w:szCs w:val="24"/>
          <w:lang w:val="fr-FR"/>
        </w:rPr>
        <w:tab/>
      </w:r>
      <w:r>
        <w:rPr>
          <w:rFonts w:ascii="Transliterasi" w:hAnsi="Transliterasi"/>
          <w:sz w:val="24"/>
          <w:szCs w:val="24"/>
          <w:lang w:val="fr-FR"/>
        </w:rPr>
        <w:tab/>
      </w:r>
      <w:r w:rsidRPr="008347B1">
        <w:rPr>
          <w:rFonts w:ascii="Transliterasi" w:hAnsi="Transliterasi"/>
          <w:sz w:val="24"/>
          <w:szCs w:val="24"/>
          <w:lang w:val="fr-FR"/>
        </w:rPr>
        <w:t xml:space="preserve">NIP: </w:t>
      </w:r>
      <w:r>
        <w:rPr>
          <w:rFonts w:ascii="Transliterasi" w:hAnsi="Transliterasi"/>
          <w:sz w:val="24"/>
          <w:szCs w:val="24"/>
          <w:lang w:val="fr-FR"/>
        </w:rPr>
        <w:t>19680201 199303 2 005</w:t>
      </w:r>
    </w:p>
    <w:p w:rsidR="00605FE3" w:rsidRPr="00B255AE" w:rsidRDefault="00605FE3" w:rsidP="00605FE3">
      <w:pPr>
        <w:tabs>
          <w:tab w:val="left" w:pos="2910"/>
        </w:tabs>
        <w:spacing w:line="240" w:lineRule="auto"/>
        <w:jc w:val="center"/>
        <w:rPr>
          <w:rFonts w:ascii="Transliterasi" w:hAnsi="Transliterasi"/>
          <w:sz w:val="24"/>
          <w:szCs w:val="24"/>
          <w:lang w:val="fr-FR"/>
        </w:rPr>
      </w:pPr>
    </w:p>
    <w:p w:rsidR="00605FE3" w:rsidRDefault="00605FE3" w:rsidP="00605FE3">
      <w:pPr>
        <w:jc w:val="center"/>
        <w:rPr>
          <w:rFonts w:ascii="Transliterasi" w:hAnsi="Transliterasi"/>
          <w:b/>
          <w:bCs/>
          <w:sz w:val="24"/>
          <w:szCs w:val="24"/>
          <w:lang w:val="fr-FR"/>
        </w:rPr>
      </w:pPr>
    </w:p>
    <w:p w:rsidR="00605FE3" w:rsidRDefault="00605FE3" w:rsidP="00605FE3">
      <w:pPr>
        <w:jc w:val="center"/>
        <w:rPr>
          <w:rFonts w:ascii="Transliterasi" w:hAnsi="Transliterasi"/>
          <w:b/>
          <w:bCs/>
          <w:sz w:val="24"/>
          <w:szCs w:val="24"/>
          <w:lang w:val="fr-FR"/>
        </w:rPr>
      </w:pPr>
    </w:p>
    <w:p w:rsidR="00605FE3" w:rsidRDefault="00605FE3" w:rsidP="00605FE3">
      <w:pPr>
        <w:jc w:val="center"/>
        <w:rPr>
          <w:rFonts w:ascii="Transliterasi" w:hAnsi="Transliterasi"/>
          <w:b/>
          <w:bCs/>
          <w:sz w:val="24"/>
          <w:szCs w:val="24"/>
          <w:lang w:val="fr-FR"/>
        </w:rPr>
      </w:pPr>
    </w:p>
    <w:p w:rsidR="00605FE3" w:rsidRDefault="00605FE3" w:rsidP="00605FE3">
      <w:pPr>
        <w:jc w:val="center"/>
        <w:rPr>
          <w:rFonts w:ascii="Transliterasi" w:hAnsi="Transliterasi"/>
          <w:b/>
          <w:bCs/>
          <w:sz w:val="24"/>
          <w:szCs w:val="24"/>
          <w:lang w:val="fr-FR"/>
        </w:rPr>
      </w:pPr>
    </w:p>
    <w:p w:rsidR="00605FE3" w:rsidRDefault="00605FE3" w:rsidP="00605FE3">
      <w:pPr>
        <w:jc w:val="center"/>
        <w:rPr>
          <w:rFonts w:ascii="Transliterasi" w:hAnsi="Transliterasi"/>
          <w:b/>
          <w:bCs/>
          <w:sz w:val="24"/>
          <w:szCs w:val="24"/>
          <w:lang w:val="fr-FR"/>
        </w:rPr>
      </w:pPr>
    </w:p>
    <w:p w:rsidR="00605FE3" w:rsidRDefault="00605FE3" w:rsidP="00605FE3">
      <w:pPr>
        <w:jc w:val="center"/>
        <w:rPr>
          <w:rFonts w:ascii="Transliterasi" w:hAnsi="Transliterasi"/>
          <w:b/>
          <w:bCs/>
          <w:sz w:val="24"/>
          <w:szCs w:val="24"/>
          <w:lang w:val="fr-FR"/>
        </w:rPr>
      </w:pPr>
    </w:p>
    <w:p w:rsidR="00605FE3" w:rsidRDefault="00605FE3" w:rsidP="00605FE3">
      <w:pPr>
        <w:jc w:val="center"/>
        <w:rPr>
          <w:rFonts w:ascii="Transliterasi" w:hAnsi="Transliterasi"/>
          <w:b/>
          <w:bCs/>
          <w:sz w:val="24"/>
          <w:szCs w:val="24"/>
          <w:lang w:val="fr-FR"/>
        </w:rPr>
      </w:pPr>
    </w:p>
    <w:p w:rsidR="00605FE3" w:rsidRPr="00EB7DB9" w:rsidRDefault="00605FE3" w:rsidP="00605FE3">
      <w:pPr>
        <w:jc w:val="center"/>
        <w:rPr>
          <w:rFonts w:ascii="Transliterasi" w:hAnsi="Transliterasi"/>
          <w:b/>
          <w:bCs/>
          <w:sz w:val="24"/>
          <w:szCs w:val="24"/>
          <w:lang w:val="fr-FR"/>
        </w:rPr>
      </w:pPr>
      <w:r>
        <w:rPr>
          <w:rFonts w:ascii="Transliterasi" w:hAnsi="Transliterasi"/>
          <w:b/>
          <w:bCs/>
          <w:sz w:val="24"/>
          <w:szCs w:val="24"/>
          <w:lang w:val="fr-FR"/>
        </w:rPr>
        <w:lastRenderedPageBreak/>
        <w:t>SURAT</w:t>
      </w:r>
      <w:r w:rsidRPr="00EB7DB9">
        <w:rPr>
          <w:rFonts w:ascii="Transliterasi" w:hAnsi="Transliterasi"/>
          <w:b/>
          <w:bCs/>
          <w:sz w:val="24"/>
          <w:szCs w:val="24"/>
          <w:lang w:val="fr-FR"/>
        </w:rPr>
        <w:t>PERNYATAAN</w:t>
      </w:r>
    </w:p>
    <w:p w:rsidR="00605FE3" w:rsidRPr="00EB7DB9" w:rsidRDefault="00605FE3" w:rsidP="00605FE3">
      <w:pPr>
        <w:rPr>
          <w:rFonts w:ascii="Transliterasi" w:hAnsi="Transliterasi"/>
          <w:b/>
          <w:bCs/>
          <w:sz w:val="24"/>
          <w:szCs w:val="24"/>
          <w:lang w:val="fr-FR"/>
        </w:rPr>
      </w:pPr>
    </w:p>
    <w:p w:rsidR="00605FE3" w:rsidRPr="00B91D24" w:rsidRDefault="00605FE3" w:rsidP="00605FE3">
      <w:pPr>
        <w:jc w:val="both"/>
        <w:rPr>
          <w:rFonts w:ascii="Transliterasi" w:hAnsi="Transliterasi"/>
          <w:sz w:val="24"/>
          <w:szCs w:val="24"/>
          <w:lang w:val="fr-FR"/>
        </w:rPr>
      </w:pPr>
      <w:r>
        <w:rPr>
          <w:rFonts w:ascii="Transliterasi" w:hAnsi="Transliterasi"/>
          <w:sz w:val="24"/>
          <w:szCs w:val="24"/>
          <w:lang w:val="fr-FR"/>
        </w:rPr>
        <w:t>Saya y</w:t>
      </w:r>
      <w:r w:rsidRPr="00B91D24">
        <w:rPr>
          <w:rFonts w:ascii="Transliterasi" w:hAnsi="Transliterasi"/>
          <w:sz w:val="24"/>
          <w:szCs w:val="24"/>
          <w:lang w:val="fr-FR"/>
        </w:rPr>
        <w:t>ang bertanda tangan di bawah ini :</w:t>
      </w:r>
    </w:p>
    <w:p w:rsidR="00605FE3" w:rsidRPr="00B91D24" w:rsidRDefault="00605FE3" w:rsidP="00605FE3">
      <w:pPr>
        <w:tabs>
          <w:tab w:val="left" w:pos="2160"/>
          <w:tab w:val="left" w:pos="2520"/>
        </w:tabs>
        <w:jc w:val="both"/>
        <w:rPr>
          <w:rFonts w:ascii="Transliterasi" w:hAnsi="Transliterasi"/>
          <w:sz w:val="24"/>
          <w:szCs w:val="24"/>
        </w:rPr>
      </w:pPr>
      <w:r>
        <w:rPr>
          <w:rFonts w:ascii="Transliterasi" w:hAnsi="Transliterasi"/>
          <w:sz w:val="24"/>
          <w:szCs w:val="24"/>
        </w:rPr>
        <w:t>Nama</w:t>
      </w:r>
      <w:r>
        <w:rPr>
          <w:rFonts w:ascii="Transliterasi" w:hAnsi="Transliterasi"/>
          <w:sz w:val="24"/>
          <w:szCs w:val="24"/>
        </w:rPr>
        <w:tab/>
        <w:t>:</w:t>
      </w:r>
      <w:r>
        <w:rPr>
          <w:rFonts w:ascii="Transliterasi" w:hAnsi="Transliterasi"/>
          <w:sz w:val="24"/>
          <w:szCs w:val="24"/>
        </w:rPr>
        <w:tab/>
        <w:t>Fauzun Munif Cibro</w:t>
      </w:r>
    </w:p>
    <w:p w:rsidR="00605FE3" w:rsidRPr="00B91D24" w:rsidRDefault="00605FE3" w:rsidP="00605FE3">
      <w:pPr>
        <w:tabs>
          <w:tab w:val="left" w:pos="2160"/>
          <w:tab w:val="left" w:pos="2520"/>
        </w:tabs>
        <w:jc w:val="both"/>
        <w:rPr>
          <w:rFonts w:ascii="Transliterasi" w:hAnsi="Transliterasi"/>
          <w:sz w:val="24"/>
          <w:szCs w:val="24"/>
        </w:rPr>
      </w:pPr>
      <w:r>
        <w:rPr>
          <w:rFonts w:ascii="Transliterasi" w:hAnsi="Transliterasi"/>
          <w:sz w:val="24"/>
          <w:szCs w:val="24"/>
        </w:rPr>
        <w:t>Nim</w:t>
      </w:r>
      <w:r>
        <w:rPr>
          <w:rFonts w:ascii="Transliterasi" w:hAnsi="Transliterasi"/>
          <w:sz w:val="24"/>
          <w:szCs w:val="24"/>
        </w:rPr>
        <w:tab/>
        <w:t>:</w:t>
      </w:r>
      <w:r>
        <w:rPr>
          <w:rFonts w:ascii="Transliterasi" w:hAnsi="Transliterasi"/>
          <w:sz w:val="24"/>
          <w:szCs w:val="24"/>
        </w:rPr>
        <w:tab/>
        <w:t>210708382</w:t>
      </w:r>
    </w:p>
    <w:p w:rsidR="00605FE3" w:rsidRPr="00B91D24" w:rsidRDefault="00605FE3" w:rsidP="00605FE3">
      <w:pPr>
        <w:tabs>
          <w:tab w:val="left" w:pos="2160"/>
          <w:tab w:val="left" w:pos="2520"/>
        </w:tabs>
        <w:jc w:val="both"/>
        <w:rPr>
          <w:rFonts w:ascii="Transliterasi" w:hAnsi="Transliterasi"/>
          <w:sz w:val="24"/>
          <w:szCs w:val="24"/>
        </w:rPr>
      </w:pPr>
      <w:r>
        <w:rPr>
          <w:rFonts w:ascii="Transliterasi" w:hAnsi="Transliterasi"/>
          <w:sz w:val="24"/>
          <w:szCs w:val="24"/>
        </w:rPr>
        <w:t>Jurusan</w:t>
      </w:r>
      <w:r>
        <w:rPr>
          <w:rFonts w:ascii="Transliterasi" w:hAnsi="Transliterasi"/>
          <w:sz w:val="24"/>
          <w:szCs w:val="24"/>
        </w:rPr>
        <w:tab/>
        <w:t>:</w:t>
      </w:r>
      <w:r>
        <w:rPr>
          <w:rFonts w:ascii="Transliterasi" w:hAnsi="Transliterasi"/>
          <w:sz w:val="24"/>
          <w:szCs w:val="24"/>
        </w:rPr>
        <w:tab/>
      </w:r>
      <w:r w:rsidRPr="00B91D24">
        <w:rPr>
          <w:rFonts w:ascii="Transliterasi" w:hAnsi="Transliterasi"/>
          <w:sz w:val="24"/>
          <w:szCs w:val="24"/>
        </w:rPr>
        <w:t>Al-Ahwal Al-Syakhshiyah</w:t>
      </w:r>
    </w:p>
    <w:p w:rsidR="00605FE3" w:rsidRPr="00B91D24" w:rsidRDefault="00605FE3" w:rsidP="00605FE3">
      <w:pPr>
        <w:tabs>
          <w:tab w:val="left" w:pos="2160"/>
          <w:tab w:val="left" w:pos="2520"/>
        </w:tabs>
        <w:ind w:left="2520" w:hanging="2520"/>
        <w:jc w:val="both"/>
        <w:rPr>
          <w:rFonts w:ascii="Transliterasi" w:hAnsi="Transliterasi"/>
          <w:sz w:val="24"/>
          <w:szCs w:val="24"/>
        </w:rPr>
      </w:pPr>
      <w:r w:rsidRPr="00B91D24">
        <w:rPr>
          <w:rFonts w:ascii="Transliterasi" w:hAnsi="Transliterasi"/>
          <w:sz w:val="24"/>
          <w:szCs w:val="24"/>
        </w:rPr>
        <w:t>Judul Skripsi</w:t>
      </w:r>
      <w:r>
        <w:rPr>
          <w:rFonts w:ascii="Transliterasi" w:hAnsi="Transliterasi"/>
          <w:sz w:val="24"/>
          <w:szCs w:val="24"/>
        </w:rPr>
        <w:tab/>
        <w:t>:</w:t>
      </w:r>
      <w:r>
        <w:rPr>
          <w:rFonts w:ascii="Transliterasi" w:hAnsi="Transliterasi"/>
          <w:sz w:val="24"/>
          <w:szCs w:val="24"/>
        </w:rPr>
        <w:tab/>
        <w:t>Kewenangan Kantor Urusan Agama Dalam Pengawasan Harta Benda Wakaf (Studi Sertifikasi Tanah Wakaf Di KUA Kecamtan Simpang Kanan Kabupaten Aceh Singkil)</w:t>
      </w:r>
    </w:p>
    <w:p w:rsidR="00605FE3" w:rsidRPr="00B91D24" w:rsidRDefault="00605FE3" w:rsidP="00605FE3">
      <w:pPr>
        <w:jc w:val="both"/>
        <w:rPr>
          <w:rFonts w:ascii="Transliterasi" w:hAnsi="Transliterasi"/>
          <w:sz w:val="24"/>
          <w:szCs w:val="24"/>
        </w:rPr>
      </w:pPr>
    </w:p>
    <w:p w:rsidR="00605FE3" w:rsidRPr="00B91D24" w:rsidRDefault="00605FE3" w:rsidP="00605FE3">
      <w:pPr>
        <w:jc w:val="both"/>
        <w:rPr>
          <w:rFonts w:ascii="Transliterasi" w:hAnsi="Transliterasi"/>
          <w:sz w:val="24"/>
          <w:szCs w:val="24"/>
        </w:rPr>
      </w:pPr>
      <w:proofErr w:type="gramStart"/>
      <w:r w:rsidRPr="00B91D24">
        <w:rPr>
          <w:rFonts w:ascii="Transliterasi" w:hAnsi="Transliterasi"/>
          <w:sz w:val="24"/>
          <w:szCs w:val="24"/>
        </w:rPr>
        <w:t>Menyatakan dengan sebenarnya,</w:t>
      </w:r>
      <w:r>
        <w:rPr>
          <w:rFonts w:ascii="Transliterasi" w:hAnsi="Transliterasi"/>
          <w:sz w:val="24"/>
          <w:szCs w:val="24"/>
        </w:rPr>
        <w:t xml:space="preserve"> </w:t>
      </w:r>
      <w:r w:rsidRPr="00B91D24">
        <w:rPr>
          <w:rFonts w:ascii="Transliterasi" w:hAnsi="Transliterasi"/>
          <w:sz w:val="24"/>
          <w:szCs w:val="24"/>
        </w:rPr>
        <w:t>bahwa skripsi ini yang berjudul di atas adalah asli karya saya kecuali kutipan-kutipan yang di sebut sumbernya.</w:t>
      </w:r>
      <w:proofErr w:type="gramEnd"/>
    </w:p>
    <w:p w:rsidR="00605FE3" w:rsidRPr="00B91D24" w:rsidRDefault="00605FE3" w:rsidP="00605FE3">
      <w:pPr>
        <w:jc w:val="both"/>
        <w:rPr>
          <w:rFonts w:ascii="Transliterasi" w:hAnsi="Transliterasi"/>
          <w:sz w:val="24"/>
          <w:szCs w:val="24"/>
        </w:rPr>
      </w:pPr>
      <w:proofErr w:type="gramStart"/>
      <w:r w:rsidRPr="00B91D24">
        <w:rPr>
          <w:rFonts w:ascii="Transliterasi" w:hAnsi="Transliterasi"/>
          <w:sz w:val="24"/>
          <w:szCs w:val="24"/>
        </w:rPr>
        <w:t>Saya bersedia menerima segala kosekuensinya bila pernyataan saya ti</w:t>
      </w:r>
      <w:r>
        <w:rPr>
          <w:rFonts w:ascii="Transliterasi" w:hAnsi="Transliterasi"/>
          <w:sz w:val="24"/>
          <w:szCs w:val="24"/>
        </w:rPr>
        <w:t>d</w:t>
      </w:r>
      <w:r w:rsidRPr="00B91D24">
        <w:rPr>
          <w:rFonts w:ascii="Transliterasi" w:hAnsi="Transliterasi"/>
          <w:sz w:val="24"/>
          <w:szCs w:val="24"/>
        </w:rPr>
        <w:t>ak benar.</w:t>
      </w:r>
      <w:proofErr w:type="gramEnd"/>
    </w:p>
    <w:p w:rsidR="00605FE3" w:rsidRPr="00B91D24" w:rsidRDefault="00605FE3" w:rsidP="00605FE3">
      <w:pPr>
        <w:jc w:val="both"/>
        <w:rPr>
          <w:rFonts w:ascii="Transliterasi" w:hAnsi="Transliterasi"/>
          <w:sz w:val="24"/>
          <w:szCs w:val="24"/>
        </w:rPr>
      </w:pPr>
      <w:r w:rsidRPr="00B91D24">
        <w:rPr>
          <w:rFonts w:ascii="Transliterasi" w:hAnsi="Transliterasi"/>
          <w:sz w:val="24"/>
          <w:szCs w:val="24"/>
        </w:rPr>
        <w:t xml:space="preserve">Demikian </w:t>
      </w:r>
      <w:proofErr w:type="gramStart"/>
      <w:r w:rsidRPr="00B91D24">
        <w:rPr>
          <w:rFonts w:ascii="Transliterasi" w:hAnsi="Transliterasi"/>
          <w:sz w:val="24"/>
          <w:szCs w:val="24"/>
        </w:rPr>
        <w:t>surat</w:t>
      </w:r>
      <w:proofErr w:type="gramEnd"/>
      <w:r w:rsidRPr="00B91D24">
        <w:rPr>
          <w:rFonts w:ascii="Transliterasi" w:hAnsi="Transliterasi"/>
          <w:sz w:val="24"/>
          <w:szCs w:val="24"/>
        </w:rPr>
        <w:t xml:space="preserve"> pernyataan ini saya buat dengan sebenar-benarnya.</w:t>
      </w:r>
    </w:p>
    <w:p w:rsidR="00605FE3" w:rsidRPr="00B91D24" w:rsidRDefault="00605FE3" w:rsidP="00605FE3">
      <w:pPr>
        <w:rPr>
          <w:rFonts w:ascii="Transliterasi" w:hAnsi="Transliterasi"/>
          <w:sz w:val="24"/>
          <w:szCs w:val="24"/>
        </w:rPr>
      </w:pPr>
    </w:p>
    <w:p w:rsidR="00605FE3" w:rsidRPr="00B91D24" w:rsidRDefault="00605FE3" w:rsidP="00605FE3">
      <w:pPr>
        <w:rPr>
          <w:rFonts w:ascii="Transliterasi" w:hAnsi="Transliterasi"/>
          <w:sz w:val="24"/>
          <w:szCs w:val="24"/>
        </w:rPr>
      </w:pPr>
      <w:r>
        <w:rPr>
          <w:rFonts w:ascii="Transliterasi" w:hAnsi="Transliterasi"/>
          <w:sz w:val="24"/>
          <w:szCs w:val="24"/>
        </w:rPr>
        <w:tab/>
      </w:r>
      <w:r>
        <w:rPr>
          <w:rFonts w:ascii="Transliterasi" w:hAnsi="Transliterasi"/>
          <w:sz w:val="24"/>
          <w:szCs w:val="24"/>
        </w:rPr>
        <w:tab/>
      </w:r>
      <w:r>
        <w:rPr>
          <w:rFonts w:ascii="Transliterasi" w:hAnsi="Transliterasi"/>
          <w:sz w:val="24"/>
          <w:szCs w:val="24"/>
        </w:rPr>
        <w:tab/>
      </w:r>
      <w:r>
        <w:rPr>
          <w:rFonts w:ascii="Transliterasi" w:hAnsi="Transliterasi"/>
          <w:sz w:val="24"/>
          <w:szCs w:val="24"/>
        </w:rPr>
        <w:tab/>
      </w:r>
      <w:r>
        <w:rPr>
          <w:rFonts w:ascii="Transliterasi" w:hAnsi="Transliterasi"/>
          <w:sz w:val="24"/>
          <w:szCs w:val="24"/>
        </w:rPr>
        <w:tab/>
      </w:r>
      <w:r>
        <w:rPr>
          <w:rFonts w:ascii="Transliterasi" w:hAnsi="Transliterasi"/>
          <w:sz w:val="24"/>
          <w:szCs w:val="24"/>
        </w:rPr>
        <w:tab/>
        <w:t xml:space="preserve">Medan, </w:t>
      </w:r>
      <w:proofErr w:type="gramStart"/>
      <w:r>
        <w:rPr>
          <w:rFonts w:ascii="Transliterasi" w:hAnsi="Transliterasi"/>
          <w:sz w:val="24"/>
          <w:szCs w:val="24"/>
        </w:rPr>
        <w:t>22  November</w:t>
      </w:r>
      <w:proofErr w:type="gramEnd"/>
      <w:r>
        <w:rPr>
          <w:rFonts w:ascii="Transliterasi" w:hAnsi="Transliterasi"/>
          <w:sz w:val="24"/>
          <w:szCs w:val="24"/>
        </w:rPr>
        <w:t xml:space="preserve">  2013</w:t>
      </w:r>
    </w:p>
    <w:p w:rsidR="00605FE3" w:rsidRPr="00B91D24" w:rsidRDefault="00605FE3" w:rsidP="00605FE3">
      <w:pPr>
        <w:ind w:left="3600" w:firstLine="720"/>
        <w:rPr>
          <w:rFonts w:ascii="Transliterasi" w:hAnsi="Transliterasi"/>
          <w:sz w:val="24"/>
          <w:szCs w:val="24"/>
        </w:rPr>
      </w:pPr>
      <w:r w:rsidRPr="00B91D24">
        <w:rPr>
          <w:rFonts w:ascii="Transliterasi" w:hAnsi="Transliterasi"/>
          <w:sz w:val="24"/>
          <w:szCs w:val="24"/>
        </w:rPr>
        <w:t>Yang menyatakan</w:t>
      </w:r>
    </w:p>
    <w:p w:rsidR="00605FE3" w:rsidRDefault="00605FE3" w:rsidP="00605FE3">
      <w:pPr>
        <w:tabs>
          <w:tab w:val="left" w:pos="7530"/>
        </w:tabs>
        <w:rPr>
          <w:rFonts w:ascii="Transliterasi" w:hAnsi="Transliterasi"/>
          <w:sz w:val="20"/>
          <w:szCs w:val="20"/>
        </w:rPr>
      </w:pPr>
    </w:p>
    <w:p w:rsidR="00605FE3" w:rsidRPr="00693EF1" w:rsidRDefault="00605FE3" w:rsidP="00605FE3">
      <w:pPr>
        <w:tabs>
          <w:tab w:val="left" w:pos="7530"/>
        </w:tabs>
        <w:rPr>
          <w:rFonts w:ascii="Transliterasi" w:hAnsi="Transliterasi"/>
          <w:sz w:val="20"/>
          <w:szCs w:val="20"/>
        </w:rPr>
      </w:pPr>
    </w:p>
    <w:p w:rsidR="00605FE3" w:rsidRPr="00B91D24" w:rsidRDefault="00605FE3" w:rsidP="00605FE3">
      <w:pPr>
        <w:spacing w:after="0" w:line="240" w:lineRule="auto"/>
        <w:ind w:left="3600" w:firstLine="720"/>
        <w:rPr>
          <w:rFonts w:ascii="Transliterasi" w:hAnsi="Transliterasi"/>
          <w:b/>
          <w:bCs/>
          <w:sz w:val="24"/>
          <w:szCs w:val="24"/>
          <w:u w:val="single"/>
        </w:rPr>
      </w:pPr>
      <w:r>
        <w:rPr>
          <w:rFonts w:ascii="Transliterasi" w:hAnsi="Transliterasi"/>
          <w:b/>
          <w:bCs/>
          <w:sz w:val="24"/>
          <w:szCs w:val="24"/>
          <w:u w:val="single"/>
        </w:rPr>
        <w:t>FAUZUN MUNIF CIBRO</w:t>
      </w:r>
    </w:p>
    <w:p w:rsidR="00605FE3" w:rsidRDefault="00605FE3" w:rsidP="00605FE3">
      <w:pPr>
        <w:spacing w:after="0" w:line="240" w:lineRule="auto"/>
        <w:ind w:left="3600" w:firstLine="720"/>
        <w:rPr>
          <w:rFonts w:ascii="Transliterasi" w:hAnsi="Transliterasi"/>
          <w:b/>
          <w:bCs/>
          <w:sz w:val="24"/>
          <w:szCs w:val="24"/>
        </w:rPr>
      </w:pPr>
      <w:proofErr w:type="gramStart"/>
      <w:r>
        <w:rPr>
          <w:rFonts w:ascii="Transliterasi" w:hAnsi="Transliterasi"/>
          <w:b/>
          <w:bCs/>
          <w:sz w:val="24"/>
          <w:szCs w:val="24"/>
        </w:rPr>
        <w:t>NIM :</w:t>
      </w:r>
      <w:proofErr w:type="gramEnd"/>
      <w:r>
        <w:rPr>
          <w:rFonts w:ascii="Transliterasi" w:hAnsi="Transliterasi"/>
          <w:b/>
          <w:bCs/>
          <w:sz w:val="24"/>
          <w:szCs w:val="24"/>
        </w:rPr>
        <w:t xml:space="preserve"> 210708382</w:t>
      </w:r>
    </w:p>
    <w:p w:rsidR="00605FE3" w:rsidRPr="00EB7DB9" w:rsidRDefault="00605FE3" w:rsidP="00605FE3">
      <w:pPr>
        <w:ind w:left="3600" w:firstLine="720"/>
        <w:rPr>
          <w:rFonts w:ascii="Transliterasi" w:hAnsi="Transliterasi"/>
          <w:b/>
          <w:bCs/>
          <w:sz w:val="24"/>
          <w:szCs w:val="24"/>
        </w:rPr>
      </w:pPr>
    </w:p>
    <w:p w:rsidR="00FB6B09" w:rsidRPr="00FB6B09" w:rsidRDefault="00FB6B09" w:rsidP="00FB6B09">
      <w:pPr>
        <w:tabs>
          <w:tab w:val="left" w:pos="2910"/>
        </w:tabs>
        <w:spacing w:line="240" w:lineRule="auto"/>
        <w:jc w:val="right"/>
        <w:rPr>
          <w:rFonts w:ascii="Times New Roman" w:hAnsi="Times New Roman" w:cs="Times New Roman"/>
          <w:sz w:val="24"/>
          <w:szCs w:val="24"/>
        </w:rPr>
      </w:pPr>
      <w:r>
        <w:rPr>
          <w:rFonts w:ascii="Times New Roman" w:hAnsi="Times New Roman" w:cs="Times New Roman"/>
          <w:sz w:val="24"/>
          <w:szCs w:val="24"/>
        </w:rPr>
        <w:tab/>
      </w:r>
    </w:p>
    <w:p w:rsidR="00FB6B09" w:rsidRPr="00FB6B09" w:rsidRDefault="00FB6B09" w:rsidP="00FB6B09">
      <w:pPr>
        <w:tabs>
          <w:tab w:val="left" w:pos="2910"/>
        </w:tabs>
        <w:spacing w:line="240" w:lineRule="auto"/>
        <w:rPr>
          <w:rFonts w:ascii="Times New Roman" w:hAnsi="Times New Roman" w:cs="Times New Roman"/>
          <w:sz w:val="24"/>
          <w:szCs w:val="24"/>
        </w:rPr>
      </w:pPr>
    </w:p>
    <w:p w:rsidR="00FB6B09" w:rsidRDefault="00FB6B09" w:rsidP="00FB6B09">
      <w:pPr>
        <w:tabs>
          <w:tab w:val="left" w:pos="2910"/>
        </w:tabs>
        <w:spacing w:line="240" w:lineRule="auto"/>
        <w:rPr>
          <w:rFonts w:ascii="Times New Roman" w:hAnsi="Times New Roman" w:cs="Times New Roman"/>
          <w:sz w:val="24"/>
          <w:szCs w:val="24"/>
          <w:u w:val="single"/>
        </w:rPr>
      </w:pPr>
    </w:p>
    <w:p w:rsidR="00FB6B09" w:rsidRPr="00FB6B09" w:rsidRDefault="00FB6B09" w:rsidP="00FB6B09">
      <w:pPr>
        <w:tabs>
          <w:tab w:val="left" w:pos="2910"/>
        </w:tabs>
        <w:spacing w:line="240" w:lineRule="auto"/>
        <w:rPr>
          <w:rFonts w:ascii="Times New Roman" w:hAnsi="Times New Roman" w:cs="Times New Roman"/>
          <w:sz w:val="24"/>
          <w:szCs w:val="24"/>
          <w:u w:val="single"/>
        </w:rPr>
      </w:pPr>
    </w:p>
    <w:p w:rsidR="00FB6B09" w:rsidRDefault="00FB6B09" w:rsidP="00FB6B09">
      <w:pPr>
        <w:tabs>
          <w:tab w:val="left" w:pos="2910"/>
        </w:tabs>
        <w:spacing w:line="240" w:lineRule="auto"/>
        <w:rPr>
          <w:rFonts w:ascii="Times New Roman" w:hAnsi="Times New Roman" w:cs="Times New Roman"/>
          <w:sz w:val="24"/>
          <w:szCs w:val="24"/>
        </w:rPr>
      </w:pPr>
    </w:p>
    <w:p w:rsidR="00FB6B09" w:rsidRDefault="00FB6B09" w:rsidP="00FB6B09">
      <w:pPr>
        <w:tabs>
          <w:tab w:val="left" w:pos="2910"/>
        </w:tabs>
        <w:spacing w:line="240" w:lineRule="auto"/>
        <w:rPr>
          <w:rFonts w:ascii="Times New Roman" w:hAnsi="Times New Roman" w:cs="Times New Roman"/>
          <w:sz w:val="24"/>
          <w:szCs w:val="24"/>
        </w:rPr>
      </w:pPr>
    </w:p>
    <w:p w:rsidR="00FB6B09" w:rsidRDefault="00FB6B09" w:rsidP="003A7723">
      <w:pPr>
        <w:tabs>
          <w:tab w:val="left" w:pos="2910"/>
        </w:tabs>
        <w:spacing w:line="240" w:lineRule="auto"/>
        <w:rPr>
          <w:rFonts w:ascii="Times New Roman" w:hAnsi="Times New Roman" w:cs="Times New Roman"/>
          <w:sz w:val="24"/>
          <w:szCs w:val="24"/>
        </w:rPr>
      </w:pPr>
    </w:p>
    <w:p w:rsidR="00685438" w:rsidRDefault="00685438" w:rsidP="003A7723">
      <w:pPr>
        <w:tabs>
          <w:tab w:val="left" w:pos="2910"/>
        </w:tabs>
        <w:spacing w:line="240" w:lineRule="auto"/>
        <w:rPr>
          <w:rFonts w:ascii="Times New Roman" w:hAnsi="Times New Roman" w:cs="Times New Roman"/>
          <w:sz w:val="24"/>
          <w:szCs w:val="24"/>
          <w:u w:val="single"/>
        </w:rPr>
      </w:pPr>
    </w:p>
    <w:p w:rsidR="0058177F" w:rsidRPr="003A7723" w:rsidRDefault="003A7723" w:rsidP="003A7723">
      <w:pPr>
        <w:tabs>
          <w:tab w:val="left" w:pos="291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0086">
        <w:rPr>
          <w:rFonts w:ascii="Times New Roman" w:hAnsi="Times New Roman" w:cs="Times New Roman"/>
          <w:sz w:val="24"/>
          <w:szCs w:val="24"/>
        </w:rPr>
        <w:tab/>
      </w:r>
      <w:r w:rsidR="00B40086">
        <w:rPr>
          <w:rFonts w:ascii="Times New Roman" w:hAnsi="Times New Roman" w:cs="Times New Roman"/>
          <w:sz w:val="24"/>
          <w:szCs w:val="24"/>
        </w:rPr>
        <w:tab/>
      </w:r>
      <w:r w:rsidR="00B40086">
        <w:rPr>
          <w:rFonts w:ascii="Times New Roman" w:hAnsi="Times New Roman" w:cs="Times New Roman"/>
          <w:sz w:val="24"/>
          <w:szCs w:val="24"/>
        </w:rPr>
        <w:tab/>
      </w:r>
      <w:r w:rsidR="0058177F" w:rsidRPr="005F0B5B">
        <w:rPr>
          <w:rFonts w:ascii="Times New Roman" w:hAnsi="Times New Roman" w:cs="Times New Roman"/>
          <w:sz w:val="24"/>
          <w:szCs w:val="24"/>
          <w:lang w:val="fr-FR"/>
        </w:rPr>
        <w:t xml:space="preserve"> </w:t>
      </w:r>
    </w:p>
    <w:p w:rsidR="00605FE3" w:rsidRPr="00632AEF" w:rsidRDefault="00605FE3" w:rsidP="00605FE3">
      <w:pPr>
        <w:jc w:val="center"/>
        <w:rPr>
          <w:rFonts w:ascii="Transliterasi" w:hAnsi="Transliterasi"/>
          <w:b/>
          <w:sz w:val="24"/>
          <w:szCs w:val="24"/>
        </w:rPr>
      </w:pPr>
      <w:r w:rsidRPr="00632AEF">
        <w:rPr>
          <w:rFonts w:ascii="Transliterasi" w:hAnsi="Transliterasi"/>
          <w:b/>
          <w:sz w:val="24"/>
          <w:szCs w:val="24"/>
        </w:rPr>
        <w:lastRenderedPageBreak/>
        <w:t>IKHTISAR</w:t>
      </w:r>
    </w:p>
    <w:p w:rsidR="00605FE3" w:rsidRPr="00DA5A9A" w:rsidRDefault="00605FE3" w:rsidP="00605FE3">
      <w:pPr>
        <w:spacing w:line="240" w:lineRule="auto"/>
        <w:ind w:firstLine="720"/>
        <w:jc w:val="both"/>
        <w:rPr>
          <w:rFonts w:ascii="Transliterasi" w:hAnsi="Transliterasi"/>
          <w:sz w:val="24"/>
          <w:szCs w:val="24"/>
        </w:rPr>
      </w:pPr>
      <w:proofErr w:type="gramStart"/>
      <w:r>
        <w:rPr>
          <w:rFonts w:ascii="Transliterasi" w:hAnsi="Transliterasi"/>
          <w:sz w:val="24"/>
          <w:szCs w:val="24"/>
        </w:rPr>
        <w:t>Masalah wakaf dan perwakafan adalah salah satu masalah yang tidak asing lagi bagi masyarakat Indonesia, khususnya masyarakat Islam.</w:t>
      </w:r>
      <w:proofErr w:type="gramEnd"/>
      <w:r>
        <w:rPr>
          <w:rFonts w:ascii="Transliterasi" w:hAnsi="Transliterasi"/>
          <w:sz w:val="24"/>
          <w:szCs w:val="24"/>
        </w:rPr>
        <w:t xml:space="preserve"> </w:t>
      </w:r>
      <w:proofErr w:type="gramStart"/>
      <w:r>
        <w:rPr>
          <w:rFonts w:ascii="Transliterasi" w:hAnsi="Transliterasi"/>
          <w:sz w:val="24"/>
          <w:szCs w:val="24"/>
        </w:rPr>
        <w:t>Sebab tradisi perwakafan telah dilakukan dikalangan Umat Islam di Indonesia.</w:t>
      </w:r>
      <w:proofErr w:type="gramEnd"/>
      <w:r>
        <w:rPr>
          <w:rFonts w:ascii="Transliterasi" w:hAnsi="Transliterasi"/>
          <w:sz w:val="24"/>
          <w:szCs w:val="24"/>
        </w:rPr>
        <w:t xml:space="preserve"> Di wilayah Kecamatan Simpang Kanan Kabupaten Aceh Singkil jumlah tanah wakaf yang sudah berserktifikat hanya 29% dari harta tanah wakaf yang ada, sementatara tanah wakaf yang belum bersertifikat masih banyak yaitu 71 %. Adanya Tanah Wakaf yang belum di sertifikatkan karena masih banyaknya anggapan umum di masyarakat bahwa mereka merasa yakin bahwa wakaf yang sudah dilakukan tersebut sudah syah dimata agama, kurangya KUA Kecamatan Simpang Kanan dalam mensosialisasikan kewenangannya dan pengawasan pendayagunaannya kepada masyarakat yang Ada di Wilayah Kecamtan Simpang Kanan. Dari uraian diatas ada hal menarik, dan patut menjadi pertanyaan </w:t>
      </w:r>
      <w:proofErr w:type="gramStart"/>
      <w:r>
        <w:rPr>
          <w:rFonts w:ascii="Transliterasi" w:hAnsi="Transliterasi"/>
          <w:sz w:val="24"/>
          <w:szCs w:val="24"/>
        </w:rPr>
        <w:t>yaitu :</w:t>
      </w:r>
      <w:proofErr w:type="gramEnd"/>
      <w:r>
        <w:rPr>
          <w:rFonts w:ascii="Transliterasi" w:hAnsi="Transliterasi"/>
          <w:sz w:val="24"/>
          <w:szCs w:val="24"/>
        </w:rPr>
        <w:t xml:space="preserve"> Bagaimana kewenangan pengawasa  KUA terhadap wakaf. </w:t>
      </w:r>
      <w:proofErr w:type="gramStart"/>
      <w:r>
        <w:rPr>
          <w:rFonts w:ascii="Transliterasi" w:hAnsi="Transliterasi"/>
          <w:sz w:val="24"/>
          <w:szCs w:val="24"/>
        </w:rPr>
        <w:t>Bagaimana sosialisasi kewenangan kua, serta bagaimana pelaksanaan sertifikasi di KUA kecamatan simpang kanan.</w:t>
      </w:r>
      <w:proofErr w:type="gramEnd"/>
      <w:r>
        <w:rPr>
          <w:rFonts w:ascii="Transliterasi" w:hAnsi="Transliterasi"/>
          <w:sz w:val="24"/>
          <w:szCs w:val="24"/>
        </w:rPr>
        <w:t xml:space="preserve"> </w:t>
      </w:r>
      <w:proofErr w:type="gramStart"/>
      <w:r>
        <w:rPr>
          <w:rFonts w:ascii="Transliterasi" w:hAnsi="Transliterasi"/>
          <w:sz w:val="24"/>
          <w:szCs w:val="24"/>
        </w:rPr>
        <w:t>Penelitian yang penulis lakukan dengan menggunakan jenis penelitian lapangan (field research), penelitian ini dilakukan di wilayah KUA Kecamatan Simpang Kanan memfokuskan bagaima KUA dalam melakukan kewenangan pengawasan tanah wakaf.Data yang di gunakan adalah data sekunder dan data primer.</w:t>
      </w:r>
      <w:proofErr w:type="gramEnd"/>
      <w:r>
        <w:rPr>
          <w:rFonts w:ascii="Transliterasi" w:hAnsi="Transliterasi"/>
          <w:sz w:val="24"/>
          <w:szCs w:val="24"/>
        </w:rPr>
        <w:t xml:space="preserve"> </w:t>
      </w:r>
      <w:proofErr w:type="gramStart"/>
      <w:r>
        <w:rPr>
          <w:rFonts w:ascii="Transliterasi" w:hAnsi="Transliterasi"/>
          <w:sz w:val="24"/>
          <w:szCs w:val="24"/>
        </w:rPr>
        <w:t>Sebagai data primer pada penelitian ini adalah wawancara dengan Ka Kua Simpang Kanan, masyrakat atau pewakif sedangkan data sekunder buku yang berkaitan, dan perundang-undanga, artikel.</w:t>
      </w:r>
      <w:proofErr w:type="gramEnd"/>
      <w:r>
        <w:rPr>
          <w:rFonts w:ascii="Transliterasi" w:hAnsi="Transliterasi"/>
          <w:sz w:val="24"/>
          <w:szCs w:val="24"/>
        </w:rPr>
        <w:t xml:space="preserve"> Menurut penulis pengetahuan dan pemahaman masyarakat tentang hukum sertifikasi tanah wakaf belum maximal hal ini dilihat karena masyarakat kurang tahu </w:t>
      </w:r>
      <w:proofErr w:type="gramStart"/>
      <w:r>
        <w:rPr>
          <w:rFonts w:ascii="Transliterasi" w:hAnsi="Transliterasi"/>
          <w:sz w:val="24"/>
          <w:szCs w:val="24"/>
        </w:rPr>
        <w:t>akan</w:t>
      </w:r>
      <w:proofErr w:type="gramEnd"/>
      <w:r>
        <w:rPr>
          <w:rFonts w:ascii="Transliterasi" w:hAnsi="Transliterasi"/>
          <w:sz w:val="24"/>
          <w:szCs w:val="24"/>
        </w:rPr>
        <w:t xml:space="preserve"> pentingnya sertifikasi wakaf dan proses sertifikasi yang terjadi di KUA kecamtan Simpang Kanan lama dalam melakukan proses sertifikasinya.</w:t>
      </w:r>
    </w:p>
    <w:p w:rsidR="00605FE3" w:rsidRDefault="00605FE3" w:rsidP="00605FE3">
      <w:pPr>
        <w:jc w:val="center"/>
        <w:rPr>
          <w:rFonts w:ascii="Transliterasi" w:hAnsi="Transliterasi"/>
          <w:b/>
        </w:rPr>
      </w:pPr>
    </w:p>
    <w:p w:rsidR="00605FE3" w:rsidRDefault="00605FE3" w:rsidP="00605FE3">
      <w:pPr>
        <w:jc w:val="center"/>
        <w:rPr>
          <w:rFonts w:ascii="Transliterasi" w:hAnsi="Transliterasi"/>
          <w:b/>
        </w:rPr>
      </w:pPr>
    </w:p>
    <w:p w:rsidR="00605FE3" w:rsidRDefault="00605FE3" w:rsidP="00605FE3">
      <w:pPr>
        <w:jc w:val="center"/>
        <w:rPr>
          <w:rFonts w:ascii="Transliterasi" w:hAnsi="Transliterasi"/>
          <w:b/>
        </w:rPr>
      </w:pPr>
    </w:p>
    <w:p w:rsidR="00605FE3" w:rsidRDefault="00605FE3" w:rsidP="00605FE3">
      <w:pPr>
        <w:jc w:val="center"/>
        <w:rPr>
          <w:rFonts w:ascii="Transliterasi" w:hAnsi="Transliterasi"/>
          <w:b/>
        </w:rPr>
      </w:pPr>
    </w:p>
    <w:p w:rsidR="00605FE3" w:rsidRDefault="00605FE3" w:rsidP="00605FE3">
      <w:pPr>
        <w:jc w:val="center"/>
        <w:rPr>
          <w:rFonts w:ascii="Transliterasi" w:hAnsi="Transliterasi"/>
          <w:b/>
        </w:rPr>
      </w:pPr>
    </w:p>
    <w:p w:rsidR="00605FE3" w:rsidRDefault="00605FE3" w:rsidP="00605FE3">
      <w:pPr>
        <w:jc w:val="center"/>
        <w:rPr>
          <w:rFonts w:ascii="Transliterasi" w:hAnsi="Transliterasi"/>
          <w:b/>
        </w:rPr>
      </w:pPr>
    </w:p>
    <w:p w:rsidR="00605FE3" w:rsidRDefault="00605FE3" w:rsidP="00605FE3">
      <w:pPr>
        <w:jc w:val="center"/>
        <w:rPr>
          <w:rFonts w:ascii="Transliterasi" w:hAnsi="Transliterasi"/>
          <w:b/>
        </w:rPr>
      </w:pPr>
    </w:p>
    <w:p w:rsidR="00605FE3" w:rsidRDefault="00605FE3" w:rsidP="00605FE3">
      <w:pPr>
        <w:jc w:val="center"/>
        <w:rPr>
          <w:rFonts w:ascii="Transliterasi" w:hAnsi="Transliterasi"/>
          <w:b/>
        </w:rPr>
      </w:pPr>
    </w:p>
    <w:p w:rsidR="00605FE3" w:rsidRDefault="00605FE3" w:rsidP="00605FE3">
      <w:pPr>
        <w:jc w:val="center"/>
        <w:rPr>
          <w:rFonts w:ascii="Transliterasi" w:hAnsi="Transliterasi"/>
          <w:b/>
        </w:rPr>
      </w:pPr>
    </w:p>
    <w:p w:rsidR="00605FE3" w:rsidRDefault="00605FE3" w:rsidP="00605FE3">
      <w:pPr>
        <w:jc w:val="center"/>
        <w:rPr>
          <w:rFonts w:ascii="Transliterasi" w:hAnsi="Transliterasi"/>
          <w:b/>
        </w:rPr>
      </w:pPr>
    </w:p>
    <w:p w:rsidR="00605FE3" w:rsidRDefault="00605FE3" w:rsidP="00605FE3">
      <w:pPr>
        <w:jc w:val="center"/>
        <w:rPr>
          <w:rFonts w:ascii="Transliterasi" w:hAnsi="Transliterasi"/>
          <w:b/>
        </w:rPr>
      </w:pPr>
    </w:p>
    <w:p w:rsidR="00605FE3" w:rsidRDefault="00605FE3" w:rsidP="00605FE3">
      <w:pPr>
        <w:jc w:val="center"/>
        <w:rPr>
          <w:rFonts w:ascii="Transliterasi" w:hAnsi="Transliterasi"/>
          <w:b/>
        </w:rPr>
      </w:pPr>
    </w:p>
    <w:p w:rsidR="00605FE3" w:rsidRDefault="00605FE3" w:rsidP="00605FE3">
      <w:pPr>
        <w:jc w:val="center"/>
        <w:rPr>
          <w:rFonts w:ascii="Transliterasi" w:hAnsi="Transliterasi"/>
          <w:b/>
        </w:rPr>
      </w:pPr>
    </w:p>
    <w:p w:rsidR="00605FE3" w:rsidRDefault="00605FE3" w:rsidP="00605FE3">
      <w:pPr>
        <w:jc w:val="center"/>
        <w:rPr>
          <w:rFonts w:ascii="Transliterasi" w:hAnsi="Transliterasi"/>
          <w:b/>
        </w:rPr>
      </w:pPr>
    </w:p>
    <w:p w:rsidR="00605FE3" w:rsidRDefault="00605FE3" w:rsidP="00605FE3">
      <w:pPr>
        <w:jc w:val="center"/>
        <w:rPr>
          <w:rFonts w:ascii="Transliterasi" w:hAnsi="Transliterasi"/>
          <w:b/>
        </w:rPr>
      </w:pPr>
    </w:p>
    <w:p w:rsidR="00605FE3" w:rsidRDefault="00605FE3" w:rsidP="00605FE3">
      <w:pPr>
        <w:jc w:val="center"/>
        <w:rPr>
          <w:rFonts w:ascii="Transliterasi" w:hAnsi="Transliterasi"/>
          <w:b/>
        </w:rPr>
      </w:pPr>
      <w:r w:rsidRPr="00382B9A">
        <w:rPr>
          <w:rFonts w:ascii="Transliterasi" w:hAnsi="Transliterasi"/>
          <w:b/>
        </w:rPr>
        <w:lastRenderedPageBreak/>
        <w:t>KATA PENGANTAR</w:t>
      </w:r>
    </w:p>
    <w:p w:rsidR="00605FE3" w:rsidRDefault="00605FE3" w:rsidP="00605FE3">
      <w:pPr>
        <w:jc w:val="center"/>
        <w:rPr>
          <w:rFonts w:ascii="Transliterasi" w:hAnsi="Transliterasi"/>
          <w:b/>
        </w:rPr>
      </w:pPr>
    </w:p>
    <w:p w:rsidR="00605FE3" w:rsidRPr="00BD3A95" w:rsidRDefault="00605FE3" w:rsidP="00605FE3">
      <w:pPr>
        <w:jc w:val="center"/>
        <w:rPr>
          <w:rFonts w:ascii="Transliterasi" w:hAnsi="Transliterasi"/>
          <w:b/>
          <w:sz w:val="28"/>
          <w:szCs w:val="28"/>
        </w:rPr>
      </w:pPr>
      <w:r w:rsidRPr="00BD3A95">
        <w:rPr>
          <w:rStyle w:val="messagebody"/>
          <w:sz w:val="28"/>
          <w:szCs w:val="28"/>
          <w:rtl/>
        </w:rPr>
        <w:t>بِسْــــــــــــــــمِ اﷲِالرَّحْمَنِ اارَّحِيم</w:t>
      </w:r>
    </w:p>
    <w:p w:rsidR="00605FE3" w:rsidRPr="00D15780" w:rsidRDefault="00605FE3" w:rsidP="00605FE3">
      <w:pPr>
        <w:spacing w:line="480" w:lineRule="auto"/>
        <w:ind w:firstLine="720"/>
        <w:jc w:val="both"/>
        <w:rPr>
          <w:rFonts w:ascii="Transliterasi" w:hAnsi="Transliterasi"/>
          <w:sz w:val="24"/>
          <w:szCs w:val="24"/>
        </w:rPr>
      </w:pPr>
      <w:r w:rsidRPr="00D15780">
        <w:rPr>
          <w:rFonts w:ascii="Transliterasi" w:hAnsi="Transliterasi"/>
          <w:sz w:val="24"/>
          <w:szCs w:val="24"/>
        </w:rPr>
        <w:t xml:space="preserve">Sebagai pembuka </w:t>
      </w:r>
      <w:proofErr w:type="gramStart"/>
      <w:r w:rsidRPr="00D15780">
        <w:rPr>
          <w:rFonts w:ascii="Transliterasi" w:hAnsi="Transliterasi"/>
          <w:sz w:val="24"/>
          <w:szCs w:val="24"/>
        </w:rPr>
        <w:t>kata  yang</w:t>
      </w:r>
      <w:proofErr w:type="gramEnd"/>
      <w:r w:rsidRPr="00D15780">
        <w:rPr>
          <w:rFonts w:ascii="Transliterasi" w:hAnsi="Transliterasi"/>
          <w:sz w:val="24"/>
          <w:szCs w:val="24"/>
        </w:rPr>
        <w:t xml:space="preserve"> pertama adalah ucapan puji dan syukur yang penulis sampaikan kehadirat Allah Subhana Wata’ala karena berkat rahmat dan taufikNyalah penulis dapat menyelesaikan skripsi ini. Dan tidak lupa pula penulis ucapakan shalawat dan salam keharibaan junjungan Nabi Besar Muhammad SAW yang telah memberikan </w:t>
      </w:r>
      <w:proofErr w:type="gramStart"/>
      <w:r w:rsidRPr="00D15780">
        <w:rPr>
          <w:rFonts w:ascii="Transliterasi" w:hAnsi="Transliterasi"/>
          <w:sz w:val="24"/>
          <w:szCs w:val="24"/>
        </w:rPr>
        <w:t>petunjuk  dan</w:t>
      </w:r>
      <w:proofErr w:type="gramEnd"/>
      <w:r w:rsidRPr="00D15780">
        <w:rPr>
          <w:rFonts w:ascii="Transliterasi" w:hAnsi="Transliterasi"/>
          <w:sz w:val="24"/>
          <w:szCs w:val="24"/>
        </w:rPr>
        <w:t xml:space="preserve"> ajaran kepada umat manusia untuk memperoleh keselamatan di dunia dan akhirat.</w:t>
      </w:r>
    </w:p>
    <w:p w:rsidR="00605FE3" w:rsidRPr="00D15780" w:rsidRDefault="00605FE3" w:rsidP="00605FE3">
      <w:pPr>
        <w:spacing w:line="480" w:lineRule="auto"/>
        <w:ind w:firstLine="720"/>
        <w:jc w:val="both"/>
        <w:rPr>
          <w:rFonts w:ascii="Transliterasi" w:hAnsi="Transliterasi"/>
          <w:sz w:val="24"/>
          <w:szCs w:val="24"/>
        </w:rPr>
      </w:pPr>
      <w:r w:rsidRPr="00D15780">
        <w:rPr>
          <w:rFonts w:ascii="Transliterasi" w:hAnsi="Transliterasi"/>
          <w:sz w:val="24"/>
          <w:szCs w:val="24"/>
        </w:rPr>
        <w:t xml:space="preserve">Sudah merupakan suatu kewajiban bagi setiap mahasiswa dalam menyelesaikan studinya, khususnya bagi </w:t>
      </w:r>
      <w:proofErr w:type="gramStart"/>
      <w:r w:rsidRPr="00D15780">
        <w:rPr>
          <w:rFonts w:ascii="Transliterasi" w:hAnsi="Transliterasi"/>
          <w:sz w:val="24"/>
          <w:szCs w:val="24"/>
        </w:rPr>
        <w:t>mahasiswa  pada</w:t>
      </w:r>
      <w:proofErr w:type="gramEnd"/>
      <w:r w:rsidRPr="00D15780">
        <w:rPr>
          <w:rFonts w:ascii="Transliterasi" w:hAnsi="Transliterasi"/>
          <w:sz w:val="24"/>
          <w:szCs w:val="24"/>
        </w:rPr>
        <w:t xml:space="preserve"> fakultas Syari’ah IAIN SU Medan, harus membuat suatu tulisan ilmiah yang berbentuk penulisan skripsi guna mempeloreh gelar sarjana hukum.</w:t>
      </w:r>
    </w:p>
    <w:p w:rsidR="00605FE3" w:rsidRDefault="00605FE3" w:rsidP="00605FE3">
      <w:pPr>
        <w:spacing w:line="480" w:lineRule="auto"/>
        <w:ind w:firstLine="720"/>
        <w:jc w:val="both"/>
        <w:rPr>
          <w:rFonts w:ascii="Transliterasi" w:hAnsi="Transliterasi" w:cstheme="majorBidi"/>
          <w:b/>
          <w:sz w:val="24"/>
          <w:szCs w:val="24"/>
        </w:rPr>
      </w:pPr>
      <w:r w:rsidRPr="00D15780">
        <w:rPr>
          <w:rFonts w:ascii="Transliterasi" w:hAnsi="Transliterasi"/>
          <w:sz w:val="24"/>
          <w:szCs w:val="24"/>
        </w:rPr>
        <w:t xml:space="preserve">Sejalan dengan </w:t>
      </w:r>
      <w:proofErr w:type="gramStart"/>
      <w:r w:rsidRPr="00D15780">
        <w:rPr>
          <w:rFonts w:ascii="Transliterasi" w:hAnsi="Transliterasi"/>
          <w:sz w:val="24"/>
          <w:szCs w:val="24"/>
        </w:rPr>
        <w:t>kewajiban  tersebut</w:t>
      </w:r>
      <w:proofErr w:type="gramEnd"/>
      <w:r w:rsidRPr="00D15780">
        <w:rPr>
          <w:rFonts w:ascii="Transliterasi" w:hAnsi="Transliterasi"/>
          <w:sz w:val="24"/>
          <w:szCs w:val="24"/>
        </w:rPr>
        <w:t xml:space="preserve"> diatas, maka penulis </w:t>
      </w:r>
      <w:r>
        <w:rPr>
          <w:rFonts w:ascii="Transliterasi" w:hAnsi="Transliterasi"/>
          <w:sz w:val="24"/>
          <w:szCs w:val="24"/>
        </w:rPr>
        <w:t xml:space="preserve">telah mengajukan sebuah judul dan telah mendapatkan persetujuan untuk dilakukan penulisan skripsi dengan judul </w:t>
      </w:r>
      <w:r w:rsidRPr="00FB5479">
        <w:rPr>
          <w:rFonts w:ascii="Transliterasi" w:hAnsi="Transliterasi"/>
          <w:b/>
          <w:sz w:val="24"/>
          <w:szCs w:val="24"/>
        </w:rPr>
        <w:t>“</w:t>
      </w:r>
      <w:r>
        <w:rPr>
          <w:rFonts w:ascii="Transliterasi" w:hAnsi="Transliterasi" w:cstheme="majorBidi"/>
          <w:b/>
          <w:sz w:val="24"/>
          <w:szCs w:val="24"/>
        </w:rPr>
        <w:t xml:space="preserve">Kewenangan Kantor Urusan Agama Dalam Pengawasan </w:t>
      </w:r>
      <w:r w:rsidRPr="00FB5479">
        <w:rPr>
          <w:rFonts w:ascii="Transliterasi" w:hAnsi="Transliterasi" w:cstheme="majorBidi"/>
          <w:b/>
          <w:sz w:val="24"/>
          <w:szCs w:val="24"/>
        </w:rPr>
        <w:t>Terhadap Harta Benda Wakaf (Studi Kasus</w:t>
      </w:r>
      <w:r w:rsidRPr="00FB5479">
        <w:rPr>
          <w:rFonts w:asciiTheme="majorBidi" w:hAnsiTheme="majorBidi" w:cstheme="majorBidi"/>
          <w:b/>
          <w:sz w:val="24"/>
          <w:szCs w:val="24"/>
          <w:lang w:val="id-ID"/>
        </w:rPr>
        <w:t xml:space="preserve"> </w:t>
      </w:r>
      <w:r w:rsidRPr="00FB5479">
        <w:rPr>
          <w:rFonts w:ascii="Transliterasi" w:hAnsi="Transliterasi" w:cstheme="majorBidi"/>
          <w:b/>
          <w:sz w:val="24"/>
          <w:szCs w:val="24"/>
        </w:rPr>
        <w:t>Sertifikasi</w:t>
      </w:r>
      <w:r>
        <w:rPr>
          <w:rFonts w:ascii="Transliterasi" w:hAnsi="Transliterasi" w:cstheme="majorBidi"/>
          <w:b/>
          <w:sz w:val="24"/>
          <w:szCs w:val="24"/>
        </w:rPr>
        <w:t xml:space="preserve"> Tanah </w:t>
      </w:r>
      <w:r w:rsidRPr="00FB5479">
        <w:rPr>
          <w:rFonts w:ascii="Transliterasi" w:hAnsi="Transliterasi" w:cstheme="majorBidi"/>
          <w:b/>
          <w:sz w:val="24"/>
          <w:szCs w:val="24"/>
        </w:rPr>
        <w:t xml:space="preserve"> Wakaf di KUA</w:t>
      </w:r>
      <w:r>
        <w:rPr>
          <w:rFonts w:ascii="Transliterasi" w:hAnsi="Transliterasi" w:cstheme="majorBidi"/>
          <w:b/>
          <w:sz w:val="24"/>
          <w:szCs w:val="24"/>
        </w:rPr>
        <w:t xml:space="preserve"> Kecamatan</w:t>
      </w:r>
      <w:r w:rsidRPr="00FB5479">
        <w:rPr>
          <w:rFonts w:ascii="Transliterasi" w:hAnsi="Transliterasi" w:cstheme="majorBidi"/>
          <w:b/>
          <w:sz w:val="24"/>
          <w:szCs w:val="24"/>
        </w:rPr>
        <w:t xml:space="preserve"> Simpang Kanan Kab. Aceh Singkil)”. </w:t>
      </w:r>
    </w:p>
    <w:p w:rsidR="00605FE3" w:rsidRDefault="00605FE3" w:rsidP="00605FE3">
      <w:pPr>
        <w:spacing w:line="480" w:lineRule="auto"/>
        <w:ind w:firstLine="720"/>
        <w:jc w:val="both"/>
        <w:rPr>
          <w:rFonts w:ascii="Transliterasi" w:hAnsi="Transliterasi" w:cstheme="majorBidi"/>
          <w:sz w:val="24"/>
          <w:szCs w:val="24"/>
        </w:rPr>
      </w:pPr>
      <w:proofErr w:type="gramStart"/>
      <w:r>
        <w:rPr>
          <w:rFonts w:ascii="Transliterasi" w:hAnsi="Transliterasi" w:cstheme="majorBidi"/>
          <w:sz w:val="24"/>
          <w:szCs w:val="24"/>
        </w:rPr>
        <w:t>Penulisan skripsi dengan judul diatas di latar belakangi oleh masalah yang terjadi belakangan ini yang mana masih banyaknya harta tanah wakaf yang telah diwakafkan oleh si pewakif yang belum meiliki sertifikasi yang menjadi bukti kepemilikan tanah dan bagaimana kewenangan kua dalam hal tersebut.</w:t>
      </w:r>
      <w:proofErr w:type="gramEnd"/>
    </w:p>
    <w:p w:rsidR="00605FE3" w:rsidRDefault="00605FE3" w:rsidP="00605FE3">
      <w:pPr>
        <w:spacing w:line="480" w:lineRule="auto"/>
        <w:ind w:firstLine="720"/>
        <w:jc w:val="both"/>
        <w:rPr>
          <w:rFonts w:ascii="Transliterasi" w:hAnsi="Transliterasi" w:cstheme="majorBidi"/>
          <w:sz w:val="24"/>
          <w:szCs w:val="24"/>
        </w:rPr>
      </w:pPr>
      <w:r>
        <w:rPr>
          <w:rFonts w:ascii="Transliterasi" w:hAnsi="Transliterasi" w:cstheme="majorBidi"/>
          <w:sz w:val="24"/>
          <w:szCs w:val="24"/>
        </w:rPr>
        <w:t xml:space="preserve">Dalam penyusunan skripsi ini, maupun pada masa penulis menempuh pendidikan di Fakultas Syariah IAIN SU Medan, telah banyak pihak yang membantu </w:t>
      </w:r>
      <w:r>
        <w:rPr>
          <w:rFonts w:ascii="Transliterasi" w:hAnsi="Transliterasi" w:cstheme="majorBidi"/>
          <w:sz w:val="24"/>
          <w:szCs w:val="24"/>
        </w:rPr>
        <w:lastRenderedPageBreak/>
        <w:t xml:space="preserve">sehingga pada kesempatan yang bahagia ini penulis ingin menyampaikan ucapan terima kasih yang setulusnya </w:t>
      </w:r>
      <w:proofErr w:type="gramStart"/>
      <w:r>
        <w:rPr>
          <w:rFonts w:ascii="Transliterasi" w:hAnsi="Transliterasi" w:cstheme="majorBidi"/>
          <w:sz w:val="24"/>
          <w:szCs w:val="24"/>
        </w:rPr>
        <w:t>kepada :</w:t>
      </w:r>
      <w:proofErr w:type="gramEnd"/>
    </w:p>
    <w:p w:rsidR="00605FE3" w:rsidRDefault="00605FE3" w:rsidP="00605FE3">
      <w:pPr>
        <w:pStyle w:val="ListParagraph"/>
        <w:numPr>
          <w:ilvl w:val="0"/>
          <w:numId w:val="3"/>
        </w:numPr>
        <w:spacing w:line="480" w:lineRule="auto"/>
        <w:jc w:val="both"/>
        <w:rPr>
          <w:rFonts w:ascii="Transliterasi" w:hAnsi="Transliterasi" w:cstheme="majorBidi"/>
          <w:sz w:val="24"/>
          <w:szCs w:val="24"/>
        </w:rPr>
      </w:pPr>
      <w:r>
        <w:rPr>
          <w:rFonts w:ascii="Transliterasi" w:hAnsi="Transliterasi" w:cstheme="majorBidi"/>
          <w:sz w:val="24"/>
          <w:szCs w:val="24"/>
        </w:rPr>
        <w:t>Bapak “Dr Saidurrahman, M.Ag selaku Dekan Fakultas Syariah IAIN Sumatera Utara Medan.</w:t>
      </w:r>
    </w:p>
    <w:p w:rsidR="00605FE3" w:rsidRDefault="00605FE3" w:rsidP="00605FE3">
      <w:pPr>
        <w:pStyle w:val="ListParagraph"/>
        <w:numPr>
          <w:ilvl w:val="0"/>
          <w:numId w:val="3"/>
        </w:numPr>
        <w:spacing w:line="480" w:lineRule="auto"/>
        <w:jc w:val="both"/>
        <w:rPr>
          <w:rFonts w:ascii="Transliterasi" w:hAnsi="Transliterasi" w:cstheme="majorBidi"/>
          <w:sz w:val="24"/>
          <w:szCs w:val="24"/>
        </w:rPr>
      </w:pPr>
      <w:r>
        <w:rPr>
          <w:rFonts w:ascii="Transliterasi" w:hAnsi="Transliterasi" w:cstheme="majorBidi"/>
          <w:sz w:val="24"/>
          <w:szCs w:val="24"/>
        </w:rPr>
        <w:t>Bunda Dra Amal Hayati M.Hum selaku Ketua jurusan Al-Ahwal Al-Syakhsiyah.</w:t>
      </w:r>
    </w:p>
    <w:p w:rsidR="00605FE3" w:rsidRDefault="00605FE3" w:rsidP="00605FE3">
      <w:pPr>
        <w:pStyle w:val="ListParagraph"/>
        <w:numPr>
          <w:ilvl w:val="0"/>
          <w:numId w:val="3"/>
        </w:numPr>
        <w:spacing w:line="480" w:lineRule="auto"/>
        <w:jc w:val="both"/>
        <w:rPr>
          <w:rFonts w:ascii="Transliterasi" w:hAnsi="Transliterasi" w:cstheme="majorBidi"/>
          <w:sz w:val="24"/>
          <w:szCs w:val="24"/>
        </w:rPr>
      </w:pPr>
      <w:r>
        <w:rPr>
          <w:rFonts w:ascii="Transliterasi" w:hAnsi="Transliterasi" w:cstheme="majorBidi"/>
          <w:sz w:val="24"/>
          <w:szCs w:val="24"/>
        </w:rPr>
        <w:t xml:space="preserve">Bapak Drs. Azwani Lubis M.Ag </w:t>
      </w:r>
      <w:r w:rsidRPr="00230DF6">
        <w:rPr>
          <w:rFonts w:ascii="Transliterasi" w:hAnsi="Transliterasi" w:cstheme="majorBidi"/>
          <w:sz w:val="24"/>
          <w:szCs w:val="24"/>
        </w:rPr>
        <w:t>selaku Dosen pembimbing</w:t>
      </w:r>
      <w:r>
        <w:rPr>
          <w:rFonts w:ascii="Transliterasi" w:hAnsi="Transliterasi" w:cstheme="majorBidi"/>
          <w:sz w:val="24"/>
          <w:szCs w:val="24"/>
        </w:rPr>
        <w:t xml:space="preserve"> I</w:t>
      </w:r>
      <w:r w:rsidRPr="00230DF6">
        <w:rPr>
          <w:rFonts w:ascii="Transliterasi" w:hAnsi="Transliterasi" w:cstheme="majorBidi"/>
          <w:sz w:val="24"/>
          <w:szCs w:val="24"/>
        </w:rPr>
        <w:t xml:space="preserve"> yang dengan ketulusan hati beliau meluangkan </w:t>
      </w:r>
      <w:proofErr w:type="gramStart"/>
      <w:r w:rsidRPr="00230DF6">
        <w:rPr>
          <w:rFonts w:ascii="Transliterasi" w:hAnsi="Transliterasi" w:cstheme="majorBidi"/>
          <w:sz w:val="24"/>
          <w:szCs w:val="24"/>
        </w:rPr>
        <w:t>waktu  serta</w:t>
      </w:r>
      <w:proofErr w:type="gramEnd"/>
      <w:r w:rsidRPr="00230DF6">
        <w:rPr>
          <w:rFonts w:ascii="Transliterasi" w:hAnsi="Transliterasi" w:cstheme="majorBidi"/>
          <w:sz w:val="24"/>
          <w:szCs w:val="24"/>
        </w:rPr>
        <w:t xml:space="preserve"> memberi nasehat serta saran-saran  selama penulis dalam proses pembuatan skripsi ini</w:t>
      </w:r>
      <w:r>
        <w:rPr>
          <w:rFonts w:ascii="Transliterasi" w:hAnsi="Transliterasi" w:cstheme="majorBidi"/>
          <w:sz w:val="24"/>
          <w:szCs w:val="24"/>
        </w:rPr>
        <w:t>.</w:t>
      </w:r>
    </w:p>
    <w:p w:rsidR="00605FE3" w:rsidRDefault="00605FE3" w:rsidP="00605FE3">
      <w:pPr>
        <w:pStyle w:val="ListParagraph"/>
        <w:numPr>
          <w:ilvl w:val="0"/>
          <w:numId w:val="3"/>
        </w:numPr>
        <w:spacing w:line="480" w:lineRule="auto"/>
        <w:jc w:val="both"/>
        <w:rPr>
          <w:rFonts w:ascii="Transliterasi" w:hAnsi="Transliterasi" w:cstheme="majorBidi"/>
          <w:sz w:val="24"/>
          <w:szCs w:val="24"/>
        </w:rPr>
      </w:pPr>
      <w:r>
        <w:rPr>
          <w:rFonts w:ascii="Transliterasi" w:hAnsi="Transliterasi" w:cstheme="majorBidi"/>
          <w:sz w:val="24"/>
          <w:szCs w:val="24"/>
        </w:rPr>
        <w:t xml:space="preserve">Bapak M.Syukri Albani Nst S.Hi,MA </w:t>
      </w:r>
      <w:r w:rsidRPr="00230DF6">
        <w:rPr>
          <w:rFonts w:ascii="Transliterasi" w:hAnsi="Transliterasi" w:cstheme="majorBidi"/>
          <w:sz w:val="24"/>
          <w:szCs w:val="24"/>
        </w:rPr>
        <w:t>selaku Dosen pembimbing</w:t>
      </w:r>
      <w:r>
        <w:rPr>
          <w:rFonts w:ascii="Transliterasi" w:hAnsi="Transliterasi" w:cstheme="majorBidi"/>
          <w:sz w:val="24"/>
          <w:szCs w:val="24"/>
        </w:rPr>
        <w:t xml:space="preserve"> II</w:t>
      </w:r>
      <w:r w:rsidRPr="00230DF6">
        <w:rPr>
          <w:rFonts w:ascii="Transliterasi" w:hAnsi="Transliterasi" w:cstheme="majorBidi"/>
          <w:sz w:val="24"/>
          <w:szCs w:val="24"/>
        </w:rPr>
        <w:t xml:space="preserve"> yang dengan ketulusan hati beliau meluangkan waktu  serta memberi nasehat serta saran-saran  selama penulis dalam proses pembuatan skripsi ini</w:t>
      </w:r>
    </w:p>
    <w:p w:rsidR="00605FE3" w:rsidRDefault="00605FE3" w:rsidP="00605FE3">
      <w:pPr>
        <w:pStyle w:val="ListParagraph"/>
        <w:numPr>
          <w:ilvl w:val="0"/>
          <w:numId w:val="3"/>
        </w:numPr>
        <w:spacing w:line="480" w:lineRule="auto"/>
        <w:jc w:val="both"/>
        <w:rPr>
          <w:rFonts w:ascii="Transliterasi" w:hAnsi="Transliterasi" w:cstheme="majorBidi"/>
          <w:sz w:val="24"/>
          <w:szCs w:val="24"/>
        </w:rPr>
      </w:pPr>
      <w:r w:rsidRPr="00230DF6">
        <w:rPr>
          <w:rFonts w:ascii="Transliterasi" w:hAnsi="Transliterasi" w:cstheme="majorBidi"/>
          <w:sz w:val="24"/>
          <w:szCs w:val="24"/>
        </w:rPr>
        <w:t>Seluruh Dosen dan Staff Pengajar IAIN Sumatera Utara, khususnya Dosen Fakultas Syari</w:t>
      </w:r>
      <w:r w:rsidRPr="00230DF6">
        <w:rPr>
          <w:rFonts w:ascii="Transliterasi" w:hAnsiTheme="majorBidi" w:cstheme="majorBidi"/>
          <w:sz w:val="24"/>
          <w:szCs w:val="24"/>
        </w:rPr>
        <w:t>’</w:t>
      </w:r>
      <w:r w:rsidRPr="00230DF6">
        <w:rPr>
          <w:rFonts w:ascii="Transliterasi" w:hAnsi="Transliterasi" w:cstheme="majorBidi"/>
          <w:sz w:val="24"/>
          <w:szCs w:val="24"/>
        </w:rPr>
        <w:t>ah yang telah memberikan ilmu penyetahuan kepada penulis selam masa perkuliahan</w:t>
      </w:r>
    </w:p>
    <w:p w:rsidR="00605FE3" w:rsidRPr="00230DF6" w:rsidRDefault="00605FE3" w:rsidP="00605FE3">
      <w:pPr>
        <w:pStyle w:val="ListParagraph"/>
        <w:numPr>
          <w:ilvl w:val="0"/>
          <w:numId w:val="3"/>
        </w:numPr>
        <w:spacing w:line="480" w:lineRule="auto"/>
        <w:jc w:val="both"/>
        <w:rPr>
          <w:rFonts w:ascii="Transliterasi" w:hAnsi="Transliterasi"/>
          <w:sz w:val="24"/>
          <w:szCs w:val="24"/>
        </w:rPr>
      </w:pPr>
      <w:r>
        <w:rPr>
          <w:rFonts w:ascii="Transliterasi" w:hAnsi="Transliterasi" w:cstheme="majorBidi"/>
          <w:sz w:val="24"/>
          <w:szCs w:val="24"/>
        </w:rPr>
        <w:t xml:space="preserve">Bapak Rahmad Sadli S.Ag selaku Kepala Kantor Urusan Agama Kecamatan Simpang Kanan Kabupaten Aceh Singkil </w:t>
      </w:r>
      <w:r w:rsidRPr="00230DF6">
        <w:rPr>
          <w:rFonts w:ascii="Transliterasi" w:hAnsi="Transliterasi" w:cstheme="majorBidi"/>
          <w:sz w:val="24"/>
          <w:szCs w:val="24"/>
        </w:rPr>
        <w:t>yang telah memberikan kesempatan kepada penulis untuk mengadakan penelitian serta memberikan data-data yang dapat membantu penulis dalam menyusun skripsi ini.</w:t>
      </w:r>
    </w:p>
    <w:p w:rsidR="00605FE3" w:rsidRPr="005A7992" w:rsidRDefault="00605FE3" w:rsidP="00605FE3">
      <w:pPr>
        <w:pStyle w:val="ListParagraph"/>
        <w:numPr>
          <w:ilvl w:val="0"/>
          <w:numId w:val="3"/>
        </w:numPr>
        <w:spacing w:line="480" w:lineRule="auto"/>
        <w:jc w:val="both"/>
        <w:rPr>
          <w:rFonts w:ascii="Transliterasi" w:hAnsi="Transliterasi" w:cstheme="majorBidi"/>
          <w:sz w:val="24"/>
          <w:szCs w:val="24"/>
        </w:rPr>
      </w:pPr>
      <w:r w:rsidRPr="00230DF6">
        <w:rPr>
          <w:rFonts w:ascii="Transliterasi" w:hAnsi="Transliterasi" w:cstheme="majorBidi"/>
          <w:sz w:val="24"/>
          <w:szCs w:val="24"/>
        </w:rPr>
        <w:t xml:space="preserve">sahabat-sahabat dekat penulis </w:t>
      </w:r>
      <w:r w:rsidRPr="00230DF6">
        <w:rPr>
          <w:rFonts w:ascii="Transliterasi" w:hAnsiTheme="majorBidi" w:cstheme="majorBidi"/>
          <w:sz w:val="24"/>
          <w:szCs w:val="24"/>
        </w:rPr>
        <w:t>‘‘</w:t>
      </w:r>
      <w:r>
        <w:rPr>
          <w:rFonts w:ascii="Transliterasi" w:hAnsi="Transliterasi" w:cstheme="majorBidi"/>
          <w:sz w:val="24"/>
          <w:szCs w:val="24"/>
        </w:rPr>
        <w:t xml:space="preserve"> Saad , yasin, Iwan Nst, Rahmat S, yang </w:t>
      </w:r>
      <w:r w:rsidRPr="00230DF6">
        <w:rPr>
          <w:rFonts w:ascii="Transliterasi" w:hAnsi="Transliterasi" w:cstheme="majorBidi"/>
          <w:sz w:val="24"/>
          <w:szCs w:val="24"/>
        </w:rPr>
        <w:t>telah memberikan dorongan serta bantuan y</w:t>
      </w:r>
      <w:r>
        <w:rPr>
          <w:rFonts w:ascii="Transliterasi" w:hAnsi="Transliterasi" w:cstheme="majorBidi"/>
          <w:sz w:val="24"/>
          <w:szCs w:val="24"/>
        </w:rPr>
        <w:t>ang sangat berarti bagi penulis,</w:t>
      </w:r>
    </w:p>
    <w:p w:rsidR="00605FE3" w:rsidRDefault="00605FE3" w:rsidP="00605FE3">
      <w:pPr>
        <w:spacing w:line="480" w:lineRule="auto"/>
        <w:ind w:firstLine="720"/>
        <w:jc w:val="both"/>
        <w:rPr>
          <w:rFonts w:ascii="Transliterasi" w:hAnsi="Transliterasi"/>
          <w:sz w:val="24"/>
          <w:szCs w:val="24"/>
        </w:rPr>
      </w:pPr>
      <w:r w:rsidRPr="00230DF6">
        <w:rPr>
          <w:rFonts w:ascii="Transliterasi" w:hAnsi="Transliterasi"/>
          <w:sz w:val="24"/>
          <w:szCs w:val="24"/>
        </w:rPr>
        <w:t>Dalam kesempatan ini penulis sampaikan terimakasih yang tiada tara dan disertai dengan doa setulus hati penulis untuk segala bantuan, doa restu, kasih syang, pengorbanan dan kesabaran yang telah diberikan orang tua penulis tercinta, yakni Ayahanda</w:t>
      </w:r>
      <w:r w:rsidRPr="00230DF6">
        <w:rPr>
          <w:rFonts w:ascii="Transliterasi" w:hAnsi="Transliterasi"/>
          <w:b/>
          <w:bCs/>
          <w:sz w:val="24"/>
          <w:szCs w:val="24"/>
        </w:rPr>
        <w:t xml:space="preserve"> </w:t>
      </w:r>
      <w:r>
        <w:rPr>
          <w:rFonts w:ascii="Transliterasi" w:hAnsi="Transliterasi"/>
          <w:b/>
          <w:bCs/>
          <w:sz w:val="24"/>
          <w:szCs w:val="24"/>
        </w:rPr>
        <w:t>Drs. H. Burhanuddin Berkat</w:t>
      </w:r>
      <w:r w:rsidRPr="00230DF6">
        <w:rPr>
          <w:rFonts w:ascii="Transliterasi" w:hAnsi="Transliterasi"/>
          <w:sz w:val="24"/>
          <w:szCs w:val="24"/>
        </w:rPr>
        <w:t xml:space="preserve"> dan Ibunda tercinta </w:t>
      </w:r>
      <w:r>
        <w:rPr>
          <w:rFonts w:ascii="Transliterasi" w:hAnsi="Transliterasi"/>
          <w:b/>
          <w:bCs/>
          <w:sz w:val="24"/>
          <w:szCs w:val="24"/>
        </w:rPr>
        <w:t>Syamsini S</w:t>
      </w:r>
      <w:proofErr w:type="gramStart"/>
      <w:r>
        <w:rPr>
          <w:rFonts w:ascii="Transliterasi" w:hAnsi="Transliterasi"/>
          <w:b/>
          <w:bCs/>
          <w:sz w:val="24"/>
          <w:szCs w:val="24"/>
        </w:rPr>
        <w:t>,Ag</w:t>
      </w:r>
      <w:proofErr w:type="gramEnd"/>
      <w:r w:rsidRPr="00230DF6">
        <w:rPr>
          <w:rFonts w:ascii="Transliterasi" w:hAnsi="Transliterasi"/>
          <w:b/>
          <w:bCs/>
          <w:sz w:val="24"/>
          <w:szCs w:val="24"/>
        </w:rPr>
        <w:t>,</w:t>
      </w:r>
      <w:r>
        <w:rPr>
          <w:rFonts w:ascii="Transliterasi" w:hAnsi="Transliterasi"/>
          <w:b/>
          <w:bCs/>
          <w:sz w:val="24"/>
          <w:szCs w:val="24"/>
        </w:rPr>
        <w:t xml:space="preserve"> </w:t>
      </w:r>
      <w:r>
        <w:rPr>
          <w:rFonts w:ascii="Transliterasi" w:hAnsi="Transliterasi"/>
          <w:sz w:val="24"/>
          <w:szCs w:val="24"/>
        </w:rPr>
        <w:t xml:space="preserve">dan </w:t>
      </w:r>
      <w:r>
        <w:rPr>
          <w:rFonts w:ascii="Transliterasi" w:hAnsi="Transliterasi"/>
          <w:sz w:val="24"/>
          <w:szCs w:val="24"/>
        </w:rPr>
        <w:lastRenderedPageBreak/>
        <w:t>seluruh keluarga tercinta</w:t>
      </w:r>
      <w:r w:rsidRPr="00230DF6">
        <w:rPr>
          <w:rFonts w:ascii="Transliterasi" w:hAnsi="Transliterasi"/>
          <w:b/>
          <w:bCs/>
          <w:sz w:val="24"/>
          <w:szCs w:val="24"/>
        </w:rPr>
        <w:t xml:space="preserve"> </w:t>
      </w:r>
      <w:r w:rsidRPr="00230DF6">
        <w:rPr>
          <w:rFonts w:ascii="Transliterasi" w:hAnsi="Transliterasi"/>
          <w:sz w:val="24"/>
          <w:szCs w:val="24"/>
        </w:rPr>
        <w:t>kalian telah menjadi pemicu dan motivator bagi anakmu untuk berusaha semaksimal mun</w:t>
      </w:r>
      <w:r>
        <w:rPr>
          <w:rFonts w:ascii="Transliterasi" w:hAnsi="Transliterasi"/>
          <w:sz w:val="24"/>
          <w:szCs w:val="24"/>
        </w:rPr>
        <w:t>g</w:t>
      </w:r>
      <w:r w:rsidRPr="00230DF6">
        <w:rPr>
          <w:rFonts w:ascii="Transliterasi" w:hAnsi="Transliterasi"/>
          <w:sz w:val="24"/>
          <w:szCs w:val="24"/>
        </w:rPr>
        <w:t>kin dalam menyelesaikan penulisaan skripsi ini</w:t>
      </w:r>
    </w:p>
    <w:p w:rsidR="00605FE3" w:rsidRDefault="00605FE3" w:rsidP="00605FE3">
      <w:pPr>
        <w:spacing w:line="480" w:lineRule="auto"/>
        <w:ind w:firstLine="720"/>
        <w:jc w:val="both"/>
        <w:rPr>
          <w:rFonts w:ascii="Transliterasi" w:hAnsi="Transliterasi"/>
          <w:sz w:val="24"/>
          <w:szCs w:val="24"/>
        </w:rPr>
      </w:pPr>
      <w:r w:rsidRPr="00230DF6">
        <w:rPr>
          <w:rFonts w:ascii="Transliterasi" w:hAnsi="Transliterasi"/>
          <w:sz w:val="24"/>
          <w:szCs w:val="24"/>
        </w:rPr>
        <w:t>Penulis menyadari bahwa tulisan ini masih jauh dari sempurna</w:t>
      </w:r>
      <w:proofErr w:type="gramStart"/>
      <w:r w:rsidRPr="00230DF6">
        <w:rPr>
          <w:rFonts w:ascii="Transliterasi" w:hAnsi="Transliterasi"/>
          <w:sz w:val="24"/>
          <w:szCs w:val="24"/>
        </w:rPr>
        <w:t>,oleh</w:t>
      </w:r>
      <w:proofErr w:type="gramEnd"/>
      <w:r w:rsidRPr="00230DF6">
        <w:rPr>
          <w:rFonts w:ascii="Transliterasi" w:hAnsi="Transliterasi"/>
          <w:sz w:val="24"/>
          <w:szCs w:val="24"/>
        </w:rPr>
        <w:t xml:space="preserve"> karena itu dengan segala kerendahan hati penulis mengharap kritik dan saran dari para pembaca sekalian demi menuju tulisan ini kearah yang lebih baik. Dan penulis memohon kepada allah SWT, semoga bantuan-bantuan dan dorongan serta bimbingan yang diberikan kepada penulis</w:t>
      </w:r>
      <w:proofErr w:type="gramStart"/>
      <w:r w:rsidRPr="00230DF6">
        <w:rPr>
          <w:rFonts w:ascii="Transliterasi" w:hAnsi="Transliterasi"/>
          <w:sz w:val="24"/>
          <w:szCs w:val="24"/>
        </w:rPr>
        <w:t>,mendapat</w:t>
      </w:r>
      <w:proofErr w:type="gramEnd"/>
      <w:r w:rsidRPr="00230DF6">
        <w:rPr>
          <w:rFonts w:ascii="Transliterasi" w:hAnsi="Transliterasi"/>
          <w:sz w:val="24"/>
          <w:szCs w:val="24"/>
        </w:rPr>
        <w:t xml:space="preserve"> balasan yang berlipat ganda dari Allah SWT dan mudah-mudahan skripsi ini d</w:t>
      </w:r>
      <w:r>
        <w:rPr>
          <w:rFonts w:ascii="Transliterasi" w:hAnsi="Transliterasi"/>
          <w:sz w:val="24"/>
          <w:szCs w:val="24"/>
        </w:rPr>
        <w:t xml:space="preserve">apat bermanfaat bagi kita semua.  </w:t>
      </w:r>
    </w:p>
    <w:p w:rsidR="00605FE3" w:rsidRDefault="00605FE3" w:rsidP="00605FE3">
      <w:pPr>
        <w:spacing w:line="480" w:lineRule="auto"/>
        <w:ind w:firstLine="720"/>
        <w:jc w:val="both"/>
        <w:rPr>
          <w:rFonts w:ascii="Transliterasi" w:hAnsi="Transliterasi"/>
          <w:sz w:val="24"/>
          <w:szCs w:val="24"/>
        </w:rPr>
      </w:pPr>
      <w:r>
        <w:rPr>
          <w:rFonts w:ascii="Transliterasi" w:hAnsi="Transliterasi"/>
          <w:sz w:val="24"/>
          <w:szCs w:val="24"/>
        </w:rPr>
        <w:t xml:space="preserve"> </w:t>
      </w:r>
    </w:p>
    <w:p w:rsidR="00605FE3" w:rsidRDefault="00605FE3" w:rsidP="00605FE3">
      <w:pPr>
        <w:spacing w:line="480" w:lineRule="auto"/>
        <w:ind w:firstLine="720"/>
        <w:jc w:val="both"/>
        <w:rPr>
          <w:rFonts w:ascii="Transliterasi" w:hAnsi="Transliterasi"/>
          <w:sz w:val="24"/>
          <w:szCs w:val="24"/>
        </w:rPr>
      </w:pPr>
    </w:p>
    <w:p w:rsidR="00605FE3" w:rsidRDefault="00605FE3" w:rsidP="00605FE3">
      <w:pPr>
        <w:spacing w:line="480" w:lineRule="auto"/>
        <w:ind w:firstLine="720"/>
        <w:rPr>
          <w:rFonts w:ascii="Transliterasi" w:hAnsi="Transliterasi"/>
          <w:sz w:val="24"/>
          <w:szCs w:val="24"/>
        </w:rPr>
      </w:pPr>
      <w:r>
        <w:rPr>
          <w:rFonts w:ascii="Transliterasi" w:hAnsi="Transliterasi"/>
          <w:sz w:val="24"/>
          <w:szCs w:val="24"/>
        </w:rPr>
        <w:tab/>
      </w:r>
      <w:r>
        <w:rPr>
          <w:rFonts w:ascii="Transliterasi" w:hAnsi="Transliterasi"/>
          <w:sz w:val="24"/>
          <w:szCs w:val="24"/>
        </w:rPr>
        <w:tab/>
      </w:r>
      <w:r>
        <w:rPr>
          <w:rFonts w:ascii="Transliterasi" w:hAnsi="Transliterasi"/>
          <w:sz w:val="24"/>
          <w:szCs w:val="24"/>
        </w:rPr>
        <w:tab/>
      </w:r>
      <w:r>
        <w:rPr>
          <w:rFonts w:ascii="Transliterasi" w:hAnsi="Transliterasi"/>
          <w:sz w:val="24"/>
          <w:szCs w:val="24"/>
        </w:rPr>
        <w:tab/>
      </w:r>
      <w:r>
        <w:rPr>
          <w:rFonts w:ascii="Transliterasi" w:hAnsi="Transliterasi"/>
          <w:sz w:val="24"/>
          <w:szCs w:val="24"/>
        </w:rPr>
        <w:tab/>
        <w:t xml:space="preserve">   </w:t>
      </w:r>
      <w:r>
        <w:rPr>
          <w:rFonts w:ascii="Transliterasi" w:hAnsi="Transliterasi"/>
          <w:sz w:val="24"/>
          <w:szCs w:val="24"/>
        </w:rPr>
        <w:tab/>
        <w:t xml:space="preserve"> Penulis, Medan 2013</w:t>
      </w:r>
    </w:p>
    <w:p w:rsidR="00605FE3" w:rsidRDefault="00605FE3" w:rsidP="00605FE3">
      <w:pPr>
        <w:spacing w:line="480" w:lineRule="auto"/>
        <w:ind w:left="5115"/>
        <w:rPr>
          <w:rFonts w:ascii="Transliterasi" w:hAnsi="Transliterasi"/>
          <w:sz w:val="24"/>
          <w:szCs w:val="24"/>
        </w:rPr>
      </w:pPr>
      <w:r w:rsidRPr="00955FFB">
        <w:rPr>
          <w:rFonts w:ascii="Transliterasi" w:hAnsi="Transliterasi"/>
          <w:sz w:val="24"/>
          <w:szCs w:val="24"/>
          <w:u w:val="single"/>
        </w:rPr>
        <w:t>Fauzun Munif Cib</w:t>
      </w:r>
      <w:r>
        <w:rPr>
          <w:rFonts w:ascii="Transliterasi" w:hAnsi="Transliterasi"/>
          <w:sz w:val="24"/>
          <w:szCs w:val="24"/>
          <w:u w:val="single"/>
        </w:rPr>
        <w:t xml:space="preserve">ro     </w:t>
      </w:r>
      <w:r w:rsidRPr="00955FFB">
        <w:rPr>
          <w:rFonts w:ascii="Transliterasi" w:hAnsi="Transliterasi"/>
          <w:sz w:val="24"/>
          <w:szCs w:val="24"/>
        </w:rPr>
        <w:t>210708382</w:t>
      </w:r>
      <w:r>
        <w:rPr>
          <w:rFonts w:ascii="Transliterasi" w:hAnsi="Transliterasi"/>
          <w:sz w:val="24"/>
          <w:szCs w:val="24"/>
        </w:rPr>
        <w:t xml:space="preserve"> </w:t>
      </w:r>
    </w:p>
    <w:p w:rsidR="00605FE3" w:rsidRDefault="00605FE3" w:rsidP="00605FE3">
      <w:pPr>
        <w:spacing w:line="480" w:lineRule="auto"/>
        <w:ind w:left="5115"/>
        <w:rPr>
          <w:rFonts w:ascii="Transliterasi" w:hAnsi="Transliterasi"/>
          <w:sz w:val="24"/>
          <w:szCs w:val="24"/>
        </w:rPr>
      </w:pPr>
    </w:p>
    <w:p w:rsidR="00605FE3" w:rsidRDefault="00605FE3" w:rsidP="00605FE3">
      <w:pPr>
        <w:spacing w:line="480" w:lineRule="auto"/>
        <w:ind w:left="5115"/>
        <w:rPr>
          <w:rFonts w:ascii="Transliterasi" w:hAnsi="Transliterasi"/>
          <w:sz w:val="24"/>
          <w:szCs w:val="24"/>
        </w:rPr>
      </w:pPr>
    </w:p>
    <w:p w:rsidR="00605FE3" w:rsidRDefault="00605FE3" w:rsidP="00605FE3">
      <w:pPr>
        <w:spacing w:line="480" w:lineRule="auto"/>
        <w:ind w:left="5115"/>
        <w:rPr>
          <w:rFonts w:ascii="Transliterasi" w:hAnsi="Transliterasi"/>
          <w:sz w:val="24"/>
          <w:szCs w:val="24"/>
        </w:rPr>
      </w:pPr>
    </w:p>
    <w:p w:rsidR="00605FE3" w:rsidRDefault="00605FE3" w:rsidP="00605FE3">
      <w:pPr>
        <w:spacing w:line="480" w:lineRule="auto"/>
        <w:ind w:left="5115"/>
        <w:rPr>
          <w:rFonts w:ascii="Transliterasi" w:hAnsi="Transliterasi"/>
          <w:sz w:val="24"/>
          <w:szCs w:val="24"/>
        </w:rPr>
      </w:pPr>
    </w:p>
    <w:p w:rsidR="00605FE3" w:rsidRDefault="00605FE3" w:rsidP="00605FE3">
      <w:pPr>
        <w:spacing w:line="480" w:lineRule="auto"/>
        <w:ind w:left="5115"/>
        <w:rPr>
          <w:rFonts w:ascii="Transliterasi" w:hAnsi="Transliterasi"/>
          <w:sz w:val="24"/>
          <w:szCs w:val="24"/>
        </w:rPr>
      </w:pPr>
    </w:p>
    <w:p w:rsidR="00605FE3" w:rsidRDefault="00605FE3" w:rsidP="00605FE3">
      <w:pPr>
        <w:spacing w:line="480" w:lineRule="auto"/>
        <w:ind w:left="5115"/>
        <w:rPr>
          <w:rFonts w:ascii="Transliterasi" w:hAnsi="Transliterasi"/>
          <w:sz w:val="24"/>
          <w:szCs w:val="24"/>
        </w:rPr>
      </w:pPr>
    </w:p>
    <w:p w:rsidR="00605FE3" w:rsidRDefault="00605FE3" w:rsidP="00605FE3">
      <w:pPr>
        <w:spacing w:line="480" w:lineRule="auto"/>
        <w:ind w:left="5115"/>
        <w:rPr>
          <w:rFonts w:ascii="Transliterasi" w:hAnsi="Transliterasi"/>
          <w:sz w:val="24"/>
          <w:szCs w:val="24"/>
        </w:rPr>
      </w:pPr>
    </w:p>
    <w:p w:rsidR="00605FE3" w:rsidRDefault="00605FE3" w:rsidP="00605FE3">
      <w:pPr>
        <w:spacing w:line="480" w:lineRule="auto"/>
        <w:ind w:left="5115"/>
        <w:rPr>
          <w:rFonts w:ascii="Transliterasi" w:hAnsi="Transliterasi"/>
          <w:sz w:val="24"/>
          <w:szCs w:val="24"/>
        </w:rPr>
      </w:pPr>
    </w:p>
    <w:p w:rsidR="00605FE3" w:rsidRDefault="00605FE3" w:rsidP="00605FE3">
      <w:pPr>
        <w:spacing w:line="480" w:lineRule="auto"/>
        <w:ind w:left="5115"/>
        <w:rPr>
          <w:rFonts w:ascii="Transliterasi" w:hAnsi="Transliterasi"/>
          <w:sz w:val="24"/>
          <w:szCs w:val="24"/>
        </w:rPr>
      </w:pPr>
    </w:p>
    <w:p w:rsidR="00605FE3" w:rsidRDefault="00605FE3" w:rsidP="00605FE3">
      <w:pPr>
        <w:spacing w:line="480" w:lineRule="auto"/>
        <w:jc w:val="center"/>
        <w:rPr>
          <w:rFonts w:ascii="Transliterasi" w:hAnsi="Transliterasi"/>
          <w:b/>
          <w:bCs/>
        </w:rPr>
      </w:pPr>
      <w:r w:rsidRPr="00B73986">
        <w:rPr>
          <w:rFonts w:ascii="Transliterasi" w:hAnsi="Transliterasi"/>
          <w:b/>
          <w:bCs/>
        </w:rPr>
        <w:lastRenderedPageBreak/>
        <w:t>DAFTAR ISI</w:t>
      </w:r>
    </w:p>
    <w:p w:rsidR="00605FE3" w:rsidRPr="00B73986" w:rsidRDefault="00605FE3" w:rsidP="00605FE3">
      <w:pPr>
        <w:spacing w:line="480" w:lineRule="auto"/>
        <w:jc w:val="center"/>
        <w:rPr>
          <w:rFonts w:ascii="Transliterasi" w:hAnsi="Transliterasi"/>
          <w:b/>
          <w:bCs/>
        </w:rPr>
      </w:pPr>
    </w:p>
    <w:p w:rsidR="00605FE3" w:rsidRDefault="00605FE3" w:rsidP="00605FE3">
      <w:pPr>
        <w:pStyle w:val="Title"/>
        <w:tabs>
          <w:tab w:val="left" w:leader="dot" w:pos="7088"/>
        </w:tabs>
        <w:spacing w:line="480" w:lineRule="auto"/>
        <w:jc w:val="left"/>
        <w:rPr>
          <w:rFonts w:ascii="Transliterasi" w:hAnsi="Transliterasi"/>
          <w:b w:val="0"/>
        </w:rPr>
      </w:pPr>
      <w:r>
        <w:rPr>
          <w:rFonts w:ascii="Transliterasi" w:hAnsi="Transliterasi"/>
          <w:bCs w:val="0"/>
        </w:rPr>
        <w:t>LEMBAR PENGESAHAN</w:t>
      </w:r>
    </w:p>
    <w:p w:rsidR="00605FE3" w:rsidRPr="00651CEA" w:rsidRDefault="00605FE3" w:rsidP="00605FE3">
      <w:pPr>
        <w:pStyle w:val="Title"/>
        <w:tabs>
          <w:tab w:val="left" w:leader="dot" w:pos="7088"/>
        </w:tabs>
        <w:spacing w:line="480" w:lineRule="auto"/>
        <w:jc w:val="left"/>
        <w:rPr>
          <w:rFonts w:ascii="Transliterasi" w:hAnsi="Transliterasi"/>
          <w:bCs w:val="0"/>
        </w:rPr>
      </w:pPr>
      <w:r>
        <w:rPr>
          <w:rFonts w:ascii="Transliterasi" w:hAnsi="Transliterasi"/>
          <w:bCs w:val="0"/>
        </w:rPr>
        <w:t xml:space="preserve">LEMBAR </w:t>
      </w:r>
      <w:r w:rsidRPr="00651CEA">
        <w:rPr>
          <w:rFonts w:ascii="Transliterasi" w:hAnsi="Transliterasi"/>
          <w:bCs w:val="0"/>
        </w:rPr>
        <w:t>PERNYATAAN</w:t>
      </w:r>
    </w:p>
    <w:p w:rsidR="00605FE3" w:rsidRPr="00DA2241" w:rsidRDefault="00605FE3" w:rsidP="00605FE3">
      <w:pPr>
        <w:pStyle w:val="Title"/>
        <w:tabs>
          <w:tab w:val="left" w:leader="dot" w:pos="7088"/>
        </w:tabs>
        <w:spacing w:line="480" w:lineRule="auto"/>
        <w:jc w:val="left"/>
        <w:rPr>
          <w:rFonts w:ascii="Transliterasi" w:hAnsi="Transliterasi"/>
          <w:bCs w:val="0"/>
        </w:rPr>
      </w:pPr>
      <w:r w:rsidRPr="00DA2241">
        <w:rPr>
          <w:rFonts w:ascii="Transliterasi" w:hAnsi="Transliterasi"/>
          <w:bCs w:val="0"/>
        </w:rPr>
        <w:t>IKHTISAR</w:t>
      </w:r>
      <w:proofErr w:type="gramStart"/>
      <w:r w:rsidRPr="00DA2241">
        <w:rPr>
          <w:rFonts w:ascii="Transliterasi" w:hAnsi="Transliterasi"/>
          <w:b w:val="0"/>
        </w:rPr>
        <w:t>……………………………………………..……………..…...i</w:t>
      </w:r>
      <w:proofErr w:type="gramEnd"/>
    </w:p>
    <w:p w:rsidR="00605FE3" w:rsidRPr="00DA2241" w:rsidRDefault="00605FE3" w:rsidP="00605FE3">
      <w:pPr>
        <w:pStyle w:val="Title"/>
        <w:tabs>
          <w:tab w:val="left" w:leader="dot" w:pos="7088"/>
        </w:tabs>
        <w:spacing w:line="480" w:lineRule="auto"/>
        <w:jc w:val="left"/>
        <w:rPr>
          <w:rFonts w:ascii="Transliterasi" w:hAnsi="Transliterasi"/>
          <w:bCs w:val="0"/>
        </w:rPr>
      </w:pPr>
      <w:r w:rsidRPr="00DA2241">
        <w:rPr>
          <w:rFonts w:ascii="Transliterasi" w:hAnsi="Transliterasi"/>
          <w:bCs w:val="0"/>
        </w:rPr>
        <w:t>KATA PENGANTAR</w:t>
      </w:r>
      <w:r w:rsidRPr="00DA2241">
        <w:rPr>
          <w:rFonts w:ascii="Transliterasi" w:hAnsi="Transliterasi"/>
          <w:b w:val="0"/>
        </w:rPr>
        <w:t>………………………………..…………….…….ii</w:t>
      </w:r>
    </w:p>
    <w:p w:rsidR="00605FE3" w:rsidRPr="001D0578" w:rsidRDefault="00605FE3" w:rsidP="00605FE3">
      <w:pPr>
        <w:pStyle w:val="Title"/>
        <w:tabs>
          <w:tab w:val="left" w:leader="dot" w:pos="7088"/>
        </w:tabs>
        <w:spacing w:line="480" w:lineRule="auto"/>
        <w:jc w:val="left"/>
        <w:rPr>
          <w:rFonts w:ascii="Transliterasi" w:hAnsi="Transliterasi"/>
          <w:bCs w:val="0"/>
          <w:lang w:val="fr-FR"/>
        </w:rPr>
      </w:pPr>
      <w:r w:rsidRPr="001D0578">
        <w:rPr>
          <w:rFonts w:ascii="Transliterasi" w:hAnsi="Transliterasi"/>
          <w:bCs w:val="0"/>
          <w:lang w:val="fr-FR"/>
        </w:rPr>
        <w:t>DAFTAR ISI</w:t>
      </w:r>
      <w:r w:rsidRPr="001D0578">
        <w:rPr>
          <w:rFonts w:ascii="Transliterasi" w:hAnsi="Transliterasi"/>
          <w:b w:val="0"/>
          <w:lang w:val="fr-FR"/>
        </w:rPr>
        <w:t>………………………………………..…………………….v</w:t>
      </w:r>
      <w:r>
        <w:rPr>
          <w:rFonts w:ascii="Transliterasi" w:hAnsi="Transliterasi"/>
          <w:b w:val="0"/>
          <w:lang w:val="fr-FR"/>
        </w:rPr>
        <w:t>ii</w:t>
      </w:r>
    </w:p>
    <w:p w:rsidR="00605FE3" w:rsidRPr="001D0578" w:rsidRDefault="00605FE3" w:rsidP="00605FE3">
      <w:pPr>
        <w:spacing w:line="480" w:lineRule="auto"/>
        <w:rPr>
          <w:rFonts w:ascii="Transliterasi" w:hAnsi="Transliterasi"/>
          <w:b/>
          <w:bCs/>
          <w:lang w:val="fr-FR"/>
        </w:rPr>
      </w:pPr>
    </w:p>
    <w:p w:rsidR="00605FE3" w:rsidRPr="00B73986" w:rsidRDefault="00605FE3" w:rsidP="00605FE3">
      <w:pPr>
        <w:tabs>
          <w:tab w:val="left" w:leader="dot" w:pos="7088"/>
        </w:tabs>
        <w:spacing w:line="480" w:lineRule="auto"/>
        <w:rPr>
          <w:rFonts w:ascii="Transliterasi" w:hAnsi="Transliterasi"/>
          <w:b/>
          <w:bCs/>
        </w:rPr>
      </w:pPr>
      <w:r w:rsidRPr="00B73986">
        <w:rPr>
          <w:rFonts w:ascii="Transliterasi" w:hAnsi="Transliterasi"/>
          <w:b/>
          <w:bCs/>
        </w:rPr>
        <w:t xml:space="preserve">BAB </w:t>
      </w:r>
      <w:smartTag w:uri="urn:schemas-microsoft-com:office:smarttags" w:element="place">
        <w:r w:rsidRPr="00B73986">
          <w:rPr>
            <w:rFonts w:ascii="Transliterasi" w:hAnsi="Transliterasi"/>
            <w:b/>
            <w:bCs/>
          </w:rPr>
          <w:t>I.</w:t>
        </w:r>
      </w:smartTag>
      <w:r>
        <w:rPr>
          <w:rFonts w:ascii="Transliterasi" w:hAnsi="Transliterasi"/>
          <w:b/>
          <w:bCs/>
        </w:rPr>
        <w:t xml:space="preserve"> PENDAHULUAN</w:t>
      </w:r>
      <w:r>
        <w:rPr>
          <w:rFonts w:ascii="Transliterasi" w:hAnsi="Transliterasi"/>
        </w:rPr>
        <w:t>………………………………………………1</w:t>
      </w:r>
    </w:p>
    <w:p w:rsidR="00605FE3" w:rsidRPr="00B73986" w:rsidRDefault="00605FE3" w:rsidP="00605FE3">
      <w:pPr>
        <w:numPr>
          <w:ilvl w:val="0"/>
          <w:numId w:val="6"/>
        </w:numPr>
        <w:tabs>
          <w:tab w:val="clear" w:pos="720"/>
          <w:tab w:val="num" w:pos="851"/>
          <w:tab w:val="left" w:leader="dot" w:pos="7088"/>
        </w:tabs>
        <w:spacing w:after="0" w:line="480" w:lineRule="auto"/>
        <w:ind w:left="709"/>
        <w:rPr>
          <w:rFonts w:ascii="Transliterasi" w:hAnsi="Transliterasi"/>
        </w:rPr>
      </w:pPr>
      <w:r>
        <w:rPr>
          <w:rFonts w:ascii="Transliterasi" w:hAnsi="Transliterasi"/>
        </w:rPr>
        <w:t>Latar Belakang Masalah…………………..………………………1</w:t>
      </w:r>
    </w:p>
    <w:p w:rsidR="00605FE3" w:rsidRPr="00B73986" w:rsidRDefault="00605FE3" w:rsidP="00605FE3">
      <w:pPr>
        <w:numPr>
          <w:ilvl w:val="0"/>
          <w:numId w:val="6"/>
        </w:numPr>
        <w:tabs>
          <w:tab w:val="clear" w:pos="720"/>
          <w:tab w:val="num" w:pos="851"/>
          <w:tab w:val="left" w:leader="dot" w:pos="7088"/>
        </w:tabs>
        <w:spacing w:after="0" w:line="480" w:lineRule="auto"/>
        <w:ind w:left="709"/>
        <w:rPr>
          <w:rFonts w:ascii="Transliterasi" w:hAnsi="Transliterasi"/>
        </w:rPr>
      </w:pPr>
      <w:r>
        <w:rPr>
          <w:rFonts w:ascii="Transliterasi" w:hAnsi="Transliterasi"/>
        </w:rPr>
        <w:t>Rumusan Masalah…………………..………..……………….…..11</w:t>
      </w:r>
    </w:p>
    <w:p w:rsidR="00605FE3" w:rsidRPr="00B73986" w:rsidRDefault="00605FE3" w:rsidP="00605FE3">
      <w:pPr>
        <w:numPr>
          <w:ilvl w:val="0"/>
          <w:numId w:val="6"/>
        </w:numPr>
        <w:tabs>
          <w:tab w:val="clear" w:pos="720"/>
          <w:tab w:val="num" w:pos="851"/>
          <w:tab w:val="left" w:leader="dot" w:pos="7088"/>
        </w:tabs>
        <w:spacing w:after="0" w:line="480" w:lineRule="auto"/>
        <w:ind w:left="709"/>
        <w:rPr>
          <w:rFonts w:ascii="Transliterasi" w:hAnsi="Transliterasi"/>
        </w:rPr>
      </w:pPr>
      <w:proofErr w:type="gramStart"/>
      <w:r w:rsidRPr="00B73986">
        <w:rPr>
          <w:rFonts w:ascii="Transliterasi" w:hAnsi="Transliterasi"/>
        </w:rPr>
        <w:t xml:space="preserve">Tujuan </w:t>
      </w:r>
      <w:r>
        <w:rPr>
          <w:rFonts w:ascii="Transliterasi" w:hAnsi="Transliterasi"/>
        </w:rPr>
        <w:t xml:space="preserve"> </w:t>
      </w:r>
      <w:r w:rsidRPr="00B73986">
        <w:rPr>
          <w:rFonts w:ascii="Transliterasi" w:hAnsi="Transliterasi"/>
        </w:rPr>
        <w:t>Penelitian</w:t>
      </w:r>
      <w:proofErr w:type="gramEnd"/>
      <w:r>
        <w:rPr>
          <w:rFonts w:ascii="Transliterasi" w:hAnsi="Transliterasi"/>
        </w:rPr>
        <w:t>..………………….…………...........................11</w:t>
      </w:r>
    </w:p>
    <w:p w:rsidR="00605FE3" w:rsidRPr="00A26C0F" w:rsidRDefault="00605FE3" w:rsidP="00605FE3">
      <w:pPr>
        <w:numPr>
          <w:ilvl w:val="0"/>
          <w:numId w:val="6"/>
        </w:numPr>
        <w:tabs>
          <w:tab w:val="clear" w:pos="720"/>
          <w:tab w:val="num" w:pos="851"/>
          <w:tab w:val="left" w:leader="dot" w:pos="7088"/>
        </w:tabs>
        <w:spacing w:after="0" w:line="480" w:lineRule="auto"/>
        <w:ind w:left="709"/>
        <w:rPr>
          <w:rFonts w:ascii="Transliterasi" w:hAnsi="Transliterasi"/>
        </w:rPr>
      </w:pPr>
      <w:r>
        <w:rPr>
          <w:rFonts w:ascii="Transliterasi" w:hAnsi="Transliterasi"/>
        </w:rPr>
        <w:t>Objek dan Fokus Penelitian…………….…………………………12</w:t>
      </w:r>
    </w:p>
    <w:p w:rsidR="00605FE3" w:rsidRPr="00B73986" w:rsidRDefault="00605FE3" w:rsidP="00605FE3">
      <w:pPr>
        <w:numPr>
          <w:ilvl w:val="0"/>
          <w:numId w:val="6"/>
        </w:numPr>
        <w:tabs>
          <w:tab w:val="left" w:leader="dot" w:pos="7088"/>
        </w:tabs>
        <w:spacing w:after="0" w:line="480" w:lineRule="auto"/>
        <w:ind w:left="709" w:hanging="283"/>
        <w:rPr>
          <w:rFonts w:ascii="Transliterasi" w:hAnsi="Transliterasi"/>
        </w:rPr>
      </w:pPr>
      <w:r>
        <w:rPr>
          <w:rFonts w:ascii="Transliterasi" w:hAnsi="Transliterasi"/>
        </w:rPr>
        <w:t xml:space="preserve"> Batasan Istilah…...……………….……………………………….13</w:t>
      </w:r>
    </w:p>
    <w:p w:rsidR="00605FE3" w:rsidRDefault="00605FE3" w:rsidP="00605FE3">
      <w:pPr>
        <w:numPr>
          <w:ilvl w:val="0"/>
          <w:numId w:val="6"/>
        </w:numPr>
        <w:tabs>
          <w:tab w:val="clear" w:pos="720"/>
          <w:tab w:val="num" w:pos="851"/>
          <w:tab w:val="left" w:leader="dot" w:pos="7088"/>
        </w:tabs>
        <w:spacing w:after="0" w:line="480" w:lineRule="auto"/>
        <w:ind w:left="709"/>
        <w:rPr>
          <w:rFonts w:ascii="Transliterasi" w:hAnsi="Transliterasi"/>
        </w:rPr>
      </w:pPr>
      <w:r>
        <w:rPr>
          <w:rFonts w:ascii="Transliterasi" w:hAnsi="Transliterasi"/>
        </w:rPr>
        <w:t>Kerangka Pemikiran……………………………………………… 14</w:t>
      </w:r>
    </w:p>
    <w:p w:rsidR="00605FE3" w:rsidRDefault="00605FE3" w:rsidP="00605FE3">
      <w:pPr>
        <w:numPr>
          <w:ilvl w:val="0"/>
          <w:numId w:val="6"/>
        </w:numPr>
        <w:tabs>
          <w:tab w:val="clear" w:pos="720"/>
          <w:tab w:val="num" w:pos="851"/>
          <w:tab w:val="left" w:leader="dot" w:pos="7088"/>
        </w:tabs>
        <w:spacing w:after="0" w:line="480" w:lineRule="auto"/>
        <w:ind w:left="709"/>
        <w:rPr>
          <w:rFonts w:ascii="Transliterasi" w:hAnsi="Transliterasi"/>
        </w:rPr>
      </w:pPr>
      <w:r>
        <w:rPr>
          <w:rFonts w:ascii="Transliterasi" w:hAnsi="Transliterasi"/>
        </w:rPr>
        <w:t>Metode Penelitian………………………………………………….16</w:t>
      </w:r>
    </w:p>
    <w:p w:rsidR="00605FE3" w:rsidRPr="00B73986" w:rsidRDefault="00605FE3" w:rsidP="00605FE3">
      <w:pPr>
        <w:numPr>
          <w:ilvl w:val="0"/>
          <w:numId w:val="6"/>
        </w:numPr>
        <w:tabs>
          <w:tab w:val="clear" w:pos="720"/>
          <w:tab w:val="num" w:pos="851"/>
          <w:tab w:val="left" w:leader="dot" w:pos="7088"/>
        </w:tabs>
        <w:spacing w:after="0" w:line="480" w:lineRule="auto"/>
        <w:ind w:left="709"/>
        <w:rPr>
          <w:rFonts w:ascii="Transliterasi" w:hAnsi="Transliterasi"/>
        </w:rPr>
      </w:pPr>
      <w:r>
        <w:rPr>
          <w:rFonts w:ascii="Transliterasi" w:hAnsi="Transliterasi"/>
        </w:rPr>
        <w:t>Sistematika Pembahasan………………………………………….20</w:t>
      </w:r>
    </w:p>
    <w:p w:rsidR="00605FE3" w:rsidRDefault="00605FE3" w:rsidP="00605FE3">
      <w:pPr>
        <w:tabs>
          <w:tab w:val="left" w:leader="dot" w:pos="7088"/>
        </w:tabs>
        <w:spacing w:line="480" w:lineRule="auto"/>
        <w:rPr>
          <w:rFonts w:ascii="Transliterasi" w:hAnsi="Transliterasi"/>
          <w:b/>
          <w:bCs/>
        </w:rPr>
      </w:pPr>
    </w:p>
    <w:p w:rsidR="00605FE3" w:rsidRDefault="00605FE3" w:rsidP="00605FE3">
      <w:pPr>
        <w:tabs>
          <w:tab w:val="left" w:leader="dot" w:pos="7088"/>
        </w:tabs>
        <w:spacing w:line="480" w:lineRule="auto"/>
        <w:rPr>
          <w:rFonts w:ascii="Transliterasi" w:hAnsi="Transliterasi"/>
        </w:rPr>
      </w:pPr>
      <w:r w:rsidRPr="00B73986">
        <w:rPr>
          <w:rFonts w:ascii="Transliterasi" w:hAnsi="Transliterasi"/>
          <w:b/>
          <w:bCs/>
        </w:rPr>
        <w:t xml:space="preserve">BAB II. </w:t>
      </w:r>
      <w:r>
        <w:rPr>
          <w:rFonts w:ascii="Transliterasi" w:hAnsi="Transliterasi"/>
          <w:b/>
          <w:bCs/>
        </w:rPr>
        <w:t>KAJIAN TEORITIS</w:t>
      </w:r>
      <w:r>
        <w:rPr>
          <w:rFonts w:ascii="Transliterasi" w:hAnsi="Transliterasi"/>
        </w:rPr>
        <w:t xml:space="preserve"> </w:t>
      </w:r>
      <w:r w:rsidRPr="00E37B67">
        <w:rPr>
          <w:rFonts w:ascii="Transliterasi" w:hAnsi="Transliterasi"/>
        </w:rPr>
        <w:t>………</w:t>
      </w:r>
      <w:r>
        <w:rPr>
          <w:rFonts w:ascii="Transliterasi" w:hAnsi="Transliterasi"/>
        </w:rPr>
        <w:t>………………………………….21</w:t>
      </w:r>
    </w:p>
    <w:p w:rsidR="00605FE3" w:rsidRDefault="00605FE3" w:rsidP="00605FE3">
      <w:pPr>
        <w:numPr>
          <w:ilvl w:val="0"/>
          <w:numId w:val="8"/>
        </w:numPr>
        <w:tabs>
          <w:tab w:val="left" w:leader="dot" w:pos="7088"/>
        </w:tabs>
        <w:spacing w:after="0" w:line="480" w:lineRule="auto"/>
        <w:rPr>
          <w:rFonts w:ascii="Transliterasi" w:hAnsi="Transliterasi"/>
        </w:rPr>
      </w:pPr>
      <w:r>
        <w:rPr>
          <w:rFonts w:ascii="Transliterasi" w:hAnsi="Transliterasi"/>
        </w:rPr>
        <w:t>Pengertian Wakaf Dan Dasar Hukumnya……………………….21</w:t>
      </w:r>
    </w:p>
    <w:p w:rsidR="00605FE3" w:rsidRPr="00DC37DC" w:rsidRDefault="00605FE3" w:rsidP="00605FE3">
      <w:pPr>
        <w:numPr>
          <w:ilvl w:val="0"/>
          <w:numId w:val="8"/>
        </w:numPr>
        <w:tabs>
          <w:tab w:val="left" w:leader="dot" w:pos="7088"/>
        </w:tabs>
        <w:spacing w:after="0" w:line="480" w:lineRule="auto"/>
        <w:rPr>
          <w:rFonts w:ascii="Transliterasi" w:hAnsi="Transliterasi"/>
        </w:rPr>
      </w:pPr>
      <w:r>
        <w:rPr>
          <w:rFonts w:ascii="Transliterasi" w:hAnsi="Transliterasi"/>
        </w:rPr>
        <w:t>Rukun dan Syarat Wakaf…………………………………………30</w:t>
      </w:r>
    </w:p>
    <w:p w:rsidR="00605FE3" w:rsidRDefault="00605FE3" w:rsidP="00605FE3">
      <w:pPr>
        <w:numPr>
          <w:ilvl w:val="0"/>
          <w:numId w:val="8"/>
        </w:numPr>
        <w:spacing w:after="0" w:line="480" w:lineRule="auto"/>
        <w:jc w:val="both"/>
        <w:rPr>
          <w:rFonts w:ascii="Transliterasi" w:hAnsi="Transliterasi"/>
        </w:rPr>
      </w:pPr>
      <w:r>
        <w:rPr>
          <w:rFonts w:ascii="Transliterasi" w:hAnsi="Transliterasi"/>
        </w:rPr>
        <w:t>Macam-macam Wakaf…............................................................32</w:t>
      </w:r>
    </w:p>
    <w:p w:rsidR="00605FE3" w:rsidRPr="00E2391D" w:rsidRDefault="00605FE3" w:rsidP="00605FE3">
      <w:pPr>
        <w:numPr>
          <w:ilvl w:val="0"/>
          <w:numId w:val="8"/>
        </w:numPr>
        <w:spacing w:after="0" w:line="480" w:lineRule="auto"/>
        <w:jc w:val="both"/>
        <w:rPr>
          <w:rFonts w:ascii="Transliterasi" w:hAnsi="Transliterasi"/>
        </w:rPr>
      </w:pPr>
      <w:r>
        <w:rPr>
          <w:rFonts w:ascii="Transliterasi" w:hAnsi="Transliterasi"/>
          <w:bCs/>
        </w:rPr>
        <w:t>Hikmah Di Syariatkannya Wakaf…………...…………</w:t>
      </w:r>
      <w:r w:rsidRPr="00E2391D">
        <w:rPr>
          <w:rFonts w:ascii="Transliterasi" w:hAnsi="Transliterasi"/>
          <w:bCs/>
        </w:rPr>
        <w:t>.</w:t>
      </w:r>
      <w:r>
        <w:rPr>
          <w:rFonts w:ascii="Transliterasi" w:hAnsi="Transliterasi"/>
        </w:rPr>
        <w:t>………..35</w:t>
      </w:r>
    </w:p>
    <w:p w:rsidR="00605FE3" w:rsidRDefault="00605FE3" w:rsidP="00605FE3">
      <w:pPr>
        <w:tabs>
          <w:tab w:val="left" w:leader="dot" w:pos="7088"/>
        </w:tabs>
        <w:spacing w:line="480" w:lineRule="auto"/>
        <w:rPr>
          <w:rFonts w:ascii="Transliterasi" w:hAnsi="Transliterasi"/>
          <w:b/>
          <w:bCs/>
        </w:rPr>
      </w:pPr>
    </w:p>
    <w:p w:rsidR="00605FE3" w:rsidRPr="00B73986" w:rsidRDefault="00605FE3" w:rsidP="00605FE3">
      <w:pPr>
        <w:tabs>
          <w:tab w:val="left" w:leader="dot" w:pos="7088"/>
        </w:tabs>
        <w:spacing w:line="480" w:lineRule="auto"/>
        <w:rPr>
          <w:rFonts w:ascii="Transliterasi" w:hAnsi="Transliterasi"/>
          <w:b/>
          <w:bCs/>
        </w:rPr>
      </w:pPr>
      <w:r w:rsidRPr="00D037F8">
        <w:rPr>
          <w:rFonts w:ascii="Transliterasi" w:hAnsi="Transliterasi"/>
          <w:b/>
          <w:bCs/>
        </w:rPr>
        <w:t xml:space="preserve">BAB III. </w:t>
      </w:r>
      <w:r>
        <w:rPr>
          <w:rFonts w:ascii="Transliterasi" w:hAnsi="Transliterasi"/>
          <w:b/>
          <w:bCs/>
        </w:rPr>
        <w:t>PELAKSANAAN SERTIFIKASI WAKAF DI KUA KECAMATAN SIMPANG KANAN…</w:t>
      </w:r>
      <w:r>
        <w:rPr>
          <w:rFonts w:ascii="Transliterasi" w:hAnsi="Transliterasi"/>
        </w:rPr>
        <w:t>............................................40</w:t>
      </w:r>
    </w:p>
    <w:p w:rsidR="00605FE3" w:rsidRDefault="00605FE3" w:rsidP="00605FE3">
      <w:pPr>
        <w:numPr>
          <w:ilvl w:val="0"/>
          <w:numId w:val="7"/>
        </w:numPr>
        <w:tabs>
          <w:tab w:val="clear" w:pos="720"/>
          <w:tab w:val="left" w:leader="dot" w:pos="7088"/>
        </w:tabs>
        <w:spacing w:after="0" w:line="480" w:lineRule="auto"/>
        <w:ind w:left="709"/>
        <w:rPr>
          <w:rFonts w:ascii="Transliterasi" w:hAnsi="Transliterasi"/>
        </w:rPr>
      </w:pPr>
      <w:r>
        <w:rPr>
          <w:rFonts w:ascii="Transliterasi" w:hAnsi="Transliterasi"/>
        </w:rPr>
        <w:lastRenderedPageBreak/>
        <w:t>Profil KUA Simpang Kanan……...………………………….......42</w:t>
      </w:r>
    </w:p>
    <w:p w:rsidR="00605FE3" w:rsidRDefault="00605FE3" w:rsidP="00605FE3">
      <w:pPr>
        <w:numPr>
          <w:ilvl w:val="0"/>
          <w:numId w:val="7"/>
        </w:numPr>
        <w:tabs>
          <w:tab w:val="clear" w:pos="720"/>
          <w:tab w:val="left" w:leader="dot" w:pos="7088"/>
        </w:tabs>
        <w:spacing w:after="0" w:line="480" w:lineRule="auto"/>
        <w:ind w:left="709"/>
        <w:rPr>
          <w:rFonts w:ascii="Transliterasi" w:hAnsi="Transliterasi"/>
        </w:rPr>
      </w:pPr>
      <w:r>
        <w:rPr>
          <w:rFonts w:ascii="Transliterasi" w:hAnsi="Transliterasi"/>
        </w:rPr>
        <w:t>Gambaran Umum lokasi Penelitian……………………..………37</w:t>
      </w:r>
    </w:p>
    <w:p w:rsidR="00605FE3" w:rsidRDefault="00605FE3" w:rsidP="00605FE3">
      <w:pPr>
        <w:numPr>
          <w:ilvl w:val="0"/>
          <w:numId w:val="7"/>
        </w:numPr>
        <w:tabs>
          <w:tab w:val="clear" w:pos="720"/>
          <w:tab w:val="left" w:leader="dot" w:pos="7088"/>
        </w:tabs>
        <w:spacing w:after="0" w:line="480" w:lineRule="auto"/>
        <w:ind w:left="709"/>
        <w:rPr>
          <w:rFonts w:ascii="Transliterasi" w:hAnsi="Transliterasi"/>
        </w:rPr>
      </w:pPr>
      <w:r>
        <w:rPr>
          <w:rFonts w:ascii="Transliterasi" w:hAnsi="Transliterasi"/>
        </w:rPr>
        <w:t>Kehidupan Sosial Keagamaan…………………………………..48</w:t>
      </w:r>
    </w:p>
    <w:p w:rsidR="00605FE3" w:rsidRPr="0054384A" w:rsidRDefault="00605FE3" w:rsidP="00605FE3">
      <w:pPr>
        <w:numPr>
          <w:ilvl w:val="0"/>
          <w:numId w:val="7"/>
        </w:numPr>
        <w:tabs>
          <w:tab w:val="clear" w:pos="720"/>
          <w:tab w:val="left" w:leader="dot" w:pos="7088"/>
        </w:tabs>
        <w:spacing w:after="0" w:line="480" w:lineRule="auto"/>
        <w:ind w:left="709"/>
        <w:rPr>
          <w:rFonts w:ascii="Transliterasi" w:hAnsi="Transliterasi"/>
          <w:lang w:val="fr-FR"/>
        </w:rPr>
      </w:pPr>
      <w:r>
        <w:rPr>
          <w:rFonts w:ascii="Transliterasi" w:hAnsi="Transliterasi"/>
        </w:rPr>
        <w:t>Prraktek wakaf kecamatan simpang kanan………………………..</w:t>
      </w:r>
      <w:r w:rsidRPr="0054384A">
        <w:rPr>
          <w:rFonts w:ascii="Transliterasi" w:hAnsi="Transliterasi"/>
        </w:rPr>
        <w:t>………………………………......</w:t>
      </w:r>
      <w:r>
        <w:rPr>
          <w:rFonts w:ascii="Transliterasi" w:hAnsi="Transliterasi"/>
        </w:rPr>
        <w:t>.51</w:t>
      </w:r>
    </w:p>
    <w:p w:rsidR="00605FE3" w:rsidRPr="001C65C0" w:rsidRDefault="00605FE3" w:rsidP="00605FE3">
      <w:pPr>
        <w:tabs>
          <w:tab w:val="left" w:leader="dot" w:pos="7088"/>
        </w:tabs>
        <w:spacing w:line="480" w:lineRule="auto"/>
        <w:ind w:left="709"/>
        <w:rPr>
          <w:rFonts w:ascii="Transliterasi" w:hAnsi="Transliterasi"/>
          <w:bCs/>
        </w:rPr>
      </w:pPr>
    </w:p>
    <w:p w:rsidR="00605FE3" w:rsidRPr="005379F3" w:rsidRDefault="00605FE3" w:rsidP="00605FE3">
      <w:pPr>
        <w:spacing w:line="480" w:lineRule="auto"/>
        <w:rPr>
          <w:rFonts w:ascii="Transliterasi" w:hAnsi="Transliterasi"/>
          <w:b/>
          <w:lang w:val="sv-SE"/>
        </w:rPr>
      </w:pPr>
      <w:r w:rsidRPr="00B73986">
        <w:rPr>
          <w:rFonts w:ascii="Transliterasi" w:hAnsi="Transliterasi"/>
          <w:b/>
          <w:bCs/>
        </w:rPr>
        <w:t xml:space="preserve">BAB </w:t>
      </w:r>
      <w:proofErr w:type="gramStart"/>
      <w:r w:rsidRPr="00B73986">
        <w:rPr>
          <w:rFonts w:ascii="Transliterasi" w:hAnsi="Transliterasi"/>
          <w:b/>
          <w:bCs/>
        </w:rPr>
        <w:t xml:space="preserve">IV </w:t>
      </w:r>
      <w:r>
        <w:rPr>
          <w:rFonts w:ascii="Transliterasi" w:hAnsi="Transliterasi"/>
          <w:b/>
          <w:bCs/>
        </w:rPr>
        <w:t>:</w:t>
      </w:r>
      <w:proofErr w:type="gramEnd"/>
      <w:r>
        <w:rPr>
          <w:rFonts w:ascii="Transliterasi" w:hAnsi="Transliterasi"/>
          <w:b/>
          <w:bCs/>
        </w:rPr>
        <w:t xml:space="preserve"> HASIL PENELITIAN DAN PEMBAHASAN</w:t>
      </w:r>
      <w:r>
        <w:rPr>
          <w:rFonts w:ascii="Transliterasi" w:hAnsi="Transliterasi"/>
          <w:b/>
          <w:lang w:val="sv-SE"/>
        </w:rPr>
        <w:t>............</w:t>
      </w:r>
      <w:r>
        <w:rPr>
          <w:rFonts w:ascii="Transliterasi" w:hAnsi="Transliterasi"/>
          <w:bCs/>
          <w:lang w:val="sv-SE"/>
        </w:rPr>
        <w:t>.55</w:t>
      </w:r>
    </w:p>
    <w:p w:rsidR="00605FE3" w:rsidRPr="0054384A" w:rsidRDefault="00605FE3" w:rsidP="00605FE3">
      <w:pPr>
        <w:pStyle w:val="ListParagraph"/>
        <w:numPr>
          <w:ilvl w:val="3"/>
          <w:numId w:val="4"/>
        </w:numPr>
        <w:tabs>
          <w:tab w:val="clear" w:pos="2940"/>
        </w:tabs>
        <w:spacing w:after="0" w:line="480" w:lineRule="auto"/>
        <w:ind w:left="709"/>
        <w:rPr>
          <w:rFonts w:ascii="Transliterasi" w:hAnsi="Transliterasi"/>
        </w:rPr>
      </w:pPr>
      <w:r>
        <w:rPr>
          <w:rFonts w:ascii="Transliterasi" w:hAnsi="Transliterasi"/>
        </w:rPr>
        <w:t xml:space="preserve"> Kewengan Pengawasan KUA Terhadap Harta Benda Wakaf………………………………………………………........55</w:t>
      </w:r>
    </w:p>
    <w:p w:rsidR="00605FE3" w:rsidRDefault="00605FE3" w:rsidP="00605FE3">
      <w:pPr>
        <w:pStyle w:val="ListParagraph"/>
        <w:numPr>
          <w:ilvl w:val="3"/>
          <w:numId w:val="4"/>
        </w:numPr>
        <w:tabs>
          <w:tab w:val="clear" w:pos="2940"/>
        </w:tabs>
        <w:spacing w:after="0" w:line="480" w:lineRule="auto"/>
        <w:ind w:left="720" w:hanging="436"/>
        <w:rPr>
          <w:rFonts w:ascii="Transliterasi" w:hAnsi="Transliterasi"/>
        </w:rPr>
      </w:pPr>
      <w:r>
        <w:rPr>
          <w:rFonts w:ascii="Transliterasi" w:hAnsi="Transliterasi"/>
        </w:rPr>
        <w:t>Sosialisasi Kewenangan KUA Terhadap Harta Wakaf……......59</w:t>
      </w:r>
    </w:p>
    <w:p w:rsidR="00605FE3" w:rsidRDefault="00605FE3" w:rsidP="00605FE3">
      <w:pPr>
        <w:pStyle w:val="ListParagraph"/>
        <w:numPr>
          <w:ilvl w:val="3"/>
          <w:numId w:val="4"/>
        </w:numPr>
        <w:tabs>
          <w:tab w:val="clear" w:pos="2940"/>
        </w:tabs>
        <w:spacing w:after="0" w:line="480" w:lineRule="auto"/>
        <w:ind w:left="720" w:hanging="436"/>
        <w:rPr>
          <w:rFonts w:ascii="Transliterasi" w:hAnsi="Transliterasi"/>
        </w:rPr>
      </w:pPr>
      <w:r>
        <w:rPr>
          <w:rFonts w:ascii="Transliterasi" w:hAnsi="Transliterasi"/>
        </w:rPr>
        <w:t>Pelaksanaan Sertifikasi Tanah Wakaf Di KUA Kecamatan Simpang Kanan……………………………………………………………61</w:t>
      </w:r>
    </w:p>
    <w:p w:rsidR="00605FE3" w:rsidRPr="0020493A" w:rsidRDefault="00605FE3" w:rsidP="00605FE3">
      <w:pPr>
        <w:pStyle w:val="ListParagraph"/>
        <w:numPr>
          <w:ilvl w:val="3"/>
          <w:numId w:val="4"/>
        </w:numPr>
        <w:tabs>
          <w:tab w:val="clear" w:pos="2940"/>
        </w:tabs>
        <w:spacing w:after="0" w:line="480" w:lineRule="auto"/>
        <w:ind w:left="720" w:hanging="436"/>
        <w:rPr>
          <w:rFonts w:ascii="Transliterasi" w:hAnsi="Transliterasi"/>
        </w:rPr>
      </w:pPr>
      <w:r>
        <w:rPr>
          <w:rFonts w:ascii="Transliterasi" w:hAnsi="Transliterasi"/>
        </w:rPr>
        <w:t>Analisis…………………………………………………………..66</w:t>
      </w:r>
    </w:p>
    <w:p w:rsidR="00605FE3" w:rsidRDefault="00605FE3" w:rsidP="00605FE3">
      <w:pPr>
        <w:tabs>
          <w:tab w:val="left" w:leader="dot" w:pos="7088"/>
        </w:tabs>
        <w:spacing w:line="480" w:lineRule="auto"/>
        <w:rPr>
          <w:rFonts w:ascii="Transliterasi" w:hAnsi="Transliterasi"/>
          <w:b/>
          <w:bCs/>
        </w:rPr>
      </w:pPr>
    </w:p>
    <w:p w:rsidR="00605FE3" w:rsidRPr="00B73986" w:rsidRDefault="00605FE3" w:rsidP="00605FE3">
      <w:pPr>
        <w:tabs>
          <w:tab w:val="left" w:leader="dot" w:pos="7088"/>
        </w:tabs>
        <w:spacing w:line="480" w:lineRule="auto"/>
        <w:rPr>
          <w:rFonts w:ascii="Transliterasi" w:hAnsi="Transliterasi"/>
        </w:rPr>
      </w:pPr>
      <w:r w:rsidRPr="00B73986">
        <w:rPr>
          <w:rFonts w:ascii="Transliterasi" w:hAnsi="Transliterasi"/>
          <w:b/>
          <w:bCs/>
        </w:rPr>
        <w:t xml:space="preserve">BAB V </w:t>
      </w:r>
      <w:r>
        <w:rPr>
          <w:rFonts w:ascii="Transliterasi" w:hAnsi="Transliterasi"/>
          <w:b/>
          <w:bCs/>
        </w:rPr>
        <w:t>PENUTUP</w:t>
      </w:r>
      <w:r>
        <w:rPr>
          <w:rFonts w:ascii="Transliterasi" w:hAnsi="Transliterasi"/>
        </w:rPr>
        <w:t>…………………………………………………….68</w:t>
      </w:r>
    </w:p>
    <w:p w:rsidR="00605FE3" w:rsidRDefault="00605FE3" w:rsidP="00605FE3">
      <w:pPr>
        <w:numPr>
          <w:ilvl w:val="0"/>
          <w:numId w:val="5"/>
        </w:numPr>
        <w:tabs>
          <w:tab w:val="clear" w:pos="720"/>
          <w:tab w:val="num" w:pos="851"/>
          <w:tab w:val="left" w:leader="dot" w:pos="7088"/>
        </w:tabs>
        <w:spacing w:after="0" w:line="480" w:lineRule="auto"/>
        <w:ind w:left="709" w:hanging="425"/>
        <w:rPr>
          <w:rFonts w:ascii="Transliterasi" w:hAnsi="Transliterasi"/>
        </w:rPr>
      </w:pPr>
      <w:r>
        <w:rPr>
          <w:rFonts w:ascii="Transliterasi" w:hAnsi="Transliterasi"/>
        </w:rPr>
        <w:t>Kesimpulan………………………………………………………68</w:t>
      </w:r>
    </w:p>
    <w:p w:rsidR="00605FE3" w:rsidRDefault="00605FE3" w:rsidP="00605FE3">
      <w:pPr>
        <w:numPr>
          <w:ilvl w:val="0"/>
          <w:numId w:val="5"/>
        </w:numPr>
        <w:tabs>
          <w:tab w:val="clear" w:pos="720"/>
          <w:tab w:val="num" w:pos="851"/>
          <w:tab w:val="left" w:leader="dot" w:pos="7088"/>
        </w:tabs>
        <w:spacing w:after="0" w:line="480" w:lineRule="auto"/>
        <w:ind w:left="709"/>
        <w:rPr>
          <w:rFonts w:ascii="Transliterasi" w:hAnsi="Transliterasi"/>
        </w:rPr>
      </w:pPr>
      <w:r>
        <w:rPr>
          <w:rFonts w:ascii="Transliterasi" w:hAnsi="Transliterasi"/>
        </w:rPr>
        <w:t>Saran-saran ……………………………………………………...69</w:t>
      </w:r>
    </w:p>
    <w:p w:rsidR="00605FE3" w:rsidRDefault="00605FE3" w:rsidP="00605FE3">
      <w:pPr>
        <w:spacing w:line="480" w:lineRule="auto"/>
        <w:rPr>
          <w:rFonts w:ascii="Transliterasi" w:hAnsi="Transliterasi"/>
        </w:rPr>
      </w:pPr>
    </w:p>
    <w:p w:rsidR="00605FE3" w:rsidRPr="00B73986" w:rsidRDefault="00605FE3" w:rsidP="00605FE3">
      <w:pPr>
        <w:spacing w:line="480" w:lineRule="auto"/>
        <w:rPr>
          <w:rFonts w:ascii="Transliterasi" w:hAnsi="Transliterasi"/>
          <w:b/>
          <w:bCs/>
        </w:rPr>
      </w:pPr>
      <w:r w:rsidRPr="00B73986">
        <w:rPr>
          <w:rFonts w:ascii="Transliterasi" w:hAnsi="Transliterasi"/>
          <w:b/>
          <w:bCs/>
        </w:rPr>
        <w:t>DAFTAR PUSTAKA</w:t>
      </w:r>
      <w:r w:rsidRPr="003127F9">
        <w:rPr>
          <w:rFonts w:ascii="Transliterasi" w:hAnsi="Transliterasi"/>
        </w:rPr>
        <w:t>………………………………………………</w:t>
      </w:r>
      <w:r>
        <w:rPr>
          <w:rFonts w:ascii="Transliterasi" w:hAnsi="Transliterasi"/>
        </w:rPr>
        <w:t>….71</w:t>
      </w:r>
    </w:p>
    <w:p w:rsidR="00605FE3" w:rsidRPr="001D0578" w:rsidRDefault="00605FE3" w:rsidP="00605FE3">
      <w:pPr>
        <w:spacing w:line="480" w:lineRule="auto"/>
        <w:rPr>
          <w:rFonts w:ascii="Transliterasi" w:hAnsi="Transliterasi"/>
          <w:b/>
          <w:bCs/>
        </w:rPr>
      </w:pPr>
      <w:r w:rsidRPr="001D0578">
        <w:rPr>
          <w:rFonts w:ascii="Transliterasi" w:hAnsi="Transliterasi"/>
          <w:b/>
          <w:bCs/>
        </w:rPr>
        <w:t>LAMPIRAN</w:t>
      </w:r>
      <w:r w:rsidRPr="001D0578">
        <w:rPr>
          <w:rFonts w:ascii="Transliterasi" w:hAnsi="Transliterasi"/>
          <w:b/>
          <w:bCs/>
        </w:rPr>
        <w:tab/>
      </w:r>
    </w:p>
    <w:p w:rsidR="00605FE3" w:rsidRPr="001D0578" w:rsidRDefault="00605FE3" w:rsidP="00605FE3">
      <w:pPr>
        <w:spacing w:line="480" w:lineRule="auto"/>
        <w:rPr>
          <w:rFonts w:ascii="Transliterasi" w:hAnsi="Transliterasi"/>
          <w:b/>
          <w:bCs/>
        </w:rPr>
      </w:pPr>
      <w:r w:rsidRPr="001D0578">
        <w:rPr>
          <w:rFonts w:ascii="Transliterasi" w:hAnsi="Transliterasi"/>
          <w:b/>
          <w:bCs/>
        </w:rPr>
        <w:t>DAFTAR RIWAYAT HIDUP</w:t>
      </w:r>
    </w:p>
    <w:p w:rsidR="00605FE3" w:rsidRPr="00B73986" w:rsidRDefault="00605FE3" w:rsidP="00605FE3">
      <w:pPr>
        <w:spacing w:line="480" w:lineRule="auto"/>
        <w:rPr>
          <w:rFonts w:ascii="Transliterasi" w:hAnsi="Transliterasi"/>
        </w:rPr>
      </w:pPr>
    </w:p>
    <w:p w:rsidR="00605FE3" w:rsidRPr="00B73986" w:rsidRDefault="00605FE3" w:rsidP="00605FE3">
      <w:pPr>
        <w:spacing w:line="480" w:lineRule="auto"/>
        <w:rPr>
          <w:rFonts w:ascii="Transliterasi" w:hAnsi="Transliterasi"/>
        </w:rPr>
      </w:pPr>
    </w:p>
    <w:p w:rsidR="00605FE3" w:rsidRPr="00B73986" w:rsidRDefault="00605FE3" w:rsidP="00605FE3">
      <w:pPr>
        <w:spacing w:line="480" w:lineRule="auto"/>
        <w:ind w:left="2580"/>
        <w:rPr>
          <w:rFonts w:ascii="Transliterasi" w:hAnsi="Transliterasi"/>
        </w:rPr>
      </w:pPr>
    </w:p>
    <w:p w:rsidR="00605FE3" w:rsidRPr="00B73986" w:rsidRDefault="00605FE3" w:rsidP="00605FE3">
      <w:pPr>
        <w:spacing w:line="480" w:lineRule="auto"/>
        <w:ind w:left="2580" w:firstLine="300"/>
        <w:rPr>
          <w:rFonts w:ascii="Transliterasi" w:hAnsi="Transliterasi"/>
        </w:rPr>
      </w:pPr>
    </w:p>
    <w:p w:rsidR="00605FE3" w:rsidRDefault="00605FE3" w:rsidP="00605FE3">
      <w:pPr>
        <w:spacing w:line="480" w:lineRule="auto"/>
        <w:jc w:val="center"/>
        <w:rPr>
          <w:rFonts w:ascii="Transliterasi" w:hAnsi="Transliterasi" w:cs="Traditional Arabic"/>
          <w:b/>
          <w:szCs w:val="32"/>
        </w:rPr>
      </w:pPr>
      <w:r>
        <w:rPr>
          <w:rFonts w:ascii="Transliterasi" w:hAnsi="Transliterasi" w:cs="Traditional Arabic"/>
          <w:b/>
          <w:szCs w:val="32"/>
        </w:rPr>
        <w:lastRenderedPageBreak/>
        <w:t>BAB I</w:t>
      </w:r>
    </w:p>
    <w:p w:rsidR="00605FE3" w:rsidRDefault="00605FE3" w:rsidP="00605FE3">
      <w:pPr>
        <w:spacing w:line="480" w:lineRule="auto"/>
        <w:jc w:val="center"/>
        <w:rPr>
          <w:rFonts w:ascii="Transliterasi" w:hAnsi="Transliterasi" w:cs="Traditional Arabic"/>
          <w:szCs w:val="32"/>
        </w:rPr>
      </w:pPr>
      <w:r>
        <w:rPr>
          <w:rFonts w:ascii="Transliterasi" w:hAnsi="Transliterasi" w:cs="Traditional Arabic"/>
          <w:b/>
          <w:szCs w:val="32"/>
        </w:rPr>
        <w:t>PENDAHULUAN</w:t>
      </w:r>
    </w:p>
    <w:p w:rsidR="00605FE3" w:rsidRDefault="00605FE3" w:rsidP="00605FE3">
      <w:pPr>
        <w:pStyle w:val="Heading2"/>
        <w:numPr>
          <w:ilvl w:val="0"/>
          <w:numId w:val="9"/>
        </w:numPr>
        <w:ind w:left="360"/>
        <w:rPr>
          <w:rFonts w:cs="Traditional Arabic"/>
          <w:szCs w:val="32"/>
        </w:rPr>
      </w:pPr>
      <w:bookmarkStart w:id="1" w:name="_Ref158012941"/>
      <w:r>
        <w:rPr>
          <w:rFonts w:cs="Traditional Arabic"/>
          <w:szCs w:val="32"/>
        </w:rPr>
        <w:t>Latar Belakang Masalah</w:t>
      </w:r>
      <w:bookmarkEnd w:id="1"/>
    </w:p>
    <w:p w:rsidR="00605FE3" w:rsidRPr="00492D69" w:rsidRDefault="00605FE3" w:rsidP="00605FE3">
      <w:pPr>
        <w:spacing w:line="480" w:lineRule="auto"/>
        <w:ind w:firstLine="720"/>
        <w:jc w:val="both"/>
        <w:rPr>
          <w:rFonts w:ascii="Transliterasi" w:hAnsi="Transliterasi" w:cs="Traditional Arabic"/>
          <w:szCs w:val="32"/>
        </w:rPr>
      </w:pPr>
      <w:proofErr w:type="gramStart"/>
      <w:r w:rsidRPr="00492D69">
        <w:rPr>
          <w:rFonts w:ascii="Transliterasi" w:hAnsi="Transliterasi" w:cs="Traditional Arabic"/>
          <w:szCs w:val="32"/>
        </w:rPr>
        <w:t>Salah satu lembaga yang dianjurkan oleh ajaran Islam untuk digunakan oleh seseorang sebagai sarana penyaluran rezeki yang diberikan Allah kepada makhluknya adalah Wakaf.</w:t>
      </w:r>
      <w:proofErr w:type="gramEnd"/>
      <w:r w:rsidRPr="00492D69">
        <w:rPr>
          <w:rStyle w:val="FootnoteReference"/>
          <w:rFonts w:ascii="Transliterasi" w:hAnsi="Transliterasi"/>
          <w:szCs w:val="32"/>
        </w:rPr>
        <w:footnoteReference w:id="2"/>
      </w:r>
      <w:r w:rsidRPr="00492D69">
        <w:rPr>
          <w:rFonts w:ascii="Transliterasi" w:hAnsi="Transliterasi" w:cs="Traditional Arabic"/>
          <w:szCs w:val="32"/>
        </w:rPr>
        <w:t xml:space="preserve"> </w:t>
      </w:r>
    </w:p>
    <w:p w:rsidR="00605FE3" w:rsidRPr="00EC036C" w:rsidRDefault="00605FE3" w:rsidP="00605FE3">
      <w:pPr>
        <w:spacing w:line="480" w:lineRule="auto"/>
        <w:ind w:firstLine="720"/>
        <w:jc w:val="both"/>
        <w:rPr>
          <w:rFonts w:ascii="Transliterasi" w:hAnsi="Transliterasi"/>
          <w:lang w:val="id-ID"/>
        </w:rPr>
      </w:pPr>
      <w:r>
        <w:rPr>
          <w:rFonts w:ascii="Transliterasi" w:hAnsi="Transliterasi"/>
          <w:lang w:val="id-ID"/>
        </w:rPr>
        <w:t>Wakaf</w:t>
      </w:r>
      <w:r>
        <w:rPr>
          <w:rFonts w:ascii="Transliterasi" w:hAnsi="Transliterasi"/>
        </w:rPr>
        <w:t xml:space="preserve"> </w:t>
      </w:r>
      <w:r>
        <w:rPr>
          <w:rFonts w:ascii="Transliterasi" w:hAnsi="Transliterasi"/>
          <w:lang w:val="id-ID"/>
        </w:rPr>
        <w:t>dalam sejarah Islam</w:t>
      </w:r>
      <w:r>
        <w:rPr>
          <w:rFonts w:ascii="Transliterasi" w:hAnsi="Transliterasi"/>
        </w:rPr>
        <w:t xml:space="preserve"> </w:t>
      </w:r>
      <w:r w:rsidRPr="00492D69">
        <w:rPr>
          <w:rFonts w:ascii="Transliterasi" w:hAnsi="Transliterasi"/>
          <w:lang w:val="id-ID"/>
        </w:rPr>
        <w:t>telah berperan penting dalam mengembangkan kegiatan-kegiatan</w:t>
      </w:r>
      <w:r w:rsidRPr="00B34DC2">
        <w:rPr>
          <w:rFonts w:ascii="Transliterasi" w:hAnsi="Transliterasi"/>
          <w:lang w:val="id-ID"/>
        </w:rPr>
        <w:t xml:space="preserve"> sosial, ekonomi dan kebudayaan masyarakat Islam.</w:t>
      </w:r>
      <w:r w:rsidRPr="00B34DC2">
        <w:rPr>
          <w:rStyle w:val="FootnoteReference"/>
          <w:lang w:val="id-ID"/>
        </w:rPr>
        <w:footnoteReference w:id="3"/>
      </w:r>
      <w:r w:rsidRPr="00B34DC2">
        <w:rPr>
          <w:rFonts w:ascii="Transliterasi" w:hAnsi="Transliterasi"/>
          <w:lang w:val="id-ID"/>
        </w:rPr>
        <w:t xml:space="preserve"> Keberadaan wakaf telah banyak memfasilitasi para sarjana dan mahasiswa dengan berbagai sarana dan prasarana yang memadai untuk melakukan riset dan pendidikan, sehingga dapat mengurangi ketergantungan dana pada pemerintah.  Institusi wakaf telah menjalankan sebagian dari tugas institusi pemerintah atau kementerian khusus seperti D</w:t>
      </w:r>
      <w:r>
        <w:rPr>
          <w:rFonts w:ascii="Transliterasi" w:hAnsi="Transliterasi"/>
          <w:lang w:val="id-ID"/>
        </w:rPr>
        <w:t>epartemen Kesehatan, Pendidikan</w:t>
      </w:r>
      <w:r w:rsidRPr="00B34DC2">
        <w:rPr>
          <w:rFonts w:ascii="Transliterasi" w:hAnsi="Transliterasi"/>
          <w:lang w:val="id-ID"/>
        </w:rPr>
        <w:t xml:space="preserve"> dan Sosial. Ada bukti-bukti yang mendukung pernyataan bahwa sumber wakaf tidak saja digunakan untuk membangun perpustakaan, ruang-ruang belajar, tetapi juga untuk membangun perumahan siswa, kegiatan riset seperti untuk jasa-jasa penelitian, pusat seni dan lain-lain</w:t>
      </w:r>
      <w:r w:rsidRPr="00B34DC2">
        <w:rPr>
          <w:rStyle w:val="FootnoteReference"/>
          <w:lang w:val="id-ID"/>
        </w:rPr>
        <w:footnoteReference w:id="4"/>
      </w:r>
      <w:r w:rsidRPr="00B34DC2">
        <w:rPr>
          <w:rFonts w:ascii="Transliterasi" w:hAnsi="Transliterasi"/>
          <w:lang w:val="id-ID"/>
        </w:rPr>
        <w:t xml:space="preserve">.   </w:t>
      </w:r>
    </w:p>
    <w:p w:rsidR="00605FE3" w:rsidRDefault="00605FE3" w:rsidP="00605FE3">
      <w:pPr>
        <w:spacing w:line="480" w:lineRule="auto"/>
        <w:ind w:firstLine="720"/>
        <w:jc w:val="both"/>
        <w:rPr>
          <w:rFonts w:ascii="Transliterasi" w:hAnsi="Transliterasi" w:cs="Traditional Arabic"/>
          <w:szCs w:val="32"/>
        </w:rPr>
      </w:pPr>
      <w:r>
        <w:rPr>
          <w:rFonts w:ascii="Transliterasi" w:hAnsi="Transliterasi" w:cs="Traditional Arabic"/>
          <w:szCs w:val="32"/>
        </w:rPr>
        <w:t>Mengenai pengertian Wakaf itu sendiri berdasarkan peraturan pemerintah nomor 28 Tahun 1977 yang ditegaskan pada pasal 1 ayat (1) adalah sebagai berikut:</w:t>
      </w:r>
      <w:r>
        <w:rPr>
          <w:rStyle w:val="FootnoteReference"/>
          <w:rFonts w:ascii="Transliterasi" w:hAnsi="Transliterasi"/>
          <w:szCs w:val="32"/>
        </w:rPr>
        <w:footnoteReference w:id="5"/>
      </w:r>
    </w:p>
    <w:p w:rsidR="00605FE3" w:rsidRDefault="00605FE3" w:rsidP="00605FE3">
      <w:pPr>
        <w:spacing w:line="480" w:lineRule="auto"/>
        <w:ind w:firstLine="720"/>
        <w:jc w:val="both"/>
        <w:rPr>
          <w:rFonts w:ascii="Transliterasi" w:hAnsi="Transliterasi" w:cs="Traditional Arabic"/>
          <w:szCs w:val="32"/>
        </w:rPr>
      </w:pPr>
      <w:proofErr w:type="gramStart"/>
      <w:r>
        <w:rPr>
          <w:rFonts w:ascii="Transliterasi" w:hAnsi="Transliterasi" w:cs="Traditional Arabic"/>
          <w:szCs w:val="32"/>
        </w:rPr>
        <w:t>Wakaf adalah perbuatan hukum seseorang atau badan hukum yang memisahkan sebagian dari harta kekayaan yang berupa tanah milik dan melembagakannya untuk selama-lamanya, untuk kepentingan peribadatan atau keperluan umum lainnya sesuai dengan ajaran agama Islam.</w:t>
      </w:r>
      <w:proofErr w:type="gramEnd"/>
    </w:p>
    <w:p w:rsidR="00605FE3" w:rsidRDefault="00605FE3" w:rsidP="00605FE3">
      <w:pPr>
        <w:spacing w:line="480" w:lineRule="auto"/>
        <w:ind w:firstLine="720"/>
        <w:jc w:val="both"/>
        <w:rPr>
          <w:rFonts w:ascii="Transliterasi" w:hAnsi="Transliterasi" w:cs="Traditional Arabic"/>
          <w:szCs w:val="32"/>
        </w:rPr>
      </w:pPr>
      <w:r>
        <w:rPr>
          <w:rFonts w:ascii="Transliterasi" w:hAnsi="Transliterasi" w:cs="Traditional Arabic"/>
          <w:szCs w:val="32"/>
        </w:rPr>
        <w:lastRenderedPageBreak/>
        <w:t xml:space="preserve">Pengertian wakaf seperti diatas, sejalan dengan pemahaman wakaf dalam lingkungan mazhab Syafi’i yang pada umumnya dianut di tanah air kita. </w:t>
      </w:r>
      <w:proofErr w:type="gramStart"/>
      <w:r>
        <w:rPr>
          <w:rFonts w:ascii="Transliterasi" w:hAnsi="Transliterasi" w:cs="Traditional Arabic"/>
          <w:szCs w:val="32"/>
        </w:rPr>
        <w:t>Disamping itu selaras juga dengan pengertian wakaf menurut hukum adat Indonesia.</w:t>
      </w:r>
      <w:proofErr w:type="gramEnd"/>
      <w:r>
        <w:rPr>
          <w:rStyle w:val="FootnoteReference"/>
          <w:rFonts w:ascii="Transliterasi" w:hAnsi="Transliterasi"/>
          <w:szCs w:val="32"/>
        </w:rPr>
        <w:footnoteReference w:id="6"/>
      </w:r>
    </w:p>
    <w:p w:rsidR="00605FE3" w:rsidRDefault="00605FE3" w:rsidP="00605FE3">
      <w:pPr>
        <w:spacing w:line="480" w:lineRule="auto"/>
        <w:ind w:firstLine="720"/>
        <w:jc w:val="both"/>
        <w:rPr>
          <w:rFonts w:ascii="Transliterasi" w:hAnsi="Transliterasi"/>
        </w:rPr>
      </w:pPr>
      <w:proofErr w:type="gramStart"/>
      <w:r>
        <w:rPr>
          <w:rFonts w:ascii="Transliterasi" w:hAnsi="Transliterasi"/>
        </w:rPr>
        <w:t>Salah satu rukun wakaf diantaranya adalah harta wakaf, harta wakaf yang berharga dan penting, artinya perkembangan amalan dalam ajaran agama Islam.</w:t>
      </w:r>
      <w:proofErr w:type="gramEnd"/>
      <w:r>
        <w:rPr>
          <w:rFonts w:ascii="Transliterasi" w:hAnsi="Transliterasi"/>
        </w:rPr>
        <w:t xml:space="preserve"> </w:t>
      </w:r>
      <w:proofErr w:type="gramStart"/>
      <w:r>
        <w:rPr>
          <w:rFonts w:ascii="Transliterasi" w:hAnsi="Transliterasi"/>
        </w:rPr>
        <w:t>Tanah wakaf merupakan salah satu bentuk dari harta wakaf adalah bentuk yang terpenting diantara beraneka ragam bentuk wakaf dan menjadi salah satu alat atau prasarana materil dalam menegakkan ajaran-ajaran agama.</w:t>
      </w:r>
      <w:proofErr w:type="gramEnd"/>
      <w:r>
        <w:rPr>
          <w:rStyle w:val="FootnoteReference"/>
          <w:rFonts w:ascii="Transliterasi" w:hAnsi="Transliterasi"/>
        </w:rPr>
        <w:footnoteReference w:id="7"/>
      </w:r>
    </w:p>
    <w:p w:rsidR="00605FE3" w:rsidRDefault="00605FE3" w:rsidP="00605FE3">
      <w:pPr>
        <w:spacing w:line="480" w:lineRule="auto"/>
        <w:ind w:firstLine="720"/>
        <w:jc w:val="both"/>
        <w:rPr>
          <w:rFonts w:ascii="Transliterasi" w:hAnsi="Transliterasi"/>
        </w:rPr>
      </w:pPr>
      <w:proofErr w:type="gramStart"/>
      <w:r>
        <w:rPr>
          <w:rFonts w:ascii="Transliterasi" w:hAnsi="Transliterasi"/>
        </w:rPr>
        <w:t>Perwakafan di Indonesia sudah lama berjalan, baik berada di bawah pengawasan perseorangan maupun di bawah pengawasan-pengawasan organisasi- organisasi Islam.</w:t>
      </w:r>
      <w:proofErr w:type="gramEnd"/>
      <w:r>
        <w:rPr>
          <w:rFonts w:ascii="Transliterasi" w:hAnsi="Transliterasi"/>
        </w:rPr>
        <w:t xml:space="preserve"> </w:t>
      </w:r>
      <w:proofErr w:type="gramStart"/>
      <w:r>
        <w:rPr>
          <w:rFonts w:ascii="Transliterasi" w:hAnsi="Transliterasi"/>
        </w:rPr>
        <w:t>Namun peraturan perundang-undangan yang mengatur dan menjamin perwakafan di Indonesia belum ada.</w:t>
      </w:r>
      <w:proofErr w:type="gramEnd"/>
      <w:r>
        <w:rPr>
          <w:rFonts w:ascii="Transliterasi" w:hAnsi="Transliterasi"/>
        </w:rPr>
        <w:t xml:space="preserve"> </w:t>
      </w:r>
      <w:proofErr w:type="gramStart"/>
      <w:r>
        <w:rPr>
          <w:rFonts w:ascii="Transliterasi" w:hAnsi="Transliterasi"/>
        </w:rPr>
        <w:t>Akibat dari sengketa atas tanah-tanah wakaf dan akibat hilangnya tanah-tanah wakaf dan kemudian menjadi milik perseorangan karena kebanyakan harta wakaf yang berupa tanah masih diatasnamakan perseorangan dan tidak berkedudukan sebagai tanah wakaf.</w:t>
      </w:r>
      <w:proofErr w:type="gramEnd"/>
      <w:r>
        <w:rPr>
          <w:rStyle w:val="FootnoteReference"/>
          <w:rFonts w:ascii="Transliterasi" w:hAnsi="Transliterasi"/>
        </w:rPr>
        <w:footnoteReference w:id="8"/>
      </w:r>
    </w:p>
    <w:p w:rsidR="00605FE3" w:rsidRDefault="00605FE3" w:rsidP="00605FE3">
      <w:pPr>
        <w:spacing w:line="480" w:lineRule="auto"/>
        <w:ind w:firstLine="720"/>
        <w:jc w:val="both"/>
        <w:rPr>
          <w:rFonts w:ascii="Transliterasi" w:hAnsi="Transliterasi"/>
        </w:rPr>
      </w:pPr>
      <w:r w:rsidRPr="006F57BA">
        <w:rPr>
          <w:rFonts w:ascii="Transliterasi" w:hAnsi="Transliterasi"/>
          <w:lang w:val="id-ID"/>
        </w:rPr>
        <w:t>Sehubungan dengan perwakafan di Indonesia, wakaf telah dikenal dan dilaksanakan oleh umat Islam sejak agama Islam masuk di Indonesia. Menurut data yang ada di Departemen A</w:t>
      </w:r>
      <w:r>
        <w:rPr>
          <w:rFonts w:ascii="Transliterasi" w:hAnsi="Transliterasi"/>
          <w:lang w:val="id-ID"/>
        </w:rPr>
        <w:t>gama Republik Indonesia, sampai</w:t>
      </w:r>
      <w:r>
        <w:rPr>
          <w:rFonts w:ascii="Transliterasi" w:hAnsi="Transliterasi"/>
        </w:rPr>
        <w:t xml:space="preserve"> </w:t>
      </w:r>
      <w:r w:rsidRPr="006F57BA">
        <w:rPr>
          <w:rFonts w:ascii="Transliterasi" w:hAnsi="Transliterasi"/>
          <w:lang w:val="id-ID"/>
        </w:rPr>
        <w:t>dengan tahun 2008 yang lalu jumlah seluruh tanah wakaf di Indonesia sebanyak 430.766 lokasi dengan luas 1.615.791.832.27 M2</w:t>
      </w:r>
      <w:r w:rsidRPr="006F57BA">
        <w:rPr>
          <w:rStyle w:val="FootnoteReference"/>
          <w:rFonts w:ascii="Transliterasi" w:hAnsi="Transliterasi"/>
          <w:lang w:val="id-ID"/>
        </w:rPr>
        <w:footnoteReference w:id="9"/>
      </w:r>
      <w:r w:rsidRPr="006F57BA">
        <w:rPr>
          <w:rFonts w:ascii="Transliterasi" w:hAnsi="Transliterasi"/>
          <w:lang w:val="id-ID"/>
        </w:rPr>
        <w:t>.</w:t>
      </w:r>
    </w:p>
    <w:p w:rsidR="00605FE3" w:rsidRPr="0053005F" w:rsidRDefault="00605FE3" w:rsidP="00605FE3">
      <w:pPr>
        <w:autoSpaceDE w:val="0"/>
        <w:autoSpaceDN w:val="0"/>
        <w:adjustRightInd w:val="0"/>
        <w:spacing w:line="480" w:lineRule="auto"/>
        <w:ind w:firstLine="720"/>
        <w:jc w:val="both"/>
        <w:rPr>
          <w:rFonts w:ascii="Transliterasi" w:hAnsi="Transliterasi" w:cstheme="majorBidi"/>
          <w:lang w:val="id-ID"/>
        </w:rPr>
      </w:pPr>
      <w:r w:rsidRPr="0053005F">
        <w:rPr>
          <w:rFonts w:ascii="Transliterasi" w:hAnsi="Transliterasi" w:cstheme="majorBidi"/>
          <w:lang w:val="id-ID"/>
        </w:rPr>
        <w:t>Dalam Undang-Undang Pokok Agraria No. 5 Tahun 1960, wakaf  tertera pada pasal 5, pasal 14 ayat 1 dan pasal 49 yang memuat rumusan-rumusan sebagai berikut:</w:t>
      </w:r>
    </w:p>
    <w:p w:rsidR="00605FE3" w:rsidRPr="0053005F" w:rsidRDefault="00605FE3" w:rsidP="00605FE3">
      <w:pPr>
        <w:autoSpaceDE w:val="0"/>
        <w:autoSpaceDN w:val="0"/>
        <w:adjustRightInd w:val="0"/>
        <w:spacing w:line="480" w:lineRule="auto"/>
        <w:ind w:firstLine="720"/>
        <w:jc w:val="both"/>
        <w:rPr>
          <w:rFonts w:ascii="Transliterasi" w:hAnsi="Transliterasi" w:cstheme="majorBidi"/>
          <w:lang w:val="id-ID"/>
        </w:rPr>
      </w:pPr>
      <w:r w:rsidRPr="0053005F">
        <w:rPr>
          <w:rFonts w:ascii="Transliterasi" w:hAnsi="Transliterasi" w:cstheme="majorBidi"/>
          <w:lang w:val="id-ID"/>
        </w:rPr>
        <w:lastRenderedPageBreak/>
        <w:t>Dalam rumusan pasal 5 UUPA dinyatakan bahwa hukum adatlah yang menjadi dasar hukum Agraria Indonesia. Di mana mengandung unsur agama yang telah diresipir dalam lembaga hukum adat, khususnya lembaga wakaf;</w:t>
      </w:r>
    </w:p>
    <w:p w:rsidR="00605FE3" w:rsidRPr="00857F2C" w:rsidRDefault="00605FE3" w:rsidP="00605FE3">
      <w:pPr>
        <w:autoSpaceDE w:val="0"/>
        <w:autoSpaceDN w:val="0"/>
        <w:adjustRightInd w:val="0"/>
        <w:spacing w:line="480" w:lineRule="auto"/>
        <w:ind w:firstLine="720"/>
        <w:jc w:val="both"/>
        <w:rPr>
          <w:rFonts w:ascii="Transliterasi" w:hAnsi="Transliterasi" w:cstheme="majorBidi"/>
        </w:rPr>
      </w:pPr>
      <w:r w:rsidRPr="0053005F">
        <w:rPr>
          <w:rFonts w:ascii="Transliterasi" w:hAnsi="Transliterasi" w:cstheme="majorBidi"/>
          <w:lang w:val="id-ID"/>
        </w:rPr>
        <w:t xml:space="preserve">Pasal 14 ayat 1menyatakan bahwa pemerintah dalam rangka sosialisme Indonesia, membuat suatu rencana umum tentang kekayaan alam yang diperuntukan untuk keperluan negara, keperluan peribadatan dan keperluan suci lainnya sesuai dengan dasar ketuhanan yang Maha Esa. Dalam pasal 14 UUPA terkandung perintah kepada pemerintah pusat dan pemerintah daerah untuk membuat skala prioritas penyediaan, peruntukan dan penggunaan bumi, air dan ruang angkasa dalam bentuk peraturan yang dibuat oleh </w:t>
      </w:r>
      <w:r>
        <w:rPr>
          <w:rFonts w:ascii="Transliterasi" w:hAnsi="Transliterasi" w:cstheme="majorBidi"/>
          <w:lang w:val="id-ID"/>
        </w:rPr>
        <w:t>pemerintah pusat ataupun daerah</w:t>
      </w:r>
      <w:r>
        <w:rPr>
          <w:rFonts w:ascii="Transliterasi" w:hAnsi="Transliterasi" w:cstheme="majorBidi"/>
        </w:rPr>
        <w:t>.</w:t>
      </w:r>
    </w:p>
    <w:p w:rsidR="00605FE3" w:rsidRPr="0053005F" w:rsidRDefault="00605FE3" w:rsidP="00605FE3">
      <w:pPr>
        <w:autoSpaceDE w:val="0"/>
        <w:autoSpaceDN w:val="0"/>
        <w:adjustRightInd w:val="0"/>
        <w:spacing w:line="480" w:lineRule="auto"/>
        <w:ind w:firstLine="720"/>
        <w:jc w:val="both"/>
        <w:rPr>
          <w:rFonts w:ascii="Transliterasi" w:hAnsi="Transliterasi" w:cstheme="majorBidi"/>
          <w:lang w:val="id-ID"/>
        </w:rPr>
      </w:pPr>
      <w:r w:rsidRPr="0053005F">
        <w:rPr>
          <w:rFonts w:ascii="Transliterasi" w:hAnsi="Transliterasi" w:cstheme="majorBidi"/>
          <w:lang w:val="id-ID"/>
        </w:rPr>
        <w:t>Pasal 49 UUPA menyatakan bahwa hak milik tanah-tanah badan keagamaan dan sosial sepanjang dipergunakan untuk usaha dalam bidang keagamaan sosial, diakui dan dilindungi.</w:t>
      </w:r>
    </w:p>
    <w:p w:rsidR="00605FE3" w:rsidRPr="0053005F" w:rsidRDefault="00605FE3" w:rsidP="00605FE3">
      <w:pPr>
        <w:autoSpaceDE w:val="0"/>
        <w:autoSpaceDN w:val="0"/>
        <w:adjustRightInd w:val="0"/>
        <w:spacing w:line="480" w:lineRule="auto"/>
        <w:ind w:firstLine="720"/>
        <w:jc w:val="both"/>
        <w:rPr>
          <w:rFonts w:ascii="Transliterasi" w:hAnsi="Transliterasi" w:cstheme="majorBidi"/>
          <w:lang w:val="id-ID"/>
        </w:rPr>
      </w:pPr>
      <w:r w:rsidRPr="0053005F">
        <w:rPr>
          <w:rFonts w:ascii="Transliterasi" w:hAnsi="Transliterasi" w:cstheme="majorBidi"/>
          <w:lang w:val="id-ID"/>
        </w:rPr>
        <w:t>Inpres RI No.1 Tahun 1991 berisi perintah kepada Menteri Agama RI untuk menyebarluaskan Kompilasi Hukum Islam (KHI). Hukum perwakafan sebagaimana diatur oleh KHI di Indonesia pada dasarnya sama dengan hukum perwakafan yang telah diatur oleh perundang-undangan yang telah ada sebelumnya. Dalam beberapa hal, hukum perwakafan dalam KHI merupakan pengembangan dan penyempurnaan pengaturan perwakafan sesuai dengan hukum Islam. Adapun beberapa pengembangan tersebut, antara lain:</w:t>
      </w:r>
    </w:p>
    <w:p w:rsidR="00605FE3" w:rsidRPr="0053005F" w:rsidRDefault="00605FE3" w:rsidP="00605FE3">
      <w:pPr>
        <w:numPr>
          <w:ilvl w:val="0"/>
          <w:numId w:val="12"/>
        </w:numPr>
        <w:autoSpaceDE w:val="0"/>
        <w:autoSpaceDN w:val="0"/>
        <w:adjustRightInd w:val="0"/>
        <w:spacing w:after="0" w:line="480" w:lineRule="auto"/>
        <w:jc w:val="both"/>
        <w:rPr>
          <w:rFonts w:ascii="Transliterasi" w:hAnsi="Transliterasi" w:cstheme="majorBidi"/>
          <w:lang w:val="id-ID"/>
        </w:rPr>
      </w:pPr>
      <w:r w:rsidRPr="0053005F">
        <w:rPr>
          <w:rFonts w:ascii="Transliterasi" w:hAnsi="Transliterasi" w:cstheme="majorBidi"/>
          <w:lang w:val="id-ID"/>
        </w:rPr>
        <w:t>Obyek Wakaf</w:t>
      </w:r>
    </w:p>
    <w:p w:rsidR="00605FE3" w:rsidRPr="0053005F" w:rsidRDefault="00605FE3" w:rsidP="00605FE3">
      <w:pPr>
        <w:numPr>
          <w:ilvl w:val="0"/>
          <w:numId w:val="12"/>
        </w:numPr>
        <w:autoSpaceDE w:val="0"/>
        <w:autoSpaceDN w:val="0"/>
        <w:adjustRightInd w:val="0"/>
        <w:spacing w:after="0" w:line="480" w:lineRule="auto"/>
        <w:jc w:val="both"/>
        <w:rPr>
          <w:rFonts w:ascii="Transliterasi" w:hAnsi="Transliterasi" w:cstheme="majorBidi"/>
          <w:lang w:val="id-ID"/>
        </w:rPr>
      </w:pPr>
      <w:r w:rsidRPr="0053005F">
        <w:rPr>
          <w:rFonts w:ascii="Transliterasi" w:hAnsi="Transliterasi" w:cstheme="majorBidi"/>
          <w:lang w:val="id-ID"/>
        </w:rPr>
        <w:t xml:space="preserve">Sumpah </w:t>
      </w:r>
      <w:r w:rsidRPr="0053005F">
        <w:rPr>
          <w:rFonts w:ascii="Transliterasi" w:hAnsi="Transliterasi" w:cstheme="majorBidi"/>
          <w:i/>
          <w:iCs/>
          <w:lang w:val="id-ID"/>
        </w:rPr>
        <w:t>Nazir</w:t>
      </w:r>
    </w:p>
    <w:p w:rsidR="00605FE3" w:rsidRPr="0053005F" w:rsidRDefault="00605FE3" w:rsidP="00605FE3">
      <w:pPr>
        <w:numPr>
          <w:ilvl w:val="0"/>
          <w:numId w:val="12"/>
        </w:numPr>
        <w:autoSpaceDE w:val="0"/>
        <w:autoSpaceDN w:val="0"/>
        <w:adjustRightInd w:val="0"/>
        <w:spacing w:after="0" w:line="480" w:lineRule="auto"/>
        <w:jc w:val="both"/>
        <w:rPr>
          <w:rFonts w:ascii="Transliterasi" w:hAnsi="Transliterasi" w:cstheme="majorBidi"/>
          <w:lang w:val="id-ID"/>
        </w:rPr>
      </w:pPr>
      <w:r w:rsidRPr="0053005F">
        <w:rPr>
          <w:rFonts w:ascii="Transliterasi" w:hAnsi="Transliterasi" w:cstheme="majorBidi"/>
          <w:lang w:val="id-ID"/>
        </w:rPr>
        <w:t xml:space="preserve">Jumlah </w:t>
      </w:r>
      <w:r w:rsidRPr="0053005F">
        <w:rPr>
          <w:rFonts w:ascii="Transliterasi" w:hAnsi="Transliterasi" w:cstheme="majorBidi"/>
          <w:i/>
          <w:iCs/>
          <w:lang w:val="id-ID"/>
        </w:rPr>
        <w:t>Nazir</w:t>
      </w:r>
      <w:r w:rsidRPr="0053005F">
        <w:rPr>
          <w:rFonts w:ascii="Transliterasi" w:hAnsi="Transliterasi" w:cstheme="majorBidi"/>
          <w:lang w:val="id-ID"/>
        </w:rPr>
        <w:t xml:space="preserve"> </w:t>
      </w:r>
    </w:p>
    <w:p w:rsidR="00605FE3" w:rsidRPr="0053005F" w:rsidRDefault="00605FE3" w:rsidP="00605FE3">
      <w:pPr>
        <w:numPr>
          <w:ilvl w:val="0"/>
          <w:numId w:val="12"/>
        </w:numPr>
        <w:autoSpaceDE w:val="0"/>
        <w:autoSpaceDN w:val="0"/>
        <w:adjustRightInd w:val="0"/>
        <w:spacing w:after="0" w:line="480" w:lineRule="auto"/>
        <w:jc w:val="both"/>
        <w:rPr>
          <w:rFonts w:ascii="Transliterasi" w:hAnsi="Transliterasi" w:cstheme="majorBidi"/>
          <w:lang w:val="id-ID"/>
        </w:rPr>
      </w:pPr>
      <w:r w:rsidRPr="0053005F">
        <w:rPr>
          <w:rFonts w:ascii="Transliterasi" w:hAnsi="Transliterasi" w:cstheme="majorBidi"/>
          <w:lang w:val="id-ID"/>
        </w:rPr>
        <w:t>Perubahan Benda Wakaf</w:t>
      </w:r>
    </w:p>
    <w:p w:rsidR="00605FE3" w:rsidRPr="0053005F" w:rsidRDefault="00605FE3" w:rsidP="00605FE3">
      <w:pPr>
        <w:numPr>
          <w:ilvl w:val="0"/>
          <w:numId w:val="12"/>
        </w:numPr>
        <w:autoSpaceDE w:val="0"/>
        <w:autoSpaceDN w:val="0"/>
        <w:adjustRightInd w:val="0"/>
        <w:spacing w:after="0" w:line="480" w:lineRule="auto"/>
        <w:jc w:val="both"/>
        <w:rPr>
          <w:rFonts w:ascii="Transliterasi" w:hAnsi="Transliterasi" w:cstheme="majorBidi"/>
          <w:lang w:val="id-ID"/>
        </w:rPr>
      </w:pPr>
      <w:r w:rsidRPr="0053005F">
        <w:rPr>
          <w:rFonts w:ascii="Transliterasi" w:hAnsi="Transliterasi" w:cstheme="majorBidi"/>
          <w:lang w:val="id-ID"/>
        </w:rPr>
        <w:t xml:space="preserve">Pengawasan </w:t>
      </w:r>
      <w:r w:rsidRPr="0053005F">
        <w:rPr>
          <w:rFonts w:ascii="Transliterasi" w:hAnsi="Transliterasi" w:cstheme="majorBidi"/>
          <w:i/>
          <w:iCs/>
          <w:lang w:val="id-ID"/>
        </w:rPr>
        <w:t>Nazir</w:t>
      </w:r>
    </w:p>
    <w:p w:rsidR="00605FE3" w:rsidRPr="0053005F" w:rsidRDefault="00605FE3" w:rsidP="00605FE3">
      <w:pPr>
        <w:numPr>
          <w:ilvl w:val="0"/>
          <w:numId w:val="12"/>
        </w:numPr>
        <w:autoSpaceDE w:val="0"/>
        <w:autoSpaceDN w:val="0"/>
        <w:adjustRightInd w:val="0"/>
        <w:spacing w:after="0" w:line="480" w:lineRule="auto"/>
        <w:jc w:val="both"/>
        <w:rPr>
          <w:rFonts w:ascii="Transliterasi" w:hAnsi="Transliterasi" w:cstheme="majorBidi"/>
          <w:lang w:val="id-ID"/>
        </w:rPr>
      </w:pPr>
      <w:r w:rsidRPr="0053005F">
        <w:rPr>
          <w:rFonts w:ascii="Transliterasi" w:hAnsi="Transliterasi" w:cstheme="majorBidi"/>
          <w:lang w:val="id-ID"/>
        </w:rPr>
        <w:t>Peranan Majelis Ulama dan Camat</w:t>
      </w:r>
      <w:r w:rsidRPr="0053005F">
        <w:rPr>
          <w:rStyle w:val="FootnoteReference"/>
          <w:rFonts w:ascii="Transliterasi" w:hAnsi="Transliterasi" w:cstheme="majorBidi"/>
          <w:lang w:val="id-ID"/>
        </w:rPr>
        <w:footnoteReference w:id="10"/>
      </w:r>
    </w:p>
    <w:p w:rsidR="00605FE3" w:rsidRPr="0053005F" w:rsidRDefault="00605FE3" w:rsidP="00605FE3">
      <w:pPr>
        <w:autoSpaceDE w:val="0"/>
        <w:autoSpaceDN w:val="0"/>
        <w:adjustRightInd w:val="0"/>
        <w:spacing w:line="480" w:lineRule="auto"/>
        <w:ind w:firstLine="720"/>
        <w:jc w:val="both"/>
        <w:rPr>
          <w:rFonts w:ascii="Transliterasi" w:hAnsi="Transliterasi" w:cstheme="majorBidi"/>
          <w:lang w:val="id-ID"/>
        </w:rPr>
      </w:pPr>
      <w:r w:rsidRPr="0053005F">
        <w:rPr>
          <w:rFonts w:ascii="Transliterasi" w:hAnsi="Transliterasi" w:cstheme="majorBidi"/>
          <w:lang w:val="id-ID"/>
        </w:rPr>
        <w:lastRenderedPageBreak/>
        <w:t xml:space="preserve">Dalam Undang-Undang No. 41 Tahun 2004 dijelaskan substansi yang berkenaan dengan masalah wakaf. Di antaranya pengertian, unsur-unsur, </w:t>
      </w:r>
      <w:r w:rsidRPr="0053005F">
        <w:rPr>
          <w:rFonts w:ascii="Transliterasi" w:hAnsi="Transliterasi" w:cstheme="majorBidi"/>
          <w:i/>
          <w:iCs/>
          <w:lang w:val="id-ID"/>
        </w:rPr>
        <w:t>nazir</w:t>
      </w:r>
      <w:r w:rsidRPr="0053005F">
        <w:rPr>
          <w:rFonts w:ascii="Transliterasi" w:hAnsi="Transliterasi" w:cstheme="majorBidi"/>
          <w:lang w:val="id-ID"/>
        </w:rPr>
        <w:t>, jenis harta benda wakaf, akta ikrar wakaf dan pejabat pembuat akta ikrar tersebut, tata cara pengumuman harta benda wakaf, pengelolaan dan pengembangan, penukaran harta benda wakaf, pembinaan dan pengawasan, sanksi administratif, ketentuan peralihan, ketentuan penutup sam</w:t>
      </w:r>
      <w:r>
        <w:rPr>
          <w:rFonts w:ascii="Transliterasi" w:hAnsi="Transliterasi" w:cstheme="majorBidi"/>
          <w:lang w:val="id-ID"/>
        </w:rPr>
        <w:t>pai pen</w:t>
      </w:r>
      <w:r w:rsidRPr="0053005F">
        <w:rPr>
          <w:rFonts w:ascii="Transliterasi" w:hAnsi="Transliterasi" w:cstheme="majorBidi"/>
          <w:lang w:val="id-ID"/>
        </w:rPr>
        <w:t xml:space="preserve">yelesaian sengketa wakaf. </w:t>
      </w:r>
      <w:r w:rsidRPr="0053005F">
        <w:rPr>
          <w:rStyle w:val="FootnoteReference"/>
          <w:rFonts w:ascii="Transliterasi" w:hAnsi="Transliterasi" w:cstheme="majorBidi"/>
          <w:lang w:val="id-ID"/>
        </w:rPr>
        <w:footnoteReference w:id="11"/>
      </w:r>
    </w:p>
    <w:p w:rsidR="00605FE3" w:rsidRPr="0053005F" w:rsidRDefault="00605FE3" w:rsidP="00605FE3">
      <w:pPr>
        <w:autoSpaceDE w:val="0"/>
        <w:autoSpaceDN w:val="0"/>
        <w:adjustRightInd w:val="0"/>
        <w:spacing w:line="480" w:lineRule="auto"/>
        <w:jc w:val="both"/>
        <w:rPr>
          <w:rFonts w:ascii="Transliterasi" w:hAnsi="Transliterasi" w:cstheme="majorBidi"/>
          <w:lang w:val="id-ID"/>
        </w:rPr>
      </w:pPr>
      <w:r w:rsidRPr="0053005F">
        <w:rPr>
          <w:rFonts w:ascii="Transliterasi" w:hAnsi="Transliterasi" w:cstheme="majorBidi"/>
          <w:lang w:val="id-ID"/>
        </w:rPr>
        <w:tab/>
        <w:t>Pelaksanaan Undang-Undang No. 41 tahun 2004 didukung oleh Peraturan Pemerintah No. 42 tahun 2006. Lahirnya peraturan pemerintah tersebut merupakan pelaksanaan dari kete</w:t>
      </w:r>
      <w:r>
        <w:rPr>
          <w:rFonts w:ascii="Transliterasi" w:hAnsi="Transliterasi" w:cstheme="majorBidi"/>
          <w:lang w:val="id-ID"/>
        </w:rPr>
        <w:t>ntuan pasal-pasal dalam Undang-</w:t>
      </w:r>
      <w:r>
        <w:rPr>
          <w:rFonts w:ascii="Transliterasi" w:hAnsi="Transliterasi" w:cstheme="majorBidi"/>
        </w:rPr>
        <w:t>u</w:t>
      </w:r>
      <w:r w:rsidRPr="0053005F">
        <w:rPr>
          <w:rFonts w:ascii="Transliterasi" w:hAnsi="Transliterasi" w:cstheme="majorBidi"/>
          <w:lang w:val="id-ID"/>
        </w:rPr>
        <w:t xml:space="preserve">ndang Wakaf. Substansi peraturan pemerintah tersebut meliputi beberapa hal sebagai berikut: </w:t>
      </w:r>
    </w:p>
    <w:p w:rsidR="00605FE3" w:rsidRPr="0053005F" w:rsidRDefault="00605FE3" w:rsidP="00605FE3">
      <w:pPr>
        <w:numPr>
          <w:ilvl w:val="0"/>
          <w:numId w:val="13"/>
        </w:numPr>
        <w:autoSpaceDE w:val="0"/>
        <w:autoSpaceDN w:val="0"/>
        <w:adjustRightInd w:val="0"/>
        <w:spacing w:after="0" w:line="480" w:lineRule="auto"/>
        <w:jc w:val="both"/>
        <w:rPr>
          <w:rFonts w:ascii="Transliterasi" w:hAnsi="Transliterasi" w:cstheme="majorBidi"/>
          <w:lang w:val="id-ID"/>
        </w:rPr>
      </w:pPr>
      <w:r w:rsidRPr="0053005F">
        <w:rPr>
          <w:rFonts w:ascii="Transliterasi" w:hAnsi="Transliterasi" w:cstheme="majorBidi"/>
          <w:lang w:val="id-ID"/>
        </w:rPr>
        <w:t xml:space="preserve">Jenis, mekanisme pendaftaran, profil, prosedur pemberhentian, pertanggung jawaban dan masa bakti </w:t>
      </w:r>
      <w:r w:rsidRPr="0053005F">
        <w:rPr>
          <w:rFonts w:ascii="Transliterasi" w:hAnsi="Transliterasi" w:cstheme="majorBidi"/>
          <w:i/>
          <w:iCs/>
          <w:lang w:val="id-ID"/>
        </w:rPr>
        <w:t>nazir</w:t>
      </w:r>
      <w:r w:rsidRPr="0053005F">
        <w:rPr>
          <w:rFonts w:ascii="Transliterasi" w:hAnsi="Transliterasi" w:cstheme="majorBidi"/>
          <w:lang w:val="id-ID"/>
        </w:rPr>
        <w:t xml:space="preserve"> baik perorangan, badan hukum maupun organisasi.</w:t>
      </w:r>
    </w:p>
    <w:p w:rsidR="00605FE3" w:rsidRPr="0053005F" w:rsidRDefault="00605FE3" w:rsidP="00605FE3">
      <w:pPr>
        <w:numPr>
          <w:ilvl w:val="0"/>
          <w:numId w:val="13"/>
        </w:numPr>
        <w:autoSpaceDE w:val="0"/>
        <w:autoSpaceDN w:val="0"/>
        <w:adjustRightInd w:val="0"/>
        <w:spacing w:after="0" w:line="480" w:lineRule="auto"/>
        <w:jc w:val="both"/>
        <w:rPr>
          <w:rFonts w:ascii="Transliterasi" w:hAnsi="Transliterasi" w:cstheme="majorBidi"/>
          <w:lang w:val="id-ID"/>
        </w:rPr>
      </w:pPr>
      <w:r w:rsidRPr="0053005F">
        <w:rPr>
          <w:rFonts w:ascii="Transliterasi" w:hAnsi="Transliterasi" w:cstheme="majorBidi"/>
          <w:lang w:val="id-ID"/>
        </w:rPr>
        <w:t>Jenis harta ben</w:t>
      </w:r>
      <w:r>
        <w:rPr>
          <w:rFonts w:ascii="Transliterasi" w:hAnsi="Transliterasi" w:cstheme="majorBidi"/>
          <w:lang w:val="id-ID"/>
        </w:rPr>
        <w:t xml:space="preserve">da wakaf, kata ikrar wakaf dan </w:t>
      </w:r>
      <w:r>
        <w:rPr>
          <w:rFonts w:ascii="Transliterasi" w:hAnsi="Transliterasi" w:cstheme="majorBidi"/>
        </w:rPr>
        <w:t>P</w:t>
      </w:r>
      <w:r>
        <w:rPr>
          <w:rFonts w:ascii="Transliterasi" w:hAnsi="Transliterasi" w:cstheme="majorBidi"/>
          <w:lang w:val="id-ID"/>
        </w:rPr>
        <w:t xml:space="preserve">ejabat </w:t>
      </w:r>
      <w:r>
        <w:rPr>
          <w:rFonts w:ascii="Transliterasi" w:hAnsi="Transliterasi" w:cstheme="majorBidi"/>
        </w:rPr>
        <w:t>P</w:t>
      </w:r>
      <w:r>
        <w:rPr>
          <w:rFonts w:ascii="Transliterasi" w:hAnsi="Transliterasi" w:cstheme="majorBidi"/>
          <w:lang w:val="id-ID"/>
        </w:rPr>
        <w:t xml:space="preserve">embuat </w:t>
      </w:r>
      <w:r>
        <w:rPr>
          <w:rFonts w:ascii="Transliterasi" w:hAnsi="Transliterasi" w:cstheme="majorBidi"/>
        </w:rPr>
        <w:t>A</w:t>
      </w:r>
      <w:r>
        <w:rPr>
          <w:rFonts w:ascii="Transliterasi" w:hAnsi="Transliterasi" w:cstheme="majorBidi"/>
          <w:lang w:val="id-ID"/>
        </w:rPr>
        <w:t xml:space="preserve">kta </w:t>
      </w:r>
      <w:r>
        <w:rPr>
          <w:rFonts w:ascii="Transliterasi" w:hAnsi="Transliterasi" w:cstheme="majorBidi"/>
        </w:rPr>
        <w:t>I</w:t>
      </w:r>
      <w:r>
        <w:rPr>
          <w:rFonts w:ascii="Transliterasi" w:hAnsi="Transliterasi" w:cstheme="majorBidi"/>
          <w:lang w:val="id-ID"/>
        </w:rPr>
        <w:t xml:space="preserve">krar </w:t>
      </w:r>
      <w:r>
        <w:rPr>
          <w:rFonts w:ascii="Transliterasi" w:hAnsi="Transliterasi" w:cstheme="majorBidi"/>
        </w:rPr>
        <w:t>W</w:t>
      </w:r>
      <w:r w:rsidRPr="0053005F">
        <w:rPr>
          <w:rFonts w:ascii="Transliterasi" w:hAnsi="Transliterasi" w:cstheme="majorBidi"/>
          <w:lang w:val="id-ID"/>
        </w:rPr>
        <w:t>akaf (PPAIW).</w:t>
      </w:r>
    </w:p>
    <w:p w:rsidR="00605FE3" w:rsidRPr="0053005F" w:rsidRDefault="00605FE3" w:rsidP="00605FE3">
      <w:pPr>
        <w:numPr>
          <w:ilvl w:val="0"/>
          <w:numId w:val="13"/>
        </w:numPr>
        <w:autoSpaceDE w:val="0"/>
        <w:autoSpaceDN w:val="0"/>
        <w:adjustRightInd w:val="0"/>
        <w:spacing w:after="0" w:line="480" w:lineRule="auto"/>
        <w:jc w:val="both"/>
        <w:rPr>
          <w:rFonts w:ascii="Transliterasi" w:hAnsi="Transliterasi" w:cstheme="majorBidi"/>
          <w:lang w:val="id-ID"/>
        </w:rPr>
      </w:pPr>
      <w:r w:rsidRPr="0053005F">
        <w:rPr>
          <w:rFonts w:ascii="Transliterasi" w:hAnsi="Transliterasi" w:cstheme="majorBidi"/>
          <w:lang w:val="id-ID"/>
        </w:rPr>
        <w:t>Tata cara pendaftaran dan pengumuman harta benda wakaf.</w:t>
      </w:r>
    </w:p>
    <w:p w:rsidR="00605FE3" w:rsidRPr="0053005F" w:rsidRDefault="00605FE3" w:rsidP="00605FE3">
      <w:pPr>
        <w:numPr>
          <w:ilvl w:val="0"/>
          <w:numId w:val="13"/>
        </w:numPr>
        <w:autoSpaceDE w:val="0"/>
        <w:autoSpaceDN w:val="0"/>
        <w:adjustRightInd w:val="0"/>
        <w:spacing w:after="0" w:line="480" w:lineRule="auto"/>
        <w:jc w:val="both"/>
        <w:rPr>
          <w:rFonts w:ascii="Transliterasi" w:hAnsi="Transliterasi" w:cstheme="majorBidi"/>
          <w:lang w:val="id-ID"/>
        </w:rPr>
      </w:pPr>
      <w:r w:rsidRPr="0053005F">
        <w:rPr>
          <w:rFonts w:ascii="Transliterasi" w:hAnsi="Transliterasi" w:cstheme="majorBidi"/>
          <w:lang w:val="id-ID"/>
        </w:rPr>
        <w:t>Pengelolaan dan pengembangan harta benda wakaf.</w:t>
      </w:r>
    </w:p>
    <w:p w:rsidR="00605FE3" w:rsidRPr="0053005F" w:rsidRDefault="00605FE3" w:rsidP="00605FE3">
      <w:pPr>
        <w:numPr>
          <w:ilvl w:val="0"/>
          <w:numId w:val="13"/>
        </w:numPr>
        <w:autoSpaceDE w:val="0"/>
        <w:autoSpaceDN w:val="0"/>
        <w:adjustRightInd w:val="0"/>
        <w:spacing w:after="0" w:line="480" w:lineRule="auto"/>
        <w:jc w:val="both"/>
        <w:rPr>
          <w:rFonts w:ascii="Transliterasi" w:hAnsi="Transliterasi" w:cstheme="majorBidi"/>
          <w:lang w:val="id-ID"/>
        </w:rPr>
      </w:pPr>
      <w:r w:rsidRPr="0053005F">
        <w:rPr>
          <w:rFonts w:ascii="Transliterasi" w:hAnsi="Transliterasi" w:cstheme="majorBidi"/>
          <w:lang w:val="id-ID"/>
        </w:rPr>
        <w:t>Penukaran harta benda wakaf.</w:t>
      </w:r>
    </w:p>
    <w:p w:rsidR="00605FE3" w:rsidRPr="0053005F" w:rsidRDefault="00605FE3" w:rsidP="00605FE3">
      <w:pPr>
        <w:numPr>
          <w:ilvl w:val="0"/>
          <w:numId w:val="13"/>
        </w:numPr>
        <w:autoSpaceDE w:val="0"/>
        <w:autoSpaceDN w:val="0"/>
        <w:adjustRightInd w:val="0"/>
        <w:spacing w:after="0" w:line="480" w:lineRule="auto"/>
        <w:jc w:val="both"/>
        <w:rPr>
          <w:rFonts w:ascii="Transliterasi" w:hAnsi="Transliterasi" w:cstheme="majorBidi"/>
          <w:lang w:val="id-ID"/>
        </w:rPr>
      </w:pPr>
      <w:r w:rsidRPr="0053005F">
        <w:rPr>
          <w:rFonts w:ascii="Transliterasi" w:hAnsi="Transliterasi" w:cstheme="majorBidi"/>
          <w:lang w:val="id-ID"/>
        </w:rPr>
        <w:t>Bantuan pembiayaan terhadap Badan Wakaf Indonesia (BWI).</w:t>
      </w:r>
    </w:p>
    <w:p w:rsidR="00605FE3" w:rsidRPr="0053005F" w:rsidRDefault="00605FE3" w:rsidP="00605FE3">
      <w:pPr>
        <w:numPr>
          <w:ilvl w:val="0"/>
          <w:numId w:val="13"/>
        </w:numPr>
        <w:autoSpaceDE w:val="0"/>
        <w:autoSpaceDN w:val="0"/>
        <w:adjustRightInd w:val="0"/>
        <w:spacing w:after="0" w:line="480" w:lineRule="auto"/>
        <w:jc w:val="both"/>
        <w:rPr>
          <w:rFonts w:ascii="Transliterasi" w:hAnsi="Transliterasi" w:cstheme="majorBidi"/>
          <w:lang w:val="id-ID"/>
        </w:rPr>
      </w:pPr>
      <w:r w:rsidRPr="0053005F">
        <w:rPr>
          <w:rFonts w:ascii="Transliterasi" w:hAnsi="Transliterasi" w:cstheme="majorBidi"/>
          <w:lang w:val="id-ID"/>
        </w:rPr>
        <w:t>Fungsi pembinaan ada pada pemerintah bersama dengan BWI yang melibatkan pertimbangan dari MUI.</w:t>
      </w:r>
    </w:p>
    <w:p w:rsidR="00605FE3" w:rsidRPr="0053005F" w:rsidRDefault="00605FE3" w:rsidP="00605FE3">
      <w:pPr>
        <w:numPr>
          <w:ilvl w:val="0"/>
          <w:numId w:val="13"/>
        </w:numPr>
        <w:autoSpaceDE w:val="0"/>
        <w:autoSpaceDN w:val="0"/>
        <w:adjustRightInd w:val="0"/>
        <w:spacing w:after="0" w:line="480" w:lineRule="auto"/>
        <w:jc w:val="both"/>
        <w:rPr>
          <w:rFonts w:ascii="Transliterasi" w:hAnsi="Transliterasi" w:cstheme="majorBidi"/>
          <w:lang w:val="id-ID"/>
        </w:rPr>
      </w:pPr>
      <w:r w:rsidRPr="0053005F">
        <w:rPr>
          <w:rFonts w:ascii="Transliterasi" w:hAnsi="Transliterasi" w:cstheme="majorBidi"/>
          <w:lang w:val="id-ID"/>
        </w:rPr>
        <w:t>Sanksi administratif.</w:t>
      </w:r>
    </w:p>
    <w:p w:rsidR="00605FE3" w:rsidRPr="0053005F" w:rsidRDefault="00605FE3" w:rsidP="00605FE3">
      <w:pPr>
        <w:numPr>
          <w:ilvl w:val="0"/>
          <w:numId w:val="13"/>
        </w:numPr>
        <w:autoSpaceDE w:val="0"/>
        <w:autoSpaceDN w:val="0"/>
        <w:adjustRightInd w:val="0"/>
        <w:spacing w:after="0" w:line="480" w:lineRule="auto"/>
        <w:jc w:val="both"/>
        <w:rPr>
          <w:rFonts w:ascii="Transliterasi" w:hAnsi="Transliterasi" w:cstheme="majorBidi"/>
          <w:lang w:val="id-ID"/>
        </w:rPr>
      </w:pPr>
      <w:r w:rsidRPr="0053005F">
        <w:rPr>
          <w:rFonts w:ascii="Transliterasi" w:hAnsi="Transliterasi" w:cstheme="majorBidi"/>
          <w:lang w:val="id-ID"/>
        </w:rPr>
        <w:t>Ketentuan Peralihan.</w:t>
      </w:r>
      <w:r w:rsidRPr="0053005F">
        <w:rPr>
          <w:rStyle w:val="FootnoteReference"/>
          <w:rFonts w:ascii="Transliterasi" w:hAnsi="Transliterasi" w:cstheme="majorBidi"/>
          <w:lang w:val="id-ID"/>
        </w:rPr>
        <w:footnoteReference w:id="12"/>
      </w:r>
    </w:p>
    <w:p w:rsidR="00605FE3" w:rsidRDefault="00605FE3" w:rsidP="00605FE3">
      <w:pPr>
        <w:spacing w:line="480" w:lineRule="auto"/>
        <w:ind w:firstLine="720"/>
        <w:jc w:val="both"/>
        <w:rPr>
          <w:rFonts w:ascii="Transliterasi" w:hAnsi="Transliterasi" w:cstheme="majorBidi"/>
        </w:rPr>
      </w:pPr>
      <w:r w:rsidRPr="0053005F">
        <w:rPr>
          <w:rFonts w:ascii="Transliterasi" w:hAnsi="Transliterasi" w:cstheme="majorBidi"/>
          <w:lang w:val="id-ID"/>
        </w:rPr>
        <w:t xml:space="preserve">Dalam setiap tindakan dan kegiatan </w:t>
      </w:r>
      <w:r w:rsidRPr="0053005F">
        <w:rPr>
          <w:rFonts w:ascii="Transliterasi" w:hAnsi="Transliterasi" w:cstheme="majorBidi"/>
          <w:i/>
          <w:iCs/>
          <w:lang w:val="id-ID"/>
        </w:rPr>
        <w:t>wakaf</w:t>
      </w:r>
      <w:r w:rsidRPr="0053005F">
        <w:rPr>
          <w:rFonts w:ascii="Transliterasi" w:hAnsi="Transliterasi" w:cstheme="majorBidi"/>
          <w:lang w:val="id-ID"/>
        </w:rPr>
        <w:t xml:space="preserve"> harus memenuhi unsur-unsur kegiatan wakaf, hal ini tercantum dalam Undang-Undang No. 41 Tahun 2004 pasal 6 tentang wakaf, yaitu: </w:t>
      </w:r>
      <w:r w:rsidRPr="0053005F">
        <w:rPr>
          <w:rFonts w:ascii="Transliterasi" w:hAnsi="Transliterasi" w:cstheme="majorBidi"/>
          <w:i/>
          <w:iCs/>
          <w:lang w:val="id-ID"/>
        </w:rPr>
        <w:t>wakif</w:t>
      </w:r>
      <w:r w:rsidRPr="0053005F">
        <w:rPr>
          <w:rFonts w:ascii="Transliterasi" w:hAnsi="Transliterasi" w:cstheme="majorBidi"/>
          <w:lang w:val="id-ID"/>
        </w:rPr>
        <w:t xml:space="preserve">, </w:t>
      </w:r>
      <w:r w:rsidRPr="0053005F">
        <w:rPr>
          <w:rFonts w:ascii="Transliterasi" w:hAnsi="Transliterasi" w:cstheme="majorBidi"/>
          <w:i/>
          <w:iCs/>
          <w:lang w:val="id-ID"/>
        </w:rPr>
        <w:t>nazir</w:t>
      </w:r>
      <w:r w:rsidRPr="0053005F">
        <w:rPr>
          <w:rFonts w:ascii="Transliterasi" w:hAnsi="Transliterasi" w:cstheme="majorBidi"/>
          <w:lang w:val="id-ID"/>
        </w:rPr>
        <w:t xml:space="preserve">, harta benda wakaf, ikrar wakaf, peruntukan harta benda wakaf </w:t>
      </w:r>
      <w:r>
        <w:rPr>
          <w:rFonts w:ascii="Transliterasi" w:hAnsi="Transliterasi" w:cstheme="majorBidi"/>
          <w:lang w:val="id-ID"/>
        </w:rPr>
        <w:t>dan jangka waktu wakaf. Dari ke</w:t>
      </w:r>
      <w:r w:rsidRPr="0053005F">
        <w:rPr>
          <w:rFonts w:ascii="Transliterasi" w:hAnsi="Transliterasi" w:cstheme="majorBidi"/>
          <w:lang w:val="id-ID"/>
        </w:rPr>
        <w:t xml:space="preserve">enam unsur wakaf tersebut </w:t>
      </w:r>
      <w:r w:rsidRPr="0053005F">
        <w:rPr>
          <w:rFonts w:ascii="Transliterasi" w:hAnsi="Transliterasi" w:cstheme="majorBidi"/>
          <w:i/>
          <w:iCs/>
          <w:lang w:val="id-ID"/>
        </w:rPr>
        <w:t>nazir</w:t>
      </w:r>
      <w:r w:rsidRPr="0053005F">
        <w:rPr>
          <w:rFonts w:ascii="Transliterasi" w:hAnsi="Transliterasi" w:cstheme="majorBidi"/>
          <w:lang w:val="id-ID"/>
        </w:rPr>
        <w:t xml:space="preserve"> dan harta benda </w:t>
      </w:r>
      <w:r w:rsidRPr="0053005F">
        <w:rPr>
          <w:rFonts w:ascii="Transliterasi" w:hAnsi="Transliterasi" w:cstheme="majorBidi"/>
          <w:i/>
          <w:iCs/>
          <w:lang w:val="id-ID"/>
        </w:rPr>
        <w:t>wakaf</w:t>
      </w:r>
      <w:r w:rsidRPr="0053005F">
        <w:rPr>
          <w:rFonts w:ascii="Transliterasi" w:hAnsi="Transliterasi" w:cstheme="majorBidi"/>
          <w:lang w:val="id-ID"/>
        </w:rPr>
        <w:t xml:space="preserve"> sangat penting </w:t>
      </w:r>
      <w:r w:rsidRPr="0053005F">
        <w:rPr>
          <w:rFonts w:ascii="Transliterasi" w:hAnsi="Transliterasi" w:cstheme="majorBidi"/>
          <w:lang w:val="id-ID"/>
        </w:rPr>
        <w:lastRenderedPageBreak/>
        <w:t>dalam proses kegiatan wakaf. Karena kedua-duanya yang menentukan terjadinya proses wakaf tersebut.</w:t>
      </w:r>
    </w:p>
    <w:p w:rsidR="00605FE3" w:rsidRDefault="00605FE3" w:rsidP="00605FE3">
      <w:pPr>
        <w:spacing w:line="480" w:lineRule="auto"/>
        <w:ind w:firstLine="720"/>
        <w:jc w:val="both"/>
        <w:rPr>
          <w:rFonts w:ascii="Transliterasi" w:hAnsi="Transliterasi" w:cstheme="majorBidi"/>
        </w:rPr>
      </w:pPr>
      <w:r>
        <w:rPr>
          <w:rFonts w:ascii="Transliterasi" w:hAnsi="Transliterasi" w:cstheme="majorBidi"/>
        </w:rPr>
        <w:t>Dari pemaparan di atas bahwa pemerintah telah lama mengeluarkan Undang-undang tentang wakaf dan didalamnya terdapat bagaimana caranya agar tanah wakaf tersebut menjadi bukti yang kuat apabila ada pihak-pihak yang tidak senang dan ingin menguasai tanah wakaf tersebut, maka pemerintah memerintahkan kepada Departemen Agama melalui Kantor Urusan Agama di setiap Kecamatan untuk bisa mengawasi dan membuat sertifikat wakaf agar tanah wakaf tersebut menjadi hak umat.</w:t>
      </w:r>
    </w:p>
    <w:p w:rsidR="00605FE3" w:rsidRDefault="00605FE3" w:rsidP="00605FE3">
      <w:pPr>
        <w:spacing w:line="480" w:lineRule="auto"/>
        <w:ind w:firstLine="720"/>
        <w:jc w:val="both"/>
        <w:rPr>
          <w:rFonts w:ascii="Transliterasi" w:hAnsi="Transliterasi" w:cstheme="majorBidi"/>
        </w:rPr>
      </w:pPr>
      <w:r>
        <w:rPr>
          <w:rFonts w:ascii="Transliterasi" w:hAnsi="Transliterasi" w:cstheme="majorBidi"/>
        </w:rPr>
        <w:t xml:space="preserve">Harta wakaf sebagai Hak Allah SWT akan dapat mensejahterakan ummat apabila dikelola dengan baik oleh </w:t>
      </w:r>
      <w:proofErr w:type="gramStart"/>
      <w:r>
        <w:rPr>
          <w:rFonts w:ascii="Transliterasi" w:hAnsi="Transliterasi" w:cstheme="majorBidi"/>
        </w:rPr>
        <w:t>Nadzir  juga</w:t>
      </w:r>
      <w:proofErr w:type="gramEnd"/>
      <w:r>
        <w:rPr>
          <w:rFonts w:ascii="Transliterasi" w:hAnsi="Transliterasi" w:cstheme="majorBidi"/>
        </w:rPr>
        <w:t xml:space="preserve"> perlu di awasi oleh yang berwenang, dalam hal ini adalah KUA sebagai Institusi dari Kementrian Agama. </w:t>
      </w:r>
      <w:proofErr w:type="gramStart"/>
      <w:r>
        <w:rPr>
          <w:rFonts w:ascii="Transliterasi" w:hAnsi="Transliterasi" w:cstheme="majorBidi"/>
        </w:rPr>
        <w:t>KUA mempunyai Kewenangan Terhadap Harta Wakaf mulai dari, sampai pengawasan terhadap Nadzir dan kinerjanya, demikian juga pengawasan pendayagunaa harta wakaf.</w:t>
      </w:r>
      <w:proofErr w:type="gramEnd"/>
    </w:p>
    <w:p w:rsidR="00605FE3" w:rsidRDefault="00605FE3" w:rsidP="00605FE3">
      <w:pPr>
        <w:spacing w:line="480" w:lineRule="auto"/>
        <w:ind w:firstLine="720"/>
        <w:jc w:val="both"/>
        <w:rPr>
          <w:rFonts w:ascii="Transliterasi" w:hAnsi="Transliterasi" w:cstheme="majorBidi"/>
        </w:rPr>
      </w:pPr>
      <w:r>
        <w:rPr>
          <w:rFonts w:ascii="Transliterasi" w:hAnsi="Transliterasi" w:cstheme="majorBidi"/>
        </w:rPr>
        <w:t>Bila dicermati Peraturan Menteri Agama No 1 tahun 1978 dari pasal 5 sampai pasal 16 kewenangan KUA dapat dikemukakan sebagai berikut :</w:t>
      </w:r>
    </w:p>
    <w:p w:rsidR="00605FE3" w:rsidRDefault="00605FE3" w:rsidP="00605FE3">
      <w:pPr>
        <w:pStyle w:val="ListParagraph"/>
        <w:numPr>
          <w:ilvl w:val="0"/>
          <w:numId w:val="17"/>
        </w:numPr>
        <w:spacing w:after="0" w:line="480" w:lineRule="auto"/>
        <w:jc w:val="both"/>
        <w:rPr>
          <w:rFonts w:ascii="Transliterasi" w:hAnsi="Transliterasi" w:cstheme="majorBidi"/>
        </w:rPr>
      </w:pPr>
      <w:r>
        <w:rPr>
          <w:rFonts w:ascii="Transliterasi" w:hAnsi="Transliterasi" w:cstheme="majorBidi"/>
        </w:rPr>
        <w:t>Kepala KUA sebagai Pejabat Pembuat Akta Ikrar Wakaf</w:t>
      </w:r>
    </w:p>
    <w:p w:rsidR="00605FE3" w:rsidRDefault="00605FE3" w:rsidP="00605FE3">
      <w:pPr>
        <w:pStyle w:val="ListParagraph"/>
        <w:numPr>
          <w:ilvl w:val="0"/>
          <w:numId w:val="17"/>
        </w:numPr>
        <w:spacing w:after="0" w:line="480" w:lineRule="auto"/>
        <w:jc w:val="both"/>
        <w:rPr>
          <w:rFonts w:ascii="Transliterasi" w:hAnsi="Transliterasi" w:cstheme="majorBidi"/>
        </w:rPr>
      </w:pPr>
      <w:r>
        <w:rPr>
          <w:rFonts w:ascii="Transliterasi" w:hAnsi="Transliterasi" w:cstheme="majorBidi"/>
        </w:rPr>
        <w:t>Penyelenggaraan Adminitrasi perwakafan</w:t>
      </w:r>
    </w:p>
    <w:p w:rsidR="00605FE3" w:rsidRDefault="00605FE3" w:rsidP="00605FE3">
      <w:pPr>
        <w:pStyle w:val="ListParagraph"/>
        <w:numPr>
          <w:ilvl w:val="0"/>
          <w:numId w:val="17"/>
        </w:numPr>
        <w:spacing w:after="0" w:line="480" w:lineRule="auto"/>
        <w:jc w:val="both"/>
        <w:rPr>
          <w:rFonts w:ascii="Transliterasi" w:hAnsi="Transliterasi" w:cstheme="majorBidi"/>
        </w:rPr>
      </w:pPr>
      <w:r>
        <w:rPr>
          <w:rFonts w:ascii="Transliterasi" w:hAnsi="Transliterasi" w:cstheme="majorBidi"/>
        </w:rPr>
        <w:t>Meneliti dan mengesahkan Nadzir</w:t>
      </w:r>
    </w:p>
    <w:p w:rsidR="00605FE3" w:rsidRDefault="00605FE3" w:rsidP="00605FE3">
      <w:pPr>
        <w:pStyle w:val="ListParagraph"/>
        <w:numPr>
          <w:ilvl w:val="0"/>
          <w:numId w:val="17"/>
        </w:numPr>
        <w:spacing w:after="0" w:line="480" w:lineRule="auto"/>
        <w:jc w:val="both"/>
        <w:rPr>
          <w:rFonts w:ascii="Transliterasi" w:hAnsi="Transliterasi" w:cstheme="majorBidi"/>
        </w:rPr>
      </w:pPr>
      <w:r>
        <w:rPr>
          <w:rFonts w:ascii="Transliterasi" w:hAnsi="Transliterasi" w:cstheme="majorBidi"/>
        </w:rPr>
        <w:t>Memberikan bimbingan Perwakafan</w:t>
      </w:r>
    </w:p>
    <w:p w:rsidR="00605FE3" w:rsidRDefault="00605FE3" w:rsidP="00605FE3">
      <w:pPr>
        <w:pStyle w:val="ListParagraph"/>
        <w:numPr>
          <w:ilvl w:val="0"/>
          <w:numId w:val="17"/>
        </w:numPr>
        <w:spacing w:after="0" w:line="480" w:lineRule="auto"/>
        <w:jc w:val="both"/>
        <w:rPr>
          <w:rFonts w:ascii="Transliterasi" w:hAnsi="Transliterasi" w:cstheme="majorBidi"/>
        </w:rPr>
      </w:pPr>
      <w:r>
        <w:rPr>
          <w:rFonts w:ascii="Transliterasi" w:hAnsi="Transliterasi" w:cstheme="majorBidi"/>
        </w:rPr>
        <w:t>Menyimpan dan memelihara akta dan daftarnya</w:t>
      </w:r>
    </w:p>
    <w:p w:rsidR="00605FE3" w:rsidRDefault="00605FE3" w:rsidP="00605FE3">
      <w:pPr>
        <w:pStyle w:val="ListParagraph"/>
        <w:numPr>
          <w:ilvl w:val="0"/>
          <w:numId w:val="17"/>
        </w:numPr>
        <w:spacing w:after="0" w:line="480" w:lineRule="auto"/>
        <w:jc w:val="both"/>
        <w:rPr>
          <w:rFonts w:ascii="Transliterasi" w:hAnsi="Transliterasi" w:cstheme="majorBidi"/>
        </w:rPr>
      </w:pPr>
      <w:r>
        <w:rPr>
          <w:rFonts w:ascii="Transliterasi" w:hAnsi="Transliterasi" w:cstheme="majorBidi"/>
        </w:rPr>
        <w:t>Pengawasan terhadap Harta Wakaf termasuk pengawasan terhadap kinerja Nadzir.</w:t>
      </w:r>
    </w:p>
    <w:p w:rsidR="00605FE3" w:rsidRDefault="00605FE3" w:rsidP="00605FE3">
      <w:pPr>
        <w:spacing w:line="480" w:lineRule="auto"/>
        <w:ind w:firstLine="720"/>
        <w:jc w:val="both"/>
        <w:rPr>
          <w:rFonts w:ascii="Transliterasi" w:hAnsi="Transliterasi" w:cstheme="majorBidi"/>
        </w:rPr>
      </w:pPr>
      <w:r>
        <w:rPr>
          <w:rFonts w:ascii="Transliterasi" w:hAnsi="Transliterasi" w:cstheme="majorBidi"/>
        </w:rPr>
        <w:t xml:space="preserve">Kewengan KUA dalam urusan harta benda wakaf sudah dijamin oleh undang – undang, maka untuk tidak terjadinya penguasaan terhadap harta benda wakaf oleh perorangan walaupun oleh ahli waris </w:t>
      </w:r>
      <w:proofErr w:type="gramStart"/>
      <w:r>
        <w:rPr>
          <w:rFonts w:ascii="Transliterasi" w:hAnsi="Transliterasi" w:cstheme="majorBidi"/>
        </w:rPr>
        <w:t>akan</w:t>
      </w:r>
      <w:proofErr w:type="gramEnd"/>
      <w:r>
        <w:rPr>
          <w:rFonts w:ascii="Transliterasi" w:hAnsi="Transliterasi" w:cstheme="majorBidi"/>
        </w:rPr>
        <w:t xml:space="preserve"> dapat dicegah apabila KUA melaksanakan kewenangannya dalam mengawasi kerja Nadzir serta pengawasan terhadap pendayagunaannya.</w:t>
      </w:r>
    </w:p>
    <w:p w:rsidR="00605FE3" w:rsidRDefault="00605FE3" w:rsidP="00605FE3">
      <w:pPr>
        <w:spacing w:line="480" w:lineRule="auto"/>
        <w:ind w:firstLine="720"/>
        <w:jc w:val="both"/>
        <w:rPr>
          <w:rFonts w:ascii="Transliterasi" w:hAnsi="Transliterasi" w:cstheme="majorBidi"/>
        </w:rPr>
      </w:pPr>
      <w:r>
        <w:rPr>
          <w:rFonts w:ascii="Transliterasi" w:hAnsi="Transliterasi" w:cstheme="majorBidi"/>
        </w:rPr>
        <w:lastRenderedPageBreak/>
        <w:t xml:space="preserve">Akan tetapi, kenyataan yang ada adalah bahwa di daerah Simpang Kanan Kabupaten Aceh Singkil masih banyak masyarakat tidak memahami akan wewenang Kantor Urusan Agama menjadi pengawas dalam bidang wakaf dan sebagai pencatat wakaf tanah dan mensertifikasikan. </w:t>
      </w:r>
      <w:proofErr w:type="gramStart"/>
      <w:r>
        <w:rPr>
          <w:rFonts w:ascii="Transliterasi" w:hAnsi="Transliterasi" w:cstheme="majorBidi"/>
        </w:rPr>
        <w:t>Berdasarkan data yang diperoleh dari Kantor Urusan Agama Kecamatan Simpang Kanan bahwa tanah wakaf yang sudah bersertifikat ada 9 dan belum yang bersertifikat ada 22.</w:t>
      </w:r>
      <w:proofErr w:type="gramEnd"/>
      <w:r>
        <w:rPr>
          <w:rFonts w:ascii="Transliterasi" w:hAnsi="Transliterasi" w:cstheme="majorBidi"/>
        </w:rPr>
        <w:t xml:space="preserve"> </w:t>
      </w:r>
    </w:p>
    <w:p w:rsidR="00605FE3" w:rsidRDefault="00605FE3" w:rsidP="00605FE3">
      <w:pPr>
        <w:spacing w:line="480" w:lineRule="auto"/>
        <w:ind w:firstLine="720"/>
        <w:jc w:val="both"/>
        <w:rPr>
          <w:rFonts w:ascii="Transliterasi" w:hAnsi="Transliterasi" w:cstheme="majorBidi"/>
        </w:rPr>
      </w:pPr>
      <w:r>
        <w:rPr>
          <w:rFonts w:ascii="Transliterasi" w:hAnsi="Transliterasi" w:cstheme="majorBidi"/>
        </w:rPr>
        <w:t xml:space="preserve">Adapun tanah wakaf yang sudah </w:t>
      </w:r>
      <w:proofErr w:type="gramStart"/>
      <w:r>
        <w:rPr>
          <w:rFonts w:ascii="Transliterasi" w:hAnsi="Transliterasi" w:cstheme="majorBidi"/>
        </w:rPr>
        <w:t>besertifikat  yaitu</w:t>
      </w:r>
      <w:proofErr w:type="gramEnd"/>
      <w:r>
        <w:rPr>
          <w:rFonts w:ascii="Transliterasi" w:hAnsi="Transliterasi" w:cstheme="majorBidi"/>
        </w:rPr>
        <w:t xml:space="preserve"> mesjid ada 7, mushalla 1, kantor KUA, sedangkan tanah wakaf yang belum besertifikat  yaitu :</w:t>
      </w:r>
    </w:p>
    <w:p w:rsidR="00605FE3" w:rsidRPr="001A38A0" w:rsidRDefault="00605FE3" w:rsidP="00605FE3">
      <w:pPr>
        <w:pStyle w:val="ListParagraph"/>
        <w:numPr>
          <w:ilvl w:val="0"/>
          <w:numId w:val="16"/>
        </w:numPr>
        <w:spacing w:after="0" w:line="480" w:lineRule="auto"/>
        <w:ind w:left="284" w:hanging="284"/>
        <w:jc w:val="both"/>
        <w:rPr>
          <w:rFonts w:ascii="Transliterasi" w:hAnsi="Transliterasi" w:cstheme="majorBidi"/>
        </w:rPr>
      </w:pPr>
      <w:r w:rsidRPr="001A38A0">
        <w:rPr>
          <w:rFonts w:ascii="Transliterasi" w:hAnsi="Transliterasi" w:cstheme="majorBidi"/>
        </w:rPr>
        <w:t>Mesjid ada 14 yang terletak :</w:t>
      </w:r>
    </w:p>
    <w:p w:rsidR="00605FE3" w:rsidRDefault="00605FE3" w:rsidP="00605FE3">
      <w:pPr>
        <w:pStyle w:val="ListParagraph"/>
        <w:numPr>
          <w:ilvl w:val="0"/>
          <w:numId w:val="14"/>
        </w:numPr>
        <w:spacing w:after="0" w:line="480" w:lineRule="auto"/>
        <w:ind w:left="709"/>
        <w:jc w:val="both"/>
        <w:rPr>
          <w:rFonts w:ascii="Transliterasi" w:hAnsi="Transliterasi" w:cstheme="majorBidi"/>
        </w:rPr>
      </w:pPr>
      <w:r>
        <w:rPr>
          <w:rFonts w:ascii="Transliterasi" w:hAnsi="Transliterasi" w:cstheme="majorBidi"/>
        </w:rPr>
        <w:t>Mesjid Jami’ Di Desa Silatong</w:t>
      </w:r>
    </w:p>
    <w:p w:rsidR="00605FE3" w:rsidRDefault="00605FE3" w:rsidP="00605FE3">
      <w:pPr>
        <w:pStyle w:val="ListParagraph"/>
        <w:numPr>
          <w:ilvl w:val="0"/>
          <w:numId w:val="14"/>
        </w:numPr>
        <w:spacing w:after="0" w:line="480" w:lineRule="auto"/>
        <w:ind w:left="709"/>
        <w:jc w:val="both"/>
        <w:rPr>
          <w:rFonts w:ascii="Transliterasi" w:hAnsi="Transliterasi" w:cstheme="majorBidi"/>
        </w:rPr>
      </w:pPr>
      <w:r>
        <w:rPr>
          <w:rFonts w:ascii="Transliterasi" w:hAnsi="Transliterasi" w:cstheme="majorBidi"/>
        </w:rPr>
        <w:t>Mesjid An-Nur’ Di Desa Tugan</w:t>
      </w:r>
    </w:p>
    <w:p w:rsidR="00605FE3" w:rsidRDefault="00605FE3" w:rsidP="00605FE3">
      <w:pPr>
        <w:pStyle w:val="ListParagraph"/>
        <w:numPr>
          <w:ilvl w:val="0"/>
          <w:numId w:val="14"/>
        </w:numPr>
        <w:spacing w:after="0" w:line="480" w:lineRule="auto"/>
        <w:ind w:left="709"/>
        <w:jc w:val="both"/>
        <w:rPr>
          <w:rFonts w:ascii="Transliterasi" w:hAnsi="Transliterasi" w:cstheme="majorBidi"/>
        </w:rPr>
      </w:pPr>
      <w:r>
        <w:rPr>
          <w:rFonts w:ascii="Transliterasi" w:hAnsi="Transliterasi" w:cstheme="majorBidi"/>
        </w:rPr>
        <w:t xml:space="preserve">Mesjid Jami’ dan mesjid Al-Wakif Di Desa Sukarejo </w:t>
      </w:r>
    </w:p>
    <w:p w:rsidR="00605FE3" w:rsidRDefault="00605FE3" w:rsidP="00605FE3">
      <w:pPr>
        <w:pStyle w:val="ListParagraph"/>
        <w:numPr>
          <w:ilvl w:val="0"/>
          <w:numId w:val="14"/>
        </w:numPr>
        <w:spacing w:after="0" w:line="480" w:lineRule="auto"/>
        <w:ind w:left="709"/>
        <w:jc w:val="both"/>
        <w:rPr>
          <w:rFonts w:ascii="Transliterasi" w:hAnsi="Transliterasi" w:cstheme="majorBidi"/>
        </w:rPr>
      </w:pPr>
      <w:r>
        <w:rPr>
          <w:rFonts w:ascii="Transliterasi" w:hAnsi="Transliterasi" w:cstheme="majorBidi"/>
        </w:rPr>
        <w:t xml:space="preserve">Mesjid Al-Ikhlas Di Desa Pakiraman </w:t>
      </w:r>
    </w:p>
    <w:p w:rsidR="00605FE3" w:rsidRDefault="00605FE3" w:rsidP="00605FE3">
      <w:pPr>
        <w:pStyle w:val="ListParagraph"/>
        <w:numPr>
          <w:ilvl w:val="0"/>
          <w:numId w:val="14"/>
        </w:numPr>
        <w:spacing w:after="0" w:line="480" w:lineRule="auto"/>
        <w:ind w:left="709"/>
        <w:jc w:val="both"/>
        <w:rPr>
          <w:rFonts w:ascii="Transliterasi" w:hAnsi="Transliterasi" w:cstheme="majorBidi"/>
        </w:rPr>
      </w:pPr>
      <w:r>
        <w:rPr>
          <w:rFonts w:ascii="Transliterasi" w:hAnsi="Transliterasi" w:cstheme="majorBidi"/>
        </w:rPr>
        <w:t>Mesjid Jami’ Di Desa Serasah</w:t>
      </w:r>
    </w:p>
    <w:p w:rsidR="00605FE3" w:rsidRDefault="00605FE3" w:rsidP="00605FE3">
      <w:pPr>
        <w:pStyle w:val="ListParagraph"/>
        <w:numPr>
          <w:ilvl w:val="0"/>
          <w:numId w:val="14"/>
        </w:numPr>
        <w:spacing w:after="0" w:line="480" w:lineRule="auto"/>
        <w:ind w:left="709"/>
        <w:jc w:val="both"/>
        <w:rPr>
          <w:rFonts w:ascii="Transliterasi" w:hAnsi="Transliterasi" w:cstheme="majorBidi"/>
        </w:rPr>
      </w:pPr>
      <w:r>
        <w:rPr>
          <w:rFonts w:ascii="Transliterasi" w:hAnsi="Transliterasi" w:cstheme="majorBidi"/>
        </w:rPr>
        <w:t>Mesjid Muslimin dan mesjid Al-Muhajirin Di Desa Kuta Tinggi mesjid</w:t>
      </w:r>
    </w:p>
    <w:p w:rsidR="00605FE3" w:rsidRDefault="00605FE3" w:rsidP="00605FE3">
      <w:pPr>
        <w:pStyle w:val="ListParagraph"/>
        <w:numPr>
          <w:ilvl w:val="0"/>
          <w:numId w:val="14"/>
        </w:numPr>
        <w:spacing w:after="0" w:line="480" w:lineRule="auto"/>
        <w:ind w:left="709"/>
        <w:jc w:val="both"/>
        <w:rPr>
          <w:rFonts w:ascii="Transliterasi" w:hAnsi="Transliterasi" w:cstheme="majorBidi"/>
        </w:rPr>
      </w:pPr>
      <w:r>
        <w:rPr>
          <w:rFonts w:ascii="Transliterasi" w:hAnsi="Transliterasi" w:cstheme="majorBidi"/>
        </w:rPr>
        <w:t>Mesjid Nurul Iman Di Desa Lae Nipe</w:t>
      </w:r>
    </w:p>
    <w:p w:rsidR="00605FE3" w:rsidRPr="005C0429" w:rsidRDefault="00605FE3" w:rsidP="00605FE3">
      <w:pPr>
        <w:spacing w:line="480" w:lineRule="auto"/>
        <w:ind w:left="360" w:hanging="360"/>
        <w:jc w:val="both"/>
        <w:rPr>
          <w:rFonts w:ascii="Transliterasi" w:hAnsi="Transliterasi" w:cstheme="majorBidi"/>
        </w:rPr>
      </w:pPr>
      <w:r>
        <w:rPr>
          <w:rFonts w:ascii="Transliterasi" w:hAnsi="Transliterasi" w:cstheme="majorBidi"/>
        </w:rPr>
        <w:t xml:space="preserve">2. </w:t>
      </w:r>
      <w:r w:rsidRPr="005C0429">
        <w:rPr>
          <w:rFonts w:ascii="Transliterasi" w:hAnsi="Transliterasi" w:cstheme="majorBidi"/>
        </w:rPr>
        <w:t>Kub</w:t>
      </w:r>
      <w:r>
        <w:rPr>
          <w:rFonts w:ascii="Transliterasi" w:hAnsi="Transliterasi" w:cstheme="majorBidi"/>
        </w:rPr>
        <w:t xml:space="preserve">uran ada 5 yang </w:t>
      </w:r>
      <w:proofErr w:type="gramStart"/>
      <w:r>
        <w:rPr>
          <w:rFonts w:ascii="Transliterasi" w:hAnsi="Transliterasi" w:cstheme="majorBidi"/>
        </w:rPr>
        <w:t>terletak</w:t>
      </w:r>
      <w:r w:rsidRPr="005C0429">
        <w:rPr>
          <w:rFonts w:ascii="Transliterasi" w:hAnsi="Transliterasi" w:cstheme="majorBidi"/>
        </w:rPr>
        <w:t xml:space="preserve"> :</w:t>
      </w:r>
      <w:proofErr w:type="gramEnd"/>
    </w:p>
    <w:p w:rsidR="00605FE3" w:rsidRDefault="00605FE3" w:rsidP="00605FE3">
      <w:pPr>
        <w:pStyle w:val="ListParagraph"/>
        <w:numPr>
          <w:ilvl w:val="0"/>
          <w:numId w:val="15"/>
        </w:numPr>
        <w:spacing w:after="0" w:line="480" w:lineRule="auto"/>
        <w:ind w:left="709"/>
        <w:jc w:val="both"/>
        <w:rPr>
          <w:rFonts w:ascii="Transliterasi" w:hAnsi="Transliterasi" w:cstheme="majorBidi"/>
        </w:rPr>
      </w:pPr>
      <w:r>
        <w:rPr>
          <w:rFonts w:ascii="Transliterasi" w:hAnsi="Transliterasi" w:cstheme="majorBidi"/>
        </w:rPr>
        <w:t>Perkuburan Pinto Di Desa Tanjung Mas</w:t>
      </w:r>
    </w:p>
    <w:p w:rsidR="00605FE3" w:rsidRDefault="00605FE3" w:rsidP="00605FE3">
      <w:pPr>
        <w:pStyle w:val="ListParagraph"/>
        <w:numPr>
          <w:ilvl w:val="0"/>
          <w:numId w:val="15"/>
        </w:numPr>
        <w:spacing w:after="0" w:line="480" w:lineRule="auto"/>
        <w:ind w:left="709"/>
        <w:jc w:val="both"/>
        <w:rPr>
          <w:rFonts w:ascii="Transliterasi" w:hAnsi="Transliterasi" w:cstheme="majorBidi"/>
        </w:rPr>
      </w:pPr>
      <w:r>
        <w:rPr>
          <w:rFonts w:ascii="Transliterasi" w:hAnsi="Transliterasi" w:cstheme="majorBidi"/>
        </w:rPr>
        <w:t>Perkuburan Muslimin Di Desa Pandan Sari</w:t>
      </w:r>
    </w:p>
    <w:p w:rsidR="00605FE3" w:rsidRDefault="00605FE3" w:rsidP="00605FE3">
      <w:pPr>
        <w:pStyle w:val="ListParagraph"/>
        <w:numPr>
          <w:ilvl w:val="0"/>
          <w:numId w:val="15"/>
        </w:numPr>
        <w:spacing w:after="0" w:line="480" w:lineRule="auto"/>
        <w:ind w:left="709"/>
        <w:jc w:val="both"/>
        <w:rPr>
          <w:rFonts w:ascii="Transliterasi" w:hAnsi="Transliterasi" w:cstheme="majorBidi"/>
        </w:rPr>
      </w:pPr>
      <w:r>
        <w:rPr>
          <w:rFonts w:ascii="Transliterasi" w:hAnsi="Transliterasi" w:cstheme="majorBidi"/>
        </w:rPr>
        <w:t>Perkuburan Islam Di DesaTugan</w:t>
      </w:r>
    </w:p>
    <w:p w:rsidR="00605FE3" w:rsidRDefault="00605FE3" w:rsidP="00605FE3">
      <w:pPr>
        <w:pStyle w:val="ListParagraph"/>
        <w:numPr>
          <w:ilvl w:val="0"/>
          <w:numId w:val="15"/>
        </w:numPr>
        <w:spacing w:after="0" w:line="480" w:lineRule="auto"/>
        <w:ind w:left="709"/>
        <w:jc w:val="both"/>
        <w:rPr>
          <w:rFonts w:ascii="Transliterasi" w:hAnsi="Transliterasi" w:cstheme="majorBidi"/>
        </w:rPr>
      </w:pPr>
      <w:r>
        <w:rPr>
          <w:rFonts w:ascii="Transliterasi" w:hAnsi="Transliterasi" w:cstheme="majorBidi"/>
        </w:rPr>
        <w:t>Perkuburan Muslim Di Desa Kuta Batu</w:t>
      </w:r>
    </w:p>
    <w:p w:rsidR="00605FE3" w:rsidRPr="00C57A5D" w:rsidRDefault="00605FE3" w:rsidP="00605FE3">
      <w:pPr>
        <w:spacing w:line="480" w:lineRule="auto"/>
        <w:jc w:val="both"/>
        <w:rPr>
          <w:rFonts w:ascii="Transliterasi" w:hAnsi="Transliterasi" w:cstheme="majorBidi"/>
        </w:rPr>
      </w:pPr>
      <w:r>
        <w:rPr>
          <w:rFonts w:ascii="Transliterasi" w:hAnsi="Transliterasi" w:cstheme="majorBidi"/>
        </w:rPr>
        <w:t xml:space="preserve">3. </w:t>
      </w:r>
      <w:r w:rsidRPr="00C57A5D">
        <w:rPr>
          <w:rFonts w:ascii="Transliterasi" w:hAnsi="Transliterasi" w:cstheme="majorBidi"/>
        </w:rPr>
        <w:t>Surau ada 1 yaitu Surau An-Nisa’ terletak di desa Sukarejo,</w:t>
      </w:r>
    </w:p>
    <w:p w:rsidR="00605FE3" w:rsidRPr="00C57A5D" w:rsidRDefault="00605FE3" w:rsidP="00605FE3">
      <w:pPr>
        <w:spacing w:line="480" w:lineRule="auto"/>
        <w:jc w:val="both"/>
        <w:rPr>
          <w:rFonts w:ascii="Transliterasi" w:hAnsi="Transliterasi" w:cstheme="majorBidi"/>
        </w:rPr>
      </w:pPr>
      <w:r>
        <w:rPr>
          <w:rFonts w:ascii="Transliterasi" w:hAnsi="Transliterasi" w:cstheme="majorBidi"/>
        </w:rPr>
        <w:t>4.</w:t>
      </w:r>
      <w:r w:rsidRPr="00C57A5D">
        <w:rPr>
          <w:rFonts w:ascii="Transliterasi" w:hAnsi="Transliterasi" w:cstheme="majorBidi"/>
        </w:rPr>
        <w:t xml:space="preserve"> MIS ada 1 yaitu MIS Abidin di desa Silatong, </w:t>
      </w:r>
    </w:p>
    <w:p w:rsidR="00605FE3" w:rsidRPr="00C57A5D" w:rsidRDefault="00605FE3" w:rsidP="00605FE3">
      <w:pPr>
        <w:spacing w:line="480" w:lineRule="auto"/>
        <w:jc w:val="both"/>
        <w:rPr>
          <w:rFonts w:ascii="Transliterasi" w:hAnsi="Transliterasi" w:cstheme="majorBidi"/>
        </w:rPr>
      </w:pPr>
      <w:proofErr w:type="gramStart"/>
      <w:r>
        <w:rPr>
          <w:rFonts w:ascii="Transliterasi" w:hAnsi="Transliterasi" w:cstheme="majorBidi"/>
        </w:rPr>
        <w:t>5 .</w:t>
      </w:r>
      <w:r w:rsidRPr="00C57A5D">
        <w:rPr>
          <w:rFonts w:ascii="Transliterasi" w:hAnsi="Transliterasi" w:cstheme="majorBidi"/>
        </w:rPr>
        <w:t>Madrasah ada 1 yaitu Madrasah Islamiyah di desa Tugan</w:t>
      </w:r>
      <w:r>
        <w:rPr>
          <w:rStyle w:val="FootnoteReference"/>
          <w:rFonts w:ascii="Transliterasi" w:hAnsi="Transliterasi"/>
        </w:rPr>
        <w:footnoteReference w:id="13"/>
      </w:r>
      <w:r w:rsidRPr="00C57A5D">
        <w:rPr>
          <w:rFonts w:ascii="Transliterasi" w:hAnsi="Transliterasi" w:cstheme="majorBidi"/>
        </w:rPr>
        <w:t>.</w:t>
      </w:r>
      <w:proofErr w:type="gramEnd"/>
    </w:p>
    <w:p w:rsidR="00605FE3" w:rsidRPr="00EC3E53" w:rsidRDefault="00605FE3" w:rsidP="00605FE3">
      <w:pPr>
        <w:spacing w:line="480" w:lineRule="auto"/>
        <w:ind w:firstLine="720"/>
        <w:jc w:val="both"/>
        <w:rPr>
          <w:rFonts w:ascii="Transliterasi" w:hAnsi="Transliterasi" w:cstheme="majorBidi"/>
        </w:rPr>
      </w:pPr>
      <w:proofErr w:type="gramStart"/>
      <w:r>
        <w:rPr>
          <w:rFonts w:ascii="Transliterasi" w:hAnsi="Transliterasi" w:cstheme="majorBidi"/>
        </w:rPr>
        <w:t>Dari data di atas bahwa masih banyak tanah wakaf yang belum terdaftar atau disertifikasikan oleh pewakaf.</w:t>
      </w:r>
      <w:proofErr w:type="gramEnd"/>
      <w:r>
        <w:rPr>
          <w:rFonts w:ascii="Transliterasi" w:hAnsi="Transliterasi" w:cstheme="majorBidi"/>
        </w:rPr>
        <w:t xml:space="preserve"> </w:t>
      </w:r>
      <w:proofErr w:type="gramStart"/>
      <w:r>
        <w:rPr>
          <w:rFonts w:ascii="Transliterasi" w:hAnsi="Transliterasi" w:cstheme="majorBidi"/>
        </w:rPr>
        <w:t xml:space="preserve">Berdasarkan uraian di atas penulis ingin membuat </w:t>
      </w:r>
      <w:r w:rsidRPr="00D85288">
        <w:rPr>
          <w:rFonts w:ascii="Transliterasi" w:hAnsi="Transliterasi" w:cstheme="majorBidi"/>
        </w:rPr>
        <w:t xml:space="preserve">sebuah </w:t>
      </w:r>
      <w:r w:rsidRPr="00D85288">
        <w:rPr>
          <w:rFonts w:ascii="Transliterasi" w:hAnsi="Transliterasi" w:cstheme="majorBidi"/>
        </w:rPr>
        <w:lastRenderedPageBreak/>
        <w:t>karya ilmiyah yang</w:t>
      </w:r>
      <w:r>
        <w:rPr>
          <w:rFonts w:ascii="Transliterasi" w:hAnsi="Transliterasi" w:cstheme="majorBidi"/>
        </w:rPr>
        <w:t xml:space="preserve"> berkenaan tentang “Kewenangan Kantor Urusan Agama Dalam Pengawasan Harta Benda Wakaf (Studi Kasus</w:t>
      </w:r>
      <w:r w:rsidRPr="0053005F">
        <w:rPr>
          <w:rFonts w:asciiTheme="majorBidi" w:hAnsiTheme="majorBidi" w:cstheme="majorBidi"/>
          <w:lang w:val="id-ID"/>
        </w:rPr>
        <w:t xml:space="preserve"> </w:t>
      </w:r>
      <w:r>
        <w:rPr>
          <w:rFonts w:ascii="Transliterasi" w:hAnsi="Transliterasi" w:cstheme="majorBidi"/>
        </w:rPr>
        <w:t>Sertifikasi Tanah</w:t>
      </w:r>
      <w:r w:rsidRPr="00C570A7">
        <w:rPr>
          <w:rFonts w:ascii="Transliterasi" w:hAnsi="Transliterasi" w:cstheme="majorBidi"/>
        </w:rPr>
        <w:t xml:space="preserve"> Wakaf</w:t>
      </w:r>
      <w:r>
        <w:rPr>
          <w:rFonts w:ascii="Transliterasi" w:hAnsi="Transliterasi" w:cstheme="majorBidi"/>
        </w:rPr>
        <w:t xml:space="preserve"> di KUA Kecamatan Simpang Kanan Kab.</w:t>
      </w:r>
      <w:proofErr w:type="gramEnd"/>
      <w:r>
        <w:rPr>
          <w:rFonts w:ascii="Transliterasi" w:hAnsi="Transliterasi" w:cstheme="majorBidi"/>
        </w:rPr>
        <w:t xml:space="preserve"> Aceh Singkil)”</w:t>
      </w:r>
    </w:p>
    <w:p w:rsidR="00605FE3" w:rsidRDefault="00605FE3" w:rsidP="00605FE3">
      <w:pPr>
        <w:numPr>
          <w:ilvl w:val="0"/>
          <w:numId w:val="9"/>
        </w:numPr>
        <w:tabs>
          <w:tab w:val="clear" w:pos="720"/>
        </w:tabs>
        <w:spacing w:after="0" w:line="480" w:lineRule="auto"/>
        <w:ind w:left="360"/>
        <w:jc w:val="both"/>
        <w:rPr>
          <w:rFonts w:ascii="Transliterasi" w:hAnsi="Transliterasi" w:cs="Traditional Arabic"/>
          <w:b/>
          <w:szCs w:val="32"/>
        </w:rPr>
      </w:pPr>
      <w:r>
        <w:rPr>
          <w:rFonts w:ascii="Transliterasi" w:hAnsi="Transliterasi" w:cs="Traditional Arabic"/>
          <w:b/>
          <w:szCs w:val="32"/>
        </w:rPr>
        <w:t>Perumusan Masalah</w:t>
      </w:r>
    </w:p>
    <w:p w:rsidR="00605FE3" w:rsidRDefault="00605FE3" w:rsidP="00605FE3">
      <w:pPr>
        <w:pStyle w:val="BodyTextIndent"/>
        <w:rPr>
          <w:rFonts w:cs="Traditional Arabic"/>
          <w:szCs w:val="32"/>
        </w:rPr>
      </w:pPr>
      <w:r>
        <w:rPr>
          <w:rFonts w:cs="Traditional Arabic"/>
          <w:szCs w:val="32"/>
        </w:rPr>
        <w:t xml:space="preserve">Dari uraian latar belakang masalah di atas, maka ada beberapa permasalahan yang menjadi bahan kajian </w:t>
      </w:r>
      <w:proofErr w:type="gramStart"/>
      <w:r>
        <w:rPr>
          <w:rFonts w:cs="Traditional Arabic"/>
          <w:szCs w:val="32"/>
        </w:rPr>
        <w:t>yaitu :</w:t>
      </w:r>
      <w:proofErr w:type="gramEnd"/>
    </w:p>
    <w:p w:rsidR="00605FE3" w:rsidRDefault="00605FE3" w:rsidP="00605FE3">
      <w:pPr>
        <w:numPr>
          <w:ilvl w:val="1"/>
          <w:numId w:val="9"/>
        </w:numPr>
        <w:tabs>
          <w:tab w:val="clear" w:pos="1440"/>
          <w:tab w:val="num" w:pos="360"/>
        </w:tabs>
        <w:spacing w:after="0" w:line="480" w:lineRule="auto"/>
        <w:ind w:left="360"/>
        <w:jc w:val="both"/>
        <w:rPr>
          <w:rFonts w:ascii="Transliterasi" w:hAnsi="Transliterasi" w:cs="Traditional Arabic"/>
          <w:szCs w:val="32"/>
        </w:rPr>
      </w:pPr>
      <w:r>
        <w:rPr>
          <w:rFonts w:ascii="Transliterasi" w:hAnsi="Transliterasi" w:cs="Traditional Arabic"/>
          <w:szCs w:val="32"/>
        </w:rPr>
        <w:t>Bagaimana Kewenangan KUA dalam pengawasan harta tanah wakaf?</w:t>
      </w:r>
    </w:p>
    <w:p w:rsidR="00605FE3" w:rsidRDefault="00605FE3" w:rsidP="00605FE3">
      <w:pPr>
        <w:numPr>
          <w:ilvl w:val="1"/>
          <w:numId w:val="9"/>
        </w:numPr>
        <w:tabs>
          <w:tab w:val="clear" w:pos="1440"/>
          <w:tab w:val="num" w:pos="360"/>
        </w:tabs>
        <w:spacing w:after="0" w:line="480" w:lineRule="auto"/>
        <w:ind w:left="360"/>
        <w:jc w:val="both"/>
        <w:rPr>
          <w:rFonts w:ascii="Transliterasi" w:hAnsi="Transliterasi" w:cs="Traditional Arabic"/>
          <w:szCs w:val="32"/>
        </w:rPr>
      </w:pPr>
      <w:r>
        <w:rPr>
          <w:rFonts w:ascii="Transliterasi" w:hAnsi="Transliterasi" w:cs="Traditional Arabic"/>
          <w:bCs/>
          <w:szCs w:val="32"/>
        </w:rPr>
        <w:t>Bagaimana sosialisasi wewenang KUA terhadap harta tanah wakaf</w:t>
      </w:r>
      <w:r>
        <w:rPr>
          <w:rFonts w:ascii="Transliterasi" w:hAnsi="Transliterasi" w:cs="Traditional Arabic"/>
          <w:szCs w:val="32"/>
        </w:rPr>
        <w:t>?</w:t>
      </w:r>
    </w:p>
    <w:p w:rsidR="00605FE3" w:rsidRPr="00754BC0" w:rsidRDefault="00605FE3" w:rsidP="00605FE3">
      <w:pPr>
        <w:numPr>
          <w:ilvl w:val="1"/>
          <w:numId w:val="9"/>
        </w:numPr>
        <w:tabs>
          <w:tab w:val="clear" w:pos="1440"/>
          <w:tab w:val="num" w:pos="360"/>
        </w:tabs>
        <w:spacing w:after="0" w:line="480" w:lineRule="auto"/>
        <w:ind w:left="360"/>
        <w:jc w:val="both"/>
        <w:rPr>
          <w:rFonts w:ascii="Transliterasi" w:hAnsi="Transliterasi" w:cs="Traditional Arabic"/>
          <w:szCs w:val="32"/>
        </w:rPr>
      </w:pPr>
      <w:r w:rsidRPr="002A6A15">
        <w:rPr>
          <w:rFonts w:ascii="Transliterasi" w:hAnsi="Transliterasi" w:cs="Traditional Arabic"/>
          <w:szCs w:val="32"/>
        </w:rPr>
        <w:t xml:space="preserve">Bagaimana pelaksanaan sertifikasi </w:t>
      </w:r>
      <w:r>
        <w:rPr>
          <w:rFonts w:ascii="Transliterasi" w:hAnsi="Transliterasi" w:cs="Traditional Arabic"/>
          <w:szCs w:val="32"/>
        </w:rPr>
        <w:t xml:space="preserve">harta </w:t>
      </w:r>
      <w:r w:rsidRPr="002A6A15">
        <w:rPr>
          <w:rFonts w:ascii="Transliterasi" w:hAnsi="Transliterasi" w:cs="Traditional Arabic"/>
        </w:rPr>
        <w:t xml:space="preserve">tanah wakaf di </w:t>
      </w:r>
      <w:r>
        <w:rPr>
          <w:rFonts w:ascii="Transliterasi" w:hAnsi="Transliterasi" w:cs="Traditional Arabic"/>
        </w:rPr>
        <w:t xml:space="preserve">Kecamatan </w:t>
      </w:r>
      <w:r w:rsidRPr="002A6A15">
        <w:rPr>
          <w:rFonts w:ascii="Transliterasi" w:hAnsi="Transliterasi" w:cstheme="majorBidi"/>
        </w:rPr>
        <w:t xml:space="preserve">Simpang Kanan </w:t>
      </w:r>
      <w:r>
        <w:rPr>
          <w:rFonts w:ascii="Transliterasi" w:hAnsi="Transliterasi" w:cstheme="majorBidi"/>
        </w:rPr>
        <w:t>Kabupaten Aceh Singkil?</w:t>
      </w:r>
    </w:p>
    <w:p w:rsidR="00605FE3" w:rsidRDefault="00605FE3" w:rsidP="00605FE3">
      <w:pPr>
        <w:numPr>
          <w:ilvl w:val="0"/>
          <w:numId w:val="9"/>
        </w:numPr>
        <w:tabs>
          <w:tab w:val="clear" w:pos="720"/>
        </w:tabs>
        <w:spacing w:after="0" w:line="480" w:lineRule="auto"/>
        <w:ind w:left="360"/>
        <w:jc w:val="both"/>
        <w:rPr>
          <w:rFonts w:ascii="Transliterasi" w:hAnsi="Transliterasi" w:cs="Traditional Arabic"/>
          <w:b/>
          <w:szCs w:val="32"/>
        </w:rPr>
      </w:pPr>
      <w:r>
        <w:rPr>
          <w:rFonts w:ascii="Transliterasi" w:hAnsi="Transliterasi" w:cs="Traditional Arabic"/>
          <w:b/>
          <w:szCs w:val="32"/>
        </w:rPr>
        <w:t>Tujuan Penelitian</w:t>
      </w:r>
    </w:p>
    <w:p w:rsidR="00605FE3" w:rsidRDefault="00605FE3" w:rsidP="00605FE3">
      <w:pPr>
        <w:spacing w:line="480" w:lineRule="auto"/>
        <w:ind w:firstLine="720"/>
        <w:jc w:val="both"/>
        <w:rPr>
          <w:rFonts w:ascii="Transliterasi" w:hAnsi="Transliterasi" w:cs="Traditional Arabic"/>
          <w:szCs w:val="32"/>
        </w:rPr>
      </w:pPr>
      <w:r>
        <w:rPr>
          <w:rFonts w:ascii="Transliterasi" w:hAnsi="Transliterasi" w:cs="Traditional Arabic"/>
          <w:szCs w:val="32"/>
        </w:rPr>
        <w:t>Adapun tujuan yang diharapkan dalam skripsi ini adalah:</w:t>
      </w:r>
    </w:p>
    <w:p w:rsidR="00605FE3" w:rsidRDefault="00605FE3" w:rsidP="00605FE3">
      <w:pPr>
        <w:numPr>
          <w:ilvl w:val="1"/>
          <w:numId w:val="9"/>
        </w:numPr>
        <w:tabs>
          <w:tab w:val="clear" w:pos="1440"/>
          <w:tab w:val="num" w:pos="360"/>
        </w:tabs>
        <w:spacing w:after="0" w:line="480" w:lineRule="auto"/>
        <w:ind w:left="360"/>
        <w:jc w:val="both"/>
        <w:rPr>
          <w:rFonts w:ascii="Transliterasi" w:hAnsi="Transliterasi" w:cs="Traditional Arabic"/>
          <w:szCs w:val="32"/>
        </w:rPr>
      </w:pPr>
      <w:r>
        <w:rPr>
          <w:rFonts w:ascii="Transliterasi" w:hAnsi="Transliterasi" w:cs="Traditional Arabic"/>
          <w:szCs w:val="32"/>
        </w:rPr>
        <w:t>Untuk mengetahui Kewenangan KUA dalam pengawasan harta tanah wakaf.</w:t>
      </w:r>
    </w:p>
    <w:p w:rsidR="00605FE3" w:rsidRDefault="00605FE3" w:rsidP="00605FE3">
      <w:pPr>
        <w:numPr>
          <w:ilvl w:val="1"/>
          <w:numId w:val="9"/>
        </w:numPr>
        <w:tabs>
          <w:tab w:val="clear" w:pos="1440"/>
          <w:tab w:val="num" w:pos="360"/>
        </w:tabs>
        <w:spacing w:after="0" w:line="480" w:lineRule="auto"/>
        <w:ind w:left="360"/>
        <w:jc w:val="both"/>
        <w:rPr>
          <w:rFonts w:ascii="Transliterasi" w:hAnsi="Transliterasi" w:cs="Traditional Arabic"/>
          <w:szCs w:val="32"/>
        </w:rPr>
      </w:pPr>
      <w:r>
        <w:rPr>
          <w:rFonts w:ascii="Transliterasi" w:hAnsi="Transliterasi" w:cs="Traditional Arabic"/>
          <w:szCs w:val="32"/>
        </w:rPr>
        <w:t xml:space="preserve">Untuk mengetahui </w:t>
      </w:r>
      <w:r>
        <w:rPr>
          <w:rFonts w:ascii="Transliterasi" w:hAnsi="Transliterasi" w:cs="Traditional Arabic"/>
          <w:bCs/>
          <w:szCs w:val="32"/>
        </w:rPr>
        <w:t>sosialisasi wewenang KUA terhadap harta tanah wakaf</w:t>
      </w:r>
      <w:r>
        <w:rPr>
          <w:rFonts w:ascii="Transliterasi" w:hAnsi="Transliterasi" w:cs="Traditional Arabic"/>
          <w:szCs w:val="32"/>
        </w:rPr>
        <w:t>.</w:t>
      </w:r>
    </w:p>
    <w:p w:rsidR="00605FE3" w:rsidRDefault="00605FE3" w:rsidP="00605FE3">
      <w:pPr>
        <w:numPr>
          <w:ilvl w:val="1"/>
          <w:numId w:val="9"/>
        </w:numPr>
        <w:tabs>
          <w:tab w:val="clear" w:pos="1440"/>
          <w:tab w:val="num" w:pos="360"/>
        </w:tabs>
        <w:spacing w:after="0" w:line="480" w:lineRule="auto"/>
        <w:ind w:left="360"/>
        <w:jc w:val="both"/>
        <w:rPr>
          <w:rFonts w:ascii="Transliterasi" w:hAnsi="Transliterasi" w:cs="Traditional Arabic"/>
          <w:szCs w:val="32"/>
        </w:rPr>
      </w:pPr>
      <w:r w:rsidRPr="002A6A15">
        <w:rPr>
          <w:rFonts w:ascii="Transliterasi" w:hAnsi="Transliterasi" w:cs="Traditional Arabic"/>
          <w:szCs w:val="32"/>
        </w:rPr>
        <w:t xml:space="preserve">Untuk mengetahui pelaksanaan sertifikasi </w:t>
      </w:r>
      <w:r>
        <w:rPr>
          <w:rFonts w:ascii="Transliterasi" w:hAnsi="Transliterasi" w:cs="Traditional Arabic"/>
          <w:szCs w:val="32"/>
        </w:rPr>
        <w:t xml:space="preserve">harta </w:t>
      </w:r>
      <w:r w:rsidRPr="002A6A15">
        <w:rPr>
          <w:rFonts w:ascii="Transliterasi" w:hAnsi="Transliterasi" w:cs="Traditional Arabic"/>
        </w:rPr>
        <w:t xml:space="preserve">tanah wakaf di </w:t>
      </w:r>
      <w:r>
        <w:rPr>
          <w:rFonts w:ascii="Transliterasi" w:hAnsi="Transliterasi" w:cs="Traditional Arabic"/>
        </w:rPr>
        <w:t xml:space="preserve">Kecamatan </w:t>
      </w:r>
      <w:r>
        <w:rPr>
          <w:rFonts w:ascii="Transliterasi" w:hAnsi="Transliterasi" w:cstheme="majorBidi"/>
        </w:rPr>
        <w:t>Simpang Kanan Kabupaten</w:t>
      </w:r>
      <w:r w:rsidRPr="002A6A15">
        <w:rPr>
          <w:rFonts w:ascii="Transliterasi" w:hAnsi="Transliterasi" w:cstheme="majorBidi"/>
        </w:rPr>
        <w:t xml:space="preserve"> Aceh Singkil</w:t>
      </w:r>
      <w:r>
        <w:rPr>
          <w:rFonts w:ascii="Transliterasi" w:hAnsi="Transliterasi" w:cstheme="majorBidi"/>
        </w:rPr>
        <w:t>.</w:t>
      </w:r>
    </w:p>
    <w:p w:rsidR="00605FE3" w:rsidRPr="002A6A15" w:rsidRDefault="00605FE3" w:rsidP="00605FE3">
      <w:pPr>
        <w:spacing w:line="480" w:lineRule="auto"/>
        <w:ind w:firstLine="709"/>
        <w:jc w:val="both"/>
        <w:rPr>
          <w:rFonts w:ascii="Transliterasi" w:hAnsi="Transliterasi" w:cs="Traditional Arabic"/>
          <w:szCs w:val="32"/>
        </w:rPr>
      </w:pPr>
      <w:r w:rsidRPr="002A6A15">
        <w:rPr>
          <w:rFonts w:ascii="Transliterasi" w:hAnsi="Transliterasi"/>
          <w:iCs/>
        </w:rPr>
        <w:t xml:space="preserve">Sedangkan kegunaan penelitian ini </w:t>
      </w:r>
      <w:proofErr w:type="gramStart"/>
      <w:r w:rsidRPr="002A6A15">
        <w:rPr>
          <w:rFonts w:ascii="Transliterasi" w:hAnsi="Transliterasi"/>
          <w:iCs/>
        </w:rPr>
        <w:t>akan</w:t>
      </w:r>
      <w:proofErr w:type="gramEnd"/>
      <w:r w:rsidRPr="002A6A15">
        <w:rPr>
          <w:rFonts w:ascii="Transliterasi" w:hAnsi="Transliterasi"/>
          <w:iCs/>
        </w:rPr>
        <w:t xml:space="preserve"> m</w:t>
      </w:r>
      <w:r>
        <w:rPr>
          <w:rFonts w:ascii="Transliterasi" w:hAnsi="Transliterasi"/>
          <w:iCs/>
        </w:rPr>
        <w:t>encapai beberapa hal yang berkai</w:t>
      </w:r>
      <w:r w:rsidRPr="002A6A15">
        <w:rPr>
          <w:rFonts w:ascii="Transliterasi" w:hAnsi="Transliterasi"/>
          <w:iCs/>
        </w:rPr>
        <w:t>tan dengan tema penelitian, yang akan diperinci sebagai berikut:</w:t>
      </w:r>
    </w:p>
    <w:p w:rsidR="00605FE3" w:rsidRPr="00372B6B" w:rsidRDefault="00605FE3" w:rsidP="00605FE3">
      <w:pPr>
        <w:numPr>
          <w:ilvl w:val="0"/>
          <w:numId w:val="11"/>
        </w:numPr>
        <w:spacing w:after="0" w:line="480" w:lineRule="auto"/>
        <w:ind w:left="360"/>
        <w:jc w:val="both"/>
        <w:rPr>
          <w:rFonts w:ascii="Transliterasi" w:hAnsi="Transliterasi"/>
          <w:iCs/>
        </w:rPr>
      </w:pPr>
      <w:r w:rsidRPr="0027378D">
        <w:rPr>
          <w:rFonts w:ascii="Transliterasi" w:hAnsi="Transliterasi"/>
          <w:iCs/>
        </w:rPr>
        <w:t xml:space="preserve">Secara teoritis manfaat penelitian ini sebagai </w:t>
      </w:r>
      <w:r>
        <w:rPr>
          <w:rFonts w:ascii="Transliterasi" w:hAnsi="Transliterasi"/>
          <w:iCs/>
        </w:rPr>
        <w:t>kajian hukum Islam yang berkenaan tentang wakaf</w:t>
      </w:r>
      <w:r w:rsidRPr="0027378D">
        <w:rPr>
          <w:rFonts w:ascii="Transliterasi" w:hAnsi="Transliterasi"/>
          <w:color w:val="000000"/>
          <w:lang w:val="id-ID"/>
        </w:rPr>
        <w:t>.</w:t>
      </w:r>
    </w:p>
    <w:p w:rsidR="00605FE3" w:rsidRDefault="00605FE3" w:rsidP="00605FE3">
      <w:pPr>
        <w:numPr>
          <w:ilvl w:val="0"/>
          <w:numId w:val="11"/>
        </w:numPr>
        <w:spacing w:after="0" w:line="480" w:lineRule="auto"/>
        <w:ind w:left="360"/>
        <w:jc w:val="both"/>
        <w:rPr>
          <w:rFonts w:ascii="Transliterasi" w:hAnsi="Transliterasi"/>
          <w:iCs/>
        </w:rPr>
      </w:pPr>
      <w:r w:rsidRPr="00372B6B">
        <w:rPr>
          <w:rFonts w:ascii="Transliterasi" w:hAnsi="Transliterasi"/>
          <w:iCs/>
        </w:rPr>
        <w:t>Secara praktis penelitian ini bertujuan untuk memenuhi persyaratan memperoleh gelar kesarjanaan dalam bidang hukum Islam dari fakultas Syari</w:t>
      </w:r>
      <w:r w:rsidRPr="00372B6B">
        <w:rPr>
          <w:rFonts w:ascii="Transliterasi" w:hAnsi="Times New Roman"/>
          <w:iCs/>
        </w:rPr>
        <w:t>’</w:t>
      </w:r>
      <w:r w:rsidRPr="00372B6B">
        <w:rPr>
          <w:rFonts w:ascii="Transliterasi" w:hAnsi="Transliterasi"/>
          <w:iCs/>
        </w:rPr>
        <w:t>ah Institut Agama Islam Negeri.</w:t>
      </w:r>
    </w:p>
    <w:p w:rsidR="00605FE3" w:rsidRDefault="00605FE3" w:rsidP="00605FE3">
      <w:pPr>
        <w:pStyle w:val="Heading4"/>
      </w:pPr>
      <w:r>
        <w:t>Objek Penelitian Dan Fokus Penelitian</w:t>
      </w:r>
    </w:p>
    <w:p w:rsidR="00605FE3" w:rsidRDefault="00605FE3" w:rsidP="00605FE3">
      <w:pPr>
        <w:spacing w:line="480" w:lineRule="auto"/>
        <w:ind w:firstLine="720"/>
        <w:jc w:val="both"/>
        <w:rPr>
          <w:rFonts w:ascii="Transliterasi" w:hAnsi="Transliterasi"/>
        </w:rPr>
      </w:pPr>
      <w:proofErr w:type="gramStart"/>
      <w:r>
        <w:rPr>
          <w:rFonts w:ascii="Transliterasi" w:hAnsi="Transliterasi"/>
        </w:rPr>
        <w:t>Penelitian dilakukan di KUA Kecamatan Simpang Kanan Kabupaten Aceh singkil.</w:t>
      </w:r>
      <w:proofErr w:type="gramEnd"/>
      <w:r>
        <w:rPr>
          <w:rFonts w:ascii="Transliterasi" w:hAnsi="Transliterasi"/>
        </w:rPr>
        <w:t xml:space="preserve"> Objek Penelitian yang </w:t>
      </w:r>
      <w:proofErr w:type="gramStart"/>
      <w:r>
        <w:rPr>
          <w:rFonts w:ascii="Transliterasi" w:hAnsi="Transliterasi"/>
        </w:rPr>
        <w:t>akan</w:t>
      </w:r>
      <w:proofErr w:type="gramEnd"/>
      <w:r>
        <w:rPr>
          <w:rFonts w:ascii="Transliterasi" w:hAnsi="Transliterasi"/>
        </w:rPr>
        <w:t xml:space="preserve"> dilakukan di KUA Simpang Kanan Adalah Masalah Kewenangangannya terhadap sertifikasi wakaf, dan masalah masih banyaknya harta wakaf yang ada di masyarakat belum di sertifikasi tanah wakafnya.</w:t>
      </w:r>
    </w:p>
    <w:p w:rsidR="00605FE3" w:rsidRPr="009630A9" w:rsidRDefault="00605FE3" w:rsidP="00605FE3">
      <w:pPr>
        <w:spacing w:line="480" w:lineRule="auto"/>
        <w:ind w:firstLine="720"/>
        <w:jc w:val="both"/>
        <w:rPr>
          <w:rFonts w:ascii="Transliterasi" w:hAnsi="Transliterasi"/>
        </w:rPr>
      </w:pPr>
      <w:r>
        <w:rPr>
          <w:rFonts w:ascii="Transliterasi" w:hAnsi="Transliterasi"/>
        </w:rPr>
        <w:lastRenderedPageBreak/>
        <w:t>Yang menjadi fokus penelitian pada skripsi inia adalah Kewenangan KUA, yaitu Bagaimana KUA menjalankan tugasnya sebagai institusi yang ditunjuk oleh Kementrian Agama dalam mengurusi masalah seputar harta benda wakaf mulai dari pengawasan, pemahaman kepada masyarakat tentang pentingnya sertifikasi tanah wakaf, dan menjalankan proses sertifikasi wakaf yang belum mempunyai bukti kepemilikan wakaf.</w:t>
      </w:r>
    </w:p>
    <w:p w:rsidR="00605FE3" w:rsidRDefault="00605FE3" w:rsidP="00605FE3">
      <w:pPr>
        <w:pStyle w:val="Heading4"/>
      </w:pPr>
      <w:r>
        <w:t>Batasan Istilah</w:t>
      </w:r>
    </w:p>
    <w:p w:rsidR="00605FE3" w:rsidRDefault="00605FE3" w:rsidP="00605FE3">
      <w:pPr>
        <w:spacing w:line="480" w:lineRule="auto"/>
        <w:ind w:firstLine="720"/>
        <w:jc w:val="both"/>
        <w:rPr>
          <w:rFonts w:ascii="Transliterasi" w:hAnsi="Transliterasi"/>
        </w:rPr>
      </w:pPr>
      <w:proofErr w:type="gramStart"/>
      <w:r w:rsidRPr="00477343">
        <w:rPr>
          <w:rFonts w:ascii="Transliterasi" w:hAnsi="Transliterasi"/>
        </w:rPr>
        <w:t>Sebelum Pem</w:t>
      </w:r>
      <w:r>
        <w:rPr>
          <w:rFonts w:ascii="Transliterasi" w:hAnsi="Transliterasi"/>
        </w:rPr>
        <w:t>bahasan Skripsi ini di lanjutkan, ada baiknya dikemukakan batasan dan penjelasan beberapa istilah yang terdapat dalam judul skripsi ini.</w:t>
      </w:r>
      <w:proofErr w:type="gramEnd"/>
      <w:r>
        <w:rPr>
          <w:rFonts w:ascii="Transliterasi" w:hAnsi="Transliterasi"/>
        </w:rPr>
        <w:t xml:space="preserve"> </w:t>
      </w:r>
      <w:proofErr w:type="gramStart"/>
      <w:r>
        <w:rPr>
          <w:rFonts w:ascii="Transliterasi" w:hAnsi="Transliterasi"/>
        </w:rPr>
        <w:t>Hal ini dimaksudkan untuk menghindari terjadinya kekeliruan dalam memahami dan mengikuti pembahasan skripsi ini.</w:t>
      </w:r>
      <w:proofErr w:type="gramEnd"/>
      <w:r>
        <w:rPr>
          <w:rFonts w:ascii="Transliterasi" w:hAnsi="Transliterasi"/>
        </w:rPr>
        <w:t xml:space="preserve"> Untuk itu perlu dikemukakan batasan istilah sebagai </w:t>
      </w:r>
      <w:proofErr w:type="gramStart"/>
      <w:r>
        <w:rPr>
          <w:rFonts w:ascii="Transliterasi" w:hAnsi="Transliterasi"/>
        </w:rPr>
        <w:t>berikut :</w:t>
      </w:r>
      <w:proofErr w:type="gramEnd"/>
    </w:p>
    <w:p w:rsidR="00605FE3" w:rsidRPr="00D4110B" w:rsidRDefault="00605FE3" w:rsidP="00605FE3">
      <w:pPr>
        <w:pStyle w:val="ListParagraph"/>
        <w:numPr>
          <w:ilvl w:val="0"/>
          <w:numId w:val="20"/>
        </w:numPr>
        <w:spacing w:after="0" w:line="480" w:lineRule="auto"/>
        <w:rPr>
          <w:rFonts w:ascii="Transliterasi" w:hAnsi="Transliterasi"/>
        </w:rPr>
      </w:pPr>
      <w:r w:rsidRPr="00D4110B">
        <w:rPr>
          <w:rFonts w:ascii="Transliterasi" w:hAnsi="Transliterasi"/>
        </w:rPr>
        <w:t>Kewenangan, kewenangan artinya hak dan kekuasaan yang dipunyai                     untuk melakukan sesuatu</w:t>
      </w:r>
    </w:p>
    <w:p w:rsidR="00605FE3" w:rsidRPr="00D4110B" w:rsidRDefault="00605FE3" w:rsidP="00605FE3">
      <w:pPr>
        <w:pStyle w:val="ListParagraph"/>
        <w:numPr>
          <w:ilvl w:val="0"/>
          <w:numId w:val="20"/>
        </w:numPr>
        <w:spacing w:after="0" w:line="480" w:lineRule="auto"/>
        <w:rPr>
          <w:rFonts w:ascii="Transliterasi" w:hAnsi="Transliterasi"/>
        </w:rPr>
      </w:pPr>
      <w:r w:rsidRPr="00D4110B">
        <w:rPr>
          <w:rFonts w:ascii="Transliterasi" w:hAnsi="Transliterasi"/>
        </w:rPr>
        <w:t>KUA, adalah singkatan dari Kantor Urusan Agama yang membidangi urusan Agama Islam di tingkat Kecamatan.</w:t>
      </w:r>
    </w:p>
    <w:p w:rsidR="00605FE3" w:rsidRPr="00D4110B" w:rsidRDefault="00605FE3" w:rsidP="00605FE3">
      <w:pPr>
        <w:pStyle w:val="ListParagraph"/>
        <w:numPr>
          <w:ilvl w:val="0"/>
          <w:numId w:val="20"/>
        </w:numPr>
        <w:spacing w:after="0" w:line="480" w:lineRule="auto"/>
        <w:jc w:val="both"/>
        <w:rPr>
          <w:rFonts w:ascii="Transliterasi" w:hAnsi="Transliterasi"/>
        </w:rPr>
      </w:pPr>
      <w:r w:rsidRPr="00D4110B">
        <w:rPr>
          <w:rFonts w:ascii="Transliterasi" w:hAnsi="Transliterasi"/>
        </w:rPr>
        <w:t>Pengawasan artinya penilikan dan penjagaan.</w:t>
      </w:r>
    </w:p>
    <w:p w:rsidR="00605FE3" w:rsidRDefault="00605FE3" w:rsidP="00605FE3">
      <w:pPr>
        <w:pStyle w:val="ListParagraph"/>
        <w:numPr>
          <w:ilvl w:val="0"/>
          <w:numId w:val="20"/>
        </w:numPr>
        <w:spacing w:after="0" w:line="480" w:lineRule="auto"/>
        <w:jc w:val="both"/>
        <w:rPr>
          <w:rFonts w:ascii="Transliterasi" w:hAnsi="Transliterasi"/>
        </w:rPr>
      </w:pPr>
      <w:r w:rsidRPr="00D4110B">
        <w:rPr>
          <w:rFonts w:ascii="Transliterasi" w:hAnsi="Transliterasi"/>
        </w:rPr>
        <w:t>Harta Benda Wakaf adalah segala benda baik benda bergerak atau tidak bergerak yang memiliki daya tahan yang tidak hanya sekali pakai dan bernilai menurut Agama Islam.</w:t>
      </w:r>
    </w:p>
    <w:p w:rsidR="00605FE3" w:rsidRPr="00D4110B" w:rsidRDefault="00605FE3" w:rsidP="00605FE3">
      <w:pPr>
        <w:spacing w:line="480" w:lineRule="auto"/>
        <w:ind w:firstLine="720"/>
        <w:jc w:val="both"/>
        <w:rPr>
          <w:rFonts w:ascii="Transliterasi" w:hAnsi="Transliterasi"/>
        </w:rPr>
      </w:pPr>
      <w:proofErr w:type="gramStart"/>
      <w:r>
        <w:rPr>
          <w:rFonts w:ascii="Transliterasi" w:hAnsi="Transliterasi"/>
        </w:rPr>
        <w:t>Dengan demikian yang dimaksud dengan kewenangan disini adalah hak dan kekuasaan mengawasi harta benda wakaf baik yang bergerak ataupun yang tidak bergerak.</w:t>
      </w:r>
      <w:proofErr w:type="gramEnd"/>
    </w:p>
    <w:p w:rsidR="00605FE3" w:rsidRPr="00477343" w:rsidRDefault="00605FE3" w:rsidP="00605FE3">
      <w:pPr>
        <w:ind w:left="360"/>
        <w:jc w:val="both"/>
        <w:rPr>
          <w:rFonts w:ascii="Transliterasi" w:hAnsi="Transliterasi" w:cs="Traditional Arabic"/>
          <w:szCs w:val="32"/>
        </w:rPr>
      </w:pPr>
    </w:p>
    <w:p w:rsidR="00605FE3" w:rsidRDefault="00605FE3" w:rsidP="00605FE3">
      <w:pPr>
        <w:pStyle w:val="Heading4"/>
        <w:tabs>
          <w:tab w:val="clear" w:pos="720"/>
        </w:tabs>
      </w:pPr>
      <w:r>
        <w:t>Kerangka Pemikiran</w:t>
      </w:r>
    </w:p>
    <w:p w:rsidR="00605FE3" w:rsidRPr="00C570A7" w:rsidRDefault="00605FE3" w:rsidP="00605FE3">
      <w:pPr>
        <w:spacing w:line="480" w:lineRule="auto"/>
        <w:ind w:firstLine="567"/>
        <w:jc w:val="both"/>
        <w:rPr>
          <w:rFonts w:ascii="Transliterasi" w:hAnsi="Transliterasi" w:cstheme="majorBidi"/>
          <w:lang w:val="id-ID"/>
        </w:rPr>
      </w:pPr>
      <w:r w:rsidRPr="00C570A7">
        <w:rPr>
          <w:rFonts w:ascii="Transliterasi" w:hAnsi="Transliterasi" w:cstheme="majorBidi"/>
          <w:lang w:val="id-ID"/>
        </w:rPr>
        <w:t xml:space="preserve">Wakaf merupakan salah satu kompetensi absolut Peradilan Agama. Oleh sebab itu, hukum wakaf mendapat perhatian dari penyelenggara negara, baik sebelum maupun sesudah kemerdekaan. Dari statemen (pernyataan) ini digambarkan bahwa bangsa Indonesia, khususnya umat Islam telah mengenal dan mempraktekkan wakaf sebelumnya. </w:t>
      </w:r>
    </w:p>
    <w:p w:rsidR="00605FE3" w:rsidRDefault="00605FE3" w:rsidP="00605FE3">
      <w:pPr>
        <w:spacing w:line="480" w:lineRule="auto"/>
        <w:ind w:firstLine="567"/>
        <w:jc w:val="both"/>
        <w:rPr>
          <w:rFonts w:ascii="Transliterasi" w:hAnsi="Transliterasi" w:cstheme="majorBidi"/>
        </w:rPr>
      </w:pPr>
      <w:r w:rsidRPr="00C570A7">
        <w:rPr>
          <w:rFonts w:ascii="Transliterasi" w:hAnsi="Transliterasi" w:cstheme="majorBidi"/>
          <w:lang w:val="id-ID"/>
        </w:rPr>
        <w:lastRenderedPageBreak/>
        <w:t>Kelembagaan wakaf telah eksis sebelum Islam tersebar di nusantara. Akan tetapi mulai menonjol pada abad ke-19 M, yang ditandai oleh perkembangan madrasah dan pesantren, khususnya di Sumatera dan di Jawa</w:t>
      </w:r>
      <w:r>
        <w:rPr>
          <w:rFonts w:ascii="Transliterasi" w:hAnsi="Transliterasi" w:cstheme="majorBidi"/>
          <w:lang w:val="id-ID"/>
        </w:rPr>
        <w:t>. Bahkan</w:t>
      </w:r>
      <w:r w:rsidRPr="00C570A7">
        <w:rPr>
          <w:rFonts w:ascii="Transliterasi" w:hAnsi="Transliterasi" w:cstheme="majorBidi"/>
          <w:lang w:val="id-ID"/>
        </w:rPr>
        <w:t xml:space="preserve"> seiring perubahan zaman, angka pertumbuhan madrasah dan pesantren semakin tinggi. </w:t>
      </w:r>
      <w:r>
        <w:rPr>
          <w:rFonts w:ascii="Transliterasi" w:hAnsi="Transliterasi" w:cstheme="majorBidi"/>
          <w:lang w:val="id-ID"/>
        </w:rPr>
        <w:t>Menurut</w:t>
      </w:r>
      <w:r>
        <w:rPr>
          <w:rFonts w:ascii="Transliterasi" w:hAnsi="Transliterasi" w:cstheme="majorBidi"/>
        </w:rPr>
        <w:t xml:space="preserve"> </w:t>
      </w:r>
      <w:r w:rsidRPr="00C570A7">
        <w:rPr>
          <w:rFonts w:ascii="Transliterasi" w:hAnsi="Transliterasi" w:cstheme="majorBidi"/>
          <w:lang w:val="id-ID"/>
        </w:rPr>
        <w:t xml:space="preserve">Dawam Rahardjo (2003), realitas tersebut merupakan penanda bahwa </w:t>
      </w:r>
      <w:r w:rsidRPr="00C570A7">
        <w:rPr>
          <w:rFonts w:ascii="Transliterasi" w:hAnsi="Transliterasi" w:cstheme="majorBidi"/>
          <w:i/>
          <w:iCs/>
          <w:lang w:val="id-ID"/>
        </w:rPr>
        <w:t>filantropi</w:t>
      </w:r>
      <w:r w:rsidRPr="00C570A7">
        <w:rPr>
          <w:rFonts w:ascii="Transliterasi" w:hAnsi="Transliterasi" w:cstheme="majorBidi"/>
          <w:lang w:val="id-ID"/>
        </w:rPr>
        <w:t xml:space="preserve"> Islam telah lama dipraktekkan di Indonesia.</w:t>
      </w:r>
      <w:r w:rsidRPr="00C570A7">
        <w:rPr>
          <w:rStyle w:val="FootnoteReference"/>
          <w:rFonts w:ascii="Transliterasi" w:hAnsi="Transliterasi" w:cstheme="majorBidi"/>
          <w:lang w:val="id-ID"/>
        </w:rPr>
        <w:footnoteReference w:id="14"/>
      </w:r>
      <w:r w:rsidRPr="00C570A7">
        <w:rPr>
          <w:rFonts w:ascii="Transliterasi" w:hAnsi="Transliterasi" w:cstheme="majorBidi"/>
          <w:lang w:val="id-ID"/>
        </w:rPr>
        <w:t xml:space="preserve"> </w:t>
      </w:r>
    </w:p>
    <w:p w:rsidR="00605FE3" w:rsidRPr="00C570A7" w:rsidRDefault="00605FE3" w:rsidP="00605FE3">
      <w:pPr>
        <w:spacing w:line="480" w:lineRule="auto"/>
        <w:ind w:firstLine="567"/>
        <w:jc w:val="both"/>
        <w:rPr>
          <w:rFonts w:ascii="Transliterasi" w:hAnsi="Transliterasi" w:cstheme="majorBidi"/>
          <w:lang w:val="id-ID"/>
        </w:rPr>
      </w:pPr>
      <w:r w:rsidRPr="00C570A7">
        <w:rPr>
          <w:rFonts w:ascii="Transliterasi" w:hAnsi="Transliterasi" w:cstheme="majorBidi"/>
          <w:lang w:val="id-ID"/>
        </w:rPr>
        <w:t>Membicarakan perwakafan tanah milik seperti dijelaskan PP No. 28 tahun 1977, maka tidak bisa melepaskan diri dari konsep wakaf dalam h</w:t>
      </w:r>
      <w:r>
        <w:rPr>
          <w:rFonts w:ascii="Transliterasi" w:hAnsi="Transliterasi" w:cstheme="majorBidi"/>
          <w:lang w:val="id-ID"/>
        </w:rPr>
        <w:t>ukum Islam. Menurut Abdurrahman</w:t>
      </w:r>
      <w:r>
        <w:rPr>
          <w:rFonts w:ascii="Transliterasi" w:hAnsi="Transliterasi" w:cstheme="majorBidi"/>
        </w:rPr>
        <w:t xml:space="preserve">, </w:t>
      </w:r>
      <w:r w:rsidRPr="00C570A7">
        <w:rPr>
          <w:rFonts w:ascii="Transliterasi" w:hAnsi="Transliterasi" w:cstheme="majorBidi"/>
          <w:lang w:val="id-ID"/>
        </w:rPr>
        <w:t>SH sambil mengutip pendapat Ameer Ali, hukum wakaf merupakan cabang yang terpenting dalam Islam, sebab ia terjalin ke dalam seluruh hidup kehidupan ibadah dan merupakan ibadah dan per</w:t>
      </w:r>
      <w:r>
        <w:rPr>
          <w:rFonts w:ascii="Transliterasi" w:hAnsi="Transliterasi" w:cstheme="majorBidi"/>
          <w:lang w:val="id-ID"/>
        </w:rPr>
        <w:t xml:space="preserve">ekonomian sosial </w:t>
      </w:r>
      <w:r>
        <w:rPr>
          <w:rFonts w:ascii="Transliterasi" w:hAnsi="Transliterasi" w:cstheme="majorBidi"/>
        </w:rPr>
        <w:t>kaum</w:t>
      </w:r>
      <w:r w:rsidRPr="00C570A7">
        <w:rPr>
          <w:rFonts w:ascii="Transliterasi" w:hAnsi="Transliterasi" w:cstheme="majorBidi"/>
          <w:lang w:val="id-ID"/>
        </w:rPr>
        <w:t xml:space="preserve"> muslimin.</w:t>
      </w:r>
    </w:p>
    <w:p w:rsidR="00605FE3" w:rsidRPr="007F3E61" w:rsidRDefault="00605FE3" w:rsidP="00605FE3">
      <w:pPr>
        <w:autoSpaceDE w:val="0"/>
        <w:autoSpaceDN w:val="0"/>
        <w:adjustRightInd w:val="0"/>
        <w:spacing w:line="480" w:lineRule="auto"/>
        <w:ind w:firstLine="720"/>
        <w:jc w:val="both"/>
        <w:rPr>
          <w:rFonts w:ascii="Transliterasi" w:hAnsi="Transliterasi" w:cstheme="majorBidi"/>
        </w:rPr>
      </w:pPr>
      <w:r w:rsidRPr="0053005F">
        <w:rPr>
          <w:rFonts w:ascii="Transliterasi" w:hAnsi="Transliterasi" w:cstheme="majorBidi"/>
          <w:lang w:val="id-ID"/>
        </w:rPr>
        <w:t>Dalam Undang-Undang No. 41 Tahun 2004 dijelaskan substansi yang ber</w:t>
      </w:r>
      <w:r>
        <w:rPr>
          <w:rFonts w:ascii="Transliterasi" w:hAnsi="Transliterasi" w:cstheme="majorBidi"/>
          <w:lang w:val="id-ID"/>
        </w:rPr>
        <w:t>kenaan dengan masalah wakaf</w:t>
      </w:r>
      <w:r>
        <w:rPr>
          <w:rFonts w:ascii="Transliterasi" w:hAnsi="Transliterasi" w:cstheme="majorBidi"/>
        </w:rPr>
        <w:t>, di</w:t>
      </w:r>
      <w:r w:rsidRPr="0053005F">
        <w:rPr>
          <w:rFonts w:ascii="Transliterasi" w:hAnsi="Transliterasi" w:cstheme="majorBidi"/>
          <w:lang w:val="id-ID"/>
        </w:rPr>
        <w:t xml:space="preserve">antaranya pengertian, unsur-unsur, </w:t>
      </w:r>
      <w:r w:rsidRPr="0053005F">
        <w:rPr>
          <w:rFonts w:ascii="Transliterasi" w:hAnsi="Transliterasi" w:cstheme="majorBidi"/>
          <w:i/>
          <w:iCs/>
          <w:lang w:val="id-ID"/>
        </w:rPr>
        <w:t>nazir</w:t>
      </w:r>
      <w:r w:rsidRPr="0053005F">
        <w:rPr>
          <w:rFonts w:ascii="Transliterasi" w:hAnsi="Transliterasi" w:cstheme="majorBidi"/>
          <w:lang w:val="id-ID"/>
        </w:rPr>
        <w:t xml:space="preserve">, jenis harta benda wakaf, akta ikrar wakaf dan pejabat pembuat akta ikrar </w:t>
      </w:r>
      <w:r>
        <w:rPr>
          <w:rFonts w:ascii="Transliterasi" w:hAnsi="Transliterasi" w:cstheme="majorBidi"/>
        </w:rPr>
        <w:t xml:space="preserve">wakaf </w:t>
      </w:r>
      <w:r w:rsidRPr="0053005F">
        <w:rPr>
          <w:rFonts w:ascii="Transliterasi" w:hAnsi="Transliterasi" w:cstheme="majorBidi"/>
          <w:lang w:val="id-ID"/>
        </w:rPr>
        <w:t>tersebut, tata cara pengumuman harta benda wakaf, pengelolaan dan pengembangan, penukaran harta benda wakaf, pembinaan dan pengawasan, sanksi administratif, ketentuan peraliha</w:t>
      </w:r>
      <w:r>
        <w:rPr>
          <w:rFonts w:ascii="Transliterasi" w:hAnsi="Transliterasi" w:cstheme="majorBidi"/>
          <w:lang w:val="id-ID"/>
        </w:rPr>
        <w:t>n, ketentuan penutup sampai pen</w:t>
      </w:r>
      <w:r w:rsidRPr="0053005F">
        <w:rPr>
          <w:rFonts w:ascii="Transliterasi" w:hAnsi="Transliterasi" w:cstheme="majorBidi"/>
          <w:lang w:val="id-ID"/>
        </w:rPr>
        <w:t xml:space="preserve">yelesaian sengketa wakaf. </w:t>
      </w:r>
      <w:r w:rsidRPr="0053005F">
        <w:rPr>
          <w:rStyle w:val="FootnoteReference"/>
          <w:rFonts w:ascii="Transliterasi" w:hAnsi="Transliterasi" w:cstheme="majorBidi"/>
          <w:lang w:val="id-ID"/>
        </w:rPr>
        <w:footnoteReference w:id="15"/>
      </w:r>
    </w:p>
    <w:p w:rsidR="00605FE3" w:rsidRPr="00477343" w:rsidRDefault="00605FE3" w:rsidP="00605FE3">
      <w:pPr>
        <w:spacing w:line="480" w:lineRule="auto"/>
        <w:ind w:firstLine="720"/>
        <w:jc w:val="lowKashida"/>
        <w:rPr>
          <w:rFonts w:ascii="Transliterasi" w:hAnsi="Transliterasi" w:cstheme="majorBidi"/>
        </w:rPr>
      </w:pPr>
      <w:r w:rsidRPr="0053005F">
        <w:rPr>
          <w:rFonts w:ascii="Transliterasi" w:hAnsi="Transliterasi" w:cstheme="majorBidi"/>
          <w:lang w:val="id-ID"/>
        </w:rPr>
        <w:t xml:space="preserve">Dalam setiap tindakan dan kegiatan </w:t>
      </w:r>
      <w:r w:rsidRPr="0053005F">
        <w:rPr>
          <w:rFonts w:ascii="Transliterasi" w:hAnsi="Transliterasi" w:cstheme="majorBidi"/>
          <w:i/>
          <w:iCs/>
          <w:lang w:val="id-ID"/>
        </w:rPr>
        <w:t>wakaf</w:t>
      </w:r>
      <w:r w:rsidRPr="0053005F">
        <w:rPr>
          <w:rFonts w:ascii="Transliterasi" w:hAnsi="Transliterasi" w:cstheme="majorBidi"/>
          <w:lang w:val="id-ID"/>
        </w:rPr>
        <w:t xml:space="preserve"> harus memenuhi unsur-unsur kegiatan wakaf, hal ini tercantum dalam Undang-Undang No. 41 Tahun 2004 pasal 6 tentang wakaf, yaitu: </w:t>
      </w:r>
      <w:r w:rsidRPr="0053005F">
        <w:rPr>
          <w:rFonts w:ascii="Transliterasi" w:hAnsi="Transliterasi" w:cstheme="majorBidi"/>
          <w:i/>
          <w:iCs/>
          <w:lang w:val="id-ID"/>
        </w:rPr>
        <w:t>wakif</w:t>
      </w:r>
      <w:r w:rsidRPr="0053005F">
        <w:rPr>
          <w:rFonts w:ascii="Transliterasi" w:hAnsi="Transliterasi" w:cstheme="majorBidi"/>
          <w:lang w:val="id-ID"/>
        </w:rPr>
        <w:t xml:space="preserve">, </w:t>
      </w:r>
      <w:r w:rsidRPr="0053005F">
        <w:rPr>
          <w:rFonts w:ascii="Transliterasi" w:hAnsi="Transliterasi" w:cstheme="majorBidi"/>
          <w:i/>
          <w:iCs/>
          <w:lang w:val="id-ID"/>
        </w:rPr>
        <w:t>nazir</w:t>
      </w:r>
      <w:r w:rsidRPr="0053005F">
        <w:rPr>
          <w:rFonts w:ascii="Transliterasi" w:hAnsi="Transliterasi" w:cstheme="majorBidi"/>
          <w:lang w:val="id-ID"/>
        </w:rPr>
        <w:t xml:space="preserve">, harta benda wakaf, ikrar wakaf, peruntukan harta benda wakaf dan jangka waktu wakaf. Dari ke </w:t>
      </w:r>
      <w:r>
        <w:rPr>
          <w:rFonts w:ascii="Transliterasi" w:hAnsi="Transliterasi" w:cstheme="majorBidi"/>
          <w:lang w:val="id-ID"/>
        </w:rPr>
        <w:t>enam unsur</w:t>
      </w:r>
      <w:r>
        <w:rPr>
          <w:rFonts w:ascii="Transliterasi" w:hAnsi="Transliterasi" w:cstheme="majorBidi"/>
        </w:rPr>
        <w:t xml:space="preserve"> </w:t>
      </w:r>
      <w:r w:rsidRPr="0053005F">
        <w:rPr>
          <w:rFonts w:ascii="Transliterasi" w:hAnsi="Transliterasi" w:cstheme="majorBidi"/>
          <w:lang w:val="id-ID"/>
        </w:rPr>
        <w:t xml:space="preserve">wakaf tersebut </w:t>
      </w:r>
      <w:r w:rsidRPr="0053005F">
        <w:rPr>
          <w:rFonts w:ascii="Transliterasi" w:hAnsi="Transliterasi" w:cstheme="majorBidi"/>
          <w:i/>
          <w:iCs/>
          <w:lang w:val="id-ID"/>
        </w:rPr>
        <w:t>nazir</w:t>
      </w:r>
      <w:r w:rsidRPr="0053005F">
        <w:rPr>
          <w:rFonts w:ascii="Transliterasi" w:hAnsi="Transliterasi" w:cstheme="majorBidi"/>
          <w:lang w:val="id-ID"/>
        </w:rPr>
        <w:t xml:space="preserve"> dan harta benda </w:t>
      </w:r>
      <w:r w:rsidRPr="0053005F">
        <w:rPr>
          <w:rFonts w:ascii="Transliterasi" w:hAnsi="Transliterasi" w:cstheme="majorBidi"/>
          <w:i/>
          <w:iCs/>
          <w:lang w:val="id-ID"/>
        </w:rPr>
        <w:t>wakaf</w:t>
      </w:r>
      <w:r w:rsidRPr="0053005F">
        <w:rPr>
          <w:rFonts w:ascii="Transliterasi" w:hAnsi="Transliterasi" w:cstheme="majorBidi"/>
          <w:lang w:val="id-ID"/>
        </w:rPr>
        <w:t xml:space="preserve"> sangat penting dalam proses kegiatan wakaf. Karena kedua-duanya yang menentukan terjadinya proses wakaf tersebut.</w:t>
      </w:r>
    </w:p>
    <w:p w:rsidR="00605FE3" w:rsidRDefault="00605FE3" w:rsidP="00605FE3">
      <w:pPr>
        <w:pStyle w:val="Heading4"/>
        <w:tabs>
          <w:tab w:val="clear" w:pos="720"/>
        </w:tabs>
      </w:pPr>
      <w:r>
        <w:lastRenderedPageBreak/>
        <w:t>Metode Penelitian</w:t>
      </w:r>
    </w:p>
    <w:p w:rsidR="00605FE3" w:rsidRDefault="00605FE3" w:rsidP="00605FE3">
      <w:pPr>
        <w:spacing w:line="480" w:lineRule="auto"/>
        <w:ind w:firstLine="720"/>
        <w:jc w:val="both"/>
        <w:rPr>
          <w:rFonts w:ascii="Transliterasi" w:hAnsi="Transliterasi"/>
          <w:bCs/>
          <w:szCs w:val="36"/>
        </w:rPr>
      </w:pPr>
      <w:r>
        <w:rPr>
          <w:rFonts w:ascii="Transliterasi" w:hAnsi="Transliterasi"/>
          <w:bCs/>
          <w:szCs w:val="36"/>
        </w:rPr>
        <w:t xml:space="preserve">Bentuk Penelitian yang </w:t>
      </w:r>
      <w:proofErr w:type="gramStart"/>
      <w:r>
        <w:rPr>
          <w:rFonts w:ascii="Transliterasi" w:hAnsi="Transliterasi"/>
          <w:bCs/>
          <w:szCs w:val="36"/>
        </w:rPr>
        <w:t>akan</w:t>
      </w:r>
      <w:proofErr w:type="gramEnd"/>
      <w:r>
        <w:rPr>
          <w:rFonts w:ascii="Transliterasi" w:hAnsi="Transliterasi"/>
          <w:bCs/>
          <w:szCs w:val="36"/>
        </w:rPr>
        <w:t xml:space="preserve"> digunakan pada kesempatan ini adalah Penelitian lapangan</w:t>
      </w:r>
      <w:r>
        <w:rPr>
          <w:rFonts w:ascii="Transliterasi" w:hAnsi="Transliterasi"/>
          <w:bCs/>
          <w:i/>
          <w:iCs/>
          <w:szCs w:val="36"/>
        </w:rPr>
        <w:t xml:space="preserve">. </w:t>
      </w:r>
      <w:r>
        <w:rPr>
          <w:rFonts w:ascii="Transliterasi" w:hAnsi="Transliterasi"/>
          <w:bCs/>
          <w:szCs w:val="36"/>
        </w:rPr>
        <w:t xml:space="preserve">Sehubungan dengan hal itu, maka langkah-langkah yang </w:t>
      </w:r>
      <w:proofErr w:type="gramStart"/>
      <w:r>
        <w:rPr>
          <w:rFonts w:ascii="Transliterasi" w:hAnsi="Transliterasi"/>
          <w:bCs/>
          <w:szCs w:val="36"/>
        </w:rPr>
        <w:t>akan</w:t>
      </w:r>
      <w:proofErr w:type="gramEnd"/>
      <w:r>
        <w:rPr>
          <w:rFonts w:ascii="Transliterasi" w:hAnsi="Transliterasi"/>
          <w:bCs/>
          <w:szCs w:val="36"/>
        </w:rPr>
        <w:t xml:space="preserve"> ditempuh pada Penelitian ini adalah sebagai berikut:     </w:t>
      </w:r>
    </w:p>
    <w:p w:rsidR="00605FE3" w:rsidRDefault="00605FE3" w:rsidP="00605FE3">
      <w:pPr>
        <w:numPr>
          <w:ilvl w:val="1"/>
          <w:numId w:val="10"/>
        </w:numPr>
        <w:spacing w:after="0" w:line="480" w:lineRule="auto"/>
        <w:jc w:val="both"/>
        <w:rPr>
          <w:rFonts w:ascii="Transliterasi" w:hAnsi="Transliterasi"/>
          <w:bCs/>
          <w:szCs w:val="36"/>
        </w:rPr>
      </w:pPr>
      <w:r>
        <w:rPr>
          <w:rFonts w:ascii="Transliterasi" w:hAnsi="Transliterasi"/>
          <w:bCs/>
          <w:szCs w:val="36"/>
        </w:rPr>
        <w:t>Pengumpulan Data</w:t>
      </w:r>
    </w:p>
    <w:p w:rsidR="00605FE3" w:rsidRDefault="00605FE3" w:rsidP="00605FE3">
      <w:pPr>
        <w:spacing w:line="480" w:lineRule="auto"/>
        <w:jc w:val="both"/>
        <w:rPr>
          <w:rFonts w:ascii="Transliterasi" w:hAnsi="Transliterasi"/>
          <w:bCs/>
          <w:szCs w:val="36"/>
        </w:rPr>
      </w:pPr>
      <w:r>
        <w:rPr>
          <w:rFonts w:ascii="Transliterasi" w:hAnsi="Transliterasi"/>
          <w:bCs/>
          <w:szCs w:val="36"/>
        </w:rPr>
        <w:t xml:space="preserve">           Sehubungan dengan penelitian ini merupakan penelitian lapangan, maka yang </w:t>
      </w:r>
      <w:proofErr w:type="gramStart"/>
      <w:r>
        <w:rPr>
          <w:rFonts w:ascii="Transliterasi" w:hAnsi="Transliterasi"/>
          <w:bCs/>
          <w:szCs w:val="36"/>
        </w:rPr>
        <w:t>akan</w:t>
      </w:r>
      <w:proofErr w:type="gramEnd"/>
      <w:r>
        <w:rPr>
          <w:rFonts w:ascii="Transliterasi" w:hAnsi="Transliterasi"/>
          <w:bCs/>
          <w:szCs w:val="36"/>
        </w:rPr>
        <w:t xml:space="preserve"> menjadi sumber pengumpulan data ialah </w:t>
      </w:r>
    </w:p>
    <w:p w:rsidR="00605FE3" w:rsidRDefault="00605FE3" w:rsidP="00605FE3">
      <w:pPr>
        <w:spacing w:line="480" w:lineRule="auto"/>
        <w:ind w:left="720"/>
        <w:jc w:val="both"/>
        <w:rPr>
          <w:rFonts w:ascii="Transliterasi" w:hAnsi="Transliterasi"/>
          <w:bCs/>
          <w:szCs w:val="36"/>
        </w:rPr>
      </w:pPr>
      <w:proofErr w:type="gramStart"/>
      <w:r>
        <w:rPr>
          <w:rFonts w:ascii="Transliterasi" w:hAnsi="Transliterasi"/>
          <w:bCs/>
          <w:szCs w:val="36"/>
        </w:rPr>
        <w:t>a</w:t>
      </w:r>
      <w:proofErr w:type="gramEnd"/>
      <w:r>
        <w:rPr>
          <w:rFonts w:ascii="Transliterasi" w:hAnsi="Transliterasi"/>
          <w:bCs/>
          <w:szCs w:val="36"/>
        </w:rPr>
        <w:t>) Sumber Data Primer</w:t>
      </w:r>
    </w:p>
    <w:p w:rsidR="00605FE3" w:rsidRDefault="00605FE3" w:rsidP="00605FE3">
      <w:pPr>
        <w:tabs>
          <w:tab w:val="left" w:pos="993"/>
        </w:tabs>
        <w:spacing w:line="480" w:lineRule="auto"/>
        <w:jc w:val="both"/>
        <w:rPr>
          <w:rFonts w:ascii="Transliterasi" w:hAnsi="Transliterasi"/>
        </w:rPr>
      </w:pPr>
      <w:r>
        <w:rPr>
          <w:rFonts w:ascii="Transliterasi" w:hAnsi="Transliterasi"/>
        </w:rPr>
        <w:t xml:space="preserve">              </w:t>
      </w:r>
      <w:r>
        <w:rPr>
          <w:rFonts w:ascii="Transliterasi" w:hAnsi="Transliterasi"/>
        </w:rPr>
        <w:tab/>
        <w:t xml:space="preserve">Adapun yang menjadi sumber primer pada penelitian ini adalah sebagai </w:t>
      </w:r>
      <w:proofErr w:type="gramStart"/>
      <w:r>
        <w:rPr>
          <w:rFonts w:ascii="Transliterasi" w:hAnsi="Transliterasi"/>
        </w:rPr>
        <w:t>berikut :</w:t>
      </w:r>
      <w:proofErr w:type="gramEnd"/>
    </w:p>
    <w:p w:rsidR="00605FE3" w:rsidRDefault="00605FE3" w:rsidP="00605FE3">
      <w:pPr>
        <w:pStyle w:val="ListParagraph"/>
        <w:numPr>
          <w:ilvl w:val="0"/>
          <w:numId w:val="18"/>
        </w:numPr>
        <w:tabs>
          <w:tab w:val="left" w:pos="993"/>
        </w:tabs>
        <w:spacing w:after="0" w:line="480" w:lineRule="auto"/>
        <w:jc w:val="both"/>
        <w:rPr>
          <w:rFonts w:ascii="Transliterasi" w:hAnsi="Transliterasi"/>
        </w:rPr>
      </w:pPr>
      <w:r w:rsidRPr="005F4225">
        <w:rPr>
          <w:rFonts w:ascii="Transliterasi" w:hAnsi="Transliterasi"/>
        </w:rPr>
        <w:t xml:space="preserve"> Undang – undang wakaf</w:t>
      </w:r>
      <w:r>
        <w:rPr>
          <w:rFonts w:ascii="Transliterasi" w:hAnsi="Transliterasi"/>
        </w:rPr>
        <w:t xml:space="preserve"> No 41 Tahun 2004,Peraturan Menteri Agama No 1 tahun 1978, UUPA, serta Kompilasi Hukum Islam</w:t>
      </w:r>
    </w:p>
    <w:p w:rsidR="00605FE3" w:rsidRPr="005F4225" w:rsidRDefault="00605FE3" w:rsidP="00605FE3">
      <w:pPr>
        <w:pStyle w:val="ListParagraph"/>
        <w:numPr>
          <w:ilvl w:val="0"/>
          <w:numId w:val="18"/>
        </w:numPr>
        <w:tabs>
          <w:tab w:val="left" w:pos="993"/>
        </w:tabs>
        <w:spacing w:after="0" w:line="480" w:lineRule="auto"/>
        <w:jc w:val="both"/>
        <w:rPr>
          <w:rFonts w:ascii="Transliterasi" w:hAnsi="Transliterasi"/>
        </w:rPr>
      </w:pPr>
      <w:r>
        <w:rPr>
          <w:rFonts w:ascii="Transliterasi" w:hAnsi="Transliterasi"/>
        </w:rPr>
        <w:t>Wawancara dengan Ka Kua Kecamatan Simpang Kanan, Pemuka Masyarakat dan pewakif atau masyarakat yang berwakaf.</w:t>
      </w:r>
    </w:p>
    <w:p w:rsidR="00605FE3" w:rsidRDefault="00605FE3" w:rsidP="00605FE3">
      <w:pPr>
        <w:tabs>
          <w:tab w:val="left" w:pos="0"/>
        </w:tabs>
        <w:spacing w:line="480" w:lineRule="auto"/>
        <w:ind w:left="720"/>
        <w:jc w:val="both"/>
        <w:rPr>
          <w:rFonts w:ascii="Transliterasi" w:hAnsi="Transliterasi"/>
          <w:bCs/>
          <w:szCs w:val="36"/>
        </w:rPr>
      </w:pPr>
    </w:p>
    <w:p w:rsidR="00605FE3" w:rsidRDefault="00605FE3" w:rsidP="00605FE3">
      <w:pPr>
        <w:tabs>
          <w:tab w:val="left" w:pos="0"/>
        </w:tabs>
        <w:spacing w:line="480" w:lineRule="auto"/>
        <w:ind w:left="720"/>
        <w:jc w:val="both"/>
        <w:rPr>
          <w:rFonts w:ascii="Transliterasi" w:hAnsi="Transliterasi"/>
          <w:bCs/>
          <w:szCs w:val="36"/>
        </w:rPr>
      </w:pPr>
      <w:proofErr w:type="gramStart"/>
      <w:r>
        <w:rPr>
          <w:rFonts w:ascii="Transliterasi" w:hAnsi="Transliterasi"/>
          <w:bCs/>
          <w:szCs w:val="36"/>
        </w:rPr>
        <w:t>b</w:t>
      </w:r>
      <w:proofErr w:type="gramEnd"/>
      <w:r>
        <w:rPr>
          <w:rFonts w:ascii="Transliterasi" w:hAnsi="Transliterasi"/>
          <w:bCs/>
          <w:szCs w:val="36"/>
        </w:rPr>
        <w:t>) Sumber Data Sekunder</w:t>
      </w:r>
    </w:p>
    <w:p w:rsidR="00605FE3" w:rsidRDefault="00605FE3" w:rsidP="00605FE3">
      <w:pPr>
        <w:pStyle w:val="BodyText3"/>
        <w:tabs>
          <w:tab w:val="left" w:pos="993"/>
        </w:tabs>
        <w:bidi w:val="0"/>
        <w:rPr>
          <w:rFonts w:ascii="Transliterasi" w:hAnsi="Transliterasi" w:cs="Times New Roman"/>
          <w:lang w:val="en-US" w:eastAsia="ar-SA"/>
        </w:rPr>
      </w:pPr>
      <w:r>
        <w:rPr>
          <w:rFonts w:ascii="Transliterasi" w:hAnsi="Transliterasi" w:cs="Times New Roman"/>
        </w:rPr>
        <w:t xml:space="preserve">           </w:t>
      </w:r>
      <w:r>
        <w:rPr>
          <w:rFonts w:ascii="Transliterasi" w:hAnsi="Transliterasi" w:cs="Times New Roman"/>
        </w:rPr>
        <w:tab/>
        <w:t xml:space="preserve">Sedangkan sumber sekunder yang akan digunakan adalah </w:t>
      </w:r>
      <w:r>
        <w:rPr>
          <w:rFonts w:ascii="Transliterasi" w:hAnsi="Transliterasi" w:cs="Times New Roman"/>
          <w:lang w:val="en-US" w:eastAsia="ar-SA"/>
        </w:rPr>
        <w:t xml:space="preserve">buku-buku yang berkenaan dengan wakaf </w:t>
      </w:r>
      <w:proofErr w:type="gramStart"/>
      <w:r>
        <w:rPr>
          <w:rFonts w:ascii="Transliterasi" w:hAnsi="Transliterasi" w:cs="Times New Roman"/>
          <w:lang w:val="en-US" w:eastAsia="ar-SA"/>
        </w:rPr>
        <w:t>yaitu :</w:t>
      </w:r>
      <w:proofErr w:type="gramEnd"/>
    </w:p>
    <w:p w:rsidR="00605FE3" w:rsidRDefault="00605FE3" w:rsidP="00605FE3">
      <w:pPr>
        <w:pStyle w:val="BodyText3"/>
        <w:numPr>
          <w:ilvl w:val="0"/>
          <w:numId w:val="19"/>
        </w:numPr>
        <w:tabs>
          <w:tab w:val="left" w:pos="993"/>
        </w:tabs>
        <w:bidi w:val="0"/>
        <w:rPr>
          <w:rFonts w:ascii="Transliterasi" w:hAnsi="Transliterasi" w:cs="Times New Roman"/>
          <w:lang w:val="en-US" w:eastAsia="ar-SA"/>
        </w:rPr>
      </w:pPr>
      <w:r>
        <w:rPr>
          <w:rFonts w:ascii="Transliterasi" w:hAnsi="Transliterasi" w:cs="Times New Roman"/>
          <w:lang w:val="en-US" w:eastAsia="ar-SA"/>
        </w:rPr>
        <w:t>Hukum Perwakafan Di Indonesia (Rachmadi Usman,  Jakarta : Sinar Grafika 2009)</w:t>
      </w:r>
    </w:p>
    <w:p w:rsidR="00605FE3" w:rsidRDefault="00605FE3" w:rsidP="00605FE3">
      <w:pPr>
        <w:pStyle w:val="BodyText3"/>
        <w:numPr>
          <w:ilvl w:val="0"/>
          <w:numId w:val="19"/>
        </w:numPr>
        <w:tabs>
          <w:tab w:val="left" w:pos="993"/>
        </w:tabs>
        <w:bidi w:val="0"/>
        <w:rPr>
          <w:rFonts w:ascii="Transliterasi" w:hAnsi="Transliterasi" w:cs="Times New Roman"/>
          <w:lang w:val="en-US" w:eastAsia="ar-SA"/>
        </w:rPr>
      </w:pPr>
      <w:r>
        <w:rPr>
          <w:rFonts w:ascii="Transliterasi" w:hAnsi="Transliterasi" w:cs="Times New Roman"/>
          <w:lang w:val="en-US" w:eastAsia="ar-SA"/>
        </w:rPr>
        <w:t>Sistem Ekonomi Islam Zakat dan Wakaf (Muhammad Ali Daud, Jakarta : UI Press, 1998)</w:t>
      </w:r>
    </w:p>
    <w:p w:rsidR="00605FE3" w:rsidRPr="00F01221" w:rsidRDefault="00605FE3" w:rsidP="00605FE3">
      <w:pPr>
        <w:pStyle w:val="BodyText3"/>
        <w:numPr>
          <w:ilvl w:val="0"/>
          <w:numId w:val="19"/>
        </w:numPr>
        <w:tabs>
          <w:tab w:val="left" w:pos="993"/>
        </w:tabs>
        <w:bidi w:val="0"/>
        <w:rPr>
          <w:rFonts w:ascii="Transliterasi" w:hAnsi="Transliterasi" w:cs="Times New Roman"/>
          <w:lang w:val="en-US" w:eastAsia="ar-SA"/>
        </w:rPr>
      </w:pPr>
      <w:r>
        <w:rPr>
          <w:rFonts w:ascii="Transliterasi" w:hAnsi="Transliterasi" w:cs="Times New Roman"/>
          <w:lang w:val="en-US" w:eastAsia="ar-SA"/>
        </w:rPr>
        <w:t xml:space="preserve">Hukum Islam Tentang Wakaf Ijarah Syirkah. (Ahmad Azhar Basyir, </w:t>
      </w:r>
      <w:proofErr w:type="gramStart"/>
      <w:r>
        <w:rPr>
          <w:rFonts w:ascii="Transliterasi" w:hAnsi="Transliterasi" w:cs="Times New Roman"/>
          <w:lang w:val="en-US" w:eastAsia="ar-SA"/>
        </w:rPr>
        <w:t>Bandung :</w:t>
      </w:r>
      <w:proofErr w:type="gramEnd"/>
      <w:r>
        <w:rPr>
          <w:rFonts w:ascii="Transliterasi" w:hAnsi="Transliterasi" w:cs="Times New Roman"/>
          <w:lang w:val="en-US" w:eastAsia="ar-SA"/>
        </w:rPr>
        <w:t xml:space="preserve"> PT Al- Maarif 1987) dan lain sebagainya.</w:t>
      </w:r>
    </w:p>
    <w:p w:rsidR="00605FE3" w:rsidRPr="00EC3E53" w:rsidRDefault="00605FE3" w:rsidP="00605FE3">
      <w:pPr>
        <w:pStyle w:val="ListParagraph"/>
        <w:numPr>
          <w:ilvl w:val="1"/>
          <w:numId w:val="10"/>
        </w:numPr>
        <w:spacing w:after="0" w:line="480" w:lineRule="auto"/>
        <w:jc w:val="both"/>
        <w:rPr>
          <w:rFonts w:ascii="Transliterasi" w:hAnsi="Transliterasi" w:cs="Traditional Arabic"/>
          <w:szCs w:val="32"/>
        </w:rPr>
      </w:pPr>
      <w:r w:rsidRPr="00EC3E53">
        <w:rPr>
          <w:rFonts w:ascii="Transliterasi" w:hAnsi="Transliterasi" w:cs="Traditional Arabic"/>
          <w:szCs w:val="32"/>
        </w:rPr>
        <w:t>Tehnik Pengumpulan Data</w:t>
      </w:r>
    </w:p>
    <w:p w:rsidR="00605FE3" w:rsidRDefault="00605FE3" w:rsidP="00605FE3">
      <w:pPr>
        <w:spacing w:line="480" w:lineRule="auto"/>
        <w:ind w:firstLine="709"/>
        <w:jc w:val="both"/>
        <w:rPr>
          <w:rFonts w:ascii="Transliterasi" w:hAnsi="Transliterasi" w:cs="Traditional Arabic"/>
          <w:szCs w:val="32"/>
        </w:rPr>
      </w:pPr>
      <w:r>
        <w:rPr>
          <w:rFonts w:ascii="Transliterasi" w:hAnsi="Transliterasi" w:cs="Traditional Arabic"/>
          <w:szCs w:val="32"/>
        </w:rPr>
        <w:t>Dalam pengumpulan data yang penulis</w:t>
      </w:r>
      <w:r w:rsidRPr="00C570A7">
        <w:rPr>
          <w:rFonts w:ascii="Transliterasi" w:hAnsi="Transliterasi" w:cs="Traditional Arabic"/>
          <w:szCs w:val="32"/>
        </w:rPr>
        <w:t xml:space="preserve"> lakukan pada penelitian ini </w:t>
      </w:r>
      <w:proofErr w:type="gramStart"/>
      <w:r>
        <w:rPr>
          <w:rFonts w:ascii="Transliterasi" w:hAnsi="Transliterasi" w:cs="Traditional Arabic"/>
          <w:szCs w:val="32"/>
        </w:rPr>
        <w:t>ialah :</w:t>
      </w:r>
      <w:proofErr w:type="gramEnd"/>
    </w:p>
    <w:p w:rsidR="00605FE3" w:rsidRDefault="00605FE3" w:rsidP="00605FE3">
      <w:pPr>
        <w:pStyle w:val="ListParagraph"/>
        <w:numPr>
          <w:ilvl w:val="0"/>
          <w:numId w:val="21"/>
        </w:numPr>
        <w:spacing w:after="0" w:line="480" w:lineRule="auto"/>
        <w:jc w:val="both"/>
        <w:rPr>
          <w:rFonts w:ascii="Transliterasi" w:hAnsi="Transliterasi" w:cs="Traditional Arabic"/>
          <w:szCs w:val="32"/>
        </w:rPr>
      </w:pPr>
      <w:r>
        <w:rPr>
          <w:rFonts w:ascii="Transliterasi" w:hAnsi="Transliterasi" w:cs="Traditional Arabic"/>
          <w:szCs w:val="32"/>
        </w:rPr>
        <w:lastRenderedPageBreak/>
        <w:t>Observasi</w:t>
      </w:r>
    </w:p>
    <w:p w:rsidR="00605FE3" w:rsidRDefault="00605FE3" w:rsidP="00605FE3">
      <w:pPr>
        <w:autoSpaceDE w:val="0"/>
        <w:autoSpaceDN w:val="0"/>
        <w:adjustRightInd w:val="0"/>
        <w:spacing w:line="480" w:lineRule="auto"/>
        <w:ind w:firstLine="720"/>
        <w:jc w:val="both"/>
        <w:rPr>
          <w:rFonts w:ascii="Transliterasi" w:hAnsi="Transliterasi"/>
        </w:rPr>
      </w:pPr>
      <w:proofErr w:type="gramStart"/>
      <w:r w:rsidRPr="00247F48">
        <w:rPr>
          <w:rFonts w:ascii="Transliterasi" w:hAnsi="Transliterasi"/>
        </w:rPr>
        <w:t>Metode observasi yakni teknik pengumpulan data di mana peneliti mengadakan</w:t>
      </w:r>
      <w:r>
        <w:rPr>
          <w:rFonts w:ascii="Transliterasi" w:hAnsi="Transliterasi"/>
        </w:rPr>
        <w:t xml:space="preserve"> </w:t>
      </w:r>
      <w:r w:rsidRPr="00247F48">
        <w:rPr>
          <w:rFonts w:ascii="Transliterasi" w:hAnsi="Transliterasi"/>
        </w:rPr>
        <w:t>pengamatan secara langsung atau tidak langsung, dengan alat atau tidak terhadap gejalagejala</w:t>
      </w:r>
      <w:r>
        <w:rPr>
          <w:rFonts w:ascii="Transliterasi" w:hAnsi="Transliterasi"/>
        </w:rPr>
        <w:t xml:space="preserve"> </w:t>
      </w:r>
      <w:r w:rsidRPr="00247F48">
        <w:rPr>
          <w:rFonts w:ascii="Transliterasi" w:hAnsi="Transliterasi"/>
        </w:rPr>
        <w:t>subyek yang di selidiki baik pada situasi sebenarnya atau situasi buatan</w:t>
      </w:r>
      <w:r>
        <w:rPr>
          <w:rFonts w:ascii="Transliterasi" w:hAnsi="Transliterasi"/>
        </w:rPr>
        <w:t>.</w:t>
      </w:r>
      <w:proofErr w:type="gramEnd"/>
    </w:p>
    <w:p w:rsidR="00605FE3" w:rsidRDefault="00605FE3" w:rsidP="00605FE3">
      <w:pPr>
        <w:autoSpaceDE w:val="0"/>
        <w:autoSpaceDN w:val="0"/>
        <w:adjustRightInd w:val="0"/>
        <w:spacing w:line="480" w:lineRule="auto"/>
        <w:ind w:firstLine="720"/>
        <w:jc w:val="both"/>
        <w:rPr>
          <w:rFonts w:ascii="Transliterasi" w:hAnsi="Transliterasi"/>
        </w:rPr>
      </w:pPr>
      <w:proofErr w:type="gramStart"/>
      <w:r>
        <w:rPr>
          <w:rFonts w:ascii="Transliterasi" w:hAnsi="Transliterasi"/>
        </w:rPr>
        <w:t>Observasi atau pengamatan, peneliti gunakan untuk mencari gejala – gejala hukum tentang pelaksanaan kewenangan KUA dalam pengawasan ter hadap sertifikasi tanah wakaf yang ada di KUA Kecamatan Simpang Kanan Kab.</w:t>
      </w:r>
      <w:proofErr w:type="gramEnd"/>
      <w:r>
        <w:rPr>
          <w:rFonts w:ascii="Transliterasi" w:hAnsi="Transliterasi"/>
        </w:rPr>
        <w:t xml:space="preserve"> Aceh Singkil.</w:t>
      </w:r>
    </w:p>
    <w:p w:rsidR="00605FE3" w:rsidRDefault="00605FE3" w:rsidP="00605FE3">
      <w:pPr>
        <w:autoSpaceDE w:val="0"/>
        <w:autoSpaceDN w:val="0"/>
        <w:adjustRightInd w:val="0"/>
        <w:spacing w:line="480" w:lineRule="auto"/>
        <w:ind w:firstLine="720"/>
        <w:jc w:val="both"/>
        <w:rPr>
          <w:rFonts w:ascii="Times New Roman" w:hAnsi="Times New Roman"/>
          <w:sz w:val="23"/>
          <w:szCs w:val="23"/>
        </w:rPr>
      </w:pPr>
      <w:r w:rsidRPr="0010312D">
        <w:rPr>
          <w:rFonts w:ascii="Transliterasi" w:hAnsi="Transliterasi"/>
        </w:rPr>
        <w:t>Dalam melakukan observasi, penel</w:t>
      </w:r>
      <w:r>
        <w:rPr>
          <w:rFonts w:ascii="Transliterasi" w:hAnsi="Transliterasi"/>
        </w:rPr>
        <w:t>iti interaktif dengan KUA, Pemuka Masyarakat, serta Pewakif atau masyarakat yang berwakaf</w:t>
      </w:r>
      <w:r w:rsidRPr="0010312D">
        <w:rPr>
          <w:rFonts w:ascii="Transliterasi" w:hAnsi="Transliterasi"/>
        </w:rPr>
        <w:t xml:space="preserve"> karena mereka</w:t>
      </w:r>
      <w:r>
        <w:rPr>
          <w:rFonts w:ascii="Transliterasi" w:hAnsi="Transliterasi"/>
        </w:rPr>
        <w:t xml:space="preserve"> </w:t>
      </w:r>
      <w:r w:rsidRPr="0010312D">
        <w:rPr>
          <w:rFonts w:ascii="Transliterasi" w:hAnsi="Transliterasi"/>
        </w:rPr>
        <w:t>beraktifitas, maka secara bersama peneliti dan yang diobservasi membangun data</w:t>
      </w:r>
      <w:r>
        <w:rPr>
          <w:rFonts w:ascii="Transliterasi" w:hAnsi="Transliterasi"/>
        </w:rPr>
        <w:t xml:space="preserve"> </w:t>
      </w:r>
      <w:r w:rsidRPr="0010312D">
        <w:rPr>
          <w:rFonts w:ascii="Transliterasi" w:hAnsi="Transliterasi"/>
        </w:rPr>
        <w:t>penelitian</w:t>
      </w:r>
      <w:r>
        <w:rPr>
          <w:rFonts w:ascii="Times New Roman" w:hAnsi="Times New Roman"/>
          <w:sz w:val="23"/>
          <w:szCs w:val="23"/>
        </w:rPr>
        <w:t>.</w:t>
      </w:r>
    </w:p>
    <w:p w:rsidR="00605FE3" w:rsidRDefault="00605FE3" w:rsidP="00605FE3">
      <w:pPr>
        <w:pStyle w:val="ListParagraph"/>
        <w:numPr>
          <w:ilvl w:val="0"/>
          <w:numId w:val="21"/>
        </w:numPr>
        <w:autoSpaceDE w:val="0"/>
        <w:autoSpaceDN w:val="0"/>
        <w:adjustRightInd w:val="0"/>
        <w:spacing w:after="0" w:line="480" w:lineRule="auto"/>
        <w:jc w:val="both"/>
        <w:rPr>
          <w:rFonts w:ascii="Times New Roman" w:hAnsi="Times New Roman"/>
          <w:sz w:val="23"/>
          <w:szCs w:val="23"/>
        </w:rPr>
      </w:pPr>
      <w:r>
        <w:rPr>
          <w:rFonts w:ascii="Times New Roman" w:hAnsi="Times New Roman"/>
          <w:sz w:val="23"/>
          <w:szCs w:val="23"/>
        </w:rPr>
        <w:t>Metode Wawancara / Interview</w:t>
      </w:r>
    </w:p>
    <w:p w:rsidR="00605FE3" w:rsidRPr="00F34379" w:rsidRDefault="00605FE3" w:rsidP="00605FE3">
      <w:pPr>
        <w:autoSpaceDE w:val="0"/>
        <w:autoSpaceDN w:val="0"/>
        <w:adjustRightInd w:val="0"/>
        <w:spacing w:line="480" w:lineRule="auto"/>
        <w:ind w:firstLine="720"/>
        <w:jc w:val="both"/>
        <w:rPr>
          <w:rFonts w:ascii="Transliterasi" w:hAnsi="Transliterasi"/>
        </w:rPr>
      </w:pPr>
      <w:proofErr w:type="gramStart"/>
      <w:r w:rsidRPr="00F34379">
        <w:rPr>
          <w:rFonts w:ascii="Transliterasi" w:hAnsi="Transliterasi"/>
        </w:rPr>
        <w:t>Wawancara adalah sebuah percakapan antara dua orang atau lebih yang</w:t>
      </w:r>
      <w:r>
        <w:rPr>
          <w:rFonts w:ascii="Transliterasi" w:hAnsi="Transliterasi"/>
        </w:rPr>
        <w:t xml:space="preserve"> </w:t>
      </w:r>
      <w:r w:rsidRPr="00F34379">
        <w:rPr>
          <w:rFonts w:ascii="Transliterasi" w:hAnsi="Transliterasi"/>
        </w:rPr>
        <w:t>pertanyaannya diajukan oleh peneliti kepad</w:t>
      </w:r>
      <w:r>
        <w:rPr>
          <w:rFonts w:ascii="Transliterasi" w:hAnsi="Transliterasi"/>
        </w:rPr>
        <w:t xml:space="preserve">a subyek atau sekelompok subyek </w:t>
      </w:r>
      <w:r w:rsidRPr="00F34379">
        <w:rPr>
          <w:rFonts w:ascii="Transliterasi" w:hAnsi="Transliterasi"/>
        </w:rPr>
        <w:t>penelitian</w:t>
      </w:r>
      <w:r>
        <w:rPr>
          <w:rFonts w:ascii="Transliterasi" w:hAnsi="Transliterasi"/>
        </w:rPr>
        <w:t xml:space="preserve"> </w:t>
      </w:r>
      <w:r w:rsidRPr="00F34379">
        <w:rPr>
          <w:rFonts w:ascii="Transliterasi" w:hAnsi="Transliterasi"/>
        </w:rPr>
        <w:t>untuk dijawab.</w:t>
      </w:r>
      <w:proofErr w:type="gramEnd"/>
    </w:p>
    <w:p w:rsidR="00605FE3" w:rsidRDefault="00605FE3" w:rsidP="00605FE3">
      <w:pPr>
        <w:autoSpaceDE w:val="0"/>
        <w:autoSpaceDN w:val="0"/>
        <w:adjustRightInd w:val="0"/>
        <w:spacing w:line="480" w:lineRule="auto"/>
        <w:ind w:firstLine="720"/>
        <w:jc w:val="both"/>
        <w:rPr>
          <w:rFonts w:ascii="Transliterasi" w:hAnsi="Transliterasi"/>
        </w:rPr>
      </w:pPr>
      <w:proofErr w:type="gramStart"/>
      <w:r w:rsidRPr="00F34379">
        <w:rPr>
          <w:rFonts w:ascii="Transliterasi" w:hAnsi="Transliterasi"/>
        </w:rPr>
        <w:t>Metode wawancara di gunakan untuk menggali data dari sumberaslinya yakni masyarakat di wilayah KUA Simpang Kanan Kab.</w:t>
      </w:r>
      <w:proofErr w:type="gramEnd"/>
      <w:r w:rsidRPr="00F34379">
        <w:rPr>
          <w:rFonts w:ascii="Transliterasi" w:hAnsi="Transliterasi"/>
        </w:rPr>
        <w:t xml:space="preserve"> </w:t>
      </w:r>
      <w:proofErr w:type="gramStart"/>
      <w:r w:rsidRPr="00F34379">
        <w:rPr>
          <w:rFonts w:ascii="Transliterasi" w:hAnsi="Transliterasi"/>
        </w:rPr>
        <w:t>Aceh Singkil Yang Mewakafkan Hartanya.</w:t>
      </w:r>
      <w:proofErr w:type="gramEnd"/>
      <w:r w:rsidRPr="00F34379">
        <w:rPr>
          <w:rFonts w:ascii="Transliterasi" w:hAnsi="Transliterasi"/>
        </w:rPr>
        <w:t xml:space="preserve"> </w:t>
      </w:r>
      <w:proofErr w:type="gramStart"/>
      <w:r w:rsidRPr="00F34379">
        <w:rPr>
          <w:rFonts w:ascii="Transliterasi" w:hAnsi="Transliterasi"/>
        </w:rPr>
        <w:t>Penggunaan metode ini untuk mengetahui lebih jauh tentang pengetahuan,</w:t>
      </w:r>
      <w:r>
        <w:rPr>
          <w:rFonts w:ascii="Transliterasi" w:hAnsi="Transliterasi"/>
        </w:rPr>
        <w:t xml:space="preserve"> dan pemahaman Masyarakat tentang sertifikasi tanah wakaf.</w:t>
      </w:r>
      <w:proofErr w:type="gramEnd"/>
      <w:r>
        <w:rPr>
          <w:rFonts w:ascii="Transliterasi" w:hAnsi="Transliterasi"/>
        </w:rPr>
        <w:t xml:space="preserve"> </w:t>
      </w:r>
      <w:r w:rsidRPr="00F34379">
        <w:rPr>
          <w:rFonts w:ascii="Transliterasi" w:hAnsi="Transliterasi"/>
        </w:rPr>
        <w:t>Karena berkaitan dengan program pemerintah, maka dalam memperoleh data ini,</w:t>
      </w:r>
      <w:r>
        <w:rPr>
          <w:rFonts w:ascii="Transliterasi" w:hAnsi="Transliterasi"/>
        </w:rPr>
        <w:t xml:space="preserve"> </w:t>
      </w:r>
      <w:r w:rsidRPr="00F34379">
        <w:rPr>
          <w:rFonts w:ascii="Transliterasi" w:hAnsi="Transliterasi"/>
        </w:rPr>
        <w:t xml:space="preserve">peneliti </w:t>
      </w:r>
      <w:proofErr w:type="gramStart"/>
      <w:r w:rsidRPr="00F34379">
        <w:rPr>
          <w:rFonts w:ascii="Transliterasi" w:hAnsi="Transliterasi"/>
        </w:rPr>
        <w:t>akan</w:t>
      </w:r>
      <w:proofErr w:type="gramEnd"/>
      <w:r w:rsidRPr="00F34379">
        <w:rPr>
          <w:rFonts w:ascii="Transliterasi" w:hAnsi="Transliterasi"/>
        </w:rPr>
        <w:t xml:space="preserve"> melakukan wawancara dengan pejabat KUA dalam hal ini PPAIW yang</w:t>
      </w:r>
      <w:r>
        <w:rPr>
          <w:rFonts w:ascii="Transliterasi" w:hAnsi="Transliterasi"/>
        </w:rPr>
        <w:t xml:space="preserve"> </w:t>
      </w:r>
      <w:r w:rsidRPr="00F34379">
        <w:rPr>
          <w:rFonts w:ascii="Transliterasi" w:hAnsi="Transliterasi"/>
        </w:rPr>
        <w:t>bertugas mencatat sertifikasi tanah wakaf.</w:t>
      </w:r>
    </w:p>
    <w:p w:rsidR="00605FE3" w:rsidRDefault="00605FE3" w:rsidP="00605FE3">
      <w:pPr>
        <w:pStyle w:val="ListParagraph"/>
        <w:numPr>
          <w:ilvl w:val="0"/>
          <w:numId w:val="21"/>
        </w:numPr>
        <w:autoSpaceDE w:val="0"/>
        <w:autoSpaceDN w:val="0"/>
        <w:adjustRightInd w:val="0"/>
        <w:spacing w:after="0" w:line="480" w:lineRule="auto"/>
        <w:jc w:val="both"/>
        <w:rPr>
          <w:rFonts w:ascii="Transliterasi" w:hAnsi="Transliterasi"/>
        </w:rPr>
      </w:pPr>
      <w:r>
        <w:rPr>
          <w:rFonts w:ascii="Transliterasi" w:hAnsi="Transliterasi"/>
        </w:rPr>
        <w:t>Metode Dokumentasi</w:t>
      </w:r>
    </w:p>
    <w:p w:rsidR="00605FE3" w:rsidRDefault="00605FE3" w:rsidP="00605FE3">
      <w:pPr>
        <w:autoSpaceDE w:val="0"/>
        <w:autoSpaceDN w:val="0"/>
        <w:adjustRightInd w:val="0"/>
        <w:spacing w:line="480" w:lineRule="auto"/>
        <w:ind w:firstLine="720"/>
        <w:jc w:val="both"/>
        <w:rPr>
          <w:rFonts w:ascii="Transliterasi" w:hAnsi="Transliterasi"/>
        </w:rPr>
      </w:pPr>
      <w:proofErr w:type="gramStart"/>
      <w:r w:rsidRPr="00B45C36">
        <w:rPr>
          <w:rFonts w:ascii="Transliterasi" w:hAnsi="Transliterasi"/>
        </w:rPr>
        <w:t>Studi dokumentasi merupakan suatu teknik pengumpulan data dengan menghimpun dan menganalisi dokumen-dokumen, baik dokumen tertulis, gambar, maupun elektronik.</w:t>
      </w:r>
      <w:proofErr w:type="gramEnd"/>
      <w:r w:rsidRPr="00B45C36">
        <w:rPr>
          <w:rFonts w:ascii="Transliterasi" w:hAnsi="Transliterasi"/>
        </w:rPr>
        <w:t xml:space="preserve"> </w:t>
      </w:r>
      <w:proofErr w:type="gramStart"/>
      <w:r w:rsidRPr="00B45C36">
        <w:rPr>
          <w:rFonts w:ascii="Transliterasi" w:hAnsi="Transliterasi"/>
        </w:rPr>
        <w:t>Studi dokumentasi tidak sekedar mengumpulkan dan menuliskan atau</w:t>
      </w:r>
      <w:r>
        <w:rPr>
          <w:rFonts w:ascii="Transliterasi" w:hAnsi="Transliterasi"/>
        </w:rPr>
        <w:t xml:space="preserve"> </w:t>
      </w:r>
      <w:r w:rsidRPr="00B45C36">
        <w:rPr>
          <w:rFonts w:ascii="Transliterasi" w:hAnsi="Transliterasi"/>
        </w:rPr>
        <w:t>melaporkan dalam bentuk kutipan tentang sejumlah dokumen, namun yang dilaporkan adalah hasil analisis terhadap dokumen - dokumen tersebut</w:t>
      </w:r>
      <w:r>
        <w:rPr>
          <w:rFonts w:ascii="Transliterasi" w:hAnsi="Transliterasi"/>
        </w:rPr>
        <w:t>.</w:t>
      </w:r>
      <w:proofErr w:type="gramEnd"/>
    </w:p>
    <w:p w:rsidR="00605FE3" w:rsidRDefault="00605FE3" w:rsidP="00605FE3">
      <w:pPr>
        <w:autoSpaceDE w:val="0"/>
        <w:autoSpaceDN w:val="0"/>
        <w:adjustRightInd w:val="0"/>
        <w:spacing w:line="480" w:lineRule="auto"/>
        <w:ind w:firstLine="720"/>
        <w:jc w:val="both"/>
        <w:rPr>
          <w:rFonts w:ascii="Transliterasi" w:hAnsi="Transliterasi"/>
        </w:rPr>
      </w:pPr>
      <w:proofErr w:type="gramStart"/>
      <w:r>
        <w:rPr>
          <w:rFonts w:ascii="Transliterasi" w:hAnsi="Transliterasi"/>
        </w:rPr>
        <w:lastRenderedPageBreak/>
        <w:t>Metode dokumentasi digunakan untuk melengkapi data dari sumber aslinya yakni pewakif yang ada di KUA Kecamatan Simpang Kanan, dengan mengumpulkan dokumentasi sertifikasi tanah wakaf yang ada di Kecamtan Simpang Kanan kabupaten Aceh Singkil.</w:t>
      </w:r>
      <w:proofErr w:type="gramEnd"/>
    </w:p>
    <w:p w:rsidR="00605FE3" w:rsidRDefault="00605FE3" w:rsidP="00605FE3">
      <w:pPr>
        <w:pStyle w:val="BodyTextIndent3"/>
        <w:ind w:firstLine="720"/>
      </w:pPr>
      <w:r>
        <w:t xml:space="preserve">Selanjutnya dari berbagai teknik </w:t>
      </w:r>
      <w:proofErr w:type="gramStart"/>
      <w:r>
        <w:t>pengumpula  data</w:t>
      </w:r>
      <w:proofErr w:type="gramEnd"/>
      <w:r>
        <w:t xml:space="preserve"> diatas tersebut dilakukan penarikan kesimpulan secara induktif dan dedukif.</w:t>
      </w:r>
    </w:p>
    <w:p w:rsidR="00605FE3" w:rsidRDefault="00605FE3" w:rsidP="00605FE3">
      <w:pPr>
        <w:pStyle w:val="BodyTextIndent3"/>
        <w:ind w:firstLine="720"/>
      </w:pPr>
    </w:p>
    <w:p w:rsidR="00605FE3" w:rsidRDefault="00605FE3" w:rsidP="00605FE3">
      <w:pPr>
        <w:pStyle w:val="BodyTextIndent3"/>
        <w:ind w:firstLine="720"/>
      </w:pPr>
    </w:p>
    <w:p w:rsidR="00605FE3" w:rsidRDefault="00605FE3" w:rsidP="00605FE3">
      <w:pPr>
        <w:pStyle w:val="BodyTextIndent3"/>
        <w:ind w:firstLine="720"/>
      </w:pPr>
    </w:p>
    <w:p w:rsidR="00605FE3" w:rsidRDefault="00605FE3" w:rsidP="00605FE3">
      <w:pPr>
        <w:pStyle w:val="BodyTextIndent3"/>
        <w:ind w:firstLine="720"/>
      </w:pPr>
      <w:proofErr w:type="gramStart"/>
      <w:r>
        <w:t>3 .</w:t>
      </w:r>
      <w:proofErr w:type="gramEnd"/>
      <w:r>
        <w:t xml:space="preserve"> Metode Penulisan Data</w:t>
      </w:r>
    </w:p>
    <w:p w:rsidR="00605FE3" w:rsidRDefault="00605FE3" w:rsidP="00605FE3">
      <w:pPr>
        <w:spacing w:line="480" w:lineRule="auto"/>
        <w:jc w:val="both"/>
        <w:rPr>
          <w:rFonts w:ascii="Transliterasi" w:hAnsi="Transliterasi" w:cs="Traditional Arabic"/>
          <w:szCs w:val="32"/>
        </w:rPr>
      </w:pPr>
      <w:r>
        <w:rPr>
          <w:rFonts w:ascii="Transliterasi" w:hAnsi="Transliterasi" w:cs="Traditional Arabic"/>
          <w:szCs w:val="32"/>
        </w:rPr>
        <w:tab/>
      </w:r>
      <w:proofErr w:type="gramStart"/>
      <w:r w:rsidRPr="006E2DBD">
        <w:rPr>
          <w:rFonts w:ascii="Transliterasi" w:hAnsi="Transliterasi" w:cs="Traditional Arabic"/>
          <w:szCs w:val="32"/>
        </w:rPr>
        <w:t>Dalam penulisan skripsi ini penulis berpedoman kepada buku pedoman penulisan skripsi yang dikeluarkan oleh Fakultas Syari’ah IAIN SU Medan 2010.</w:t>
      </w:r>
      <w:proofErr w:type="gramEnd"/>
    </w:p>
    <w:p w:rsidR="00605FE3" w:rsidRPr="00EC3E53" w:rsidRDefault="00605FE3" w:rsidP="00605FE3">
      <w:pPr>
        <w:pStyle w:val="Heading4"/>
      </w:pPr>
      <w:r w:rsidRPr="00EC3E53">
        <w:t xml:space="preserve">Sistematika Pembahasan </w:t>
      </w:r>
    </w:p>
    <w:p w:rsidR="00605FE3" w:rsidRDefault="00605FE3" w:rsidP="00605FE3">
      <w:pPr>
        <w:spacing w:line="480" w:lineRule="auto"/>
        <w:ind w:firstLine="720"/>
        <w:jc w:val="both"/>
        <w:rPr>
          <w:rFonts w:ascii="Transliterasi" w:hAnsi="Transliterasi" w:cs="Traditional Arabic"/>
          <w:szCs w:val="32"/>
        </w:rPr>
      </w:pPr>
      <w:r>
        <w:rPr>
          <w:rFonts w:ascii="Transliterasi" w:hAnsi="Transliterasi" w:cs="Traditional Arabic"/>
          <w:szCs w:val="32"/>
        </w:rPr>
        <w:t xml:space="preserve">Untuk memudahkan dalam penulisan skripsi ini dari berbagai materi yang </w:t>
      </w:r>
      <w:proofErr w:type="gramStart"/>
      <w:r>
        <w:rPr>
          <w:rFonts w:ascii="Transliterasi" w:hAnsi="Transliterasi" w:cs="Traditional Arabic"/>
          <w:szCs w:val="32"/>
        </w:rPr>
        <w:t>akan</w:t>
      </w:r>
      <w:proofErr w:type="gramEnd"/>
      <w:r>
        <w:rPr>
          <w:rFonts w:ascii="Transliterasi" w:hAnsi="Transliterasi" w:cs="Traditional Arabic"/>
          <w:szCs w:val="32"/>
        </w:rPr>
        <w:t xml:space="preserve"> dibahas maka penulis mensistematisasikan kepada berbagai bab, sebagai berikut: </w:t>
      </w:r>
    </w:p>
    <w:p w:rsidR="00605FE3" w:rsidRDefault="00605FE3" w:rsidP="00605FE3">
      <w:pPr>
        <w:spacing w:line="480" w:lineRule="auto"/>
        <w:ind w:firstLine="720"/>
        <w:jc w:val="both"/>
        <w:rPr>
          <w:rFonts w:ascii="Transliterasi" w:hAnsi="Transliterasi" w:cs="Traditional Arabic"/>
          <w:szCs w:val="32"/>
        </w:rPr>
      </w:pPr>
      <w:proofErr w:type="gramStart"/>
      <w:r>
        <w:rPr>
          <w:rFonts w:ascii="Transliterasi" w:hAnsi="Transliterasi" w:cs="Traditional Arabic"/>
          <w:szCs w:val="32"/>
        </w:rPr>
        <w:t>Bab I, latar belakang masalah, rumusan masalah, tujuan penelitian, kegunaan penelitian, kerangka pemikiran, metodologi penelitian, sistematika penulisan.</w:t>
      </w:r>
      <w:proofErr w:type="gramEnd"/>
    </w:p>
    <w:p w:rsidR="00605FE3" w:rsidRDefault="00605FE3" w:rsidP="00605FE3">
      <w:pPr>
        <w:spacing w:line="480" w:lineRule="auto"/>
        <w:ind w:firstLine="720"/>
        <w:jc w:val="both"/>
        <w:rPr>
          <w:rFonts w:ascii="Transliterasi" w:hAnsi="Transliterasi" w:cs="Traditional Arabic"/>
          <w:szCs w:val="32"/>
        </w:rPr>
      </w:pPr>
      <w:r>
        <w:rPr>
          <w:rFonts w:ascii="Transliterasi" w:hAnsi="Transliterasi" w:cs="Traditional Arabic"/>
          <w:szCs w:val="32"/>
        </w:rPr>
        <w:t xml:space="preserve">Bab II, tinjauan umum tentang </w:t>
      </w:r>
      <w:r>
        <w:rPr>
          <w:rFonts w:ascii="Transliterasi" w:hAnsi="Transliterasi"/>
        </w:rPr>
        <w:t>wakaf</w:t>
      </w:r>
      <w:r w:rsidRPr="00426D1B">
        <w:rPr>
          <w:rFonts w:ascii="Transliterasi" w:hAnsi="Transliterasi"/>
        </w:rPr>
        <w:t xml:space="preserve">, pengertian </w:t>
      </w:r>
      <w:r>
        <w:rPr>
          <w:rFonts w:ascii="Transliterasi" w:hAnsi="Transliterasi"/>
        </w:rPr>
        <w:t>wakaf dan dasar hukumnya</w:t>
      </w:r>
      <w:r w:rsidRPr="00426D1B">
        <w:rPr>
          <w:rFonts w:ascii="Transliterasi" w:hAnsi="Transliterasi"/>
        </w:rPr>
        <w:t xml:space="preserve">, </w:t>
      </w:r>
      <w:r w:rsidRPr="00D87818">
        <w:rPr>
          <w:rFonts w:ascii="Transliterasi" w:hAnsi="Transliterasi" w:cstheme="majorBidi"/>
          <w:lang w:val="id-ID"/>
        </w:rPr>
        <w:t>Rukun dan Syarat Wakaf</w:t>
      </w:r>
      <w:r>
        <w:rPr>
          <w:rFonts w:ascii="Transliterasi" w:hAnsi="Transliterasi" w:cstheme="majorBidi"/>
        </w:rPr>
        <w:t xml:space="preserve"> dan macam-macam wakaf</w:t>
      </w:r>
      <w:r>
        <w:rPr>
          <w:rFonts w:ascii="Transliterasi" w:hAnsi="Transliterasi"/>
        </w:rPr>
        <w:t>, hikmah disyariatkannya wakaf.</w:t>
      </w:r>
    </w:p>
    <w:p w:rsidR="00605FE3" w:rsidRDefault="00605FE3" w:rsidP="00605FE3">
      <w:pPr>
        <w:pStyle w:val="Heading1"/>
        <w:ind w:firstLine="720"/>
        <w:rPr>
          <w:rFonts w:ascii="Transliterasi" w:hAnsi="Transliterasi"/>
          <w:b w:val="0"/>
          <w:bCs/>
          <w:szCs w:val="32"/>
        </w:rPr>
      </w:pPr>
      <w:r>
        <w:rPr>
          <w:rFonts w:ascii="Transliterasi" w:hAnsi="Transliterasi" w:cs="Traditional Arabic"/>
          <w:b w:val="0"/>
          <w:bCs/>
        </w:rPr>
        <w:t xml:space="preserve">Bab III, </w:t>
      </w:r>
      <w:r>
        <w:rPr>
          <w:rFonts w:ascii="Transliterasi" w:hAnsi="Transliterasi" w:cs="Traditional Arabic"/>
          <w:b w:val="0"/>
          <w:szCs w:val="32"/>
        </w:rPr>
        <w:t>Pelaksanaan Sertifikasi Tanah Wakaf Di Kecamatan Simpang Kanan Kabupaten Aceh Singkil</w:t>
      </w:r>
      <w:r>
        <w:rPr>
          <w:rFonts w:ascii="Transliterasi" w:hAnsi="Transliterasi"/>
          <w:b w:val="0"/>
          <w:bCs/>
          <w:szCs w:val="32"/>
        </w:rPr>
        <w:t>.</w:t>
      </w:r>
    </w:p>
    <w:p w:rsidR="00605FE3" w:rsidRDefault="00605FE3" w:rsidP="00605FE3">
      <w:pPr>
        <w:spacing w:line="480" w:lineRule="auto"/>
        <w:ind w:firstLine="720"/>
        <w:jc w:val="both"/>
        <w:rPr>
          <w:rFonts w:ascii="Transliterasi" w:hAnsi="Transliterasi" w:cs="Traditional Arabic"/>
          <w:bCs/>
          <w:szCs w:val="32"/>
        </w:rPr>
      </w:pPr>
      <w:r w:rsidRPr="002B10B9">
        <w:rPr>
          <w:rFonts w:ascii="Transliterasi" w:hAnsi="Transliterasi"/>
        </w:rPr>
        <w:t>Bab IV</w:t>
      </w:r>
      <w:proofErr w:type="gramStart"/>
      <w:r w:rsidRPr="002B10B9">
        <w:rPr>
          <w:rFonts w:ascii="Transliterasi" w:hAnsi="Transliterasi"/>
        </w:rPr>
        <w:t>,</w:t>
      </w:r>
      <w:r>
        <w:rPr>
          <w:rFonts w:ascii="Transliterasi" w:hAnsi="Transliterasi"/>
        </w:rPr>
        <w:t>Hasil</w:t>
      </w:r>
      <w:proofErr w:type="gramEnd"/>
      <w:r>
        <w:rPr>
          <w:rFonts w:ascii="Transliterasi" w:hAnsi="Transliterasi"/>
        </w:rPr>
        <w:t xml:space="preserve"> Penelitian Dan Pembahasan.</w:t>
      </w:r>
    </w:p>
    <w:p w:rsidR="00605FE3" w:rsidRDefault="00605FE3" w:rsidP="00605FE3">
      <w:pPr>
        <w:spacing w:line="480" w:lineRule="auto"/>
        <w:ind w:firstLine="720"/>
        <w:jc w:val="both"/>
      </w:pPr>
      <w:r>
        <w:rPr>
          <w:rFonts w:ascii="Transliterasi" w:hAnsi="Transliterasi" w:cs="Traditional Arabic"/>
          <w:bCs/>
          <w:szCs w:val="32"/>
        </w:rPr>
        <w:t>Bab V, Penutup yang mencakup kesimpulan dan saran.</w:t>
      </w:r>
      <w:r>
        <w:t xml:space="preserve"> </w:t>
      </w:r>
    </w:p>
    <w:p w:rsidR="00605FE3" w:rsidRDefault="00605FE3" w:rsidP="00605FE3">
      <w:pPr>
        <w:spacing w:line="480" w:lineRule="auto"/>
        <w:jc w:val="both"/>
        <w:rPr>
          <w:rFonts w:ascii="Transliterasi" w:hAnsi="Transliterasi" w:cs="Traditional Arabic"/>
          <w:szCs w:val="32"/>
        </w:rPr>
      </w:pPr>
      <w:r>
        <w:rPr>
          <w:rFonts w:ascii="Transliterasi" w:hAnsi="Transliterasi" w:cs="Traditional Arabic"/>
          <w:szCs w:val="32"/>
        </w:rPr>
        <w:t xml:space="preserve"> </w:t>
      </w:r>
    </w:p>
    <w:p w:rsidR="00605FE3" w:rsidRDefault="00605FE3" w:rsidP="00605FE3"/>
    <w:p w:rsidR="00605FE3" w:rsidRDefault="00605FE3" w:rsidP="00605FE3"/>
    <w:p w:rsidR="00605FE3" w:rsidRPr="00B90BAF" w:rsidRDefault="00605FE3" w:rsidP="00605FE3">
      <w:pPr>
        <w:spacing w:after="0"/>
        <w:jc w:val="center"/>
        <w:rPr>
          <w:rFonts w:ascii="Transliterasi" w:hAnsi="Transliterasi" w:cstheme="majorBidi"/>
          <w:b/>
          <w:bCs/>
          <w:sz w:val="24"/>
          <w:szCs w:val="24"/>
          <w:lang w:val="id-ID"/>
        </w:rPr>
      </w:pPr>
      <w:r w:rsidRPr="00B90BAF">
        <w:rPr>
          <w:rFonts w:ascii="Transliterasi" w:hAnsi="Transliterasi" w:cstheme="majorBidi"/>
          <w:b/>
          <w:bCs/>
          <w:sz w:val="24"/>
          <w:szCs w:val="24"/>
          <w:lang w:val="id-ID"/>
        </w:rPr>
        <w:lastRenderedPageBreak/>
        <w:t>BAB  II</w:t>
      </w:r>
    </w:p>
    <w:p w:rsidR="00605FE3" w:rsidRPr="00B90BAF" w:rsidRDefault="00605FE3" w:rsidP="00605FE3">
      <w:pPr>
        <w:spacing w:after="0"/>
        <w:jc w:val="center"/>
        <w:rPr>
          <w:rFonts w:ascii="Transliterasi" w:hAnsi="Transliterasi" w:cstheme="majorBidi"/>
          <w:b/>
          <w:bCs/>
          <w:sz w:val="24"/>
          <w:szCs w:val="24"/>
        </w:rPr>
      </w:pPr>
      <w:r w:rsidRPr="00B90BAF">
        <w:rPr>
          <w:rFonts w:ascii="Transliterasi" w:hAnsi="Transliterasi" w:cstheme="majorBidi"/>
          <w:b/>
          <w:bCs/>
          <w:sz w:val="24"/>
          <w:szCs w:val="24"/>
          <w:lang w:val="id-ID"/>
        </w:rPr>
        <w:t xml:space="preserve">KAJIAN TEORITIS </w:t>
      </w:r>
    </w:p>
    <w:p w:rsidR="00605FE3" w:rsidRPr="00565BED" w:rsidRDefault="00605FE3" w:rsidP="00605FE3">
      <w:pPr>
        <w:spacing w:after="0"/>
        <w:jc w:val="center"/>
        <w:rPr>
          <w:rFonts w:asciiTheme="majorBidi" w:hAnsiTheme="majorBidi" w:cstheme="majorBidi"/>
          <w:b/>
          <w:bCs/>
          <w:sz w:val="24"/>
          <w:szCs w:val="24"/>
        </w:rPr>
      </w:pPr>
    </w:p>
    <w:p w:rsidR="00605FE3" w:rsidRPr="00085642" w:rsidRDefault="00605FE3" w:rsidP="00605FE3">
      <w:pPr>
        <w:numPr>
          <w:ilvl w:val="0"/>
          <w:numId w:val="22"/>
        </w:numPr>
        <w:spacing w:after="0" w:line="480" w:lineRule="auto"/>
        <w:ind w:left="360"/>
        <w:jc w:val="both"/>
        <w:rPr>
          <w:rFonts w:ascii="Transliterasi" w:hAnsi="Transliterasi" w:cstheme="majorBidi"/>
          <w:b/>
          <w:bCs/>
          <w:sz w:val="24"/>
          <w:szCs w:val="24"/>
          <w:lang w:val="id-ID"/>
        </w:rPr>
      </w:pPr>
      <w:r w:rsidRPr="00085642">
        <w:rPr>
          <w:rFonts w:ascii="Transliterasi" w:hAnsi="Transliterasi" w:cstheme="majorBidi"/>
          <w:b/>
          <w:bCs/>
          <w:sz w:val="24"/>
          <w:szCs w:val="24"/>
          <w:lang w:val="id-ID"/>
        </w:rPr>
        <w:t>Pengertian Wakaf dan Dasar Hukumnya</w:t>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Sebelum membahas wakaf lebih lanjut, perlu dijelaskan pengertian wakaf dan dasar hukumnya, sehingga istilah wakaf tersebut dapat dipahami</w:t>
      </w:r>
      <w:r>
        <w:rPr>
          <w:rFonts w:ascii="Transliterasi" w:hAnsi="Transliterasi" w:cstheme="majorBidi"/>
          <w:sz w:val="24"/>
          <w:szCs w:val="24"/>
          <w:lang w:val="id-ID"/>
        </w:rPr>
        <w:t>.</w:t>
      </w:r>
      <w:r>
        <w:rPr>
          <w:rFonts w:ascii="Transliterasi" w:hAnsi="Transliterasi" w:cstheme="majorBidi"/>
          <w:sz w:val="24"/>
          <w:szCs w:val="24"/>
        </w:rPr>
        <w:t xml:space="preserve"> </w:t>
      </w:r>
      <w:r w:rsidRPr="00C40881">
        <w:rPr>
          <w:rFonts w:ascii="Transliterasi" w:hAnsi="Transliterasi" w:cstheme="majorBidi"/>
          <w:sz w:val="24"/>
          <w:szCs w:val="24"/>
          <w:lang w:val="id-ID"/>
        </w:rPr>
        <w:t xml:space="preserve">Secara kebahasaan wakaf berasal dari bahasa Arab </w:t>
      </w:r>
      <w:r w:rsidRPr="000317CA">
        <w:rPr>
          <w:rFonts w:ascii="Transliterasi" w:hAnsi="Transliterasi" w:cstheme="majorBidi"/>
          <w:i/>
          <w:iCs/>
          <w:sz w:val="24"/>
          <w:szCs w:val="24"/>
          <w:lang w:val="id-ID"/>
        </w:rPr>
        <w:t>al-waq</w:t>
      </w:r>
      <w:r>
        <w:rPr>
          <w:rFonts w:ascii="Transliterasi" w:hAnsi="Transliterasi" w:cstheme="majorBidi"/>
          <w:i/>
          <w:iCs/>
          <w:sz w:val="24"/>
          <w:szCs w:val="24"/>
        </w:rPr>
        <w:t>f</w:t>
      </w:r>
      <w:r w:rsidRPr="00C40881">
        <w:rPr>
          <w:rFonts w:ascii="Transliterasi" w:hAnsi="Transliterasi" w:cstheme="majorBidi"/>
          <w:sz w:val="24"/>
          <w:szCs w:val="24"/>
          <w:lang w:val="id-ID"/>
        </w:rPr>
        <w:t xml:space="preserve"> dan jamaknya menjadi </w:t>
      </w:r>
      <w:r w:rsidRPr="000317CA">
        <w:rPr>
          <w:rFonts w:ascii="Transliterasi" w:hAnsi="Transliterasi" w:cstheme="majorBidi"/>
          <w:i/>
          <w:iCs/>
          <w:sz w:val="24"/>
          <w:szCs w:val="24"/>
          <w:lang w:val="id-ID"/>
        </w:rPr>
        <w:t>awqafa</w:t>
      </w:r>
      <w:r w:rsidRPr="00C40881">
        <w:rPr>
          <w:rFonts w:ascii="Transliterasi" w:hAnsi="Transliterasi" w:cstheme="majorBidi"/>
          <w:sz w:val="24"/>
          <w:szCs w:val="24"/>
          <w:lang w:val="id-ID"/>
        </w:rPr>
        <w:t xml:space="preserve"> bentuk masdar dari </w:t>
      </w:r>
      <w:r w:rsidRPr="00C40881">
        <w:rPr>
          <w:rFonts w:ascii="Transliterasi" w:hAnsi="Transliterasi" w:cstheme="majorBidi"/>
          <w:i/>
          <w:iCs/>
          <w:sz w:val="24"/>
          <w:szCs w:val="24"/>
          <w:lang w:val="id-ID"/>
        </w:rPr>
        <w:t>waqafa</w:t>
      </w:r>
      <w:r w:rsidRPr="00C40881">
        <w:rPr>
          <w:rFonts w:ascii="Transliterasi" w:hAnsi="Transliterasi" w:cstheme="majorBidi"/>
          <w:sz w:val="24"/>
          <w:szCs w:val="24"/>
          <w:lang w:val="id-ID"/>
        </w:rPr>
        <w:t xml:space="preserve">, </w:t>
      </w:r>
      <w:r w:rsidRPr="00C40881">
        <w:rPr>
          <w:rFonts w:ascii="Transliterasi" w:hAnsi="Transliterasi" w:cstheme="majorBidi"/>
          <w:i/>
          <w:iCs/>
          <w:sz w:val="24"/>
          <w:szCs w:val="24"/>
          <w:lang w:val="id-ID"/>
        </w:rPr>
        <w:t>yaqafu</w:t>
      </w:r>
      <w:r w:rsidRPr="00C40881">
        <w:rPr>
          <w:rFonts w:ascii="Transliterasi" w:hAnsi="Transliterasi" w:cstheme="majorBidi"/>
          <w:sz w:val="24"/>
          <w:szCs w:val="24"/>
          <w:lang w:val="id-ID"/>
        </w:rPr>
        <w:t>,</w:t>
      </w:r>
      <w:r w:rsidRPr="00C40881">
        <w:rPr>
          <w:rFonts w:ascii="Transliterasi" w:hAnsi="Transliterasi" w:cstheme="majorBidi"/>
          <w:i/>
          <w:iCs/>
          <w:sz w:val="24"/>
          <w:szCs w:val="24"/>
          <w:lang w:val="id-ID"/>
        </w:rPr>
        <w:t>waqfan</w:t>
      </w:r>
      <w:r w:rsidRPr="00C40881">
        <w:rPr>
          <w:rStyle w:val="FootnoteReference"/>
          <w:rFonts w:ascii="Transliterasi" w:hAnsi="Transliterasi" w:cstheme="majorBidi"/>
          <w:sz w:val="24"/>
          <w:szCs w:val="24"/>
          <w:lang w:val="id-ID"/>
        </w:rPr>
        <w:footnoteReference w:id="16"/>
      </w:r>
      <w:r w:rsidRPr="00C40881">
        <w:rPr>
          <w:rFonts w:ascii="Transliterasi" w:hAnsi="Transliterasi" w:cstheme="majorBidi"/>
          <w:sz w:val="24"/>
          <w:szCs w:val="24"/>
          <w:lang w:val="id-ID"/>
        </w:rPr>
        <w:t xml:space="preserve"> Senada dengan pernyataan di atas kata </w:t>
      </w:r>
      <w:r>
        <w:rPr>
          <w:rFonts w:ascii="Transliterasi" w:hAnsi="Transliterasi" w:cstheme="majorBidi"/>
          <w:i/>
          <w:iCs/>
          <w:sz w:val="24"/>
          <w:szCs w:val="24"/>
          <w:lang w:val="id-ID"/>
        </w:rPr>
        <w:t>al-waq</w:t>
      </w:r>
      <w:r w:rsidRPr="000317CA">
        <w:rPr>
          <w:rFonts w:ascii="Transliterasi" w:hAnsi="Transliterasi" w:cstheme="majorBidi"/>
          <w:i/>
          <w:iCs/>
          <w:sz w:val="24"/>
          <w:szCs w:val="24"/>
          <w:lang w:val="id-ID"/>
        </w:rPr>
        <w:t>f</w:t>
      </w:r>
      <w:r w:rsidRPr="00C40881">
        <w:rPr>
          <w:rFonts w:ascii="Transliterasi" w:hAnsi="Transliterasi" w:cstheme="majorBidi"/>
          <w:sz w:val="24"/>
          <w:szCs w:val="24"/>
          <w:lang w:val="id-ID"/>
        </w:rPr>
        <w:t xml:space="preserve">  semakna dengan al-habs bentuk masdar dari </w:t>
      </w:r>
      <w:r w:rsidRPr="00C40881">
        <w:rPr>
          <w:rFonts w:ascii="Transliterasi" w:hAnsi="Transliterasi" w:cstheme="majorBidi"/>
          <w:i/>
          <w:iCs/>
          <w:sz w:val="24"/>
          <w:szCs w:val="24"/>
          <w:lang w:val="id-ID"/>
        </w:rPr>
        <w:t>al-habs</w:t>
      </w:r>
      <w:r w:rsidRPr="00C40881">
        <w:rPr>
          <w:rFonts w:ascii="Transliterasi" w:hAnsi="Transliterasi" w:cstheme="majorBidi"/>
          <w:sz w:val="24"/>
          <w:szCs w:val="24"/>
          <w:lang w:val="id-ID"/>
        </w:rPr>
        <w:t xml:space="preserve"> bentuk masdar dari </w:t>
      </w:r>
      <w:r w:rsidRPr="00C40881">
        <w:rPr>
          <w:rFonts w:ascii="Transliterasi" w:hAnsi="Transliterasi" w:cstheme="majorBidi"/>
          <w:i/>
          <w:iCs/>
          <w:sz w:val="24"/>
          <w:szCs w:val="24"/>
          <w:lang w:val="id-ID"/>
        </w:rPr>
        <w:t>habs</w:t>
      </w:r>
      <w:r w:rsidRPr="00C40881">
        <w:rPr>
          <w:rFonts w:ascii="Transliterasi" w:hAnsi="Transliterasi" w:cstheme="majorBidi"/>
          <w:sz w:val="24"/>
          <w:szCs w:val="24"/>
          <w:lang w:val="id-ID"/>
        </w:rPr>
        <w:t xml:space="preserve"> yang artinya menahan.</w:t>
      </w:r>
      <w:r w:rsidRPr="00C40881">
        <w:rPr>
          <w:rStyle w:val="FootnoteReference"/>
          <w:rFonts w:ascii="Transliterasi" w:hAnsi="Transliterasi" w:cstheme="majorBidi"/>
          <w:sz w:val="24"/>
          <w:szCs w:val="24"/>
          <w:lang w:val="id-ID"/>
        </w:rPr>
        <w:footnoteReference w:id="17"/>
      </w:r>
    </w:p>
    <w:p w:rsidR="00605FE3" w:rsidRDefault="00605FE3" w:rsidP="00605FE3">
      <w:pPr>
        <w:spacing w:line="480" w:lineRule="auto"/>
        <w:ind w:firstLine="720"/>
        <w:jc w:val="both"/>
        <w:rPr>
          <w:rFonts w:ascii="Transliterasi" w:hAnsi="Transliterasi" w:cstheme="majorBidi"/>
          <w:sz w:val="24"/>
          <w:szCs w:val="24"/>
        </w:rPr>
      </w:pPr>
      <w:r w:rsidRPr="00C40881">
        <w:rPr>
          <w:rFonts w:ascii="Transliterasi" w:hAnsi="Transliterasi" w:cstheme="majorBidi"/>
          <w:sz w:val="24"/>
          <w:szCs w:val="24"/>
          <w:lang w:val="id-ID"/>
        </w:rPr>
        <w:t>Menurut bahasa, wakaf sebagaimana diterangkan kalangan mazhab Syafi</w:t>
      </w:r>
      <w:r w:rsidRPr="00C40881">
        <w:rPr>
          <w:rFonts w:ascii="Transliterasi" w:hAnsiTheme="majorBidi" w:cstheme="majorBidi"/>
          <w:sz w:val="24"/>
          <w:szCs w:val="24"/>
          <w:lang w:val="id-ID"/>
        </w:rPr>
        <w:t>’</w:t>
      </w:r>
      <w:r w:rsidRPr="00C40881">
        <w:rPr>
          <w:rFonts w:ascii="Transliterasi" w:hAnsi="Transliterasi" w:cstheme="majorBidi"/>
          <w:sz w:val="24"/>
          <w:szCs w:val="24"/>
          <w:lang w:val="id-ID"/>
        </w:rPr>
        <w:t xml:space="preserve">i adalah </w:t>
      </w:r>
      <w:r w:rsidRPr="00C40881">
        <w:rPr>
          <w:rFonts w:ascii="Transliterasi" w:hAnsi="Transliterasi" w:cstheme="majorBidi"/>
          <w:i/>
          <w:iCs/>
          <w:sz w:val="24"/>
          <w:szCs w:val="24"/>
          <w:lang w:val="id-ID"/>
        </w:rPr>
        <w:t>al-habs</w:t>
      </w:r>
      <w:r w:rsidRPr="00C40881">
        <w:rPr>
          <w:rFonts w:ascii="Transliterasi" w:hAnsi="Transliterasi" w:cstheme="majorBidi"/>
          <w:sz w:val="24"/>
          <w:szCs w:val="24"/>
          <w:lang w:val="id-ID"/>
        </w:rPr>
        <w:t xml:space="preserve"> yang artinya menahan.</w:t>
      </w:r>
      <w:r w:rsidRPr="00C40881">
        <w:rPr>
          <w:rStyle w:val="FootnoteReference"/>
          <w:rFonts w:ascii="Transliterasi" w:hAnsi="Transliterasi" w:cstheme="majorBidi"/>
          <w:sz w:val="24"/>
          <w:szCs w:val="24"/>
          <w:lang w:val="id-ID"/>
        </w:rPr>
        <w:footnoteReference w:id="18"/>
      </w:r>
      <w:r w:rsidRPr="00C40881">
        <w:rPr>
          <w:rFonts w:ascii="Transliterasi" w:hAnsi="Transliterasi" w:cstheme="majorBidi"/>
          <w:sz w:val="24"/>
          <w:szCs w:val="24"/>
          <w:lang w:val="id-ID"/>
        </w:rPr>
        <w:t xml:space="preserve"> Sayid Sabiq menjelaskan wakaf secara kebahasaan adalah menahan misalnya </w:t>
      </w:r>
      <w:r w:rsidRPr="00C40881">
        <w:rPr>
          <w:rFonts w:ascii="Transliterasi" w:hAnsi="Transliterasi" w:cstheme="majorBidi"/>
          <w:i/>
          <w:iCs/>
          <w:sz w:val="24"/>
          <w:szCs w:val="24"/>
          <w:lang w:val="id-ID"/>
        </w:rPr>
        <w:t>waqafa an syira</w:t>
      </w:r>
      <w:r w:rsidRPr="00C40881">
        <w:rPr>
          <w:rFonts w:ascii="Transliterasi" w:hAnsi="Transliterasi" w:cstheme="majorBidi"/>
          <w:sz w:val="24"/>
          <w:szCs w:val="24"/>
          <w:lang w:val="id-ID"/>
        </w:rPr>
        <w:t xml:space="preserve">, artinya saya menahan diri dari berjalan atau </w:t>
      </w:r>
      <w:r w:rsidRPr="00C40881">
        <w:rPr>
          <w:rFonts w:ascii="Transliterasi" w:hAnsi="Transliterasi" w:cstheme="majorBidi"/>
          <w:i/>
          <w:iCs/>
          <w:sz w:val="24"/>
          <w:szCs w:val="24"/>
          <w:lang w:val="id-ID"/>
        </w:rPr>
        <w:t>waqaftu</w:t>
      </w:r>
      <w:r w:rsidRPr="00C40881">
        <w:rPr>
          <w:rFonts w:ascii="Transliterasi" w:hAnsiTheme="majorBidi" w:cstheme="majorBidi"/>
          <w:i/>
          <w:iCs/>
          <w:sz w:val="24"/>
          <w:szCs w:val="24"/>
          <w:lang w:val="id-ID"/>
        </w:rPr>
        <w:t>’</w:t>
      </w:r>
      <w:r w:rsidRPr="00C40881">
        <w:rPr>
          <w:rFonts w:ascii="Transliterasi" w:hAnsi="Transliterasi" w:cstheme="majorBidi"/>
          <w:i/>
          <w:iCs/>
          <w:sz w:val="24"/>
          <w:szCs w:val="24"/>
          <w:lang w:val="id-ID"/>
        </w:rPr>
        <w:t>an ad-dabbahu</w:t>
      </w:r>
      <w:r w:rsidRPr="00C40881">
        <w:rPr>
          <w:rFonts w:ascii="Transliterasi" w:hAnsi="Transliterasi" w:cstheme="majorBidi"/>
          <w:sz w:val="24"/>
          <w:szCs w:val="24"/>
          <w:lang w:val="id-ID"/>
        </w:rPr>
        <w:t xml:space="preserve"> artinya saya menahan hewan itu.</w:t>
      </w:r>
      <w:r w:rsidRPr="00C40881">
        <w:rPr>
          <w:rStyle w:val="FootnoteReference"/>
          <w:rFonts w:ascii="Transliterasi" w:hAnsi="Transliterasi" w:cstheme="majorBidi"/>
          <w:sz w:val="24"/>
          <w:szCs w:val="24"/>
          <w:lang w:val="id-ID"/>
        </w:rPr>
        <w:footnoteReference w:id="19"/>
      </w:r>
    </w:p>
    <w:p w:rsidR="00605FE3" w:rsidRPr="004B39D8" w:rsidRDefault="00605FE3" w:rsidP="00605FE3">
      <w:pPr>
        <w:spacing w:line="480" w:lineRule="auto"/>
        <w:ind w:firstLine="720"/>
        <w:jc w:val="both"/>
        <w:rPr>
          <w:rFonts w:ascii="Transliterasi" w:hAnsi="Transliterasi" w:cstheme="majorBidi"/>
          <w:sz w:val="24"/>
          <w:szCs w:val="24"/>
        </w:rPr>
      </w:pPr>
      <w:r w:rsidRPr="00C40881">
        <w:rPr>
          <w:rFonts w:ascii="Transliterasi" w:hAnsi="Transliterasi" w:cstheme="majorBidi"/>
          <w:sz w:val="24"/>
          <w:szCs w:val="24"/>
          <w:lang w:val="id-ID"/>
        </w:rPr>
        <w:t xml:space="preserve">Berdasarkan ungkapan kebahasaan di atas dapat dipahami setiap </w:t>
      </w:r>
      <w:r>
        <w:rPr>
          <w:rFonts w:ascii="Transliterasi" w:hAnsi="Transliterasi" w:cstheme="majorBidi"/>
          <w:sz w:val="24"/>
          <w:szCs w:val="24"/>
          <w:lang w:val="id-ID"/>
        </w:rPr>
        <w:t>aktivitas yang mengandung unsur</w:t>
      </w:r>
      <w:r w:rsidRPr="00C40881">
        <w:rPr>
          <w:rFonts w:ascii="Transliterasi" w:hAnsi="Transliterasi" w:cstheme="majorBidi"/>
          <w:sz w:val="24"/>
          <w:szCs w:val="24"/>
          <w:lang w:val="id-ID"/>
        </w:rPr>
        <w:t xml:space="preserve"> penahanan ataupun penghentian disebut dengan wakaf menurut bahasa. Penggunaan istilah wakaf menurut bahasa digunakan tidak ada kaitannya dengan istilah syara</w:t>
      </w:r>
      <w:r w:rsidRPr="00C40881">
        <w:rPr>
          <w:rFonts w:ascii="Transliterasi" w:hAnsiTheme="majorBidi" w:cstheme="majorBidi"/>
          <w:sz w:val="24"/>
          <w:szCs w:val="24"/>
          <w:lang w:val="id-ID"/>
        </w:rPr>
        <w:t>’</w:t>
      </w:r>
      <w:r w:rsidRPr="00C40881">
        <w:rPr>
          <w:rFonts w:ascii="Transliterasi" w:hAnsi="Transliterasi" w:cstheme="majorBidi"/>
          <w:sz w:val="24"/>
          <w:szCs w:val="24"/>
          <w:lang w:val="id-ID"/>
        </w:rPr>
        <w:t>. Hal ini disebabkan munculnya istilah kebahasaan terlebih dahulu dibandingkan dengan istilah syara</w:t>
      </w:r>
      <w:r w:rsidRPr="00C40881">
        <w:rPr>
          <w:rFonts w:ascii="Transliterasi" w:hAnsiTheme="majorBidi" w:cstheme="majorBidi"/>
          <w:sz w:val="24"/>
          <w:szCs w:val="24"/>
          <w:lang w:val="id-ID"/>
        </w:rPr>
        <w:t>’</w:t>
      </w:r>
      <w:r w:rsidRPr="00C40881">
        <w:rPr>
          <w:rFonts w:ascii="Transliterasi" w:hAnsi="Transliterasi" w:cstheme="majorBidi"/>
          <w:sz w:val="24"/>
          <w:szCs w:val="24"/>
          <w:lang w:val="id-ID"/>
        </w:rPr>
        <w:t>. Kedatangan syari</w:t>
      </w:r>
      <w:r w:rsidRPr="00C40881">
        <w:rPr>
          <w:rFonts w:ascii="Transliterasi" w:hAnsiTheme="majorBidi" w:cstheme="majorBidi"/>
          <w:sz w:val="24"/>
          <w:szCs w:val="24"/>
          <w:lang w:val="id-ID"/>
        </w:rPr>
        <w:t>’</w:t>
      </w:r>
      <w:r w:rsidRPr="00C40881">
        <w:rPr>
          <w:rFonts w:ascii="Transliterasi" w:hAnsi="Transliterasi" w:cstheme="majorBidi"/>
          <w:sz w:val="24"/>
          <w:szCs w:val="24"/>
          <w:lang w:val="id-ID"/>
        </w:rPr>
        <w:t>at Islam adakalanya menerima istilah-istilah bahasa Arab kendati tidak sesuai dengan syariat Islam. Dengan kata lain, ketetapan bahasa bersifat lebih umum, sedangkan istilah syara</w:t>
      </w:r>
      <w:r w:rsidRPr="00C40881">
        <w:rPr>
          <w:rFonts w:ascii="Transliterasi" w:hAnsiTheme="majorBidi" w:cstheme="majorBidi"/>
          <w:sz w:val="24"/>
          <w:szCs w:val="24"/>
          <w:lang w:val="id-ID"/>
        </w:rPr>
        <w:t>’</w:t>
      </w:r>
      <w:r w:rsidRPr="00C40881">
        <w:rPr>
          <w:rFonts w:ascii="Transliterasi" w:hAnsi="Transliterasi" w:cstheme="majorBidi"/>
          <w:sz w:val="24"/>
          <w:szCs w:val="24"/>
          <w:lang w:val="id-ID"/>
        </w:rPr>
        <w:t xml:space="preserve"> bersifat lebih khusus.</w:t>
      </w:r>
      <w:r>
        <w:rPr>
          <w:rFonts w:ascii="Transliterasi" w:hAnsi="Transliterasi" w:cstheme="majorBidi"/>
          <w:sz w:val="24"/>
          <w:szCs w:val="24"/>
        </w:rPr>
        <w:t xml:space="preserve"> </w:t>
      </w:r>
      <w:r w:rsidRPr="00C40881">
        <w:rPr>
          <w:rFonts w:ascii="Transliterasi" w:hAnsi="Transliterasi" w:cstheme="majorBidi"/>
          <w:sz w:val="24"/>
          <w:szCs w:val="24"/>
          <w:lang w:val="id-ID"/>
        </w:rPr>
        <w:t xml:space="preserve"> </w:t>
      </w:r>
      <w:r>
        <w:rPr>
          <w:rFonts w:ascii="Transliterasi" w:hAnsi="Transliterasi" w:cstheme="majorBidi"/>
          <w:sz w:val="24"/>
          <w:szCs w:val="24"/>
        </w:rPr>
        <w:t>Adapun</w:t>
      </w:r>
      <w:r w:rsidRPr="00C40881">
        <w:rPr>
          <w:rFonts w:ascii="Transliterasi" w:hAnsi="Transliterasi" w:cstheme="majorBidi"/>
          <w:sz w:val="24"/>
          <w:szCs w:val="24"/>
          <w:lang w:val="id-ID"/>
        </w:rPr>
        <w:t xml:space="preserve"> dari segi istilah syara</w:t>
      </w:r>
      <w:r w:rsidRPr="00C40881">
        <w:rPr>
          <w:rFonts w:ascii="Transliterasi" w:hAnsiTheme="majorBidi" w:cstheme="majorBidi"/>
          <w:sz w:val="24"/>
          <w:szCs w:val="24"/>
          <w:lang w:val="id-ID"/>
        </w:rPr>
        <w:t>’</w:t>
      </w:r>
      <w:r w:rsidRPr="00C40881">
        <w:rPr>
          <w:rFonts w:ascii="Transliterasi" w:hAnsi="Transliterasi" w:cstheme="majorBidi"/>
          <w:sz w:val="24"/>
          <w:szCs w:val="24"/>
          <w:lang w:val="id-ID"/>
        </w:rPr>
        <w:t xml:space="preserve"> dijelaskan bahw</w:t>
      </w:r>
      <w:r>
        <w:rPr>
          <w:rFonts w:ascii="Transliterasi" w:hAnsi="Transliterasi" w:cstheme="majorBidi"/>
          <w:sz w:val="24"/>
          <w:szCs w:val="24"/>
          <w:lang w:val="id-ID"/>
        </w:rPr>
        <w:t>a wakaf adalah sebagai berikut</w:t>
      </w:r>
      <w:r>
        <w:rPr>
          <w:rFonts w:ascii="Transliterasi" w:hAnsi="Transliterasi" w:cstheme="majorBidi"/>
          <w:sz w:val="24"/>
          <w:szCs w:val="24"/>
        </w:rPr>
        <w:t>:</w:t>
      </w:r>
    </w:p>
    <w:p w:rsidR="00605FE3" w:rsidRPr="00C40881" w:rsidRDefault="00605FE3" w:rsidP="00605FE3">
      <w:pPr>
        <w:bidi/>
        <w:spacing w:line="480" w:lineRule="auto"/>
        <w:ind w:left="720"/>
        <w:jc w:val="both"/>
        <w:rPr>
          <w:rFonts w:ascii="Transliterasi" w:hAnsi="Transliterasi" w:cstheme="majorBidi"/>
          <w:sz w:val="24"/>
          <w:szCs w:val="24"/>
          <w:rtl/>
          <w:lang w:val="id-ID"/>
        </w:rPr>
      </w:pPr>
      <w:r w:rsidRPr="00110960">
        <w:rPr>
          <w:rFonts w:ascii="Transliterasi" w:hAnsi="Transliterasi" w:cstheme="majorBidi" w:hint="eastAsia"/>
          <w:sz w:val="24"/>
          <w:szCs w:val="24"/>
          <w:rtl/>
          <w:lang w:val="id-ID"/>
        </w:rPr>
        <w:lastRenderedPageBreak/>
        <w:t>الوقف</w:t>
      </w:r>
      <w:r w:rsidRPr="00110960">
        <w:rPr>
          <w:rFonts w:ascii="Transliterasi" w:hAnsi="Transliterasi" w:cstheme="majorBidi"/>
          <w:sz w:val="24"/>
          <w:szCs w:val="24"/>
          <w:rtl/>
          <w:lang w:val="id-ID"/>
        </w:rPr>
        <w:t xml:space="preserve"> </w:t>
      </w:r>
      <w:r w:rsidRPr="00110960">
        <w:rPr>
          <w:rFonts w:ascii="Transliterasi" w:hAnsi="Transliterasi" w:cstheme="majorBidi" w:hint="eastAsia"/>
          <w:sz w:val="24"/>
          <w:szCs w:val="24"/>
          <w:rtl/>
          <w:lang w:val="id-ID"/>
        </w:rPr>
        <w:t>شرعا</w:t>
      </w:r>
      <w:r w:rsidRPr="00110960">
        <w:rPr>
          <w:rFonts w:ascii="Transliterasi" w:hAnsi="Transliterasi" w:cstheme="majorBidi"/>
          <w:sz w:val="24"/>
          <w:szCs w:val="24"/>
          <w:rtl/>
          <w:lang w:val="id-ID"/>
        </w:rPr>
        <w:t xml:space="preserve"> </w:t>
      </w:r>
      <w:r w:rsidRPr="00110960">
        <w:rPr>
          <w:rFonts w:ascii="Transliterasi" w:hAnsi="Transliterasi" w:cstheme="majorBidi" w:hint="eastAsia"/>
          <w:sz w:val="24"/>
          <w:szCs w:val="24"/>
          <w:rtl/>
          <w:lang w:val="id-ID"/>
        </w:rPr>
        <w:t>حبس</w:t>
      </w:r>
      <w:r w:rsidRPr="00110960">
        <w:rPr>
          <w:rFonts w:ascii="Transliterasi" w:hAnsi="Transliterasi" w:cstheme="majorBidi"/>
          <w:sz w:val="24"/>
          <w:szCs w:val="24"/>
          <w:rtl/>
          <w:lang w:val="id-ID"/>
        </w:rPr>
        <w:t xml:space="preserve"> </w:t>
      </w:r>
      <w:r w:rsidRPr="00110960">
        <w:rPr>
          <w:rFonts w:ascii="Transliterasi" w:hAnsi="Transliterasi" w:cstheme="majorBidi" w:hint="eastAsia"/>
          <w:sz w:val="24"/>
          <w:szCs w:val="24"/>
          <w:rtl/>
          <w:lang w:val="id-ID"/>
        </w:rPr>
        <w:t>مال</w:t>
      </w:r>
      <w:r w:rsidRPr="00110960">
        <w:rPr>
          <w:rFonts w:ascii="Transliterasi" w:hAnsi="Transliterasi" w:cstheme="majorBidi"/>
          <w:sz w:val="24"/>
          <w:szCs w:val="24"/>
          <w:rtl/>
          <w:lang w:val="id-ID"/>
        </w:rPr>
        <w:t xml:space="preserve"> </w:t>
      </w:r>
      <w:r w:rsidRPr="00110960">
        <w:rPr>
          <w:rFonts w:ascii="Transliterasi" w:hAnsi="Transliterasi" w:cstheme="majorBidi" w:hint="eastAsia"/>
          <w:sz w:val="24"/>
          <w:szCs w:val="24"/>
          <w:rtl/>
          <w:lang w:val="id-ID"/>
        </w:rPr>
        <w:t>يمكن</w:t>
      </w:r>
      <w:r w:rsidRPr="00110960">
        <w:rPr>
          <w:rFonts w:ascii="Transliterasi" w:hAnsi="Transliterasi" w:cstheme="majorBidi"/>
          <w:sz w:val="24"/>
          <w:szCs w:val="24"/>
          <w:rtl/>
          <w:lang w:val="id-ID"/>
        </w:rPr>
        <w:t xml:space="preserve"> </w:t>
      </w:r>
      <w:r w:rsidRPr="00110960">
        <w:rPr>
          <w:rFonts w:ascii="Transliterasi" w:hAnsi="Transliterasi" w:cstheme="majorBidi" w:hint="eastAsia"/>
          <w:sz w:val="24"/>
          <w:szCs w:val="24"/>
          <w:rtl/>
          <w:lang w:val="id-ID"/>
        </w:rPr>
        <w:t>الانتفاع</w:t>
      </w:r>
      <w:r w:rsidRPr="00110960">
        <w:rPr>
          <w:rFonts w:ascii="Transliterasi" w:hAnsi="Transliterasi" w:cstheme="majorBidi"/>
          <w:sz w:val="24"/>
          <w:szCs w:val="24"/>
          <w:rtl/>
          <w:lang w:val="id-ID"/>
        </w:rPr>
        <w:t xml:space="preserve"> </w:t>
      </w:r>
      <w:r w:rsidRPr="00110960">
        <w:rPr>
          <w:rFonts w:ascii="Transliterasi" w:hAnsi="Transliterasi" w:cstheme="majorBidi" w:hint="eastAsia"/>
          <w:sz w:val="24"/>
          <w:szCs w:val="24"/>
          <w:rtl/>
          <w:lang w:val="id-ID"/>
        </w:rPr>
        <w:t>به</w:t>
      </w:r>
      <w:r w:rsidRPr="00110960">
        <w:rPr>
          <w:rFonts w:ascii="Transliterasi" w:hAnsi="Transliterasi" w:cstheme="majorBidi"/>
          <w:sz w:val="24"/>
          <w:szCs w:val="24"/>
          <w:rtl/>
          <w:lang w:val="id-ID"/>
        </w:rPr>
        <w:t xml:space="preserve"> </w:t>
      </w:r>
      <w:r w:rsidRPr="00110960">
        <w:rPr>
          <w:rFonts w:ascii="Transliterasi" w:hAnsi="Transliterasi" w:cstheme="majorBidi" w:hint="eastAsia"/>
          <w:sz w:val="24"/>
          <w:szCs w:val="24"/>
          <w:rtl/>
          <w:lang w:val="id-ID"/>
        </w:rPr>
        <w:t>مع</w:t>
      </w:r>
      <w:r w:rsidRPr="00110960">
        <w:rPr>
          <w:rFonts w:ascii="Transliterasi" w:hAnsi="Transliterasi" w:cstheme="majorBidi"/>
          <w:sz w:val="24"/>
          <w:szCs w:val="24"/>
          <w:rtl/>
          <w:lang w:val="id-ID"/>
        </w:rPr>
        <w:t xml:space="preserve"> </w:t>
      </w:r>
      <w:r w:rsidRPr="00110960">
        <w:rPr>
          <w:rFonts w:ascii="Transliterasi" w:hAnsi="Transliterasi" w:cstheme="majorBidi" w:hint="eastAsia"/>
          <w:sz w:val="24"/>
          <w:szCs w:val="24"/>
          <w:rtl/>
          <w:lang w:val="id-ID"/>
        </w:rPr>
        <w:t>بقاء</w:t>
      </w:r>
      <w:r w:rsidRPr="00110960">
        <w:rPr>
          <w:rFonts w:ascii="Transliterasi" w:hAnsi="Transliterasi" w:cstheme="majorBidi"/>
          <w:sz w:val="24"/>
          <w:szCs w:val="24"/>
          <w:rtl/>
          <w:lang w:val="id-ID"/>
        </w:rPr>
        <w:t xml:space="preserve"> </w:t>
      </w:r>
      <w:r w:rsidRPr="00110960">
        <w:rPr>
          <w:rFonts w:ascii="Transliterasi" w:hAnsi="Transliterasi" w:cstheme="majorBidi" w:hint="eastAsia"/>
          <w:sz w:val="24"/>
          <w:szCs w:val="24"/>
          <w:rtl/>
          <w:lang w:val="id-ID"/>
        </w:rPr>
        <w:t>عينه</w:t>
      </w:r>
      <w:r w:rsidRPr="00110960">
        <w:rPr>
          <w:rFonts w:ascii="Transliterasi" w:hAnsi="Transliterasi" w:cstheme="majorBidi"/>
          <w:sz w:val="24"/>
          <w:szCs w:val="24"/>
          <w:rtl/>
          <w:lang w:val="id-ID"/>
        </w:rPr>
        <w:t xml:space="preserve"> </w:t>
      </w:r>
      <w:r w:rsidRPr="00110960">
        <w:rPr>
          <w:rFonts w:ascii="Transliterasi" w:hAnsi="Transliterasi" w:cstheme="majorBidi" w:hint="eastAsia"/>
          <w:sz w:val="24"/>
          <w:szCs w:val="24"/>
          <w:rtl/>
          <w:lang w:val="id-ID"/>
        </w:rPr>
        <w:t>بقطع</w:t>
      </w:r>
      <w:r w:rsidRPr="00110960">
        <w:rPr>
          <w:rFonts w:ascii="Transliterasi" w:hAnsi="Transliterasi" w:cstheme="majorBidi"/>
          <w:sz w:val="24"/>
          <w:szCs w:val="24"/>
          <w:rtl/>
          <w:lang w:val="id-ID"/>
        </w:rPr>
        <w:t xml:space="preserve"> </w:t>
      </w:r>
      <w:r w:rsidRPr="00110960">
        <w:rPr>
          <w:rFonts w:ascii="Transliterasi" w:hAnsi="Transliterasi" w:cstheme="majorBidi" w:hint="eastAsia"/>
          <w:sz w:val="24"/>
          <w:szCs w:val="24"/>
          <w:rtl/>
          <w:lang w:val="id-ID"/>
        </w:rPr>
        <w:t>التصرف</w:t>
      </w:r>
      <w:r w:rsidRPr="00110960">
        <w:rPr>
          <w:rFonts w:ascii="Transliterasi" w:hAnsi="Transliterasi" w:cstheme="majorBidi"/>
          <w:sz w:val="24"/>
          <w:szCs w:val="24"/>
          <w:rtl/>
          <w:lang w:val="id-ID"/>
        </w:rPr>
        <w:t xml:space="preserve"> </w:t>
      </w:r>
      <w:r w:rsidRPr="00110960">
        <w:rPr>
          <w:rFonts w:ascii="Transliterasi" w:hAnsi="Transliterasi" w:cstheme="majorBidi" w:hint="eastAsia"/>
          <w:sz w:val="24"/>
          <w:szCs w:val="24"/>
          <w:rtl/>
          <w:lang w:val="id-ID"/>
        </w:rPr>
        <w:t>رقبته</w:t>
      </w:r>
      <w:r w:rsidRPr="00110960">
        <w:rPr>
          <w:rFonts w:ascii="Transliterasi" w:hAnsi="Transliterasi" w:cstheme="majorBidi"/>
          <w:sz w:val="24"/>
          <w:szCs w:val="24"/>
          <w:rtl/>
          <w:lang w:val="id-ID"/>
        </w:rPr>
        <w:t xml:space="preserve"> </w:t>
      </w:r>
      <w:r w:rsidRPr="00110960">
        <w:rPr>
          <w:rFonts w:ascii="Transliterasi" w:hAnsi="Transliterasi" w:cstheme="majorBidi" w:hint="eastAsia"/>
          <w:sz w:val="24"/>
          <w:szCs w:val="24"/>
          <w:rtl/>
          <w:lang w:val="id-ID"/>
        </w:rPr>
        <w:t>على</w:t>
      </w:r>
      <w:r w:rsidRPr="00110960">
        <w:rPr>
          <w:rFonts w:ascii="Transliterasi" w:hAnsi="Transliterasi" w:cstheme="majorBidi"/>
          <w:sz w:val="24"/>
          <w:szCs w:val="24"/>
          <w:rtl/>
          <w:lang w:val="id-ID"/>
        </w:rPr>
        <w:t xml:space="preserve"> </w:t>
      </w:r>
      <w:r w:rsidRPr="00110960">
        <w:rPr>
          <w:rFonts w:ascii="Transliterasi" w:hAnsi="Transliterasi" w:cstheme="majorBidi" w:hint="eastAsia"/>
          <w:sz w:val="24"/>
          <w:szCs w:val="24"/>
          <w:rtl/>
          <w:lang w:val="id-ID"/>
        </w:rPr>
        <w:t>مصرف</w:t>
      </w:r>
      <w:r w:rsidRPr="00110960">
        <w:rPr>
          <w:rFonts w:ascii="Transliterasi" w:hAnsi="Transliterasi" w:cstheme="majorBidi"/>
          <w:sz w:val="24"/>
          <w:szCs w:val="24"/>
          <w:rtl/>
          <w:lang w:val="id-ID"/>
        </w:rPr>
        <w:t xml:space="preserve"> </w:t>
      </w:r>
      <w:r w:rsidRPr="00110960">
        <w:rPr>
          <w:rFonts w:ascii="Transliterasi" w:hAnsi="Transliterasi" w:cstheme="majorBidi" w:hint="eastAsia"/>
          <w:sz w:val="24"/>
          <w:szCs w:val="24"/>
          <w:rtl/>
          <w:lang w:val="id-ID"/>
        </w:rPr>
        <w:t>مباح</w:t>
      </w:r>
      <w:r w:rsidRPr="00C40881">
        <w:rPr>
          <w:rStyle w:val="FootnoteReference"/>
          <w:rFonts w:ascii="Transliterasi" w:hAnsi="Transliterasi" w:cstheme="majorBidi"/>
          <w:sz w:val="24"/>
          <w:szCs w:val="24"/>
          <w:lang w:val="id-ID"/>
        </w:rPr>
        <w:footnoteReference w:id="20"/>
      </w:r>
    </w:p>
    <w:p w:rsidR="00605FE3" w:rsidRDefault="00605FE3" w:rsidP="00605FE3">
      <w:pPr>
        <w:spacing w:line="480" w:lineRule="auto"/>
        <w:jc w:val="both"/>
        <w:rPr>
          <w:rFonts w:ascii="Transliterasi" w:hAnsi="Transliterasi" w:cstheme="majorBidi"/>
          <w:sz w:val="24"/>
          <w:szCs w:val="24"/>
        </w:rPr>
      </w:pPr>
      <w:r>
        <w:rPr>
          <w:rFonts w:ascii="Transliterasi" w:hAnsi="Transliterasi" w:cstheme="majorBidi"/>
          <w:sz w:val="24"/>
          <w:szCs w:val="24"/>
          <w:lang w:val="id-ID"/>
        </w:rPr>
        <w:t>Artinya</w:t>
      </w:r>
      <w:r>
        <w:rPr>
          <w:rFonts w:ascii="Transliterasi" w:hAnsi="Transliterasi" w:cstheme="majorBidi"/>
          <w:sz w:val="24"/>
          <w:szCs w:val="24"/>
        </w:rPr>
        <w:t>:</w:t>
      </w:r>
      <w:r w:rsidRPr="00B14CA1">
        <w:rPr>
          <w:rFonts w:ascii="Transliterasi" w:hAnsi="Transliterasi" w:cstheme="majorBidi"/>
          <w:sz w:val="24"/>
          <w:szCs w:val="24"/>
          <w:lang w:val="id-ID"/>
        </w:rPr>
        <w:t xml:space="preserve"> Wakaf menurut istilah syara</w:t>
      </w:r>
      <w:r w:rsidRPr="00B14CA1">
        <w:rPr>
          <w:rFonts w:ascii="Transliterasi" w:hAnsiTheme="majorBidi" w:cstheme="majorBidi"/>
          <w:sz w:val="24"/>
          <w:szCs w:val="24"/>
          <w:lang w:val="id-ID"/>
        </w:rPr>
        <w:t>’</w:t>
      </w:r>
      <w:r w:rsidRPr="00B14CA1">
        <w:rPr>
          <w:rFonts w:ascii="Transliterasi" w:hAnsi="Transliterasi" w:cstheme="majorBidi"/>
          <w:sz w:val="24"/>
          <w:szCs w:val="24"/>
          <w:lang w:val="id-ID"/>
        </w:rPr>
        <w:t xml:space="preserve"> </w:t>
      </w:r>
      <w:r>
        <w:rPr>
          <w:rFonts w:ascii="Transliterasi" w:hAnsi="Transliterasi" w:cstheme="majorBidi"/>
          <w:sz w:val="24"/>
          <w:szCs w:val="24"/>
          <w:lang w:val="id-ID"/>
        </w:rPr>
        <w:t>adalah menahan harta yang mungkin diambil manfaatnya, serta kekal bendanya dengan terputusnya ha</w:t>
      </w:r>
      <w:r>
        <w:rPr>
          <w:rFonts w:ascii="Transliterasi" w:hAnsi="Transliterasi" w:cstheme="majorBidi"/>
          <w:sz w:val="24"/>
          <w:szCs w:val="24"/>
        </w:rPr>
        <w:t>k</w:t>
      </w:r>
      <w:r>
        <w:rPr>
          <w:rFonts w:ascii="Transliterasi" w:hAnsi="Transliterasi" w:cstheme="majorBidi"/>
          <w:sz w:val="24"/>
          <w:szCs w:val="24"/>
          <w:lang w:val="id-ID"/>
        </w:rPr>
        <w:t xml:space="preserve"> penguasaan atas harta itu dari transaksi yang dibolehkan.</w:t>
      </w:r>
    </w:p>
    <w:p w:rsidR="00605FE3" w:rsidRPr="009E72B2" w:rsidRDefault="00605FE3" w:rsidP="00605FE3">
      <w:pPr>
        <w:spacing w:line="480" w:lineRule="auto"/>
        <w:ind w:firstLine="720"/>
        <w:jc w:val="both"/>
        <w:rPr>
          <w:rFonts w:ascii="Transliterasi" w:hAnsi="Transliterasi" w:cstheme="majorBidi"/>
          <w:sz w:val="24"/>
          <w:szCs w:val="24"/>
        </w:rPr>
      </w:pPr>
      <w:r w:rsidRPr="00C40881">
        <w:rPr>
          <w:rFonts w:ascii="Transliterasi" w:hAnsi="Transliterasi" w:cstheme="majorBidi"/>
          <w:sz w:val="24"/>
          <w:szCs w:val="24"/>
          <w:lang w:val="id-ID"/>
        </w:rPr>
        <w:t xml:space="preserve">Pernyataan yang sama dengan sebelumnya dikemukakan oleh Taqiyuddin Abi Bakar al-Husni dalam bukunya </w:t>
      </w:r>
      <w:r w:rsidRPr="00C40881">
        <w:rPr>
          <w:rFonts w:ascii="Transliterasi" w:hAnsi="Transliterasi" w:cstheme="majorBidi"/>
          <w:i/>
          <w:sz w:val="24"/>
          <w:szCs w:val="24"/>
          <w:lang w:val="id-ID"/>
        </w:rPr>
        <w:t>Kifayah al-Akhyar</w:t>
      </w:r>
      <w:r>
        <w:rPr>
          <w:rFonts w:ascii="Transliterasi" w:hAnsi="Transliterasi" w:cstheme="majorBidi"/>
          <w:sz w:val="24"/>
          <w:szCs w:val="24"/>
          <w:lang w:val="id-ID"/>
        </w:rPr>
        <w:t xml:space="preserve"> yaitu sebagai berikut</w:t>
      </w:r>
      <w:r w:rsidRPr="00C40881">
        <w:rPr>
          <w:rFonts w:ascii="Transliterasi" w:hAnsi="Transliterasi" w:cstheme="majorBidi"/>
          <w:sz w:val="24"/>
          <w:szCs w:val="24"/>
          <w:lang w:val="id-ID"/>
        </w:rPr>
        <w:t>:</w:t>
      </w:r>
    </w:p>
    <w:p w:rsidR="00605FE3" w:rsidRPr="00C40881" w:rsidRDefault="00605FE3" w:rsidP="00605FE3">
      <w:pPr>
        <w:bidi/>
        <w:spacing w:line="480" w:lineRule="auto"/>
        <w:jc w:val="both"/>
        <w:rPr>
          <w:rFonts w:ascii="Transliterasi" w:hAnsi="Transliterasi" w:cstheme="majorBidi"/>
          <w:sz w:val="24"/>
          <w:szCs w:val="24"/>
          <w:lang w:val="id-ID"/>
        </w:rPr>
      </w:pPr>
      <w:r w:rsidRPr="00C40881">
        <w:rPr>
          <w:rFonts w:ascii="Transliterasi" w:hAnsi="Transliterasi" w:cstheme="majorBidi" w:hint="eastAsia"/>
          <w:sz w:val="24"/>
          <w:szCs w:val="24"/>
          <w:rtl/>
          <w:lang w:val="id-ID"/>
        </w:rPr>
        <w:t>وحده</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فى</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الشرع</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حبس</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مال</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يمكن</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الانتفاع</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به</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مع</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بقاء</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عينه</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ممنوع</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من</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التصرف</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فى</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عينه</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تصرف</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منافعه</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فى</w:t>
      </w:r>
      <w:r w:rsidRPr="00C40881">
        <w:rPr>
          <w:rFonts w:ascii="Transliterasi" w:hAnsi="Transliterasi" w:cstheme="majorBidi"/>
          <w:sz w:val="24"/>
          <w:szCs w:val="24"/>
          <w:rtl/>
          <w:lang w:val="id-ID"/>
        </w:rPr>
        <w:t xml:space="preserve"> </w:t>
      </w:r>
      <w:r>
        <w:rPr>
          <w:rFonts w:ascii="Transliterasi" w:hAnsi="Transliterasi" w:cstheme="majorBidi" w:hint="eastAsia"/>
          <w:sz w:val="24"/>
          <w:szCs w:val="24"/>
          <w:rtl/>
          <w:lang w:val="id-ID"/>
        </w:rPr>
        <w:t>الب</w:t>
      </w:r>
      <w:r w:rsidRPr="00C40881">
        <w:rPr>
          <w:rFonts w:ascii="Transliterasi" w:hAnsi="Transliterasi" w:cstheme="majorBidi" w:hint="eastAsia"/>
          <w:sz w:val="24"/>
          <w:szCs w:val="24"/>
          <w:rtl/>
          <w:lang w:val="id-ID"/>
        </w:rPr>
        <w:t>ر</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تقربا</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الى</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الله</w:t>
      </w:r>
      <w:r w:rsidRPr="00C40881">
        <w:rPr>
          <w:rFonts w:ascii="Transliterasi" w:hAnsi="Transliterasi" w:cstheme="majorBidi"/>
          <w:sz w:val="24"/>
          <w:szCs w:val="24"/>
          <w:rtl/>
          <w:lang w:val="id-ID"/>
        </w:rPr>
        <w:t xml:space="preserve"> </w:t>
      </w:r>
      <w:r w:rsidRPr="00C40881">
        <w:rPr>
          <w:rStyle w:val="FootnoteReference"/>
          <w:rFonts w:ascii="Transliterasi" w:hAnsi="Transliterasi" w:cstheme="majorBidi"/>
          <w:sz w:val="24"/>
          <w:szCs w:val="24"/>
          <w:lang w:val="id-ID"/>
        </w:rPr>
        <w:footnoteReference w:id="21"/>
      </w:r>
      <w:r w:rsidRPr="00C40881">
        <w:rPr>
          <w:rFonts w:ascii="Transliterasi" w:hAnsi="Transliterasi" w:cstheme="majorBidi"/>
          <w:sz w:val="24"/>
          <w:szCs w:val="24"/>
          <w:rtl/>
          <w:lang w:val="id-ID"/>
        </w:rPr>
        <w:t xml:space="preserve"> </w:t>
      </w:r>
    </w:p>
    <w:p w:rsidR="00605FE3" w:rsidRPr="00C40881" w:rsidRDefault="00605FE3" w:rsidP="00605FE3">
      <w:pPr>
        <w:spacing w:line="480" w:lineRule="auto"/>
        <w:ind w:firstLine="720"/>
        <w:jc w:val="both"/>
        <w:rPr>
          <w:rFonts w:ascii="Transliterasi" w:hAnsi="Transliterasi" w:cstheme="majorBidi"/>
          <w:sz w:val="24"/>
          <w:szCs w:val="24"/>
          <w:lang w:val="id-ID"/>
        </w:rPr>
      </w:pPr>
      <w:r>
        <w:rPr>
          <w:rFonts w:ascii="Transliterasi" w:hAnsi="Transliterasi" w:cstheme="majorBidi"/>
          <w:sz w:val="24"/>
          <w:szCs w:val="24"/>
          <w:lang w:val="id-ID"/>
        </w:rPr>
        <w:t>Artinya</w:t>
      </w:r>
      <w:r>
        <w:rPr>
          <w:rFonts w:ascii="Transliterasi" w:hAnsi="Transliterasi" w:cstheme="majorBidi"/>
          <w:sz w:val="24"/>
          <w:szCs w:val="24"/>
        </w:rPr>
        <w:t xml:space="preserve">: </w:t>
      </w:r>
      <w:r w:rsidRPr="00C40881">
        <w:rPr>
          <w:rFonts w:ascii="Transliterasi" w:hAnsi="Transliterasi" w:cstheme="majorBidi"/>
          <w:sz w:val="24"/>
          <w:szCs w:val="24"/>
          <w:lang w:val="id-ID"/>
        </w:rPr>
        <w:t>Dan pengertian wakaf pada syara</w:t>
      </w:r>
      <w:r w:rsidRPr="00C40881">
        <w:rPr>
          <w:rFonts w:ascii="Transliterasi" w:hAnsiTheme="majorBidi" w:cstheme="majorBidi"/>
          <w:sz w:val="24"/>
          <w:szCs w:val="24"/>
          <w:lang w:val="id-ID"/>
        </w:rPr>
        <w:t>’</w:t>
      </w:r>
      <w:r w:rsidRPr="00C40881">
        <w:rPr>
          <w:rFonts w:ascii="Transliterasi" w:hAnsi="Transliterasi" w:cstheme="majorBidi"/>
          <w:sz w:val="24"/>
          <w:szCs w:val="24"/>
          <w:lang w:val="id-ID"/>
        </w:rPr>
        <w:t xml:space="preserve"> adalah menahan harta yang dapat</w:t>
      </w:r>
      <w:r>
        <w:rPr>
          <w:rFonts w:ascii="Transliterasi" w:hAnsi="Transliterasi" w:cstheme="majorBidi"/>
          <w:sz w:val="24"/>
          <w:szCs w:val="24"/>
        </w:rPr>
        <w:t xml:space="preserve"> diambil manfaatnya serta </w:t>
      </w:r>
      <w:r w:rsidRPr="00C40881">
        <w:rPr>
          <w:rFonts w:ascii="Transliterasi" w:hAnsi="Transliterasi" w:cstheme="majorBidi"/>
          <w:sz w:val="24"/>
          <w:szCs w:val="24"/>
          <w:lang w:val="id-ID"/>
        </w:rPr>
        <w:t>tetap bendanya</w:t>
      </w:r>
      <w:r>
        <w:rPr>
          <w:rFonts w:ascii="Transliterasi" w:hAnsi="Transliterasi" w:cstheme="majorBidi"/>
          <w:sz w:val="24"/>
          <w:szCs w:val="24"/>
        </w:rPr>
        <w:t>,</w:t>
      </w:r>
      <w:r w:rsidRPr="00C40881">
        <w:rPr>
          <w:rFonts w:ascii="Transliterasi" w:hAnsi="Transliterasi" w:cstheme="majorBidi"/>
          <w:sz w:val="24"/>
          <w:szCs w:val="24"/>
          <w:lang w:val="id-ID"/>
        </w:rPr>
        <w:t xml:space="preserve"> </w:t>
      </w:r>
      <w:r>
        <w:rPr>
          <w:rFonts w:ascii="Transliterasi" w:hAnsi="Transliterasi" w:cstheme="majorBidi"/>
          <w:sz w:val="24"/>
          <w:szCs w:val="24"/>
        </w:rPr>
        <w:t>tidak boleh bertransaksi</w:t>
      </w:r>
      <w:r w:rsidRPr="00C40881">
        <w:rPr>
          <w:rFonts w:ascii="Transliterasi" w:hAnsi="Transliterasi" w:cstheme="majorBidi"/>
          <w:sz w:val="24"/>
          <w:szCs w:val="24"/>
          <w:lang w:val="id-ID"/>
        </w:rPr>
        <w:t xml:space="preserve"> pad</w:t>
      </w:r>
      <w:r>
        <w:rPr>
          <w:rFonts w:ascii="Transliterasi" w:hAnsi="Transliterasi" w:cstheme="majorBidi"/>
          <w:sz w:val="24"/>
          <w:szCs w:val="24"/>
          <w:lang w:val="id-ID"/>
        </w:rPr>
        <w:t xml:space="preserve">a bendanya dengan menggunakan </w:t>
      </w:r>
      <w:r w:rsidRPr="00C40881">
        <w:rPr>
          <w:rFonts w:ascii="Transliterasi" w:hAnsi="Transliterasi" w:cstheme="majorBidi"/>
          <w:sz w:val="24"/>
          <w:szCs w:val="24"/>
          <w:lang w:val="id-ID"/>
        </w:rPr>
        <w:t xml:space="preserve">manfaatannya pada kebaikan karena </w:t>
      </w:r>
      <w:r>
        <w:rPr>
          <w:rFonts w:ascii="Transliterasi" w:hAnsi="Transliterasi" w:cstheme="majorBidi"/>
          <w:sz w:val="24"/>
          <w:szCs w:val="24"/>
          <w:lang w:val="id-ID"/>
        </w:rPr>
        <w:t>mendekatkan diri kepada Allah</w:t>
      </w:r>
      <w:r w:rsidRPr="00C40881">
        <w:rPr>
          <w:rFonts w:ascii="Transliterasi" w:hAnsi="Transliterasi" w:cstheme="majorBidi"/>
          <w:sz w:val="24"/>
          <w:szCs w:val="24"/>
          <w:lang w:val="id-ID"/>
        </w:rPr>
        <w:t>.</w:t>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 xml:space="preserve">Muhammad Syata ad-Dimyati menyatakan didalam kitabnya </w:t>
      </w:r>
      <w:r w:rsidRPr="00C40881">
        <w:rPr>
          <w:rFonts w:ascii="Transliterasi" w:hAnsi="Transliterasi" w:cstheme="majorBidi"/>
          <w:i/>
          <w:iCs/>
          <w:sz w:val="24"/>
          <w:szCs w:val="24"/>
          <w:lang w:val="id-ID"/>
        </w:rPr>
        <w:t>I</w:t>
      </w:r>
      <w:r w:rsidRPr="00C40881">
        <w:rPr>
          <w:rFonts w:ascii="Transliterasi" w:hAnsiTheme="majorBidi" w:cstheme="majorBidi"/>
          <w:i/>
          <w:iCs/>
          <w:sz w:val="24"/>
          <w:szCs w:val="24"/>
          <w:lang w:val="id-ID"/>
        </w:rPr>
        <w:t>’</w:t>
      </w:r>
      <w:r w:rsidRPr="00C40881">
        <w:rPr>
          <w:rFonts w:ascii="Transliterasi" w:hAnsi="Transliterasi" w:cstheme="majorBidi"/>
          <w:i/>
          <w:iCs/>
          <w:sz w:val="24"/>
          <w:szCs w:val="24"/>
          <w:lang w:val="id-ID"/>
        </w:rPr>
        <w:t>anah at-Talibin</w:t>
      </w:r>
      <w:r w:rsidRPr="00C40881">
        <w:rPr>
          <w:rFonts w:ascii="Transliterasi" w:hAnsi="Transliterasi" w:cstheme="majorBidi"/>
          <w:sz w:val="24"/>
          <w:szCs w:val="24"/>
          <w:lang w:val="id-ID"/>
        </w:rPr>
        <w:t xml:space="preserve"> yaitu :</w:t>
      </w:r>
    </w:p>
    <w:p w:rsidR="00605FE3" w:rsidRPr="00C40881" w:rsidRDefault="00605FE3" w:rsidP="00605FE3">
      <w:pPr>
        <w:bidi/>
        <w:spacing w:line="480" w:lineRule="auto"/>
        <w:ind w:left="720"/>
        <w:jc w:val="both"/>
        <w:rPr>
          <w:rFonts w:ascii="Transliterasi" w:hAnsi="Transliterasi" w:cstheme="majorBidi"/>
          <w:sz w:val="24"/>
          <w:szCs w:val="24"/>
          <w:lang w:val="id-ID"/>
        </w:rPr>
      </w:pPr>
      <w:r w:rsidRPr="00C40881">
        <w:rPr>
          <w:rFonts w:ascii="Transliterasi" w:hAnsi="Transliterasi" w:cstheme="majorBidi" w:hint="eastAsia"/>
          <w:sz w:val="24"/>
          <w:szCs w:val="24"/>
          <w:rtl/>
          <w:lang w:val="id-ID"/>
        </w:rPr>
        <w:t>الوقف</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شرعا</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حبس</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مال</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يمكن</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الانتفاع</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به</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مع</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بقاء</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عينه</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بقطع</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التصرف</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رقبته</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على</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مصرف</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مباح</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وجهه</w:t>
      </w:r>
      <w:r w:rsidRPr="00C40881">
        <w:rPr>
          <w:rStyle w:val="FootnoteReference"/>
          <w:rFonts w:ascii="Transliterasi" w:hAnsi="Transliterasi" w:cstheme="majorBidi"/>
          <w:sz w:val="24"/>
          <w:szCs w:val="24"/>
          <w:lang w:val="id-ID"/>
        </w:rPr>
        <w:footnoteReference w:id="22"/>
      </w:r>
    </w:p>
    <w:p w:rsidR="00605FE3" w:rsidRPr="009E72B2" w:rsidRDefault="00605FE3" w:rsidP="00605FE3">
      <w:pPr>
        <w:spacing w:line="480" w:lineRule="auto"/>
        <w:ind w:firstLine="720"/>
        <w:jc w:val="both"/>
        <w:rPr>
          <w:rFonts w:ascii="Transliterasi" w:hAnsi="Transliterasi" w:cstheme="majorBidi"/>
          <w:sz w:val="24"/>
          <w:szCs w:val="24"/>
        </w:rPr>
      </w:pPr>
      <w:r>
        <w:rPr>
          <w:rFonts w:ascii="Transliterasi" w:hAnsi="Transliterasi" w:cstheme="majorBidi"/>
          <w:sz w:val="24"/>
          <w:szCs w:val="24"/>
          <w:lang w:val="id-ID"/>
        </w:rPr>
        <w:t>Artinya</w:t>
      </w:r>
      <w:r w:rsidRPr="00C40881">
        <w:rPr>
          <w:rFonts w:ascii="Transliterasi" w:hAnsi="Transliterasi" w:cstheme="majorBidi"/>
          <w:sz w:val="24"/>
          <w:szCs w:val="24"/>
          <w:lang w:val="id-ID"/>
        </w:rPr>
        <w:t>: Wakaf menurut syara</w:t>
      </w:r>
      <w:r w:rsidRPr="00C40881">
        <w:rPr>
          <w:rFonts w:ascii="Transliterasi" w:hAnsiTheme="majorBidi" w:cstheme="majorBidi"/>
          <w:sz w:val="24"/>
          <w:szCs w:val="24"/>
          <w:lang w:val="id-ID"/>
        </w:rPr>
        <w:t>’</w:t>
      </w:r>
      <w:r w:rsidRPr="00C40881">
        <w:rPr>
          <w:rFonts w:ascii="Transliterasi" w:hAnsi="Transliterasi" w:cstheme="majorBidi"/>
          <w:sz w:val="24"/>
          <w:szCs w:val="24"/>
          <w:lang w:val="id-ID"/>
        </w:rPr>
        <w:t xml:space="preserve"> adalah menahan harta yang bermanfaat dengannya beserta tetap</w:t>
      </w:r>
      <w:r>
        <w:rPr>
          <w:rFonts w:ascii="Transliterasi" w:hAnsi="Transliterasi" w:cstheme="majorBidi"/>
          <w:sz w:val="24"/>
          <w:szCs w:val="24"/>
          <w:lang w:val="id-ID"/>
        </w:rPr>
        <w:t xml:space="preserve"> bendanya dengan terputusnya ha</w:t>
      </w:r>
      <w:r>
        <w:rPr>
          <w:rFonts w:ascii="Transliterasi" w:hAnsi="Transliterasi" w:cstheme="majorBidi"/>
          <w:sz w:val="24"/>
          <w:szCs w:val="24"/>
        </w:rPr>
        <w:t>k</w:t>
      </w:r>
      <w:r w:rsidRPr="00C40881">
        <w:rPr>
          <w:rFonts w:ascii="Transliterasi" w:hAnsi="Transliterasi" w:cstheme="majorBidi"/>
          <w:sz w:val="24"/>
          <w:szCs w:val="24"/>
          <w:lang w:val="id-ID"/>
        </w:rPr>
        <w:t xml:space="preserve"> penguasaan terhadap harta itu atas penggunaan yang dibolehkan dan cara yang dibolehkannya.</w:t>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lastRenderedPageBreak/>
        <w:t xml:space="preserve">Sayyid Sabiq mengatakan dalam bukunya Fiqh as-Sunnah </w:t>
      </w:r>
      <w:r>
        <w:rPr>
          <w:rFonts w:ascii="Transliterasi" w:hAnsi="Transliterasi" w:cstheme="majorBidi"/>
          <w:sz w:val="24"/>
          <w:szCs w:val="24"/>
          <w:lang w:val="id-ID"/>
        </w:rPr>
        <w:t>sebagai berikut</w:t>
      </w:r>
      <w:r w:rsidRPr="00C40881">
        <w:rPr>
          <w:rFonts w:ascii="Transliterasi" w:hAnsi="Transliterasi" w:cstheme="majorBidi"/>
          <w:sz w:val="24"/>
          <w:szCs w:val="24"/>
          <w:lang w:val="id-ID"/>
        </w:rPr>
        <w:t>:</w:t>
      </w:r>
    </w:p>
    <w:p w:rsidR="00605FE3" w:rsidRPr="00C40881" w:rsidRDefault="00605FE3" w:rsidP="00605FE3">
      <w:pPr>
        <w:bidi/>
        <w:spacing w:line="480" w:lineRule="auto"/>
        <w:jc w:val="both"/>
        <w:rPr>
          <w:rFonts w:ascii="Transliterasi" w:hAnsi="Transliterasi" w:cstheme="majorBidi"/>
          <w:sz w:val="24"/>
          <w:szCs w:val="24"/>
          <w:lang w:val="id-ID"/>
        </w:rPr>
      </w:pPr>
      <w:r w:rsidRPr="00C40881">
        <w:rPr>
          <w:rFonts w:ascii="Transliterasi" w:hAnsi="Transliterasi" w:cstheme="majorBidi" w:hint="eastAsia"/>
          <w:sz w:val="24"/>
          <w:szCs w:val="24"/>
          <w:rtl/>
          <w:lang w:val="id-ID"/>
        </w:rPr>
        <w:t>حبس</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الاصل</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الحرة</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أي</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حبس</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المال</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وصرف</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منافعة</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فى</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سبيل</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الله</w:t>
      </w:r>
      <w:r w:rsidRPr="00C40881">
        <w:rPr>
          <w:rStyle w:val="FootnoteReference"/>
          <w:rFonts w:ascii="Transliterasi" w:hAnsi="Transliterasi" w:cstheme="majorBidi"/>
          <w:sz w:val="24"/>
          <w:szCs w:val="24"/>
          <w:lang w:val="id-ID"/>
        </w:rPr>
        <w:footnoteReference w:id="23"/>
      </w:r>
    </w:p>
    <w:p w:rsidR="00605FE3" w:rsidRPr="00DF235D" w:rsidRDefault="00605FE3" w:rsidP="00605FE3">
      <w:pPr>
        <w:spacing w:line="480" w:lineRule="auto"/>
        <w:ind w:firstLine="720"/>
        <w:jc w:val="both"/>
        <w:rPr>
          <w:rFonts w:ascii="Transliterasi" w:hAnsi="Transliterasi" w:cstheme="majorBidi"/>
          <w:sz w:val="24"/>
          <w:szCs w:val="24"/>
        </w:rPr>
      </w:pPr>
      <w:r>
        <w:rPr>
          <w:rFonts w:ascii="Transliterasi" w:hAnsi="Transliterasi" w:cstheme="majorBidi"/>
          <w:sz w:val="24"/>
          <w:szCs w:val="24"/>
          <w:lang w:val="id-ID"/>
        </w:rPr>
        <w:t>Artinya</w:t>
      </w:r>
      <w:r>
        <w:rPr>
          <w:rFonts w:ascii="Transliterasi" w:hAnsi="Transliterasi" w:cstheme="majorBidi"/>
          <w:sz w:val="24"/>
          <w:szCs w:val="24"/>
        </w:rPr>
        <w:t>:</w:t>
      </w:r>
      <w:r w:rsidRPr="00C40881">
        <w:rPr>
          <w:rFonts w:ascii="Transliterasi" w:hAnsi="Transliterasi" w:cstheme="majorBidi"/>
          <w:sz w:val="24"/>
          <w:szCs w:val="24"/>
          <w:lang w:val="id-ID"/>
        </w:rPr>
        <w:t xml:space="preserve"> menahan a</w:t>
      </w:r>
      <w:r>
        <w:rPr>
          <w:rFonts w:ascii="Transliterasi" w:hAnsi="Transliterasi" w:cstheme="majorBidi"/>
          <w:sz w:val="24"/>
          <w:szCs w:val="24"/>
          <w:lang w:val="id-ID"/>
        </w:rPr>
        <w:t xml:space="preserve">sal </w:t>
      </w:r>
      <w:r>
        <w:rPr>
          <w:rFonts w:ascii="Transliterasi" w:hAnsi="Transliterasi" w:cstheme="majorBidi"/>
          <w:sz w:val="24"/>
          <w:szCs w:val="24"/>
        </w:rPr>
        <w:t>(pokok) harta, dan manfaatnya (hasilnya) digunakan untuk jalan Allah.</w:t>
      </w:r>
    </w:p>
    <w:p w:rsidR="00605FE3" w:rsidRDefault="00605FE3" w:rsidP="00605FE3">
      <w:pPr>
        <w:spacing w:line="480" w:lineRule="auto"/>
        <w:ind w:firstLine="720"/>
        <w:jc w:val="both"/>
        <w:rPr>
          <w:rFonts w:ascii="Transliterasi" w:hAnsi="Transliterasi" w:cstheme="majorBidi"/>
          <w:sz w:val="24"/>
          <w:szCs w:val="24"/>
        </w:rPr>
      </w:pPr>
      <w:r w:rsidRPr="00C40881">
        <w:rPr>
          <w:rFonts w:ascii="Transliterasi" w:hAnsi="Transliterasi" w:cstheme="majorBidi"/>
          <w:sz w:val="24"/>
          <w:szCs w:val="24"/>
          <w:lang w:val="id-ID"/>
        </w:rPr>
        <w:t>Berdasarkan definisi di atas dapat dipahami secara syari</w:t>
      </w:r>
      <w:r w:rsidRPr="00C40881">
        <w:rPr>
          <w:rFonts w:ascii="Transliterasi" w:hAnsiTheme="majorBidi" w:cstheme="majorBidi"/>
          <w:sz w:val="24"/>
          <w:szCs w:val="24"/>
          <w:lang w:val="id-ID"/>
        </w:rPr>
        <w:t>’</w:t>
      </w:r>
      <w:r w:rsidRPr="00C40881">
        <w:rPr>
          <w:rFonts w:ascii="Transliterasi" w:hAnsi="Transliterasi" w:cstheme="majorBidi"/>
          <w:sz w:val="24"/>
          <w:szCs w:val="24"/>
          <w:lang w:val="id-ID"/>
        </w:rPr>
        <w:t>at bahwa wa</w:t>
      </w:r>
      <w:r>
        <w:rPr>
          <w:rFonts w:ascii="Transliterasi" w:hAnsi="Transliterasi" w:cstheme="majorBidi"/>
          <w:sz w:val="24"/>
          <w:szCs w:val="24"/>
          <w:lang w:val="id-ID"/>
        </w:rPr>
        <w:t>kaf adalah menahan</w:t>
      </w:r>
      <w:r>
        <w:rPr>
          <w:rFonts w:ascii="Transliterasi" w:hAnsi="Transliterasi" w:cstheme="majorBidi"/>
          <w:sz w:val="24"/>
          <w:szCs w:val="24"/>
        </w:rPr>
        <w:t xml:space="preserve"> </w:t>
      </w:r>
      <w:r w:rsidRPr="00C40881">
        <w:rPr>
          <w:rFonts w:ascii="Transliterasi" w:hAnsi="Transliterasi" w:cstheme="majorBidi"/>
          <w:sz w:val="24"/>
          <w:szCs w:val="24"/>
          <w:lang w:val="id-ID"/>
        </w:rPr>
        <w:t>harta yang diberikan seseorang kepada pihak lain yan</w:t>
      </w:r>
      <w:r>
        <w:rPr>
          <w:rFonts w:ascii="Transliterasi" w:hAnsi="Transliterasi" w:cstheme="majorBidi"/>
          <w:sz w:val="24"/>
          <w:szCs w:val="24"/>
          <w:lang w:val="id-ID"/>
        </w:rPr>
        <w:t>g dapat mendatangkan manfaat</w:t>
      </w:r>
      <w:r w:rsidRPr="00C40881">
        <w:rPr>
          <w:rFonts w:ascii="Transliterasi" w:hAnsi="Transliterasi" w:cstheme="majorBidi"/>
          <w:sz w:val="24"/>
          <w:szCs w:val="24"/>
          <w:lang w:val="id-ID"/>
        </w:rPr>
        <w:t xml:space="preserve"> </w:t>
      </w:r>
      <w:r>
        <w:rPr>
          <w:rFonts w:ascii="Transliterasi" w:hAnsi="Transliterasi" w:cstheme="majorBidi"/>
          <w:sz w:val="24"/>
          <w:szCs w:val="24"/>
        </w:rPr>
        <w:t xml:space="preserve">dan bendanya kekal (tidak hilang) </w:t>
      </w:r>
      <w:r w:rsidRPr="00C40881">
        <w:rPr>
          <w:rFonts w:ascii="Transliterasi" w:hAnsi="Transliterasi" w:cstheme="majorBidi"/>
          <w:sz w:val="24"/>
          <w:szCs w:val="24"/>
          <w:lang w:val="id-ID"/>
        </w:rPr>
        <w:t>yang bertujuan untuk beribadah mendekatkan</w:t>
      </w:r>
      <w:r>
        <w:rPr>
          <w:rFonts w:ascii="Transliterasi" w:hAnsi="Transliterasi" w:cstheme="majorBidi"/>
          <w:sz w:val="24"/>
          <w:szCs w:val="24"/>
        </w:rPr>
        <w:t xml:space="preserve"> diri kepada</w:t>
      </w:r>
      <w:r w:rsidRPr="00C40881">
        <w:rPr>
          <w:rFonts w:ascii="Transliterasi" w:hAnsi="Transliterasi" w:cstheme="majorBidi"/>
          <w:sz w:val="24"/>
          <w:szCs w:val="24"/>
          <w:lang w:val="id-ID"/>
        </w:rPr>
        <w:t xml:space="preserve"> Allah SWT. </w:t>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 xml:space="preserve">Muhammad Jawad Al-Mugniyah juga menjelaskan hal yang sama </w:t>
      </w:r>
      <w:r>
        <w:rPr>
          <w:rFonts w:ascii="Transliterasi" w:hAnsi="Transliterasi" w:cstheme="majorBidi"/>
          <w:sz w:val="24"/>
          <w:szCs w:val="24"/>
          <w:lang w:val="id-ID"/>
        </w:rPr>
        <w:t>tentang pengertian wakaf yaitu</w:t>
      </w:r>
      <w:r w:rsidRPr="00C40881">
        <w:rPr>
          <w:rFonts w:ascii="Transliterasi" w:hAnsi="Transliterasi" w:cstheme="majorBidi"/>
          <w:sz w:val="24"/>
          <w:szCs w:val="24"/>
          <w:lang w:val="id-ID"/>
        </w:rPr>
        <w:t xml:space="preserve"> sejenis pemberian yang pelaksanaannya</w:t>
      </w:r>
      <w:r>
        <w:rPr>
          <w:rFonts w:ascii="Transliterasi" w:hAnsi="Transliterasi" w:cstheme="majorBidi"/>
          <w:sz w:val="24"/>
          <w:szCs w:val="24"/>
        </w:rPr>
        <w:t xml:space="preserve"> </w:t>
      </w:r>
      <w:r w:rsidRPr="00C40881">
        <w:rPr>
          <w:rFonts w:ascii="Transliterasi" w:hAnsi="Transliterasi" w:cstheme="majorBidi"/>
          <w:sz w:val="24"/>
          <w:szCs w:val="24"/>
          <w:lang w:val="id-ID"/>
        </w:rPr>
        <w:t>dilakukan dengan  jalan menahan (pemilikan) asal, lalu menjadikan manfaatnya berlaku untuk umum.</w:t>
      </w:r>
      <w:r w:rsidRPr="00C40881">
        <w:rPr>
          <w:rStyle w:val="FootnoteReference"/>
          <w:rFonts w:ascii="Transliterasi" w:hAnsi="Transliterasi" w:cstheme="majorBidi"/>
          <w:sz w:val="24"/>
          <w:szCs w:val="24"/>
          <w:lang w:val="id-ID"/>
        </w:rPr>
        <w:footnoteReference w:id="24"/>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Menurut PP No. 28 Tahun 1977 tentang perwakafan tanah milik dijelaskan bahwa wakaf dalam kedudukannya sebagai salah satu lembaga hukum Islam, adalah suatu lembaga keagamaan yang dapat dipergunakan sebagai salah satu sarana guna pengembangan kehidupan keagamaan, khususnya bagi umat yang beragama Islam, dalam rangka mencapai kesejahteraan spiritual dan material menuju masyarakat adil makmur berdasarkan Pancasila.</w:t>
      </w:r>
      <w:r w:rsidRPr="00C40881">
        <w:rPr>
          <w:rStyle w:val="FootnoteReference"/>
          <w:rFonts w:ascii="Transliterasi" w:hAnsi="Transliterasi" w:cstheme="majorBidi"/>
          <w:sz w:val="24"/>
          <w:szCs w:val="24"/>
          <w:lang w:val="id-ID"/>
        </w:rPr>
        <w:footnoteReference w:id="25"/>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Sedangkan wakaf sebagai perbuatan yang mempunyai akibat hukum, adalah perbuatan hukum seseorang atau badan hukum yang memisahkan sebagaian dari harta kekayaannya yang berupa tanah milik dan melembagakannya untuk selama-</w:t>
      </w:r>
      <w:r w:rsidRPr="00C40881">
        <w:rPr>
          <w:rFonts w:ascii="Transliterasi" w:hAnsi="Transliterasi" w:cstheme="majorBidi"/>
          <w:sz w:val="24"/>
          <w:szCs w:val="24"/>
          <w:lang w:val="id-ID"/>
        </w:rPr>
        <w:lastRenderedPageBreak/>
        <w:t>lamanya untuk kepentingan peribadatan atau keperluan umum lainnya sesuai dengan ajaran agama Islam (Pasal 1 ayat 1).</w:t>
      </w:r>
      <w:r w:rsidRPr="00C40881">
        <w:rPr>
          <w:rStyle w:val="FootnoteReference"/>
          <w:rFonts w:ascii="Transliterasi" w:hAnsi="Transliterasi" w:cstheme="majorBidi"/>
          <w:sz w:val="24"/>
          <w:szCs w:val="24"/>
          <w:lang w:val="id-ID"/>
        </w:rPr>
        <w:footnoteReference w:id="26"/>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Dalam Kompilasi hukum Islam pada pasal 215 dijel</w:t>
      </w:r>
      <w:r>
        <w:rPr>
          <w:rFonts w:ascii="Transliterasi" w:hAnsi="Transliterasi" w:cstheme="majorBidi"/>
          <w:sz w:val="24"/>
          <w:szCs w:val="24"/>
          <w:lang w:val="id-ID"/>
        </w:rPr>
        <w:t xml:space="preserve">askan </w:t>
      </w:r>
      <w:r>
        <w:rPr>
          <w:rFonts w:ascii="Transliterasi" w:hAnsi="Transliterasi" w:cstheme="majorBidi"/>
          <w:sz w:val="24"/>
          <w:szCs w:val="24"/>
        </w:rPr>
        <w:t xml:space="preserve">bahwa </w:t>
      </w:r>
      <w:r>
        <w:rPr>
          <w:rFonts w:ascii="Transliterasi" w:hAnsi="Transliterasi" w:cstheme="majorBidi"/>
          <w:sz w:val="24"/>
          <w:szCs w:val="24"/>
          <w:lang w:val="id-ID"/>
        </w:rPr>
        <w:t>pengertian wakaf adalah</w:t>
      </w:r>
      <w:r>
        <w:rPr>
          <w:rFonts w:ascii="Transliterasi" w:hAnsi="Transliterasi" w:cstheme="majorBidi"/>
          <w:sz w:val="24"/>
          <w:szCs w:val="24"/>
        </w:rPr>
        <w:t xml:space="preserve"> </w:t>
      </w:r>
      <w:r w:rsidRPr="00C40881">
        <w:rPr>
          <w:rFonts w:ascii="Transliterasi" w:hAnsi="Transliterasi" w:cstheme="majorBidi"/>
          <w:sz w:val="24"/>
          <w:szCs w:val="24"/>
          <w:lang w:val="id-ID"/>
        </w:rPr>
        <w:t>perbuatan hukum seseorang atau kelompok orang atau badan hukum yang memisahkan sebagaian dari harta miliknya dan melembagakannya untuk selama-lamanya untuk kepentingan peribadatan atau keperluan umum lainnya sesuai dengan ajaran agama Islam.</w:t>
      </w:r>
      <w:r w:rsidRPr="00C40881">
        <w:rPr>
          <w:rStyle w:val="FootnoteReference"/>
          <w:rFonts w:ascii="Transliterasi" w:hAnsi="Transliterasi" w:cstheme="majorBidi"/>
          <w:sz w:val="24"/>
          <w:szCs w:val="24"/>
          <w:lang w:val="id-ID"/>
        </w:rPr>
        <w:footnoteReference w:id="27"/>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Menurut Undang-Undang No. 41 tahun</w:t>
      </w:r>
      <w:r>
        <w:rPr>
          <w:rFonts w:ascii="Transliterasi" w:hAnsi="Transliterasi" w:cstheme="majorBidi"/>
          <w:sz w:val="24"/>
          <w:szCs w:val="24"/>
          <w:lang w:val="id-ID"/>
        </w:rPr>
        <w:t xml:space="preserve"> 2004 pengertian wakaf adalah</w:t>
      </w:r>
      <w:r>
        <w:rPr>
          <w:rFonts w:ascii="Transliterasi" w:hAnsi="Transliterasi" w:cstheme="majorBidi"/>
          <w:sz w:val="24"/>
          <w:szCs w:val="24"/>
        </w:rPr>
        <w:t xml:space="preserve"> </w:t>
      </w:r>
      <w:r w:rsidRPr="00C40881">
        <w:rPr>
          <w:rFonts w:ascii="Transliterasi" w:hAnsi="Transliterasi" w:cstheme="majorBidi"/>
          <w:sz w:val="24"/>
          <w:szCs w:val="24"/>
          <w:lang w:val="id-ID"/>
        </w:rPr>
        <w:t>suatu lembaga keagamaan yang dapat dipergunakan sebagai salah satu sarana guna perkembangan kehidupan keagamaan, khususnya bagi umat yang beragama Islam dalam rangka mencapai kesejahteraan spiritual dan material menuju masyarakat adil dan makmur berdasarkan Pancasila.</w:t>
      </w:r>
      <w:r w:rsidRPr="00C40881">
        <w:rPr>
          <w:rStyle w:val="FootnoteReference"/>
          <w:rFonts w:ascii="Transliterasi" w:hAnsi="Transliterasi" w:cstheme="majorBidi"/>
          <w:sz w:val="24"/>
          <w:szCs w:val="24"/>
          <w:lang w:val="id-ID"/>
        </w:rPr>
        <w:footnoteReference w:id="28"/>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 xml:space="preserve">Dengan mencermati semua pengertian di atas pada dasarnya wakaf tersebut merupakan pemberian benda kepada </w:t>
      </w:r>
      <w:r>
        <w:rPr>
          <w:rFonts w:ascii="Transliterasi" w:hAnsi="Transliterasi" w:cstheme="majorBidi"/>
          <w:sz w:val="24"/>
          <w:szCs w:val="24"/>
        </w:rPr>
        <w:t xml:space="preserve">orang lain atau </w:t>
      </w:r>
      <w:r w:rsidRPr="00C40881">
        <w:rPr>
          <w:rFonts w:ascii="Transliterasi" w:hAnsi="Transliterasi" w:cstheme="majorBidi"/>
          <w:sz w:val="24"/>
          <w:szCs w:val="24"/>
          <w:lang w:val="id-ID"/>
        </w:rPr>
        <w:t>suatu lembaga agar dapat dimanfaatkan</w:t>
      </w:r>
      <w:r>
        <w:rPr>
          <w:rFonts w:ascii="Transliterasi" w:hAnsi="Transliterasi" w:cstheme="majorBidi"/>
          <w:sz w:val="24"/>
          <w:szCs w:val="24"/>
        </w:rPr>
        <w:t xml:space="preserve"> untuk</w:t>
      </w:r>
      <w:r w:rsidRPr="00C40881">
        <w:rPr>
          <w:rFonts w:ascii="Transliterasi" w:hAnsi="Transliterasi" w:cstheme="majorBidi"/>
          <w:sz w:val="24"/>
          <w:szCs w:val="24"/>
          <w:lang w:val="id-ID"/>
        </w:rPr>
        <w:t xml:space="preserve"> kepentingan masyarakat banyak demi mencapai masyarakat adil dan makmur terutama dalam perkembangan kehidupan keagamaan bagi umat Islam.</w:t>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Untuk lebih jelasnya pengutipan pengertian-pengertian wakaf di kalangan mazhab Syafi</w:t>
      </w:r>
      <w:r w:rsidRPr="00C40881">
        <w:rPr>
          <w:rFonts w:ascii="Transliterasi" w:hAnsiTheme="majorBidi" w:cstheme="majorBidi"/>
          <w:sz w:val="24"/>
          <w:szCs w:val="24"/>
          <w:lang w:val="id-ID"/>
        </w:rPr>
        <w:t>’</w:t>
      </w:r>
      <w:r w:rsidRPr="00C40881">
        <w:rPr>
          <w:rFonts w:ascii="Transliterasi" w:hAnsi="Transliterasi" w:cstheme="majorBidi"/>
          <w:sz w:val="24"/>
          <w:szCs w:val="24"/>
          <w:lang w:val="id-ID"/>
        </w:rPr>
        <w:t xml:space="preserve">i dapat dilihat melalui keterangan Wahbah az-Zuhaili di dalam kitabnya </w:t>
      </w:r>
      <w:r w:rsidRPr="00C40881">
        <w:rPr>
          <w:rFonts w:ascii="Transliterasi" w:hAnsi="Transliterasi" w:cstheme="majorBidi"/>
          <w:i/>
          <w:iCs/>
          <w:sz w:val="24"/>
          <w:szCs w:val="24"/>
          <w:lang w:val="id-ID"/>
        </w:rPr>
        <w:t>al-Fiqh al-Islam wa adillatuhu</w:t>
      </w:r>
      <w:r w:rsidRPr="00C40881">
        <w:rPr>
          <w:rFonts w:ascii="Transliterasi" w:hAnsi="Transliterasi" w:cstheme="majorBidi"/>
          <w:sz w:val="24"/>
          <w:szCs w:val="24"/>
          <w:lang w:val="id-ID"/>
        </w:rPr>
        <w:t xml:space="preserve"> yaitu sebagai berikut:</w:t>
      </w:r>
    </w:p>
    <w:p w:rsidR="00605FE3" w:rsidRPr="00C40881" w:rsidRDefault="00605FE3" w:rsidP="00605FE3">
      <w:pPr>
        <w:bidi/>
        <w:spacing w:line="480" w:lineRule="auto"/>
        <w:jc w:val="both"/>
        <w:rPr>
          <w:rFonts w:ascii="Transliterasi" w:hAnsi="Transliterasi" w:cstheme="majorBidi"/>
          <w:sz w:val="24"/>
          <w:szCs w:val="24"/>
          <w:lang w:val="id-ID"/>
        </w:rPr>
      </w:pPr>
      <w:r w:rsidRPr="00C40881">
        <w:rPr>
          <w:rFonts w:ascii="Transliterasi" w:hAnsi="Transliterasi" w:cstheme="majorBidi" w:hint="eastAsia"/>
          <w:sz w:val="24"/>
          <w:szCs w:val="24"/>
          <w:rtl/>
          <w:lang w:val="id-ID"/>
        </w:rPr>
        <w:t>الوقف</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شرعا</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حبس</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مال</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يمكن</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الانتفاع</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به</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مع</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بقاء</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عينه</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بقطع</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التصرف</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فى</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رقبة</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من</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الواقف</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على</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مصرف</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مباح</w:t>
      </w:r>
      <w:r w:rsidRPr="00C40881">
        <w:rPr>
          <w:rStyle w:val="FootnoteReference"/>
          <w:rFonts w:ascii="Transliterasi" w:hAnsi="Transliterasi" w:cstheme="majorBidi"/>
          <w:sz w:val="24"/>
          <w:szCs w:val="24"/>
          <w:lang w:val="id-ID"/>
        </w:rPr>
        <w:footnoteReference w:id="29"/>
      </w:r>
    </w:p>
    <w:p w:rsidR="00605FE3" w:rsidRPr="00C40881" w:rsidRDefault="00605FE3" w:rsidP="00605FE3">
      <w:pPr>
        <w:spacing w:line="480" w:lineRule="auto"/>
        <w:jc w:val="both"/>
        <w:rPr>
          <w:rFonts w:ascii="Transliterasi" w:hAnsi="Transliterasi" w:cstheme="majorBidi"/>
          <w:sz w:val="24"/>
          <w:szCs w:val="24"/>
          <w:lang w:val="id-ID"/>
        </w:rPr>
      </w:pPr>
      <w:r>
        <w:rPr>
          <w:rFonts w:ascii="Transliterasi" w:hAnsi="Transliterasi" w:cstheme="majorBidi"/>
          <w:sz w:val="24"/>
          <w:szCs w:val="24"/>
          <w:lang w:val="id-ID"/>
        </w:rPr>
        <w:lastRenderedPageBreak/>
        <w:t>Artinya: Wakaf</w:t>
      </w:r>
      <w:r w:rsidRPr="00C40881">
        <w:rPr>
          <w:rFonts w:ascii="Transliterasi" w:hAnsi="Transliterasi" w:cstheme="majorBidi"/>
          <w:sz w:val="24"/>
          <w:szCs w:val="24"/>
          <w:lang w:val="id-ID"/>
        </w:rPr>
        <w:t xml:space="preserve"> adalah menahan harta yang mungkin diambil manfaatnya serta kekalnya </w:t>
      </w:r>
      <w:r w:rsidRPr="00C40881">
        <w:rPr>
          <w:rFonts w:ascii="Transliterasi" w:hAnsi="Transliterasi" w:cstheme="majorBidi"/>
          <w:i/>
          <w:iCs/>
          <w:sz w:val="24"/>
          <w:szCs w:val="24"/>
          <w:lang w:val="id-ID"/>
        </w:rPr>
        <w:t>ain</w:t>
      </w:r>
      <w:r w:rsidRPr="00C40881">
        <w:rPr>
          <w:rFonts w:ascii="Transliterasi" w:hAnsi="Transliterasi" w:cstheme="majorBidi"/>
          <w:sz w:val="24"/>
          <w:szCs w:val="24"/>
          <w:lang w:val="id-ID"/>
        </w:rPr>
        <w:t xml:space="preserve"> (benda) itu terputusnya hal penguasaan terhadap harta itu dari orang yang berwakaf </w:t>
      </w:r>
      <w:r w:rsidRPr="00C40881">
        <w:rPr>
          <w:rFonts w:ascii="Transliterasi" w:hAnsi="Transliterasi" w:cstheme="majorBidi"/>
          <w:i/>
          <w:iCs/>
          <w:sz w:val="24"/>
          <w:szCs w:val="24"/>
          <w:lang w:val="id-ID"/>
        </w:rPr>
        <w:t>(wakif)</w:t>
      </w:r>
      <w:r w:rsidRPr="00C40881">
        <w:rPr>
          <w:rFonts w:ascii="Transliterasi" w:hAnsi="Transliterasi" w:cstheme="majorBidi"/>
          <w:sz w:val="24"/>
          <w:szCs w:val="24"/>
          <w:lang w:val="id-ID"/>
        </w:rPr>
        <w:t xml:space="preserve"> dimana manfaatnya kepada jalan yang dibolehkan agama </w:t>
      </w:r>
      <w:r w:rsidRPr="00C40881">
        <w:rPr>
          <w:rFonts w:ascii="Transliterasi" w:hAnsi="Transliterasi" w:cstheme="majorBidi"/>
          <w:i/>
          <w:iCs/>
          <w:sz w:val="24"/>
          <w:szCs w:val="24"/>
          <w:lang w:val="id-ID"/>
        </w:rPr>
        <w:t>(mubah)</w:t>
      </w:r>
    </w:p>
    <w:p w:rsidR="00605FE3" w:rsidRPr="00C40881" w:rsidRDefault="00605FE3" w:rsidP="00605FE3">
      <w:pPr>
        <w:spacing w:line="480" w:lineRule="auto"/>
        <w:ind w:firstLine="720"/>
        <w:jc w:val="both"/>
        <w:rPr>
          <w:rFonts w:ascii="Transliterasi" w:hAnsi="Transliterasi" w:cstheme="majorBidi"/>
          <w:sz w:val="24"/>
          <w:szCs w:val="24"/>
          <w:lang w:val="id-ID"/>
        </w:rPr>
      </w:pPr>
      <w:r>
        <w:rPr>
          <w:rFonts w:ascii="Transliterasi" w:hAnsi="Transliterasi" w:cstheme="majorBidi"/>
          <w:sz w:val="24"/>
          <w:szCs w:val="24"/>
          <w:lang w:val="id-ID"/>
        </w:rPr>
        <w:t>Terputusnya ha</w:t>
      </w:r>
      <w:r>
        <w:rPr>
          <w:rFonts w:ascii="Transliterasi" w:hAnsi="Transliterasi" w:cstheme="majorBidi"/>
          <w:sz w:val="24"/>
          <w:szCs w:val="24"/>
        </w:rPr>
        <w:t>k</w:t>
      </w:r>
      <w:r w:rsidRPr="00C40881">
        <w:rPr>
          <w:rFonts w:ascii="Transliterasi" w:hAnsi="Transliterasi" w:cstheme="majorBidi"/>
          <w:sz w:val="24"/>
          <w:szCs w:val="24"/>
          <w:lang w:val="id-ID"/>
        </w:rPr>
        <w:t xml:space="preserve"> penguasaan terhadap harta yang dimanfaatkan dari seorang wakif artinya harta yang telah diwakafkannya tidak boleh ditarik kembali. Sementara maksud pemanfaatan kepada jalan yang dibolehkan agama adalah untuk kepentingan masyarakat dan tidak boleh untuk tujuan yang dilarang oleh Allah.</w:t>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Adapun dalil yang menjadi dasar hukum disyar</w:t>
      </w:r>
      <w:r>
        <w:rPr>
          <w:rFonts w:ascii="Transliterasi" w:hAnsi="Transliterasi" w:cstheme="majorBidi"/>
          <w:sz w:val="24"/>
          <w:szCs w:val="24"/>
        </w:rPr>
        <w:t>i</w:t>
      </w:r>
      <w:r w:rsidRPr="00C40881">
        <w:rPr>
          <w:rFonts w:ascii="Transliterasi" w:hAnsi="Transliterasi" w:cstheme="majorBidi"/>
          <w:sz w:val="24"/>
          <w:szCs w:val="24"/>
          <w:lang w:val="id-ID"/>
        </w:rPr>
        <w:t>atkannya ibadah wakaf dapat dilihat dari al-qur</w:t>
      </w:r>
      <w:r w:rsidRPr="00C40881">
        <w:rPr>
          <w:rFonts w:ascii="Transliterasi" w:hAnsiTheme="majorBidi" w:cstheme="majorBidi"/>
          <w:sz w:val="24"/>
          <w:szCs w:val="24"/>
          <w:lang w:val="id-ID"/>
        </w:rPr>
        <w:t>’</w:t>
      </w:r>
      <w:r w:rsidRPr="00C40881">
        <w:rPr>
          <w:rFonts w:ascii="Transliterasi" w:hAnsi="Transliterasi" w:cstheme="majorBidi"/>
          <w:sz w:val="24"/>
          <w:szCs w:val="24"/>
          <w:lang w:val="id-ID"/>
        </w:rPr>
        <w:t>an, hadis, dan ijma ulama.</w:t>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Dalam al-Qur</w:t>
      </w:r>
      <w:r w:rsidRPr="00C40881">
        <w:rPr>
          <w:rFonts w:ascii="Transliterasi" w:hAnsiTheme="majorBidi" w:cstheme="majorBidi"/>
          <w:sz w:val="24"/>
          <w:szCs w:val="24"/>
          <w:lang w:val="id-ID"/>
        </w:rPr>
        <w:t>’</w:t>
      </w:r>
      <w:r w:rsidRPr="00C40881">
        <w:rPr>
          <w:rFonts w:ascii="Transliterasi" w:hAnsi="Transliterasi" w:cstheme="majorBidi"/>
          <w:sz w:val="24"/>
          <w:szCs w:val="24"/>
          <w:lang w:val="id-ID"/>
        </w:rPr>
        <w:t>an surat al-Hajj ayat 77 Allah Swt nyatakan sebagai berikut:</w:t>
      </w:r>
    </w:p>
    <w:p w:rsidR="00605FE3" w:rsidRPr="00C40881" w:rsidRDefault="00605FE3" w:rsidP="00605FE3">
      <w:pPr>
        <w:bidi/>
        <w:spacing w:line="480" w:lineRule="auto"/>
        <w:jc w:val="both"/>
        <w:rPr>
          <w:rFonts w:ascii="Transliterasi" w:hAnsi="Transliterasi" w:cstheme="majorBidi"/>
          <w:sz w:val="24"/>
          <w:szCs w:val="24"/>
          <w:lang w:val="id-ID"/>
        </w:rPr>
      </w:pPr>
      <w:r w:rsidRPr="00C40881">
        <w:rPr>
          <w:rFonts w:ascii="Transliterasi" w:hAnsi="Transliterasi" w:cstheme="majorBidi" w:hint="eastAsia"/>
          <w:sz w:val="24"/>
          <w:szCs w:val="24"/>
          <w:rtl/>
          <w:lang w:val="id-ID"/>
        </w:rPr>
        <w:t>يايها</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الذين</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امنوا</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اركعوا</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واسجدوا</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واعبدوا</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ربكم</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وافعلوا</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الخير</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لعلكم</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تفلحون</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الحج</w:t>
      </w:r>
      <w:r w:rsidRPr="00C40881">
        <w:rPr>
          <w:rFonts w:ascii="Transliterasi" w:hAnsi="Transliterasi" w:cstheme="majorBidi"/>
          <w:sz w:val="24"/>
          <w:szCs w:val="24"/>
          <w:lang w:val="id-ID"/>
        </w:rPr>
        <w:t xml:space="preserve"> </w:t>
      </w:r>
      <w:r w:rsidRPr="00C40881">
        <w:rPr>
          <w:rFonts w:ascii="Transliterasi" w:hAnsi="Transliterasi" w:cstheme="majorBidi"/>
          <w:sz w:val="24"/>
          <w:szCs w:val="24"/>
          <w:rtl/>
          <w:lang w:val="id-ID"/>
        </w:rPr>
        <w:t>22: 77)</w:t>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Artinya : Hai orang-orang yang beriman, rukuklah kamu, sujudlah kamu, sembahlah Tuhanmu dan perbuatlah kebajikan, supaya kamu mendapat kemenangan.</w:t>
      </w:r>
      <w:r w:rsidRPr="00C40881">
        <w:rPr>
          <w:rStyle w:val="FootnoteReference"/>
          <w:rFonts w:ascii="Transliterasi" w:hAnsi="Transliterasi" w:cstheme="majorBidi"/>
          <w:sz w:val="24"/>
          <w:szCs w:val="24"/>
          <w:lang w:val="id-ID"/>
        </w:rPr>
        <w:footnoteReference w:id="30"/>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Sepanjang pengetahuan penulis tampaknya Mazhab Syafii dalam memperkuat pendapatnya tentang pembaharuan status dan penggunaan harta wakaf tidak ada sama sekali menggunakan ayat Al-Qur</w:t>
      </w:r>
      <w:r w:rsidRPr="00C40881">
        <w:rPr>
          <w:rFonts w:ascii="Transliterasi" w:hAnsiTheme="majorBidi" w:cstheme="majorBidi"/>
          <w:sz w:val="24"/>
          <w:szCs w:val="24"/>
          <w:lang w:val="id-ID"/>
        </w:rPr>
        <w:t>’</w:t>
      </w:r>
      <w:r w:rsidRPr="00C40881">
        <w:rPr>
          <w:rFonts w:ascii="Transliterasi" w:hAnsi="Transliterasi" w:cstheme="majorBidi"/>
          <w:sz w:val="24"/>
          <w:szCs w:val="24"/>
          <w:lang w:val="id-ID"/>
        </w:rPr>
        <w:t>an. Hal ini dapat penulis jelaskan karena perbedaan status dan penggunaan harta wakaf tampaknya tidak ada ayat al-Qur</w:t>
      </w:r>
      <w:r w:rsidRPr="00C40881">
        <w:rPr>
          <w:rFonts w:ascii="Transliterasi" w:hAnsiTheme="majorBidi" w:cstheme="majorBidi"/>
          <w:sz w:val="24"/>
          <w:szCs w:val="24"/>
          <w:lang w:val="id-ID"/>
        </w:rPr>
        <w:t>’</w:t>
      </w:r>
      <w:r w:rsidRPr="00C40881">
        <w:rPr>
          <w:rFonts w:ascii="Transliterasi" w:hAnsi="Transliterasi" w:cstheme="majorBidi"/>
          <w:sz w:val="24"/>
          <w:szCs w:val="24"/>
          <w:lang w:val="id-ID"/>
        </w:rPr>
        <w:t xml:space="preserve">an membicarakannya secara nyata. </w:t>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Pada surat al-Baqarah ayat 261 terdapat penjelasan dari ibadah wakaf secara pemahaman, sebagaimana firman Allah berikut ini:</w:t>
      </w:r>
    </w:p>
    <w:p w:rsidR="00605FE3" w:rsidRPr="00C40881" w:rsidRDefault="00605FE3" w:rsidP="00605FE3">
      <w:pPr>
        <w:bidi/>
        <w:spacing w:line="480" w:lineRule="auto"/>
        <w:jc w:val="both"/>
        <w:rPr>
          <w:rFonts w:ascii="Transliterasi" w:hAnsi="Transliterasi" w:cstheme="majorBidi"/>
          <w:sz w:val="24"/>
          <w:szCs w:val="24"/>
          <w:lang w:val="id-ID"/>
        </w:rPr>
      </w:pPr>
      <w:r w:rsidRPr="00C40881">
        <w:rPr>
          <w:rFonts w:ascii="Transliterasi" w:hAnsi="Transliterasi" w:cstheme="majorBidi" w:hint="eastAsia"/>
          <w:sz w:val="24"/>
          <w:szCs w:val="24"/>
          <w:rtl/>
          <w:lang w:val="id-ID"/>
        </w:rPr>
        <w:lastRenderedPageBreak/>
        <w:t>مثل</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الذين</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ينفقون</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اموالهم</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فى</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سبيل</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الله</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كمثل</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حبة</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انبتت</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سبع</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سنابل</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فى</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كل</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سنبلة</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مائة</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حبة</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والله</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يضاعف</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لمن</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يشاء</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والله</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واسع</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عليم</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البقرة</w:t>
      </w:r>
      <w:r w:rsidRPr="00C40881">
        <w:rPr>
          <w:rFonts w:ascii="Transliterasi" w:hAnsi="Transliterasi" w:cstheme="majorBidi"/>
          <w:sz w:val="24"/>
          <w:szCs w:val="24"/>
          <w:rtl/>
          <w:lang w:val="id-ID"/>
        </w:rPr>
        <w:t xml:space="preserve"> 2: 261) </w:t>
      </w:r>
    </w:p>
    <w:p w:rsidR="00605FE3" w:rsidRPr="00C40881" w:rsidRDefault="00605FE3" w:rsidP="00605FE3">
      <w:pPr>
        <w:spacing w:line="480" w:lineRule="auto"/>
        <w:jc w:val="both"/>
        <w:rPr>
          <w:rFonts w:ascii="Transliterasi" w:hAnsi="Transliterasi" w:cstheme="majorBidi"/>
          <w:sz w:val="24"/>
          <w:szCs w:val="24"/>
          <w:lang w:val="id-ID"/>
        </w:rPr>
      </w:pPr>
      <w:r>
        <w:rPr>
          <w:rFonts w:ascii="Transliterasi" w:hAnsi="Transliterasi" w:cstheme="majorBidi"/>
          <w:sz w:val="24"/>
          <w:szCs w:val="24"/>
          <w:lang w:val="id-ID"/>
        </w:rPr>
        <w:t>Artinya: Perumpanaan</w:t>
      </w:r>
      <w:r>
        <w:rPr>
          <w:rFonts w:ascii="Transliterasi" w:hAnsi="Transliterasi" w:cstheme="majorBidi"/>
          <w:sz w:val="24"/>
          <w:szCs w:val="24"/>
        </w:rPr>
        <w:t xml:space="preserve"> </w:t>
      </w:r>
      <w:r w:rsidRPr="00C40881">
        <w:rPr>
          <w:rFonts w:ascii="Transliterasi" w:hAnsi="Transliterasi" w:cstheme="majorBidi"/>
          <w:sz w:val="24"/>
          <w:szCs w:val="24"/>
          <w:lang w:val="id-ID"/>
        </w:rPr>
        <w:t>orang-orang yang mena</w:t>
      </w:r>
      <w:r>
        <w:rPr>
          <w:rFonts w:ascii="Transliterasi" w:hAnsi="Transliterasi" w:cstheme="majorBidi"/>
          <w:sz w:val="24"/>
          <w:szCs w:val="24"/>
          <w:lang w:val="id-ID"/>
        </w:rPr>
        <w:t>fkahkan hartanya di jalan Allah</w:t>
      </w:r>
      <w:r w:rsidRPr="00C40881">
        <w:rPr>
          <w:rFonts w:ascii="Transliterasi" w:hAnsi="Transliterasi" w:cstheme="majorBidi"/>
          <w:sz w:val="24"/>
          <w:szCs w:val="24"/>
          <w:lang w:val="id-ID"/>
        </w:rPr>
        <w:t xml:space="preserve"> adalah serupa dengan sebutir benih yang menumbuhkan tujuh </w:t>
      </w:r>
      <w:r>
        <w:rPr>
          <w:rFonts w:ascii="Transliterasi" w:hAnsi="Transliterasi" w:cstheme="majorBidi"/>
          <w:sz w:val="24"/>
          <w:szCs w:val="24"/>
        </w:rPr>
        <w:t>cabang pada setiap cabang menghasilkan seratus buah</w:t>
      </w:r>
      <w:r w:rsidRPr="00C40881">
        <w:rPr>
          <w:rFonts w:ascii="Transliterasi" w:hAnsi="Transliterasi" w:cstheme="majorBidi"/>
          <w:sz w:val="24"/>
          <w:szCs w:val="24"/>
          <w:lang w:val="id-ID"/>
        </w:rPr>
        <w:t xml:space="preserve">, </w:t>
      </w:r>
      <w:r>
        <w:rPr>
          <w:rFonts w:ascii="Transliterasi" w:hAnsi="Transliterasi" w:cstheme="majorBidi"/>
          <w:sz w:val="24"/>
          <w:szCs w:val="24"/>
        </w:rPr>
        <w:t xml:space="preserve">dan Allah melipatgandakan (hasil) </w:t>
      </w:r>
      <w:r w:rsidRPr="00C40881">
        <w:rPr>
          <w:rFonts w:ascii="Transliterasi" w:hAnsi="Transliterasi" w:cstheme="majorBidi"/>
          <w:sz w:val="24"/>
          <w:szCs w:val="24"/>
          <w:lang w:val="id-ID"/>
        </w:rPr>
        <w:t xml:space="preserve">pada siapa saja yang dia kehendaki. Dan Allah maha </w:t>
      </w:r>
      <w:r>
        <w:rPr>
          <w:rFonts w:ascii="Transliterasi" w:hAnsi="Transliterasi" w:cstheme="majorBidi"/>
          <w:sz w:val="24"/>
          <w:szCs w:val="24"/>
        </w:rPr>
        <w:t>luas</w:t>
      </w:r>
      <w:r w:rsidRPr="00C40881">
        <w:rPr>
          <w:rFonts w:ascii="Transliterasi" w:hAnsi="Transliterasi" w:cstheme="majorBidi"/>
          <w:sz w:val="24"/>
          <w:szCs w:val="24"/>
          <w:lang w:val="id-ID"/>
        </w:rPr>
        <w:t xml:space="preserve"> (karunia-Nya) lagi Maha Mengetahui.</w:t>
      </w:r>
      <w:r w:rsidRPr="00C40881">
        <w:rPr>
          <w:rStyle w:val="FootnoteReference"/>
          <w:rFonts w:ascii="Transliterasi" w:hAnsi="Transliterasi" w:cstheme="majorBidi"/>
          <w:sz w:val="24"/>
          <w:szCs w:val="24"/>
          <w:lang w:val="id-ID"/>
        </w:rPr>
        <w:footnoteReference w:id="31"/>
      </w:r>
    </w:p>
    <w:p w:rsidR="00605FE3" w:rsidRDefault="00605FE3" w:rsidP="00605FE3">
      <w:pPr>
        <w:spacing w:line="480" w:lineRule="auto"/>
        <w:ind w:firstLine="720"/>
        <w:jc w:val="both"/>
        <w:rPr>
          <w:rFonts w:ascii="Transliterasi" w:hAnsi="Transliterasi" w:cstheme="majorBidi"/>
          <w:sz w:val="24"/>
          <w:szCs w:val="24"/>
        </w:rPr>
      </w:pPr>
      <w:r w:rsidRPr="00C40881">
        <w:rPr>
          <w:rFonts w:ascii="Transliterasi" w:hAnsi="Transliterasi" w:cstheme="majorBidi"/>
          <w:sz w:val="24"/>
          <w:szCs w:val="24"/>
          <w:lang w:val="id-ID"/>
        </w:rPr>
        <w:t>Firman Allah di atas memang tidak menyebutkan anjuran ibadah wakaf, namun apabila dari pemahaman tekstual ayat tersebut dapat dilihat anjuran berbuat baik dalam segala hal yang dapat memberikan manfaat bagi siapa saja,</w:t>
      </w:r>
      <w:r>
        <w:rPr>
          <w:rFonts w:ascii="Transliterasi" w:hAnsi="Transliterasi" w:cstheme="majorBidi"/>
          <w:sz w:val="24"/>
          <w:szCs w:val="24"/>
          <w:lang w:val="id-ID"/>
        </w:rPr>
        <w:t xml:space="preserve"> termasuk</w:t>
      </w:r>
      <w:r w:rsidRPr="00C40881">
        <w:rPr>
          <w:rFonts w:ascii="Transliterasi" w:hAnsi="Transliterasi" w:cstheme="majorBidi"/>
          <w:sz w:val="24"/>
          <w:szCs w:val="24"/>
          <w:lang w:val="id-ID"/>
        </w:rPr>
        <w:t xml:space="preserve"> ibadah wakaf. Ibadah wakaf adalah ibadah yang baik sehingga akan dilipatgandakan pahala orang yang berbuat kebaikan (wakaf) bagaikan sebutir benih yang menumbuhkan tujuh </w:t>
      </w:r>
      <w:r>
        <w:rPr>
          <w:rFonts w:ascii="Transliterasi" w:hAnsi="Transliterasi" w:cstheme="majorBidi"/>
          <w:sz w:val="24"/>
          <w:szCs w:val="24"/>
        </w:rPr>
        <w:t>cabang</w:t>
      </w:r>
      <w:r w:rsidRPr="00C40881">
        <w:rPr>
          <w:rFonts w:ascii="Transliterasi" w:hAnsi="Transliterasi" w:cstheme="majorBidi"/>
          <w:sz w:val="24"/>
          <w:szCs w:val="24"/>
          <w:lang w:val="id-ID"/>
        </w:rPr>
        <w:t xml:space="preserve"> pada tiap-tiap </w:t>
      </w:r>
      <w:r>
        <w:rPr>
          <w:rFonts w:ascii="Transliterasi" w:hAnsi="Transliterasi" w:cstheme="majorBidi"/>
          <w:sz w:val="24"/>
          <w:szCs w:val="24"/>
        </w:rPr>
        <w:t>cabang</w:t>
      </w:r>
      <w:r w:rsidRPr="00C40881">
        <w:rPr>
          <w:rFonts w:ascii="Transliterasi" w:hAnsi="Transliterasi" w:cstheme="majorBidi"/>
          <w:sz w:val="24"/>
          <w:szCs w:val="24"/>
          <w:lang w:val="id-ID"/>
        </w:rPr>
        <w:t xml:space="preserve"> seratus biji. Ganjaran yang diberikan Allah Swt. kepada pewakif adalah berlipat ganda. Sehingga ibadah wakaf mendapat tempat mulia di sisi Allah Swt.</w:t>
      </w:r>
    </w:p>
    <w:p w:rsidR="00605FE3" w:rsidRPr="00A32ACE" w:rsidRDefault="00605FE3" w:rsidP="00605FE3">
      <w:pPr>
        <w:spacing w:line="480" w:lineRule="auto"/>
        <w:ind w:firstLine="720"/>
        <w:jc w:val="both"/>
        <w:rPr>
          <w:rFonts w:ascii="Transliterasi" w:hAnsi="Transliterasi" w:cstheme="majorBidi"/>
          <w:sz w:val="24"/>
          <w:szCs w:val="24"/>
        </w:rPr>
      </w:pP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Sedangkan dalam tatanan hukum Negara Republik Indonesia permasalahan wakaf ini diatur melalui Undang-undang Nomor 41 Tahun 2004 Peraturan Pemerintah (PP) No. 28 tahun 1977 dan Kompilasi Hukum Islam (KHI).</w:t>
      </w:r>
    </w:p>
    <w:p w:rsidR="00605FE3" w:rsidRPr="00C40881" w:rsidRDefault="00605FE3" w:rsidP="00605FE3">
      <w:pPr>
        <w:spacing w:line="480" w:lineRule="auto"/>
        <w:ind w:firstLine="720"/>
        <w:jc w:val="both"/>
        <w:rPr>
          <w:rFonts w:ascii="Transliterasi" w:hAnsi="Transliterasi" w:cstheme="majorBidi"/>
          <w:sz w:val="24"/>
          <w:szCs w:val="24"/>
        </w:rPr>
      </w:pPr>
      <w:r w:rsidRPr="00C40881">
        <w:rPr>
          <w:rFonts w:ascii="Transliterasi" w:hAnsi="Transliterasi" w:cstheme="majorBidi"/>
          <w:sz w:val="24"/>
          <w:szCs w:val="24"/>
          <w:lang w:val="id-ID"/>
        </w:rPr>
        <w:t>Ketiga peraturan di atas menggambarkan secara jelas keberadaan wakaf serta permasalahannya sehingga antara</w:t>
      </w:r>
      <w:r>
        <w:rPr>
          <w:rFonts w:ascii="Transliterasi" w:hAnsi="Transliterasi" w:cstheme="majorBidi"/>
          <w:sz w:val="24"/>
          <w:szCs w:val="24"/>
          <w:lang w:val="id-ID"/>
        </w:rPr>
        <w:t xml:space="preserve"> ketetapan syariat Islam dengan</w:t>
      </w:r>
      <w:r>
        <w:rPr>
          <w:rFonts w:ascii="Transliterasi" w:hAnsi="Transliterasi" w:cstheme="majorBidi"/>
          <w:sz w:val="24"/>
          <w:szCs w:val="24"/>
        </w:rPr>
        <w:t xml:space="preserve"> Undang-undang serta Peraturan </w:t>
      </w:r>
      <w:r w:rsidRPr="00C40881">
        <w:rPr>
          <w:rFonts w:ascii="Transliterasi" w:hAnsi="Transliterasi" w:cstheme="majorBidi"/>
          <w:sz w:val="24"/>
          <w:szCs w:val="24"/>
          <w:lang w:val="id-ID"/>
        </w:rPr>
        <w:t xml:space="preserve">Negara Republik Indonesia melegalisasikan </w:t>
      </w:r>
      <w:r>
        <w:rPr>
          <w:rFonts w:ascii="Transliterasi" w:hAnsi="Transliterasi" w:cstheme="majorBidi"/>
          <w:sz w:val="24"/>
          <w:szCs w:val="24"/>
        </w:rPr>
        <w:t>w</w:t>
      </w:r>
      <w:r w:rsidRPr="00C40881">
        <w:rPr>
          <w:rFonts w:ascii="Transliterasi" w:hAnsi="Transliterasi" w:cstheme="majorBidi"/>
          <w:sz w:val="24"/>
          <w:szCs w:val="24"/>
          <w:lang w:val="id-ID"/>
        </w:rPr>
        <w:t>akaf</w:t>
      </w:r>
      <w:r>
        <w:rPr>
          <w:rFonts w:ascii="Transliterasi" w:hAnsi="Transliterasi" w:cstheme="majorBidi"/>
          <w:sz w:val="24"/>
          <w:szCs w:val="24"/>
        </w:rPr>
        <w:t xml:space="preserve"> merupakan ibadah yang mengandung nilai sosial yang sangat tinggi. </w:t>
      </w:r>
    </w:p>
    <w:p w:rsidR="00605FE3" w:rsidRPr="009650BD" w:rsidRDefault="00605FE3" w:rsidP="00605FE3">
      <w:pPr>
        <w:pStyle w:val="ListParagraph"/>
        <w:numPr>
          <w:ilvl w:val="0"/>
          <w:numId w:val="22"/>
        </w:numPr>
        <w:spacing w:after="240" w:line="480" w:lineRule="auto"/>
        <w:rPr>
          <w:rFonts w:ascii="Transliterasi" w:hAnsi="Transliterasi" w:cstheme="majorBidi"/>
          <w:b/>
          <w:bCs/>
          <w:sz w:val="24"/>
          <w:szCs w:val="24"/>
          <w:lang w:val="id-ID"/>
        </w:rPr>
      </w:pPr>
      <w:r w:rsidRPr="009650BD">
        <w:rPr>
          <w:rFonts w:ascii="Transliterasi" w:hAnsi="Transliterasi" w:cstheme="majorBidi"/>
          <w:b/>
          <w:bCs/>
          <w:sz w:val="24"/>
          <w:szCs w:val="24"/>
          <w:lang w:val="id-ID"/>
        </w:rPr>
        <w:t>Rukun dan Syarat Wakaf</w:t>
      </w:r>
    </w:p>
    <w:p w:rsidR="00605FE3" w:rsidRDefault="00605FE3" w:rsidP="00605FE3">
      <w:pPr>
        <w:spacing w:line="480" w:lineRule="auto"/>
        <w:ind w:firstLine="720"/>
        <w:jc w:val="both"/>
        <w:rPr>
          <w:rFonts w:ascii="Transliterasi" w:hAnsi="Transliterasi" w:cstheme="majorBidi"/>
          <w:sz w:val="24"/>
          <w:szCs w:val="24"/>
        </w:rPr>
      </w:pPr>
      <w:r w:rsidRPr="00C40881">
        <w:rPr>
          <w:rFonts w:ascii="Transliterasi" w:hAnsi="Transliterasi" w:cstheme="majorBidi"/>
          <w:sz w:val="24"/>
          <w:szCs w:val="24"/>
          <w:lang w:val="id-ID"/>
        </w:rPr>
        <w:lastRenderedPageBreak/>
        <w:t xml:space="preserve">Sebelum membahas masalah selanjutnya </w:t>
      </w:r>
      <w:r>
        <w:rPr>
          <w:rFonts w:ascii="Transliterasi" w:hAnsi="Transliterasi" w:cstheme="majorBidi"/>
          <w:sz w:val="24"/>
          <w:szCs w:val="24"/>
        </w:rPr>
        <w:t>penulis akan mengemukakan rukun dan syarat wakaf sebagai berikut:</w:t>
      </w:r>
    </w:p>
    <w:p w:rsidR="00605FE3" w:rsidRPr="0032303F" w:rsidRDefault="00605FE3" w:rsidP="00605FE3">
      <w:pPr>
        <w:spacing w:line="480" w:lineRule="auto"/>
        <w:ind w:firstLine="720"/>
        <w:jc w:val="both"/>
        <w:rPr>
          <w:rFonts w:ascii="Transliterasi" w:hAnsi="Transliterasi" w:cstheme="majorBidi"/>
          <w:sz w:val="24"/>
          <w:szCs w:val="24"/>
          <w:lang w:val="id-ID"/>
        </w:rPr>
      </w:pPr>
      <w:r w:rsidRPr="0032303F">
        <w:rPr>
          <w:rFonts w:ascii="Transliterasi" w:hAnsi="Transliterasi" w:cstheme="majorBidi"/>
          <w:sz w:val="24"/>
          <w:szCs w:val="24"/>
          <w:lang w:val="id-ID"/>
        </w:rPr>
        <w:t>Menurut keterangan al-Ramli (W.702 H) dinyatakan rukun wakaf itu ada empat</w:t>
      </w:r>
      <w:r w:rsidRPr="0032303F">
        <w:rPr>
          <w:rFonts w:ascii="Transliterasi" w:hAnsi="Transliterasi" w:cstheme="majorBidi"/>
          <w:sz w:val="24"/>
          <w:szCs w:val="24"/>
        </w:rPr>
        <w:t xml:space="preserve"> </w:t>
      </w:r>
      <w:r w:rsidRPr="0032303F">
        <w:rPr>
          <w:rFonts w:ascii="Transliterasi" w:hAnsi="Transliterasi" w:cstheme="majorBidi"/>
          <w:sz w:val="24"/>
          <w:szCs w:val="24"/>
          <w:lang w:val="id-ID"/>
        </w:rPr>
        <w:t>macam, sebagaimana pernyataan beliau yaitu:</w:t>
      </w:r>
    </w:p>
    <w:p w:rsidR="00605FE3" w:rsidRPr="00C40881" w:rsidRDefault="00605FE3" w:rsidP="00605FE3">
      <w:pPr>
        <w:bidi/>
        <w:spacing w:line="480" w:lineRule="auto"/>
        <w:jc w:val="both"/>
        <w:rPr>
          <w:rFonts w:ascii="Transliterasi" w:hAnsi="Transliterasi" w:cstheme="majorBidi"/>
          <w:sz w:val="24"/>
          <w:szCs w:val="24"/>
          <w:lang w:val="id-ID"/>
        </w:rPr>
      </w:pPr>
      <w:r w:rsidRPr="00C40881">
        <w:rPr>
          <w:rFonts w:ascii="Transliterasi" w:hAnsi="Transliterasi" w:cstheme="majorBidi" w:hint="eastAsia"/>
          <w:sz w:val="24"/>
          <w:szCs w:val="24"/>
          <w:rtl/>
          <w:lang w:val="id-ID"/>
        </w:rPr>
        <w:t>واركانه</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اربعة</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موقوف</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موقوف</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عليه</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وصيغة</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وواقف</w:t>
      </w:r>
      <w:r w:rsidRPr="00C40881">
        <w:rPr>
          <w:rFonts w:ascii="Transliterasi" w:hAnsi="Transliterasi" w:cstheme="majorBidi"/>
          <w:sz w:val="24"/>
          <w:szCs w:val="24"/>
          <w:rtl/>
          <w:lang w:val="id-ID"/>
        </w:rPr>
        <w:t xml:space="preserve"> </w:t>
      </w:r>
      <w:r w:rsidRPr="00C40881">
        <w:rPr>
          <w:rStyle w:val="FootnoteReference"/>
          <w:rFonts w:ascii="Transliterasi" w:hAnsi="Transliterasi" w:cstheme="majorBidi"/>
          <w:sz w:val="24"/>
          <w:szCs w:val="24"/>
          <w:lang w:val="id-ID"/>
        </w:rPr>
        <w:footnoteReference w:id="32"/>
      </w:r>
    </w:p>
    <w:p w:rsidR="00605FE3" w:rsidRPr="00C40881" w:rsidRDefault="00605FE3" w:rsidP="00605FE3">
      <w:pPr>
        <w:spacing w:line="480" w:lineRule="auto"/>
        <w:jc w:val="both"/>
        <w:rPr>
          <w:rFonts w:ascii="Transliterasi" w:hAnsi="Transliterasi" w:cstheme="majorBidi"/>
          <w:sz w:val="24"/>
          <w:szCs w:val="24"/>
          <w:lang w:val="id-ID"/>
        </w:rPr>
      </w:pPr>
      <w:r>
        <w:rPr>
          <w:rFonts w:ascii="Transliterasi" w:hAnsi="Transliterasi" w:cstheme="majorBidi"/>
          <w:sz w:val="24"/>
          <w:szCs w:val="24"/>
          <w:lang w:val="id-ID"/>
        </w:rPr>
        <w:t>Artinya</w:t>
      </w:r>
      <w:r w:rsidRPr="00C40881">
        <w:rPr>
          <w:rFonts w:ascii="Transliterasi" w:hAnsi="Transliterasi" w:cstheme="majorBidi"/>
          <w:sz w:val="24"/>
          <w:szCs w:val="24"/>
          <w:lang w:val="id-ID"/>
        </w:rPr>
        <w:t>: Rukun wakaf ada empat, yaitu : benda yang diwakafkan (</w:t>
      </w:r>
      <w:r w:rsidRPr="00C40881">
        <w:rPr>
          <w:rFonts w:ascii="Transliterasi" w:hAnsi="Transliterasi" w:cstheme="majorBidi"/>
          <w:i/>
          <w:iCs/>
          <w:sz w:val="24"/>
          <w:szCs w:val="24"/>
          <w:lang w:val="id-ID"/>
        </w:rPr>
        <w:t>mauquf</w:t>
      </w:r>
      <w:r w:rsidRPr="00C40881">
        <w:rPr>
          <w:rFonts w:ascii="Transliterasi" w:hAnsi="Transliterasi" w:cstheme="majorBidi"/>
          <w:sz w:val="24"/>
          <w:szCs w:val="24"/>
          <w:lang w:val="id-ID"/>
        </w:rPr>
        <w:t>), yang diwakafkan atasnya (</w:t>
      </w:r>
      <w:r w:rsidRPr="00C40881">
        <w:rPr>
          <w:rFonts w:ascii="Transliterasi" w:hAnsi="Transliterasi" w:cstheme="majorBidi"/>
          <w:i/>
          <w:iCs/>
          <w:sz w:val="24"/>
          <w:szCs w:val="24"/>
          <w:lang w:val="id-ID"/>
        </w:rPr>
        <w:t>mauquf alaih</w:t>
      </w:r>
      <w:r w:rsidRPr="00C40881">
        <w:rPr>
          <w:rFonts w:ascii="Transliterasi" w:hAnsi="Transliterasi" w:cstheme="majorBidi"/>
          <w:sz w:val="24"/>
          <w:szCs w:val="24"/>
          <w:lang w:val="id-ID"/>
        </w:rPr>
        <w:t>), sig</w:t>
      </w:r>
      <w:r>
        <w:rPr>
          <w:rFonts w:ascii="Transliterasi" w:hAnsi="Transliterasi" w:cstheme="majorBidi"/>
          <w:sz w:val="24"/>
          <w:szCs w:val="24"/>
        </w:rPr>
        <w:t>h</w:t>
      </w:r>
      <w:r w:rsidRPr="00C40881">
        <w:rPr>
          <w:rFonts w:ascii="Transliterasi" w:hAnsi="Transliterasi" w:cstheme="majorBidi"/>
          <w:sz w:val="24"/>
          <w:szCs w:val="24"/>
          <w:lang w:val="id-ID"/>
        </w:rPr>
        <w:t>at (</w:t>
      </w:r>
      <w:r w:rsidRPr="00C40881">
        <w:rPr>
          <w:rFonts w:ascii="Transliterasi" w:hAnsi="Transliterasi" w:cstheme="majorBidi"/>
          <w:i/>
          <w:iCs/>
          <w:sz w:val="24"/>
          <w:szCs w:val="24"/>
          <w:lang w:val="id-ID"/>
        </w:rPr>
        <w:t>ijab qabul</w:t>
      </w:r>
      <w:r w:rsidRPr="00C40881">
        <w:rPr>
          <w:rFonts w:ascii="Transliterasi" w:hAnsi="Transliterasi" w:cstheme="majorBidi"/>
          <w:sz w:val="24"/>
          <w:szCs w:val="24"/>
          <w:lang w:val="id-ID"/>
        </w:rPr>
        <w:t>) dan pewakif (</w:t>
      </w:r>
      <w:r w:rsidRPr="00C40881">
        <w:rPr>
          <w:rFonts w:ascii="Transliterasi" w:hAnsi="Transliterasi" w:cstheme="majorBidi"/>
          <w:i/>
          <w:iCs/>
          <w:sz w:val="24"/>
          <w:szCs w:val="24"/>
          <w:lang w:val="id-ID"/>
        </w:rPr>
        <w:t>wakif</w:t>
      </w:r>
      <w:r w:rsidRPr="00C40881">
        <w:rPr>
          <w:rFonts w:ascii="Transliterasi" w:hAnsi="Transliterasi" w:cstheme="majorBidi"/>
          <w:sz w:val="24"/>
          <w:szCs w:val="24"/>
          <w:lang w:val="id-ID"/>
        </w:rPr>
        <w:t>).</w:t>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 xml:space="preserve">Pendapat yang sama juga dikemukakan oleh Asy-Syarqawi di dalam kitabnya </w:t>
      </w:r>
      <w:r w:rsidRPr="00C40881">
        <w:rPr>
          <w:rFonts w:ascii="Transliterasi" w:hAnsi="Transliterasi" w:cstheme="majorBidi"/>
          <w:i/>
          <w:iCs/>
          <w:sz w:val="24"/>
          <w:szCs w:val="24"/>
          <w:lang w:val="id-ID"/>
        </w:rPr>
        <w:t>asy-syarqawi ala at-tahrir</w:t>
      </w:r>
      <w:r w:rsidRPr="00C40881">
        <w:rPr>
          <w:rFonts w:ascii="Transliterasi" w:hAnsi="Transliterasi" w:cstheme="majorBidi"/>
          <w:sz w:val="24"/>
          <w:szCs w:val="24"/>
          <w:lang w:val="id-ID"/>
        </w:rPr>
        <w:t xml:space="preserve"> yait</w:t>
      </w:r>
      <w:r>
        <w:rPr>
          <w:rFonts w:ascii="Transliterasi" w:hAnsi="Transliterasi" w:cstheme="majorBidi"/>
          <w:sz w:val="24"/>
          <w:szCs w:val="24"/>
          <w:lang w:val="id-ID"/>
        </w:rPr>
        <w:t>u sebagai berikut</w:t>
      </w:r>
      <w:r w:rsidRPr="00C40881">
        <w:rPr>
          <w:rFonts w:ascii="Transliterasi" w:hAnsi="Transliterasi" w:cstheme="majorBidi"/>
          <w:sz w:val="24"/>
          <w:szCs w:val="24"/>
          <w:lang w:val="id-ID"/>
        </w:rPr>
        <w:t>:</w:t>
      </w:r>
    </w:p>
    <w:p w:rsidR="00605FE3" w:rsidRPr="00C40881" w:rsidRDefault="00605FE3" w:rsidP="00605FE3">
      <w:pPr>
        <w:bidi/>
        <w:spacing w:line="480" w:lineRule="auto"/>
        <w:jc w:val="both"/>
        <w:rPr>
          <w:rFonts w:ascii="Transliterasi" w:hAnsi="Transliterasi" w:cstheme="majorBidi"/>
          <w:sz w:val="24"/>
          <w:szCs w:val="24"/>
          <w:lang w:val="id-ID"/>
        </w:rPr>
      </w:pPr>
      <w:r w:rsidRPr="00C40881">
        <w:rPr>
          <w:rFonts w:ascii="Transliterasi" w:hAnsi="Transliterasi" w:cstheme="majorBidi" w:hint="eastAsia"/>
          <w:sz w:val="24"/>
          <w:szCs w:val="24"/>
          <w:rtl/>
          <w:lang w:val="id-ID"/>
        </w:rPr>
        <w:t>واركانه</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اربعة</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واقف</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موقوف</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موقوف</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عليه</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وصيغة</w:t>
      </w:r>
      <w:r w:rsidRPr="00C40881">
        <w:rPr>
          <w:rStyle w:val="FootnoteReference"/>
          <w:rFonts w:ascii="Transliterasi" w:hAnsi="Transliterasi" w:cstheme="majorBidi"/>
          <w:sz w:val="24"/>
          <w:szCs w:val="24"/>
          <w:lang w:val="id-ID"/>
        </w:rPr>
        <w:footnoteReference w:id="33"/>
      </w:r>
    </w:p>
    <w:p w:rsidR="00605FE3" w:rsidRPr="00C40881" w:rsidRDefault="00605FE3" w:rsidP="00605FE3">
      <w:pPr>
        <w:spacing w:line="480" w:lineRule="auto"/>
        <w:ind w:firstLine="720"/>
        <w:jc w:val="both"/>
        <w:rPr>
          <w:rFonts w:ascii="Transliterasi" w:hAnsi="Transliterasi" w:cstheme="majorBidi"/>
          <w:sz w:val="24"/>
          <w:szCs w:val="24"/>
          <w:lang w:val="id-ID"/>
        </w:rPr>
      </w:pPr>
      <w:r>
        <w:rPr>
          <w:rFonts w:ascii="Transliterasi" w:hAnsi="Transliterasi" w:cstheme="majorBidi"/>
          <w:sz w:val="24"/>
          <w:szCs w:val="24"/>
          <w:lang w:val="id-ID"/>
        </w:rPr>
        <w:t>Artinya</w:t>
      </w:r>
      <w:r w:rsidRPr="00C40881">
        <w:rPr>
          <w:rFonts w:ascii="Transliterasi" w:hAnsi="Transliterasi" w:cstheme="majorBidi"/>
          <w:sz w:val="24"/>
          <w:szCs w:val="24"/>
          <w:lang w:val="id-ID"/>
        </w:rPr>
        <w:t>: Rukun wakaf ada empat, pewakaf (wakif), dan benda yang diwakafkan atasnya (mauquf), dan yang diwakafkan atasnya (mauquf a</w:t>
      </w:r>
      <w:r>
        <w:rPr>
          <w:rFonts w:ascii="Transliterasi" w:hAnsi="Transliterasi" w:cstheme="majorBidi"/>
          <w:sz w:val="24"/>
          <w:szCs w:val="24"/>
          <w:lang w:val="id-ID"/>
        </w:rPr>
        <w:t>laih) dan si</w:t>
      </w:r>
      <w:r>
        <w:rPr>
          <w:rFonts w:ascii="Transliterasi" w:hAnsi="Transliterasi" w:cstheme="majorBidi"/>
          <w:sz w:val="24"/>
          <w:szCs w:val="24"/>
        </w:rPr>
        <w:t>gh</w:t>
      </w:r>
      <w:r w:rsidRPr="00C40881">
        <w:rPr>
          <w:rFonts w:ascii="Transliterasi" w:hAnsi="Transliterasi" w:cstheme="majorBidi"/>
          <w:sz w:val="24"/>
          <w:szCs w:val="24"/>
          <w:lang w:val="id-ID"/>
        </w:rPr>
        <w:t>at (ijab qabul).</w:t>
      </w:r>
    </w:p>
    <w:p w:rsidR="00605FE3" w:rsidRPr="0032303F" w:rsidRDefault="00605FE3" w:rsidP="00605FE3">
      <w:pPr>
        <w:spacing w:line="480" w:lineRule="auto"/>
        <w:ind w:firstLine="720"/>
        <w:jc w:val="both"/>
        <w:rPr>
          <w:rFonts w:ascii="Transliterasi" w:hAnsi="Transliterasi" w:cstheme="majorBidi"/>
          <w:sz w:val="24"/>
          <w:szCs w:val="24"/>
        </w:rPr>
      </w:pPr>
      <w:r w:rsidRPr="00C40881">
        <w:rPr>
          <w:rFonts w:ascii="Transliterasi" w:hAnsi="Transliterasi" w:cstheme="majorBidi"/>
          <w:sz w:val="24"/>
          <w:szCs w:val="24"/>
          <w:lang w:val="id-ID"/>
        </w:rPr>
        <w:t>Sedangkan Muhammad Syata menjelaskan tenta</w:t>
      </w:r>
      <w:r>
        <w:rPr>
          <w:rFonts w:ascii="Transliterasi" w:hAnsi="Transliterasi" w:cstheme="majorBidi"/>
          <w:sz w:val="24"/>
          <w:szCs w:val="24"/>
          <w:lang w:val="id-ID"/>
        </w:rPr>
        <w:t>ng rukun wakaf sebagai berikut</w:t>
      </w:r>
      <w:r>
        <w:rPr>
          <w:rFonts w:ascii="Transliterasi" w:hAnsi="Transliterasi" w:cstheme="majorBidi"/>
          <w:sz w:val="24"/>
          <w:szCs w:val="24"/>
        </w:rPr>
        <w:t>:</w:t>
      </w:r>
    </w:p>
    <w:p w:rsidR="00605FE3" w:rsidRPr="00C40881" w:rsidRDefault="00605FE3" w:rsidP="00605FE3">
      <w:pPr>
        <w:bidi/>
        <w:spacing w:line="480" w:lineRule="auto"/>
        <w:jc w:val="both"/>
        <w:rPr>
          <w:rFonts w:ascii="Transliterasi" w:hAnsi="Transliterasi" w:cstheme="majorBidi"/>
          <w:sz w:val="24"/>
          <w:szCs w:val="24"/>
          <w:lang w:val="id-ID"/>
        </w:rPr>
      </w:pPr>
      <w:r w:rsidRPr="00C40881">
        <w:rPr>
          <w:rFonts w:ascii="Transliterasi" w:hAnsi="Transliterasi" w:cstheme="majorBidi" w:hint="eastAsia"/>
          <w:sz w:val="24"/>
          <w:szCs w:val="24"/>
          <w:rtl/>
          <w:lang w:val="id-ID"/>
        </w:rPr>
        <w:t>واركانه</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اربعة</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واقف</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موقوف</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موقوف</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عليه</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وصيغة</w:t>
      </w:r>
      <w:r w:rsidRPr="00C40881">
        <w:rPr>
          <w:rStyle w:val="FootnoteReference"/>
          <w:rFonts w:ascii="Transliterasi" w:hAnsi="Transliterasi" w:cstheme="majorBidi"/>
          <w:sz w:val="24"/>
          <w:szCs w:val="24"/>
          <w:lang w:val="id-ID"/>
        </w:rPr>
        <w:footnoteReference w:id="34"/>
      </w:r>
    </w:p>
    <w:p w:rsidR="00605FE3" w:rsidRPr="00C40881" w:rsidRDefault="00605FE3" w:rsidP="00605FE3">
      <w:pPr>
        <w:spacing w:line="480" w:lineRule="auto"/>
        <w:jc w:val="both"/>
        <w:rPr>
          <w:rFonts w:ascii="Transliterasi" w:hAnsi="Transliterasi" w:cstheme="majorBidi"/>
          <w:sz w:val="24"/>
          <w:szCs w:val="24"/>
          <w:lang w:val="id-ID"/>
        </w:rPr>
      </w:pPr>
      <w:r w:rsidRPr="00C40881">
        <w:rPr>
          <w:rFonts w:ascii="Transliterasi" w:hAnsi="Transliterasi" w:cstheme="majorBidi"/>
          <w:sz w:val="24"/>
          <w:szCs w:val="24"/>
          <w:lang w:val="id-ID"/>
        </w:rPr>
        <w:t xml:space="preserve">Artinya : Dan rukun wakaf ada empat, pewakaf (wakif), dan yang diwakafkan atasnya (mauquf </w:t>
      </w:r>
      <w:r w:rsidRPr="00C40881">
        <w:rPr>
          <w:rFonts w:ascii="Transliterasi" w:hAnsiTheme="majorBidi" w:cstheme="majorBidi"/>
          <w:sz w:val="24"/>
          <w:szCs w:val="24"/>
          <w:lang w:val="id-ID"/>
        </w:rPr>
        <w:t>‘</w:t>
      </w:r>
      <w:r w:rsidRPr="00C40881">
        <w:rPr>
          <w:rFonts w:ascii="Transliterasi" w:hAnsi="Transliterasi" w:cstheme="majorBidi"/>
          <w:sz w:val="24"/>
          <w:szCs w:val="24"/>
          <w:lang w:val="id-ID"/>
        </w:rPr>
        <w:t xml:space="preserve">alaih), dan benda </w:t>
      </w:r>
      <w:r>
        <w:rPr>
          <w:rFonts w:ascii="Transliterasi" w:hAnsi="Transliterasi" w:cstheme="majorBidi"/>
          <w:sz w:val="24"/>
          <w:szCs w:val="24"/>
          <w:lang w:val="id-ID"/>
        </w:rPr>
        <w:t>yang diwakafkan (mauquf) dan si</w:t>
      </w:r>
      <w:r>
        <w:rPr>
          <w:rFonts w:ascii="Transliterasi" w:hAnsi="Transliterasi" w:cstheme="majorBidi"/>
          <w:sz w:val="24"/>
          <w:szCs w:val="24"/>
        </w:rPr>
        <w:t>gh</w:t>
      </w:r>
      <w:r w:rsidRPr="00C40881">
        <w:rPr>
          <w:rFonts w:ascii="Transliterasi" w:hAnsi="Transliterasi" w:cstheme="majorBidi"/>
          <w:sz w:val="24"/>
          <w:szCs w:val="24"/>
          <w:lang w:val="id-ID"/>
        </w:rPr>
        <w:t>at (ijab dan qabul).</w:t>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lastRenderedPageBreak/>
        <w:t xml:space="preserve">Berdasarkan kutipan-kutipan yang dikemukakan </w:t>
      </w:r>
      <w:r>
        <w:rPr>
          <w:rFonts w:ascii="Transliterasi" w:hAnsi="Transliterasi" w:cstheme="majorBidi"/>
          <w:sz w:val="24"/>
          <w:szCs w:val="24"/>
        </w:rPr>
        <w:t>di atas</w:t>
      </w:r>
      <w:r>
        <w:rPr>
          <w:rFonts w:ascii="Transliterasi" w:hAnsi="Transliterasi" w:cstheme="majorBidi"/>
          <w:sz w:val="24"/>
          <w:szCs w:val="24"/>
          <w:lang w:val="id-ID"/>
        </w:rPr>
        <w:t xml:space="preserve"> </w:t>
      </w:r>
      <w:r w:rsidRPr="00C40881">
        <w:rPr>
          <w:rFonts w:ascii="Transliterasi" w:hAnsi="Transliterasi" w:cstheme="majorBidi"/>
          <w:sz w:val="24"/>
          <w:szCs w:val="24"/>
          <w:lang w:val="id-ID"/>
        </w:rPr>
        <w:t>jelas</w:t>
      </w:r>
      <w:r>
        <w:rPr>
          <w:rFonts w:ascii="Transliterasi" w:hAnsi="Transliterasi" w:cstheme="majorBidi"/>
          <w:sz w:val="24"/>
          <w:szCs w:val="24"/>
        </w:rPr>
        <w:t>lah</w:t>
      </w:r>
      <w:r w:rsidRPr="00C40881">
        <w:rPr>
          <w:rFonts w:ascii="Transliterasi" w:hAnsi="Transliterasi" w:cstheme="majorBidi"/>
          <w:sz w:val="24"/>
          <w:szCs w:val="24"/>
          <w:lang w:val="id-ID"/>
        </w:rPr>
        <w:t xml:space="preserve"> bahwa rukun wakaf itu ada empat macam</w:t>
      </w:r>
      <w:r>
        <w:rPr>
          <w:rFonts w:ascii="Transliterasi" w:hAnsi="Transliterasi" w:cstheme="majorBidi"/>
          <w:sz w:val="24"/>
          <w:szCs w:val="24"/>
        </w:rPr>
        <w:t xml:space="preserve"> yaitu</w:t>
      </w:r>
      <w:r w:rsidRPr="00C40881">
        <w:rPr>
          <w:rFonts w:ascii="Transliterasi" w:hAnsi="Transliterasi" w:cstheme="majorBidi"/>
          <w:sz w:val="24"/>
          <w:szCs w:val="24"/>
          <w:lang w:val="id-ID"/>
        </w:rPr>
        <w:t>:</w:t>
      </w:r>
    </w:p>
    <w:p w:rsidR="00605FE3" w:rsidRPr="00C40881" w:rsidRDefault="00605FE3" w:rsidP="00605FE3">
      <w:pPr>
        <w:numPr>
          <w:ilvl w:val="0"/>
          <w:numId w:val="23"/>
        </w:numPr>
        <w:spacing w:after="0" w:line="480" w:lineRule="auto"/>
        <w:jc w:val="both"/>
        <w:rPr>
          <w:rFonts w:ascii="Transliterasi" w:hAnsi="Transliterasi" w:cstheme="majorBidi"/>
          <w:sz w:val="24"/>
          <w:szCs w:val="24"/>
          <w:lang w:val="id-ID"/>
        </w:rPr>
      </w:pPr>
      <w:r>
        <w:rPr>
          <w:rFonts w:ascii="Transliterasi" w:hAnsi="Transliterasi" w:cstheme="majorBidi"/>
          <w:sz w:val="24"/>
          <w:szCs w:val="24"/>
        </w:rPr>
        <w:t>Wakif (orang yang berwakaf)</w:t>
      </w:r>
    </w:p>
    <w:p w:rsidR="00605FE3" w:rsidRPr="00C40881" w:rsidRDefault="00605FE3" w:rsidP="00605FE3">
      <w:pPr>
        <w:numPr>
          <w:ilvl w:val="0"/>
          <w:numId w:val="23"/>
        </w:numPr>
        <w:spacing w:after="0" w:line="480" w:lineRule="auto"/>
        <w:jc w:val="both"/>
        <w:rPr>
          <w:rFonts w:ascii="Transliterasi" w:hAnsi="Transliterasi" w:cstheme="majorBidi"/>
          <w:sz w:val="24"/>
          <w:szCs w:val="24"/>
          <w:lang w:val="id-ID"/>
        </w:rPr>
      </w:pPr>
      <w:r w:rsidRPr="00C40881">
        <w:rPr>
          <w:rFonts w:ascii="Transliterasi" w:hAnsi="Transliterasi" w:cstheme="majorBidi"/>
          <w:sz w:val="24"/>
          <w:szCs w:val="24"/>
          <w:lang w:val="id-ID"/>
        </w:rPr>
        <w:t xml:space="preserve">Benda yang diwakafkan </w:t>
      </w:r>
    </w:p>
    <w:p w:rsidR="00605FE3" w:rsidRPr="00C40881" w:rsidRDefault="00605FE3" w:rsidP="00605FE3">
      <w:pPr>
        <w:numPr>
          <w:ilvl w:val="0"/>
          <w:numId w:val="23"/>
        </w:numPr>
        <w:spacing w:after="0" w:line="480" w:lineRule="auto"/>
        <w:jc w:val="both"/>
        <w:rPr>
          <w:rFonts w:ascii="Transliterasi" w:hAnsi="Transliterasi" w:cstheme="majorBidi"/>
          <w:sz w:val="24"/>
          <w:szCs w:val="24"/>
          <w:lang w:val="id-ID"/>
        </w:rPr>
      </w:pPr>
      <w:r w:rsidRPr="00C40881">
        <w:rPr>
          <w:rFonts w:ascii="Transliterasi" w:hAnsi="Transliterasi" w:cstheme="majorBidi"/>
          <w:sz w:val="24"/>
          <w:szCs w:val="24"/>
          <w:lang w:val="id-ID"/>
        </w:rPr>
        <w:t xml:space="preserve">Penerima wakaf </w:t>
      </w:r>
    </w:p>
    <w:p w:rsidR="00605FE3" w:rsidRPr="009E72B2" w:rsidRDefault="00605FE3" w:rsidP="00605FE3">
      <w:pPr>
        <w:numPr>
          <w:ilvl w:val="0"/>
          <w:numId w:val="23"/>
        </w:numPr>
        <w:spacing w:after="0" w:line="480" w:lineRule="auto"/>
        <w:jc w:val="both"/>
        <w:rPr>
          <w:rFonts w:ascii="Transliterasi" w:hAnsi="Transliterasi" w:cstheme="majorBidi"/>
          <w:sz w:val="24"/>
          <w:szCs w:val="24"/>
          <w:lang w:val="id-ID"/>
        </w:rPr>
      </w:pPr>
      <w:r w:rsidRPr="00C40881">
        <w:rPr>
          <w:rFonts w:ascii="Transliterasi" w:hAnsi="Transliterasi" w:cstheme="majorBidi"/>
          <w:sz w:val="24"/>
          <w:szCs w:val="24"/>
          <w:lang w:val="id-ID"/>
        </w:rPr>
        <w:t>Ijab dan kabul</w:t>
      </w:r>
    </w:p>
    <w:p w:rsidR="00605FE3" w:rsidRPr="00C40881" w:rsidRDefault="00605FE3" w:rsidP="00605FE3">
      <w:pPr>
        <w:numPr>
          <w:ilvl w:val="1"/>
          <w:numId w:val="0"/>
        </w:numPr>
        <w:tabs>
          <w:tab w:val="num" w:pos="360"/>
        </w:tabs>
        <w:spacing w:line="480" w:lineRule="auto"/>
        <w:ind w:left="360" w:hanging="360"/>
        <w:rPr>
          <w:rFonts w:ascii="Transliterasi" w:hAnsi="Transliterasi" w:cstheme="majorBidi"/>
          <w:b/>
          <w:bCs/>
          <w:sz w:val="24"/>
          <w:szCs w:val="24"/>
          <w:lang w:val="id-ID"/>
        </w:rPr>
      </w:pPr>
      <w:proofErr w:type="gramStart"/>
      <w:r>
        <w:rPr>
          <w:rFonts w:ascii="Transliterasi" w:hAnsi="Transliterasi" w:cstheme="majorBidi"/>
          <w:b/>
          <w:bCs/>
          <w:sz w:val="24"/>
          <w:szCs w:val="24"/>
        </w:rPr>
        <w:t xml:space="preserve">C </w:t>
      </w:r>
      <w:r w:rsidRPr="00C40881">
        <w:rPr>
          <w:rFonts w:ascii="Transliterasi" w:hAnsi="Transliterasi" w:cstheme="majorBidi"/>
          <w:b/>
          <w:bCs/>
          <w:sz w:val="24"/>
          <w:szCs w:val="24"/>
          <w:lang w:val="id-ID"/>
        </w:rPr>
        <w:t>.</w:t>
      </w:r>
      <w:proofErr w:type="gramEnd"/>
      <w:r w:rsidRPr="00C40881">
        <w:rPr>
          <w:rFonts w:ascii="Transliterasi" w:hAnsi="Transliterasi" w:cstheme="majorBidi"/>
          <w:b/>
          <w:bCs/>
          <w:sz w:val="24"/>
          <w:szCs w:val="24"/>
          <w:lang w:val="id-ID"/>
        </w:rPr>
        <w:t xml:space="preserve"> Macam-macam Wakaf</w:t>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Wakaf  yang dikenal dalam syari</w:t>
      </w:r>
      <w:r w:rsidRPr="00C40881">
        <w:rPr>
          <w:rFonts w:ascii="Transliterasi" w:hAnsiTheme="majorBidi" w:cstheme="majorBidi"/>
          <w:sz w:val="24"/>
          <w:szCs w:val="24"/>
          <w:lang w:val="id-ID"/>
        </w:rPr>
        <w:t>’</w:t>
      </w:r>
      <w:r w:rsidRPr="00C40881">
        <w:rPr>
          <w:rFonts w:ascii="Transliterasi" w:hAnsi="Transliterasi" w:cstheme="majorBidi"/>
          <w:sz w:val="24"/>
          <w:szCs w:val="24"/>
          <w:lang w:val="id-ID"/>
        </w:rPr>
        <w:t>a</w:t>
      </w:r>
      <w:r>
        <w:rPr>
          <w:rFonts w:ascii="Transliterasi" w:hAnsi="Transliterasi" w:cstheme="majorBidi"/>
          <w:sz w:val="24"/>
          <w:szCs w:val="24"/>
          <w:lang w:val="id-ID"/>
        </w:rPr>
        <w:t>t Islam dilihat dari penggunaan/</w:t>
      </w:r>
      <w:r w:rsidRPr="00C40881">
        <w:rPr>
          <w:rFonts w:ascii="Transliterasi" w:hAnsi="Transliterasi" w:cstheme="majorBidi"/>
          <w:sz w:val="24"/>
          <w:szCs w:val="24"/>
          <w:lang w:val="id-ID"/>
        </w:rPr>
        <w:t>yang memanfaatkan benda wakaf ada dua macam. Sayid Sabiq membagi jenis wakaf ini kepada beberapa bagian</w:t>
      </w:r>
      <w:r>
        <w:rPr>
          <w:rFonts w:ascii="Transliterasi" w:hAnsi="Transliterasi" w:cstheme="majorBidi"/>
          <w:sz w:val="24"/>
          <w:szCs w:val="24"/>
          <w:lang w:val="id-ID"/>
        </w:rPr>
        <w:t>, sebagaimana pernyataan beliau</w:t>
      </w:r>
      <w:r w:rsidRPr="00C40881">
        <w:rPr>
          <w:rFonts w:ascii="Transliterasi" w:hAnsi="Transliterasi" w:cstheme="majorBidi"/>
          <w:sz w:val="24"/>
          <w:szCs w:val="24"/>
          <w:lang w:val="id-ID"/>
        </w:rPr>
        <w:t>:</w:t>
      </w:r>
    </w:p>
    <w:p w:rsidR="00605FE3" w:rsidRPr="00C40881" w:rsidRDefault="00605FE3" w:rsidP="00605FE3">
      <w:pPr>
        <w:bidi/>
        <w:spacing w:line="480" w:lineRule="auto"/>
        <w:jc w:val="both"/>
        <w:rPr>
          <w:rFonts w:ascii="Transliterasi" w:hAnsi="Transliterasi" w:cstheme="majorBidi"/>
          <w:sz w:val="24"/>
          <w:szCs w:val="24"/>
          <w:lang w:val="id-ID"/>
        </w:rPr>
      </w:pPr>
      <w:r w:rsidRPr="00C40881">
        <w:rPr>
          <w:rFonts w:ascii="Transliterasi" w:hAnsi="Transliterasi" w:cstheme="majorBidi" w:hint="eastAsia"/>
          <w:sz w:val="24"/>
          <w:szCs w:val="24"/>
          <w:rtl/>
          <w:lang w:val="id-ID"/>
        </w:rPr>
        <w:t>انواعه</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والوقف</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أحيانا</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يكون</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الوقف</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على</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الاحفاء</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أو</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الاقارب</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ومن</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بعدهم</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الى</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الفقراء</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ويسمى</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هذا</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بالوقف</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الاهلي</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اوالذري</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واحيانا</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الوقف</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على</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ابواب</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الخير</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ابتداء</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ويسمى</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بالوقف</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الخيري</w:t>
      </w:r>
      <w:r w:rsidRPr="00C40881">
        <w:rPr>
          <w:rStyle w:val="FootnoteReference"/>
          <w:rFonts w:ascii="Transliterasi" w:hAnsi="Transliterasi" w:cstheme="majorBidi"/>
          <w:sz w:val="24"/>
          <w:szCs w:val="24"/>
          <w:lang w:val="id-ID"/>
        </w:rPr>
        <w:footnoteReference w:id="35"/>
      </w:r>
    </w:p>
    <w:p w:rsidR="00605FE3" w:rsidRDefault="00605FE3" w:rsidP="00605FE3">
      <w:pPr>
        <w:spacing w:line="480" w:lineRule="auto"/>
        <w:ind w:firstLine="720"/>
        <w:jc w:val="both"/>
        <w:rPr>
          <w:rFonts w:ascii="Transliterasi" w:hAnsi="Transliterasi" w:cstheme="majorBidi"/>
          <w:sz w:val="24"/>
          <w:szCs w:val="24"/>
        </w:rPr>
      </w:pPr>
      <w:r>
        <w:rPr>
          <w:rFonts w:ascii="Transliterasi" w:hAnsi="Transliterasi" w:cstheme="majorBidi"/>
          <w:sz w:val="24"/>
          <w:szCs w:val="24"/>
          <w:lang w:val="id-ID"/>
        </w:rPr>
        <w:t>Artinya</w:t>
      </w:r>
      <w:r w:rsidRPr="00C40881">
        <w:rPr>
          <w:rFonts w:ascii="Transliterasi" w:hAnsi="Transliterasi" w:cstheme="majorBidi"/>
          <w:sz w:val="24"/>
          <w:szCs w:val="24"/>
          <w:lang w:val="id-ID"/>
        </w:rPr>
        <w:t>: macam-macamnya; wakaf itu adalah hanya untuk anak cucu atau kaum kerabat dan kemudian sesudah mereka itu orang-orang fakir miskin. Wakaf yang demikian itu dinamakan wakaf ahli atau wakaf zurri (keluarga). Dan terkadang wakaf itu diperuntukkan bagi kebajikan semata-mata. Wakaf yang demikian dinamakan wakaf khair (kebajikan).</w:t>
      </w:r>
    </w:p>
    <w:p w:rsidR="00605FE3" w:rsidRPr="009E72B2" w:rsidRDefault="00605FE3" w:rsidP="00605FE3">
      <w:pPr>
        <w:spacing w:line="480" w:lineRule="auto"/>
        <w:ind w:firstLine="720"/>
        <w:jc w:val="both"/>
        <w:rPr>
          <w:rFonts w:ascii="Transliterasi" w:hAnsi="Transliterasi" w:cstheme="majorBidi"/>
          <w:sz w:val="24"/>
          <w:szCs w:val="24"/>
        </w:rPr>
      </w:pPr>
    </w:p>
    <w:p w:rsidR="00605FE3" w:rsidRPr="00D2241B" w:rsidRDefault="00605FE3" w:rsidP="00605FE3">
      <w:pPr>
        <w:spacing w:line="480" w:lineRule="auto"/>
        <w:ind w:firstLine="720"/>
        <w:jc w:val="both"/>
        <w:rPr>
          <w:rFonts w:ascii="Transliterasi" w:hAnsi="Transliterasi" w:cstheme="majorBidi"/>
          <w:sz w:val="24"/>
          <w:szCs w:val="24"/>
        </w:rPr>
      </w:pPr>
      <w:r w:rsidRPr="00C40881">
        <w:rPr>
          <w:rFonts w:ascii="Transliterasi" w:hAnsi="Transliterasi" w:cstheme="majorBidi"/>
          <w:sz w:val="24"/>
          <w:szCs w:val="24"/>
          <w:lang w:val="id-ID"/>
        </w:rPr>
        <w:t xml:space="preserve">Berdasarkan </w:t>
      </w:r>
      <w:r>
        <w:rPr>
          <w:rFonts w:ascii="Transliterasi" w:hAnsi="Transliterasi" w:cstheme="majorBidi"/>
          <w:sz w:val="24"/>
          <w:szCs w:val="24"/>
        </w:rPr>
        <w:t>kutipan di atas wakaf dapat berbentuk:</w:t>
      </w:r>
    </w:p>
    <w:p w:rsidR="00605FE3" w:rsidRPr="00D2241B" w:rsidRDefault="00605FE3" w:rsidP="00605FE3">
      <w:pPr>
        <w:pStyle w:val="ListParagraph"/>
        <w:numPr>
          <w:ilvl w:val="0"/>
          <w:numId w:val="24"/>
        </w:numPr>
        <w:tabs>
          <w:tab w:val="clear" w:pos="1440"/>
          <w:tab w:val="num" w:pos="1134"/>
        </w:tabs>
        <w:spacing w:after="0" w:line="480" w:lineRule="auto"/>
        <w:ind w:left="1134"/>
        <w:jc w:val="both"/>
        <w:rPr>
          <w:rFonts w:ascii="Transliterasi" w:hAnsi="Transliterasi" w:cstheme="majorBidi"/>
          <w:sz w:val="24"/>
          <w:szCs w:val="24"/>
          <w:lang w:val="id-ID"/>
        </w:rPr>
      </w:pPr>
      <w:r w:rsidRPr="00D2241B">
        <w:rPr>
          <w:rFonts w:ascii="Transliterasi" w:hAnsi="Transliterasi" w:cstheme="majorBidi"/>
          <w:sz w:val="24"/>
          <w:szCs w:val="24"/>
          <w:lang w:val="id-ID"/>
        </w:rPr>
        <w:t>Wakaf ahli/wakaf zurri</w:t>
      </w:r>
    </w:p>
    <w:p w:rsidR="00605FE3" w:rsidRPr="00C40881" w:rsidRDefault="00605FE3" w:rsidP="00605FE3">
      <w:pPr>
        <w:numPr>
          <w:ilvl w:val="0"/>
          <w:numId w:val="24"/>
        </w:numPr>
        <w:tabs>
          <w:tab w:val="clear" w:pos="1440"/>
          <w:tab w:val="num" w:pos="1134"/>
        </w:tabs>
        <w:spacing w:after="0" w:line="480" w:lineRule="auto"/>
        <w:ind w:left="1134"/>
        <w:jc w:val="both"/>
        <w:rPr>
          <w:rFonts w:ascii="Transliterasi" w:hAnsi="Transliterasi" w:cstheme="majorBidi"/>
          <w:sz w:val="24"/>
          <w:szCs w:val="24"/>
          <w:lang w:val="id-ID"/>
        </w:rPr>
      </w:pPr>
      <w:r w:rsidRPr="00C40881">
        <w:rPr>
          <w:rFonts w:ascii="Transliterasi" w:hAnsi="Transliterasi" w:cstheme="majorBidi"/>
          <w:sz w:val="24"/>
          <w:szCs w:val="24"/>
          <w:lang w:val="id-ID"/>
        </w:rPr>
        <w:t>Wakaf khairi</w:t>
      </w:r>
    </w:p>
    <w:p w:rsidR="00605FE3" w:rsidRPr="00C40881" w:rsidRDefault="00605FE3" w:rsidP="00605FE3">
      <w:pPr>
        <w:spacing w:line="480" w:lineRule="auto"/>
        <w:ind w:firstLine="720"/>
        <w:jc w:val="both"/>
        <w:rPr>
          <w:rFonts w:ascii="Transliterasi" w:hAnsi="Transliterasi" w:cstheme="majorBidi"/>
          <w:sz w:val="24"/>
          <w:szCs w:val="24"/>
          <w:lang w:val="id-ID"/>
        </w:rPr>
      </w:pPr>
      <w:proofErr w:type="gramStart"/>
      <w:r>
        <w:rPr>
          <w:rFonts w:ascii="Transliterasi" w:hAnsi="Transliterasi" w:cstheme="majorBidi"/>
          <w:sz w:val="24"/>
          <w:szCs w:val="24"/>
        </w:rPr>
        <w:t>Wakaf</w:t>
      </w:r>
      <w:r>
        <w:rPr>
          <w:rFonts w:ascii="Transliterasi" w:hAnsi="Transliterasi" w:cstheme="majorBidi"/>
          <w:sz w:val="24"/>
          <w:szCs w:val="24"/>
          <w:lang w:val="id-ID"/>
        </w:rPr>
        <w:t xml:space="preserve"> ahli/</w:t>
      </w:r>
      <w:r w:rsidRPr="00C40881">
        <w:rPr>
          <w:rFonts w:ascii="Transliterasi" w:hAnsi="Transliterasi" w:cstheme="majorBidi"/>
          <w:sz w:val="24"/>
          <w:szCs w:val="24"/>
          <w:lang w:val="id-ID"/>
        </w:rPr>
        <w:t>wakaf zurri adalah wakaf yang diperuntukkan bagi kepentingan dan jaminan so</w:t>
      </w:r>
      <w:r>
        <w:rPr>
          <w:rFonts w:ascii="Transliterasi" w:hAnsi="Transliterasi" w:cstheme="majorBidi"/>
          <w:sz w:val="24"/>
          <w:szCs w:val="24"/>
        </w:rPr>
        <w:t>s</w:t>
      </w:r>
      <w:r w:rsidRPr="00C40881">
        <w:rPr>
          <w:rFonts w:ascii="Transliterasi" w:hAnsi="Transliterasi" w:cstheme="majorBidi"/>
          <w:sz w:val="24"/>
          <w:szCs w:val="24"/>
          <w:lang w:val="id-ID"/>
        </w:rPr>
        <w:t>ial dalam lingkungan keluarga/famili, lingkungan kerabat sendiri.</w:t>
      </w:r>
      <w:proofErr w:type="gramEnd"/>
      <w:r w:rsidRPr="00C40881">
        <w:rPr>
          <w:rStyle w:val="FootnoteReference"/>
          <w:rFonts w:ascii="Transliterasi" w:hAnsi="Transliterasi" w:cstheme="majorBidi"/>
          <w:sz w:val="24"/>
          <w:szCs w:val="24"/>
          <w:lang w:val="id-ID"/>
        </w:rPr>
        <w:footnoteReference w:id="36"/>
      </w:r>
      <w:r w:rsidRPr="00C40881">
        <w:rPr>
          <w:rFonts w:ascii="Transliterasi" w:hAnsi="Transliterasi" w:cstheme="majorBidi"/>
          <w:sz w:val="24"/>
          <w:szCs w:val="24"/>
          <w:lang w:val="id-ID"/>
        </w:rPr>
        <w:t xml:space="preserve"> </w:t>
      </w:r>
      <w:r w:rsidRPr="00C40881">
        <w:rPr>
          <w:rFonts w:ascii="Transliterasi" w:hAnsi="Transliterasi" w:cstheme="majorBidi"/>
          <w:sz w:val="24"/>
          <w:szCs w:val="24"/>
          <w:lang w:val="id-ID"/>
        </w:rPr>
        <w:lastRenderedPageBreak/>
        <w:t>Jadi yang menikmati manfaat benda wakaf tersebut sangat terbatas kepada yang termasuk golongan kerabat. sesuai dengan ikrar yang dikehendaki oleh si pewakaf.</w:t>
      </w:r>
    </w:p>
    <w:p w:rsidR="00605FE3" w:rsidRPr="00C40881" w:rsidRDefault="00605FE3" w:rsidP="00605FE3">
      <w:pPr>
        <w:spacing w:line="480" w:lineRule="auto"/>
        <w:ind w:firstLine="720"/>
        <w:jc w:val="both"/>
        <w:rPr>
          <w:rFonts w:ascii="Transliterasi" w:hAnsi="Transliterasi" w:cstheme="majorBidi"/>
          <w:sz w:val="24"/>
          <w:szCs w:val="24"/>
          <w:lang w:val="id-ID"/>
        </w:rPr>
      </w:pPr>
      <w:proofErr w:type="gramStart"/>
      <w:r>
        <w:rPr>
          <w:rFonts w:ascii="Transliterasi" w:hAnsi="Transliterasi" w:cstheme="majorBidi"/>
          <w:sz w:val="24"/>
          <w:szCs w:val="24"/>
        </w:rPr>
        <w:t>Wakaf</w:t>
      </w:r>
      <w:r w:rsidRPr="00C40881">
        <w:rPr>
          <w:rFonts w:ascii="Transliterasi" w:hAnsi="Transliterasi" w:cstheme="majorBidi"/>
          <w:sz w:val="24"/>
          <w:szCs w:val="24"/>
          <w:lang w:val="id-ID"/>
        </w:rPr>
        <w:t xml:space="preserve"> </w:t>
      </w:r>
      <w:r w:rsidRPr="00C40881">
        <w:rPr>
          <w:rFonts w:ascii="Transliterasi" w:hAnsi="Transliterasi" w:cstheme="majorBidi"/>
          <w:i/>
          <w:iCs/>
          <w:sz w:val="24"/>
          <w:szCs w:val="24"/>
          <w:lang w:val="id-ID"/>
        </w:rPr>
        <w:t>khairi</w:t>
      </w:r>
      <w:r w:rsidRPr="00C40881">
        <w:rPr>
          <w:rFonts w:ascii="Transliterasi" w:hAnsi="Transliterasi" w:cstheme="majorBidi"/>
          <w:sz w:val="24"/>
          <w:szCs w:val="24"/>
          <w:lang w:val="id-ID"/>
        </w:rPr>
        <w:t xml:space="preserve"> yaitu wakaf yang diperuntukkan bagi segala amal kebaikan atau kepentingan umat.</w:t>
      </w:r>
      <w:proofErr w:type="gramEnd"/>
      <w:r w:rsidRPr="00C40881">
        <w:rPr>
          <w:rStyle w:val="FootnoteReference"/>
          <w:rFonts w:ascii="Transliterasi" w:hAnsi="Transliterasi" w:cstheme="majorBidi"/>
          <w:sz w:val="24"/>
          <w:szCs w:val="24"/>
          <w:lang w:val="id-ID"/>
        </w:rPr>
        <w:footnoteReference w:id="37"/>
      </w:r>
      <w:r w:rsidRPr="00C40881">
        <w:rPr>
          <w:rFonts w:ascii="Transliterasi" w:hAnsi="Transliterasi" w:cstheme="majorBidi"/>
          <w:sz w:val="24"/>
          <w:szCs w:val="24"/>
          <w:lang w:val="id-ID"/>
        </w:rPr>
        <w:t xml:space="preserve"> Jenis wakaf ini seperti yang diterangkan dalam hadi</w:t>
      </w:r>
      <w:r>
        <w:rPr>
          <w:rFonts w:ascii="Transliterasi" w:hAnsi="Transliterasi" w:cstheme="majorBidi"/>
          <w:sz w:val="24"/>
          <w:szCs w:val="24"/>
        </w:rPr>
        <w:t>ts</w:t>
      </w:r>
      <w:r w:rsidRPr="00C40881">
        <w:rPr>
          <w:rFonts w:ascii="Transliterasi" w:hAnsi="Transliterasi" w:cstheme="majorBidi"/>
          <w:sz w:val="24"/>
          <w:szCs w:val="24"/>
          <w:lang w:val="id-ID"/>
        </w:rPr>
        <w:t xml:space="preserve"> Rasulullah Saw yang menceritakan tentang wakaf sahabat Umar Ibnu Khattab. Beliau memberikan hasil kebunnya kepada fakir miskin, ibnu Sabil, sabilillah, para tamu, dan hamba sahaya yang sedang berusaha menebus dirinya. Wakaf ini ditujukan kepada umum, dengan tidak terbatas penggunaan yang mencakup semua aspek untuk kepentingan dan kesejahteraan umat manusia pada umumnya. Kepentingan umum tersebut bisa untuk jaminan so</w:t>
      </w:r>
      <w:r>
        <w:rPr>
          <w:rFonts w:ascii="Transliterasi" w:hAnsi="Transliterasi" w:cstheme="majorBidi"/>
          <w:sz w:val="24"/>
          <w:szCs w:val="24"/>
        </w:rPr>
        <w:t>s</w:t>
      </w:r>
      <w:r w:rsidRPr="00C40881">
        <w:rPr>
          <w:rFonts w:ascii="Transliterasi" w:hAnsi="Transliterasi" w:cstheme="majorBidi"/>
          <w:sz w:val="24"/>
          <w:szCs w:val="24"/>
          <w:lang w:val="id-ID"/>
        </w:rPr>
        <w:t>ial, pendidikan, kesehatan dan keamanan dan lain-lain.</w:t>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 xml:space="preserve">Wakaf inilah yang merupakan salah satu dari cara membelanjakan/ memanfaatkan harta di jalan Allah Swt, dan tentunya kalau dilihat dari segi kegunaannya merupakan salah satu upaya sebagai sarana pembangunan di bidang keagamaan khusus seperti peribadatan, perekonomian, kebudayaan, kesehatan, dan sebagainya. </w:t>
      </w:r>
    </w:p>
    <w:p w:rsidR="00605FE3" w:rsidRPr="00C40881" w:rsidRDefault="00605FE3" w:rsidP="00605FE3">
      <w:pPr>
        <w:spacing w:line="480" w:lineRule="auto"/>
        <w:ind w:firstLine="720"/>
        <w:jc w:val="both"/>
        <w:rPr>
          <w:rFonts w:ascii="Transliterasi" w:hAnsi="Transliterasi" w:cstheme="majorBidi"/>
          <w:sz w:val="24"/>
          <w:szCs w:val="24"/>
          <w:lang w:val="id-ID"/>
        </w:rPr>
      </w:pPr>
      <w:r>
        <w:rPr>
          <w:rFonts w:ascii="Transliterasi" w:hAnsi="Transliterasi" w:cstheme="majorBidi"/>
          <w:sz w:val="24"/>
          <w:szCs w:val="24"/>
        </w:rPr>
        <w:t>J</w:t>
      </w:r>
      <w:r w:rsidRPr="00C40881">
        <w:rPr>
          <w:rFonts w:ascii="Transliterasi" w:hAnsi="Transliterasi" w:cstheme="majorBidi"/>
          <w:sz w:val="24"/>
          <w:szCs w:val="24"/>
          <w:lang w:val="id-ID"/>
        </w:rPr>
        <w:t>i</w:t>
      </w:r>
      <w:r>
        <w:rPr>
          <w:rFonts w:ascii="Transliterasi" w:hAnsi="Transliterasi" w:cstheme="majorBidi"/>
          <w:sz w:val="24"/>
          <w:szCs w:val="24"/>
          <w:lang w:val="id-ID"/>
        </w:rPr>
        <w:t xml:space="preserve">ka dilihat dari jenisnya </w:t>
      </w:r>
      <w:r>
        <w:rPr>
          <w:rFonts w:ascii="Transliterasi" w:hAnsi="Transliterasi" w:cstheme="majorBidi"/>
          <w:sz w:val="24"/>
          <w:szCs w:val="24"/>
        </w:rPr>
        <w:t>wakaf terdiri dari</w:t>
      </w:r>
      <w:r w:rsidRPr="00C40881">
        <w:rPr>
          <w:rFonts w:ascii="Transliterasi" w:hAnsi="Transliterasi" w:cstheme="majorBidi"/>
          <w:sz w:val="24"/>
          <w:szCs w:val="24"/>
          <w:lang w:val="id-ID"/>
        </w:rPr>
        <w:t>:</w:t>
      </w:r>
    </w:p>
    <w:p w:rsidR="00605FE3" w:rsidRPr="00D2241B" w:rsidRDefault="00605FE3" w:rsidP="00605FE3">
      <w:pPr>
        <w:pStyle w:val="ListParagraph"/>
        <w:numPr>
          <w:ilvl w:val="0"/>
          <w:numId w:val="25"/>
        </w:numPr>
        <w:spacing w:after="0" w:line="480" w:lineRule="auto"/>
        <w:jc w:val="both"/>
        <w:rPr>
          <w:rFonts w:ascii="Transliterasi" w:hAnsi="Transliterasi" w:cstheme="majorBidi"/>
          <w:sz w:val="24"/>
          <w:szCs w:val="24"/>
          <w:lang w:val="id-ID"/>
        </w:rPr>
      </w:pPr>
      <w:r w:rsidRPr="00D2241B">
        <w:rPr>
          <w:rFonts w:ascii="Transliterasi" w:hAnsi="Transliterasi" w:cstheme="majorBidi"/>
          <w:sz w:val="24"/>
          <w:szCs w:val="24"/>
          <w:lang w:val="id-ID"/>
        </w:rPr>
        <w:t>Benda tidak bergerak. Benda tidak bergerak maksudnya adalah tanah, sawah, dan bangunan. Benda seperti itulah yang sebenarnya dianjurkan untuk diwakafkan, sebab mempunyai nilai jariah yang lama. Hal ini sejalan dengan apa yang dipraktekkan Umar ibn Khattab atas tanah Khaibar setelah mendapatkan perintah Rasulullah Saw.</w:t>
      </w:r>
    </w:p>
    <w:p w:rsidR="00605FE3" w:rsidRPr="009E72B2" w:rsidRDefault="00605FE3" w:rsidP="00605FE3">
      <w:pPr>
        <w:numPr>
          <w:ilvl w:val="0"/>
          <w:numId w:val="25"/>
        </w:numPr>
        <w:tabs>
          <w:tab w:val="num" w:pos="360"/>
        </w:tabs>
        <w:spacing w:after="0" w:line="480" w:lineRule="auto"/>
        <w:jc w:val="both"/>
        <w:rPr>
          <w:rFonts w:ascii="Transliterasi" w:hAnsi="Transliterasi" w:cstheme="majorBidi"/>
          <w:sz w:val="24"/>
          <w:szCs w:val="24"/>
          <w:lang w:val="id-ID"/>
        </w:rPr>
      </w:pPr>
      <w:r w:rsidRPr="00C40881">
        <w:rPr>
          <w:rFonts w:ascii="Transliterasi" w:hAnsi="Transliterasi" w:cstheme="majorBidi"/>
          <w:sz w:val="24"/>
          <w:szCs w:val="24"/>
          <w:lang w:val="id-ID"/>
        </w:rPr>
        <w:lastRenderedPageBreak/>
        <w:t xml:space="preserve">Benda bergerak. Benda yang bergerak  yang dimaksud adalah mobil, binatang ternak, atau benda-benda lainnya. Benda-benda seperti </w:t>
      </w:r>
      <w:r>
        <w:rPr>
          <w:rFonts w:ascii="Transliterasi" w:hAnsi="Transliterasi" w:cstheme="majorBidi"/>
          <w:sz w:val="24"/>
          <w:szCs w:val="24"/>
          <w:lang w:val="id-ID"/>
        </w:rPr>
        <w:t>i</w:t>
      </w:r>
      <w:r>
        <w:rPr>
          <w:rFonts w:ascii="Transliterasi" w:hAnsi="Transliterasi" w:cstheme="majorBidi"/>
          <w:sz w:val="24"/>
          <w:szCs w:val="24"/>
        </w:rPr>
        <w:t xml:space="preserve">tu </w:t>
      </w:r>
      <w:r w:rsidRPr="00C40881">
        <w:rPr>
          <w:rFonts w:ascii="Transliterasi" w:hAnsi="Transliterasi" w:cstheme="majorBidi"/>
          <w:sz w:val="24"/>
          <w:szCs w:val="24"/>
          <w:lang w:val="id-ID"/>
        </w:rPr>
        <w:t>dapat diwakafkan, namun nilai jariahnya terbatas hingga benda-benda tersebut dapat dipertahankan.</w:t>
      </w:r>
      <w:r w:rsidRPr="00C40881">
        <w:rPr>
          <w:rStyle w:val="FootnoteReference"/>
          <w:rFonts w:ascii="Transliterasi" w:hAnsi="Transliterasi" w:cstheme="majorBidi"/>
          <w:sz w:val="24"/>
          <w:szCs w:val="24"/>
          <w:lang w:val="id-ID"/>
        </w:rPr>
        <w:footnoteReference w:id="38"/>
      </w:r>
    </w:p>
    <w:p w:rsidR="00605FE3" w:rsidRPr="00C40881" w:rsidRDefault="00605FE3" w:rsidP="00605FE3">
      <w:pPr>
        <w:numPr>
          <w:ilvl w:val="1"/>
          <w:numId w:val="0"/>
        </w:numPr>
        <w:tabs>
          <w:tab w:val="num" w:pos="360"/>
        </w:tabs>
        <w:spacing w:line="480" w:lineRule="auto"/>
        <w:ind w:left="360" w:hanging="360"/>
        <w:rPr>
          <w:rFonts w:ascii="Transliterasi" w:hAnsi="Transliterasi" w:cstheme="majorBidi"/>
          <w:b/>
          <w:bCs/>
          <w:sz w:val="24"/>
          <w:szCs w:val="24"/>
          <w:lang w:val="id-ID"/>
        </w:rPr>
      </w:pPr>
      <w:r>
        <w:rPr>
          <w:rFonts w:ascii="Transliterasi" w:hAnsi="Transliterasi" w:cstheme="majorBidi"/>
          <w:b/>
          <w:bCs/>
          <w:sz w:val="24"/>
          <w:szCs w:val="24"/>
        </w:rPr>
        <w:t>D</w:t>
      </w:r>
      <w:r w:rsidRPr="00C40881">
        <w:rPr>
          <w:rFonts w:ascii="Transliterasi" w:hAnsi="Transliterasi" w:cstheme="majorBidi"/>
          <w:b/>
          <w:bCs/>
          <w:sz w:val="24"/>
          <w:szCs w:val="24"/>
          <w:lang w:val="id-ID"/>
        </w:rPr>
        <w:t>. Hikmah Disyariatkannya Wakaf</w:t>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 xml:space="preserve">Melaksanakan ibadah wakaf merupakan salah satu perintah yang telah dianjurkan kepada siapa saja yang mempunyai harta </w:t>
      </w:r>
      <w:r>
        <w:rPr>
          <w:rFonts w:ascii="Transliterasi" w:hAnsi="Transliterasi" w:cstheme="majorBidi"/>
          <w:sz w:val="24"/>
          <w:szCs w:val="24"/>
        </w:rPr>
        <w:t xml:space="preserve">karena wakaf mempunyai beberapa hikmah. </w:t>
      </w:r>
      <w:r w:rsidRPr="00C40881">
        <w:rPr>
          <w:rFonts w:ascii="Transliterasi" w:hAnsi="Transliterasi" w:cstheme="majorBidi"/>
          <w:sz w:val="24"/>
          <w:szCs w:val="24"/>
          <w:lang w:val="id-ID"/>
        </w:rPr>
        <w:t>Adapun hikmah disyariatkann</w:t>
      </w:r>
      <w:r>
        <w:rPr>
          <w:rFonts w:ascii="Transliterasi" w:hAnsi="Transliterasi" w:cstheme="majorBidi"/>
          <w:sz w:val="24"/>
          <w:szCs w:val="24"/>
          <w:lang w:val="id-ID"/>
        </w:rPr>
        <w:t>ya wakaf adalah sebagai berikut</w:t>
      </w:r>
      <w:r w:rsidRPr="00C40881">
        <w:rPr>
          <w:rFonts w:ascii="Transliterasi" w:hAnsi="Transliterasi" w:cstheme="majorBidi"/>
          <w:sz w:val="24"/>
          <w:szCs w:val="24"/>
          <w:lang w:val="id-ID"/>
        </w:rPr>
        <w:t>:</w:t>
      </w:r>
    </w:p>
    <w:p w:rsidR="00605FE3" w:rsidRPr="00E24D80" w:rsidRDefault="00605FE3" w:rsidP="00605FE3">
      <w:pPr>
        <w:pStyle w:val="ListParagraph"/>
        <w:numPr>
          <w:ilvl w:val="0"/>
          <w:numId w:val="26"/>
        </w:numPr>
        <w:spacing w:after="240" w:line="480" w:lineRule="auto"/>
        <w:jc w:val="both"/>
        <w:rPr>
          <w:rFonts w:ascii="Transliterasi" w:hAnsi="Transliterasi" w:cstheme="majorBidi"/>
          <w:b/>
          <w:bCs/>
          <w:sz w:val="24"/>
          <w:szCs w:val="24"/>
          <w:lang w:val="id-ID"/>
        </w:rPr>
      </w:pPr>
      <w:r w:rsidRPr="00E24D80">
        <w:rPr>
          <w:rFonts w:ascii="Transliterasi" w:hAnsi="Transliterasi" w:cstheme="majorBidi"/>
          <w:b/>
          <w:bCs/>
          <w:sz w:val="24"/>
          <w:szCs w:val="24"/>
          <w:lang w:val="id-ID"/>
        </w:rPr>
        <w:t>Untuk menjunjung tinggi perintah Allah Swt</w:t>
      </w:r>
    </w:p>
    <w:p w:rsidR="00605FE3" w:rsidRPr="00C40881" w:rsidRDefault="00605FE3" w:rsidP="00605FE3">
      <w:pPr>
        <w:spacing w:line="480" w:lineRule="auto"/>
        <w:ind w:firstLine="720"/>
        <w:jc w:val="both"/>
        <w:rPr>
          <w:rFonts w:ascii="Transliterasi" w:hAnsi="Transliterasi" w:cstheme="majorBidi"/>
          <w:sz w:val="24"/>
          <w:szCs w:val="24"/>
          <w:lang w:val="id-ID"/>
        </w:rPr>
      </w:pPr>
      <w:r>
        <w:rPr>
          <w:rFonts w:ascii="Transliterasi" w:hAnsi="Transliterasi" w:cstheme="majorBidi"/>
          <w:sz w:val="24"/>
          <w:szCs w:val="24"/>
          <w:lang w:val="id-ID"/>
        </w:rPr>
        <w:t>Berwakaf</w:t>
      </w:r>
      <w:r>
        <w:rPr>
          <w:rFonts w:ascii="Transliterasi" w:hAnsi="Transliterasi" w:cstheme="majorBidi"/>
          <w:sz w:val="24"/>
          <w:szCs w:val="24"/>
        </w:rPr>
        <w:t xml:space="preserve"> </w:t>
      </w:r>
      <w:r w:rsidRPr="00C40881">
        <w:rPr>
          <w:rFonts w:ascii="Transliterasi" w:hAnsi="Transliterasi" w:cstheme="majorBidi"/>
          <w:sz w:val="24"/>
          <w:szCs w:val="24"/>
          <w:lang w:val="id-ID"/>
        </w:rPr>
        <w:t>merupakan realisasi atau pun pembuktian dari firman Allah Swt terdapat dala</w:t>
      </w:r>
      <w:r>
        <w:rPr>
          <w:rFonts w:ascii="Transliterasi" w:hAnsi="Transliterasi" w:cstheme="majorBidi"/>
          <w:sz w:val="24"/>
          <w:szCs w:val="24"/>
          <w:lang w:val="id-ID"/>
        </w:rPr>
        <w:t>m surat Ali Imran ayat 92 yaitu</w:t>
      </w:r>
      <w:r w:rsidRPr="00C40881">
        <w:rPr>
          <w:rFonts w:ascii="Transliterasi" w:hAnsi="Transliterasi" w:cstheme="majorBidi"/>
          <w:sz w:val="24"/>
          <w:szCs w:val="24"/>
          <w:lang w:val="id-ID"/>
        </w:rPr>
        <w:t>:</w:t>
      </w:r>
    </w:p>
    <w:p w:rsidR="00605FE3" w:rsidRPr="00C40881" w:rsidRDefault="00605FE3" w:rsidP="00605FE3">
      <w:pPr>
        <w:bidi/>
        <w:spacing w:line="480" w:lineRule="auto"/>
        <w:jc w:val="both"/>
        <w:rPr>
          <w:rFonts w:ascii="Transliterasi" w:hAnsi="Transliterasi" w:cstheme="majorBidi"/>
          <w:sz w:val="24"/>
          <w:szCs w:val="24"/>
          <w:rtl/>
          <w:lang w:val="id-ID"/>
        </w:rPr>
      </w:pPr>
      <w:r w:rsidRPr="00C40881">
        <w:rPr>
          <w:rFonts w:ascii="Transliterasi" w:hAnsi="Transliterasi" w:cstheme="majorBidi" w:hint="eastAsia"/>
          <w:sz w:val="24"/>
          <w:szCs w:val="24"/>
          <w:rtl/>
          <w:lang w:val="id-ID"/>
        </w:rPr>
        <w:t>لن</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تنالوا</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البر</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حتى</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تنفقوا</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مماتحبون</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وماتنفقوا</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من</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شيء</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فان</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الله</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به</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عليم</w:t>
      </w:r>
      <w:r w:rsidRPr="00C40881">
        <w:rPr>
          <w:rFonts w:ascii="Transliterasi" w:hAnsi="Transliterasi" w:cstheme="majorBidi"/>
          <w:sz w:val="24"/>
          <w:szCs w:val="24"/>
          <w:rtl/>
          <w:lang w:val="id-ID"/>
        </w:rPr>
        <w:t xml:space="preserve"> </w:t>
      </w:r>
    </w:p>
    <w:p w:rsidR="00605FE3" w:rsidRPr="00C40881" w:rsidRDefault="00605FE3" w:rsidP="00605FE3">
      <w:pPr>
        <w:spacing w:line="480" w:lineRule="auto"/>
        <w:ind w:firstLine="720"/>
        <w:jc w:val="both"/>
        <w:rPr>
          <w:rFonts w:ascii="Transliterasi" w:hAnsi="Transliterasi" w:cstheme="majorBidi"/>
          <w:sz w:val="24"/>
          <w:szCs w:val="24"/>
          <w:lang w:val="id-ID"/>
        </w:rPr>
      </w:pPr>
      <w:r>
        <w:rPr>
          <w:rFonts w:ascii="Transliterasi" w:hAnsi="Transliterasi" w:cstheme="majorBidi"/>
          <w:sz w:val="24"/>
          <w:szCs w:val="24"/>
          <w:lang w:val="id-ID"/>
        </w:rPr>
        <w:t>Artinya</w:t>
      </w:r>
      <w:r w:rsidRPr="00C40881">
        <w:rPr>
          <w:rFonts w:ascii="Transliterasi" w:hAnsi="Transliterasi" w:cstheme="majorBidi"/>
          <w:sz w:val="24"/>
          <w:szCs w:val="24"/>
          <w:lang w:val="id-ID"/>
        </w:rPr>
        <w:t>: Kamu sekali-kali tidak akan sampai kepada kebaktian (yang sempurna) sebelum kamu menafkahkan sebagian harta yang kamu cintai. Dan apa saja yang kamu nafkahkan, maka sesungguhnya Allah mengetahui.</w:t>
      </w:r>
      <w:r w:rsidRPr="00C40881">
        <w:rPr>
          <w:rStyle w:val="FootnoteReference"/>
          <w:rFonts w:ascii="Transliterasi" w:hAnsi="Transliterasi" w:cstheme="majorBidi"/>
          <w:sz w:val="24"/>
          <w:szCs w:val="24"/>
          <w:lang w:val="id-ID"/>
        </w:rPr>
        <w:footnoteReference w:id="39"/>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Melalui ayat di atas dapatlah dipahami bahwa Allah Swt telah memerintahkan kepada siapa saja yang mempunyai harta agar menafkahkan hartanya dijalan Allah. Dalam hal ini, wakaf adalah bagian dari pada cara menafkahkan harta dijalan Allah.</w:t>
      </w:r>
    </w:p>
    <w:p w:rsidR="00605FE3" w:rsidRPr="00E24D80" w:rsidRDefault="00605FE3" w:rsidP="00605FE3">
      <w:pPr>
        <w:pStyle w:val="ListParagraph"/>
        <w:numPr>
          <w:ilvl w:val="0"/>
          <w:numId w:val="26"/>
        </w:numPr>
        <w:spacing w:after="240" w:line="480" w:lineRule="auto"/>
        <w:jc w:val="both"/>
        <w:rPr>
          <w:rFonts w:ascii="Transliterasi" w:hAnsi="Transliterasi" w:cstheme="majorBidi"/>
          <w:b/>
          <w:bCs/>
          <w:sz w:val="24"/>
          <w:szCs w:val="24"/>
          <w:lang w:val="id-ID"/>
        </w:rPr>
      </w:pPr>
      <w:r w:rsidRPr="00E24D80">
        <w:rPr>
          <w:rFonts w:ascii="Transliterasi" w:hAnsi="Transliterasi" w:cstheme="majorBidi"/>
          <w:b/>
          <w:bCs/>
          <w:sz w:val="24"/>
          <w:szCs w:val="24"/>
          <w:lang w:val="id-ID"/>
        </w:rPr>
        <w:t>Untuk Mencegah Sifat Kikir</w:t>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 xml:space="preserve">Harta sangat besar peranannya dalam kehidupan manusia, karena dengan harta orang dapat memperoleh apa yang diinginkannya. Semakin banyak harta </w:t>
      </w:r>
      <w:r w:rsidRPr="00C40881">
        <w:rPr>
          <w:rFonts w:ascii="Transliterasi" w:hAnsi="Transliterasi" w:cstheme="majorBidi"/>
          <w:sz w:val="24"/>
          <w:szCs w:val="24"/>
          <w:lang w:val="id-ID"/>
        </w:rPr>
        <w:lastRenderedPageBreak/>
        <w:t>seseorang semakin mudah ia memenuhi kebutuhan hidupnya, karena itu orang bekerja keras untuk memperoleh harta tanpa kenal lelah.</w:t>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Karena besarnya keinginan seseorang untuk memperoleh h</w:t>
      </w:r>
      <w:r>
        <w:rPr>
          <w:rFonts w:ascii="Transliterasi" w:hAnsi="Transliterasi" w:cstheme="majorBidi"/>
          <w:sz w:val="24"/>
          <w:szCs w:val="24"/>
          <w:lang w:val="id-ID"/>
        </w:rPr>
        <w:t>arta, sehingga banyak orang</w:t>
      </w:r>
      <w:r w:rsidRPr="00C40881">
        <w:rPr>
          <w:rFonts w:ascii="Transliterasi" w:hAnsi="Transliterasi" w:cstheme="majorBidi"/>
          <w:sz w:val="24"/>
          <w:szCs w:val="24"/>
          <w:lang w:val="id-ID"/>
        </w:rPr>
        <w:t xml:space="preserve"> apabila </w:t>
      </w:r>
      <w:r>
        <w:rPr>
          <w:rFonts w:ascii="Transliterasi" w:hAnsi="Transliterasi" w:cstheme="majorBidi"/>
          <w:sz w:val="24"/>
          <w:szCs w:val="24"/>
        </w:rPr>
        <w:t>d</w:t>
      </w:r>
      <w:r w:rsidRPr="00C40881">
        <w:rPr>
          <w:rFonts w:ascii="Transliterasi" w:hAnsi="Transliterasi" w:cstheme="majorBidi"/>
          <w:sz w:val="24"/>
          <w:szCs w:val="24"/>
          <w:lang w:val="id-ID"/>
        </w:rPr>
        <w:t xml:space="preserve">ia telah memperoleh harta yang diinginkannya, hatinya berat untuk berwakaf bahkan </w:t>
      </w:r>
      <w:r>
        <w:rPr>
          <w:rFonts w:ascii="Transliterasi" w:hAnsi="Transliterasi" w:cstheme="majorBidi"/>
          <w:sz w:val="24"/>
          <w:szCs w:val="24"/>
        </w:rPr>
        <w:t>d</w:t>
      </w:r>
      <w:r w:rsidRPr="00C40881">
        <w:rPr>
          <w:rFonts w:ascii="Transliterasi" w:hAnsi="Transliterasi" w:cstheme="majorBidi"/>
          <w:sz w:val="24"/>
          <w:szCs w:val="24"/>
          <w:lang w:val="id-ID"/>
        </w:rPr>
        <w:t xml:space="preserve">ia beranggapan tidak boleh diberikan kepada orang lain. Dan </w:t>
      </w:r>
      <w:r>
        <w:rPr>
          <w:rFonts w:ascii="Transliterasi" w:hAnsi="Transliterasi" w:cstheme="majorBidi"/>
          <w:sz w:val="24"/>
          <w:szCs w:val="24"/>
        </w:rPr>
        <w:t>d</w:t>
      </w:r>
      <w:r w:rsidRPr="00C40881">
        <w:rPr>
          <w:rFonts w:ascii="Transliterasi" w:hAnsi="Transliterasi" w:cstheme="majorBidi"/>
          <w:sz w:val="24"/>
          <w:szCs w:val="24"/>
          <w:lang w:val="id-ID"/>
        </w:rPr>
        <w:t>ia tidak pernah puas terhadap apa ya</w:t>
      </w:r>
      <w:r>
        <w:rPr>
          <w:rFonts w:ascii="Transliterasi" w:hAnsi="Transliterasi" w:cstheme="majorBidi"/>
          <w:sz w:val="24"/>
          <w:szCs w:val="24"/>
          <w:lang w:val="id-ID"/>
        </w:rPr>
        <w:t xml:space="preserve">ng dia peroleh sehingga </w:t>
      </w:r>
      <w:r>
        <w:rPr>
          <w:rFonts w:ascii="Transliterasi" w:hAnsi="Transliterasi" w:cstheme="majorBidi"/>
          <w:sz w:val="24"/>
          <w:szCs w:val="24"/>
        </w:rPr>
        <w:t>d</w:t>
      </w:r>
      <w:r>
        <w:rPr>
          <w:rFonts w:ascii="Transliterasi" w:hAnsi="Transliterasi" w:cstheme="majorBidi"/>
          <w:sz w:val="24"/>
          <w:szCs w:val="24"/>
          <w:lang w:val="id-ID"/>
        </w:rPr>
        <w:t>ia menc</w:t>
      </w:r>
      <w:r w:rsidRPr="006640B0">
        <w:rPr>
          <w:rFonts w:ascii="Transliterasi" w:hAnsi="Transliterasi" w:cstheme="majorBidi"/>
          <w:sz w:val="24"/>
          <w:szCs w:val="24"/>
          <w:lang w:val="id-ID"/>
        </w:rPr>
        <w:t>a</w:t>
      </w:r>
      <w:r w:rsidRPr="00C40881">
        <w:rPr>
          <w:rFonts w:ascii="Transliterasi" w:hAnsi="Transliterasi" w:cstheme="majorBidi"/>
          <w:sz w:val="24"/>
          <w:szCs w:val="24"/>
          <w:lang w:val="id-ID"/>
        </w:rPr>
        <w:t xml:space="preserve">ri lebih yang pada akibatnya </w:t>
      </w:r>
      <w:r>
        <w:rPr>
          <w:rFonts w:ascii="Transliterasi" w:hAnsi="Transliterasi" w:cstheme="majorBidi"/>
          <w:sz w:val="24"/>
          <w:szCs w:val="24"/>
        </w:rPr>
        <w:t>d</w:t>
      </w:r>
      <w:r w:rsidRPr="00C40881">
        <w:rPr>
          <w:rFonts w:ascii="Transliterasi" w:hAnsi="Transliterasi" w:cstheme="majorBidi"/>
          <w:sz w:val="24"/>
          <w:szCs w:val="24"/>
          <w:lang w:val="id-ID"/>
        </w:rPr>
        <w:t>ia jatuh kepada sifat tercela yaitu sifat kikir.</w:t>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 xml:space="preserve">Untuk mencegah sifat seperti itu, perlu melatih diri dengan sifat dermawan, maka disyariatkannya wakaf adalah salah satu upaya untuk membiasakan diri </w:t>
      </w:r>
      <w:r>
        <w:rPr>
          <w:rFonts w:ascii="Transliterasi" w:hAnsi="Transliterasi" w:cstheme="majorBidi"/>
          <w:sz w:val="24"/>
          <w:szCs w:val="24"/>
          <w:lang w:val="id-ID"/>
        </w:rPr>
        <w:t>dengan sifat d</w:t>
      </w:r>
      <w:r>
        <w:rPr>
          <w:rFonts w:ascii="Transliterasi" w:hAnsi="Transliterasi" w:cstheme="majorBidi"/>
          <w:sz w:val="24"/>
          <w:szCs w:val="24"/>
        </w:rPr>
        <w:t>e</w:t>
      </w:r>
      <w:r w:rsidRPr="00C40881">
        <w:rPr>
          <w:rFonts w:ascii="Transliterasi" w:hAnsi="Transliterasi" w:cstheme="majorBidi"/>
          <w:sz w:val="24"/>
          <w:szCs w:val="24"/>
          <w:lang w:val="id-ID"/>
        </w:rPr>
        <w:t>rmawan. Dengan berwakaf ini berarti telah mencari keridhaan Allah Ta</w:t>
      </w:r>
      <w:r w:rsidRPr="00C40881">
        <w:rPr>
          <w:rFonts w:ascii="Transliterasi" w:hAnsiTheme="majorBidi" w:cstheme="majorBidi"/>
          <w:sz w:val="24"/>
          <w:szCs w:val="24"/>
          <w:lang w:val="id-ID"/>
        </w:rPr>
        <w:t>’</w:t>
      </w:r>
      <w:r w:rsidRPr="00C40881">
        <w:rPr>
          <w:rFonts w:ascii="Transliterasi" w:hAnsi="Transliterasi" w:cstheme="majorBidi"/>
          <w:sz w:val="24"/>
          <w:szCs w:val="24"/>
          <w:lang w:val="id-ID"/>
        </w:rPr>
        <w:t xml:space="preserve">ala </w:t>
      </w:r>
      <w:r>
        <w:rPr>
          <w:rFonts w:ascii="Transliterasi" w:hAnsi="Transliterasi" w:cstheme="majorBidi"/>
          <w:sz w:val="24"/>
          <w:szCs w:val="24"/>
          <w:lang w:val="id-ID"/>
        </w:rPr>
        <w:t>serta melatih dirinya menjadi d</w:t>
      </w:r>
      <w:r>
        <w:rPr>
          <w:rFonts w:ascii="Transliterasi" w:hAnsi="Transliterasi" w:cstheme="majorBidi"/>
          <w:sz w:val="24"/>
          <w:szCs w:val="24"/>
        </w:rPr>
        <w:t>e</w:t>
      </w:r>
      <w:r w:rsidRPr="00C40881">
        <w:rPr>
          <w:rFonts w:ascii="Transliterasi" w:hAnsi="Transliterasi" w:cstheme="majorBidi"/>
          <w:sz w:val="24"/>
          <w:szCs w:val="24"/>
          <w:lang w:val="id-ID"/>
        </w:rPr>
        <w:t>rmawan dan dengan itu pula ia telah membersihkan dirinya dari sifat kikir.</w:t>
      </w:r>
    </w:p>
    <w:p w:rsidR="00605FE3" w:rsidRPr="00FC7634" w:rsidRDefault="00605FE3" w:rsidP="00605FE3">
      <w:pPr>
        <w:pStyle w:val="ListParagraph"/>
        <w:numPr>
          <w:ilvl w:val="0"/>
          <w:numId w:val="26"/>
        </w:numPr>
        <w:spacing w:after="240" w:line="480" w:lineRule="auto"/>
        <w:ind w:left="284" w:hanging="284"/>
        <w:jc w:val="both"/>
        <w:rPr>
          <w:rFonts w:ascii="Transliterasi" w:hAnsi="Transliterasi" w:cstheme="majorBidi"/>
          <w:b/>
          <w:bCs/>
          <w:sz w:val="24"/>
          <w:szCs w:val="24"/>
          <w:lang w:val="id-ID"/>
        </w:rPr>
      </w:pPr>
      <w:r w:rsidRPr="00FC7634">
        <w:rPr>
          <w:rFonts w:ascii="Transliterasi" w:hAnsi="Transliterasi" w:cstheme="majorBidi"/>
          <w:b/>
          <w:bCs/>
          <w:sz w:val="24"/>
          <w:szCs w:val="24"/>
          <w:lang w:val="id-ID"/>
        </w:rPr>
        <w:t>Tanda syukur kepada Allah SWT</w:t>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U</w:t>
      </w:r>
      <w:r>
        <w:rPr>
          <w:rFonts w:ascii="Transliterasi" w:hAnsi="Transliterasi" w:cstheme="majorBidi"/>
          <w:sz w:val="24"/>
          <w:szCs w:val="24"/>
          <w:lang w:val="id-ID"/>
        </w:rPr>
        <w:t>ntuk mensyukuri karunia Alah S</w:t>
      </w:r>
      <w:r>
        <w:rPr>
          <w:rFonts w:ascii="Transliterasi" w:hAnsi="Transliterasi" w:cstheme="majorBidi"/>
          <w:sz w:val="24"/>
          <w:szCs w:val="24"/>
        </w:rPr>
        <w:t xml:space="preserve">wt, </w:t>
      </w:r>
      <w:r w:rsidRPr="00C40881">
        <w:rPr>
          <w:rFonts w:ascii="Transliterasi" w:hAnsi="Transliterasi" w:cstheme="majorBidi"/>
          <w:sz w:val="24"/>
          <w:szCs w:val="24"/>
          <w:lang w:val="id-ID"/>
        </w:rPr>
        <w:t>Tidak cukup hanya dengan hati dan ucapan, tetapi harus dilakukan dengan konkrit dengan perbuatan. Karena dengan karunia yang telah diberikan Allah Swt. Ia terlepas dari kefakiran dan juga kemiskinan.</w:t>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Mensyukuri nikmat Allah Sw</w:t>
      </w:r>
      <w:r>
        <w:rPr>
          <w:rFonts w:ascii="Transliterasi" w:hAnsi="Transliterasi" w:cstheme="majorBidi"/>
          <w:sz w:val="24"/>
          <w:szCs w:val="24"/>
          <w:lang w:val="id-ID"/>
        </w:rPr>
        <w:t>t</w:t>
      </w:r>
      <w:r w:rsidRPr="000A715E">
        <w:rPr>
          <w:rFonts w:ascii="Transliterasi" w:hAnsi="Transliterasi" w:cstheme="majorBidi"/>
          <w:sz w:val="24"/>
          <w:szCs w:val="24"/>
          <w:lang w:val="id-ID"/>
        </w:rPr>
        <w:t xml:space="preserve"> </w:t>
      </w:r>
      <w:r w:rsidRPr="00C40881">
        <w:rPr>
          <w:rFonts w:ascii="Transliterasi" w:hAnsi="Transliterasi" w:cstheme="majorBidi"/>
          <w:sz w:val="24"/>
          <w:szCs w:val="24"/>
          <w:lang w:val="id-ID"/>
        </w:rPr>
        <w:t>dengan berwakaf</w:t>
      </w:r>
      <w:r w:rsidRPr="000A715E">
        <w:rPr>
          <w:rFonts w:ascii="Transliterasi" w:hAnsi="Transliterasi" w:cstheme="majorBidi"/>
          <w:sz w:val="24"/>
          <w:szCs w:val="24"/>
          <w:lang w:val="id-ID"/>
        </w:rPr>
        <w:t>,</w:t>
      </w:r>
      <w:r w:rsidRPr="00C40881">
        <w:rPr>
          <w:rFonts w:ascii="Transliterasi" w:hAnsi="Transliterasi" w:cstheme="majorBidi"/>
          <w:sz w:val="24"/>
          <w:szCs w:val="24"/>
          <w:lang w:val="id-ID"/>
        </w:rPr>
        <w:t xml:space="preserve"> maka harta akan selalu bertambah dan sebaliknya apabila ditahan, maka harta akan hilang dan akan mendapatkan azab Allah Swt, sesuai dengan firman-Nya dalam surat Ibrahim ayat 7 yaitu :</w:t>
      </w:r>
    </w:p>
    <w:p w:rsidR="00605FE3" w:rsidRPr="00C40881" w:rsidRDefault="00605FE3" w:rsidP="00605FE3">
      <w:pPr>
        <w:spacing w:line="480" w:lineRule="auto"/>
        <w:ind w:left="3600"/>
        <w:jc w:val="both"/>
        <w:rPr>
          <w:rFonts w:ascii="Transliterasi" w:hAnsi="Transliterasi" w:cstheme="majorBidi"/>
          <w:sz w:val="24"/>
          <w:szCs w:val="24"/>
          <w:lang w:val="id-ID"/>
        </w:rPr>
      </w:pPr>
      <w:r w:rsidRPr="00C40881">
        <w:rPr>
          <w:rFonts w:ascii="Transliterasi" w:hAnsi="Transliterasi" w:cstheme="majorBidi" w:hint="eastAsia"/>
          <w:sz w:val="24"/>
          <w:szCs w:val="24"/>
          <w:rtl/>
          <w:lang w:val="id-ID"/>
        </w:rPr>
        <w:t>لئن</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شكرتم</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لأزيدنكم</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ولئن</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كفرتم</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ان</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عذابي</w:t>
      </w:r>
      <w:r w:rsidRPr="00C40881">
        <w:rPr>
          <w:rFonts w:ascii="Transliterasi" w:hAnsi="Transliterasi" w:cstheme="majorBidi"/>
          <w:sz w:val="24"/>
          <w:szCs w:val="24"/>
          <w:rtl/>
          <w:lang w:val="id-ID"/>
        </w:rPr>
        <w:t xml:space="preserve"> </w:t>
      </w:r>
      <w:r w:rsidRPr="00C40881">
        <w:rPr>
          <w:rFonts w:ascii="Transliterasi" w:hAnsi="Transliterasi" w:cstheme="majorBidi" w:hint="eastAsia"/>
          <w:sz w:val="24"/>
          <w:szCs w:val="24"/>
          <w:rtl/>
          <w:lang w:val="id-ID"/>
        </w:rPr>
        <w:t>لشديد</w:t>
      </w:r>
      <w:r w:rsidRPr="00C40881">
        <w:rPr>
          <w:rFonts w:ascii="Transliterasi" w:hAnsiTheme="majorBidi" w:cstheme="majorBidi"/>
          <w:sz w:val="24"/>
          <w:szCs w:val="24"/>
          <w:lang w:val="id-ID"/>
        </w:rPr>
        <w:t>……</w:t>
      </w:r>
    </w:p>
    <w:p w:rsidR="00605FE3" w:rsidRDefault="00605FE3" w:rsidP="00605FE3">
      <w:pPr>
        <w:spacing w:line="480" w:lineRule="auto"/>
        <w:jc w:val="both"/>
        <w:rPr>
          <w:rFonts w:ascii="Transliterasi" w:hAnsi="Transliterasi" w:cstheme="majorBidi"/>
          <w:sz w:val="24"/>
          <w:szCs w:val="24"/>
        </w:rPr>
      </w:pPr>
      <w:r w:rsidRPr="00C40881">
        <w:rPr>
          <w:rFonts w:ascii="Transliterasi" w:hAnsi="Transliterasi" w:cstheme="majorBidi"/>
          <w:sz w:val="24"/>
          <w:szCs w:val="24"/>
          <w:lang w:val="id-ID"/>
        </w:rPr>
        <w:lastRenderedPageBreak/>
        <w:t>Artinya : Jika kamu bersyukur</w:t>
      </w:r>
      <w:r w:rsidRPr="000A715E">
        <w:rPr>
          <w:rFonts w:ascii="Transliterasi" w:hAnsi="Transliterasi" w:cstheme="majorBidi"/>
          <w:sz w:val="24"/>
          <w:szCs w:val="24"/>
          <w:lang w:val="id-ID"/>
        </w:rPr>
        <w:t xml:space="preserve"> atas</w:t>
      </w:r>
      <w:r w:rsidRPr="00C40881">
        <w:rPr>
          <w:rFonts w:ascii="Transliterasi" w:hAnsi="Transliterasi" w:cstheme="majorBidi"/>
          <w:sz w:val="24"/>
          <w:szCs w:val="24"/>
          <w:lang w:val="id-ID"/>
        </w:rPr>
        <w:t xml:space="preserve"> nikmat-Ku p</w:t>
      </w:r>
      <w:r>
        <w:rPr>
          <w:rFonts w:ascii="Transliterasi" w:hAnsi="Transliterasi" w:cstheme="majorBidi"/>
          <w:sz w:val="24"/>
          <w:szCs w:val="24"/>
          <w:lang w:val="id-ID"/>
        </w:rPr>
        <w:t xml:space="preserve">asti aku tambahi dan jika kamu </w:t>
      </w:r>
      <w:r w:rsidRPr="000A715E">
        <w:rPr>
          <w:rFonts w:ascii="Transliterasi" w:hAnsi="Transliterasi" w:cstheme="majorBidi"/>
          <w:sz w:val="24"/>
          <w:szCs w:val="24"/>
          <w:lang w:val="id-ID"/>
        </w:rPr>
        <w:t>i</w:t>
      </w:r>
      <w:r w:rsidRPr="00C40881">
        <w:rPr>
          <w:rFonts w:ascii="Transliterasi" w:hAnsi="Transliterasi" w:cstheme="majorBidi"/>
          <w:sz w:val="24"/>
          <w:szCs w:val="24"/>
          <w:lang w:val="id-ID"/>
        </w:rPr>
        <w:t>ngkar, maka sesungguhnya azab-Ku sangat pedih.</w:t>
      </w:r>
      <w:r w:rsidRPr="00C40881">
        <w:rPr>
          <w:rStyle w:val="FootnoteReference"/>
          <w:rFonts w:ascii="Transliterasi" w:hAnsi="Transliterasi" w:cstheme="majorBidi"/>
          <w:sz w:val="24"/>
          <w:szCs w:val="24"/>
          <w:lang w:val="id-ID"/>
        </w:rPr>
        <w:footnoteReference w:id="40"/>
      </w:r>
    </w:p>
    <w:p w:rsidR="00605FE3" w:rsidRPr="009E72B2" w:rsidRDefault="00605FE3" w:rsidP="00605FE3">
      <w:pPr>
        <w:spacing w:line="480" w:lineRule="auto"/>
        <w:jc w:val="both"/>
        <w:rPr>
          <w:rFonts w:ascii="Transliterasi" w:hAnsi="Transliterasi" w:cstheme="majorBidi"/>
          <w:sz w:val="24"/>
          <w:szCs w:val="24"/>
        </w:rPr>
      </w:pPr>
    </w:p>
    <w:p w:rsidR="00605FE3" w:rsidRPr="00FC7634" w:rsidRDefault="00605FE3" w:rsidP="00605FE3">
      <w:pPr>
        <w:pStyle w:val="ListParagraph"/>
        <w:numPr>
          <w:ilvl w:val="0"/>
          <w:numId w:val="26"/>
        </w:numPr>
        <w:spacing w:after="240" w:line="480" w:lineRule="auto"/>
        <w:ind w:left="284" w:hanging="284"/>
        <w:jc w:val="both"/>
        <w:rPr>
          <w:rFonts w:ascii="Transliterasi" w:hAnsi="Transliterasi" w:cstheme="majorBidi"/>
          <w:b/>
          <w:bCs/>
          <w:sz w:val="24"/>
          <w:szCs w:val="24"/>
          <w:lang w:val="id-ID"/>
        </w:rPr>
      </w:pPr>
      <w:r w:rsidRPr="00FC7634">
        <w:rPr>
          <w:rFonts w:ascii="Transliterasi" w:hAnsi="Transliterasi" w:cstheme="majorBidi"/>
          <w:b/>
          <w:bCs/>
          <w:sz w:val="24"/>
          <w:szCs w:val="24"/>
          <w:lang w:val="id-ID"/>
        </w:rPr>
        <w:t xml:space="preserve"> Bukti rasa kasih sayang</w:t>
      </w:r>
    </w:p>
    <w:p w:rsidR="00605FE3" w:rsidRPr="00336194" w:rsidRDefault="00605FE3" w:rsidP="00605FE3">
      <w:pPr>
        <w:spacing w:line="480" w:lineRule="auto"/>
        <w:ind w:firstLine="720"/>
        <w:jc w:val="both"/>
        <w:rPr>
          <w:rFonts w:ascii="Transliterasi" w:hAnsi="Transliterasi" w:cstheme="majorBidi"/>
          <w:sz w:val="24"/>
          <w:szCs w:val="24"/>
        </w:rPr>
      </w:pPr>
      <w:r w:rsidRPr="00C40881">
        <w:rPr>
          <w:rFonts w:ascii="Transliterasi" w:hAnsi="Transliterasi" w:cstheme="majorBidi"/>
          <w:sz w:val="24"/>
          <w:szCs w:val="24"/>
          <w:lang w:val="id-ID"/>
        </w:rPr>
        <w:t xml:space="preserve">Murah hati adalah bagian dari sikap kedermawanan jika ada rasa kasih sayang, dengan murah hati kita akan dapat </w:t>
      </w:r>
      <w:r>
        <w:rPr>
          <w:rFonts w:ascii="Transliterasi" w:hAnsi="Transliterasi" w:cstheme="majorBidi"/>
          <w:sz w:val="24"/>
          <w:szCs w:val="24"/>
        </w:rPr>
        <w:t>berbagi untuk merasakan nikmat yang diberikan oleh Allah Swt.</w:t>
      </w:r>
      <w:r w:rsidRPr="00C40881">
        <w:rPr>
          <w:rFonts w:ascii="Transliterasi" w:hAnsi="Transliterasi" w:cstheme="majorBidi"/>
          <w:sz w:val="24"/>
          <w:szCs w:val="24"/>
          <w:lang w:val="id-ID"/>
        </w:rPr>
        <w:t xml:space="preserve"> Dengan berwakaf, maka hati ak</w:t>
      </w:r>
      <w:r>
        <w:rPr>
          <w:rFonts w:ascii="Transliterasi" w:hAnsi="Transliterasi" w:cstheme="majorBidi"/>
          <w:sz w:val="24"/>
          <w:szCs w:val="24"/>
          <w:lang w:val="id-ID"/>
        </w:rPr>
        <w:t>an menjadi pemurah dan dermawan</w:t>
      </w:r>
      <w:r>
        <w:rPr>
          <w:rFonts w:ascii="Transliterasi" w:hAnsi="Transliterasi" w:cstheme="majorBidi"/>
          <w:sz w:val="24"/>
          <w:szCs w:val="24"/>
        </w:rPr>
        <w:t xml:space="preserve">, dengan demikian jelaslah bahwa wakaf merupakan bukti kasih sayang kepada sesama. </w:t>
      </w:r>
      <w:r w:rsidRPr="00C40881">
        <w:rPr>
          <w:rFonts w:ascii="Transliterasi" w:hAnsi="Transliterasi" w:cstheme="majorBidi"/>
          <w:sz w:val="24"/>
          <w:szCs w:val="24"/>
          <w:lang w:val="id-ID"/>
        </w:rPr>
        <w:t>Mengerjakan hal demikian itu merupakan rahmat bagi kaum yang miskin dan orang ya</w:t>
      </w:r>
      <w:r>
        <w:rPr>
          <w:rFonts w:ascii="Transliterasi" w:hAnsi="Transliterasi" w:cstheme="majorBidi"/>
          <w:sz w:val="24"/>
          <w:szCs w:val="24"/>
          <w:lang w:val="id-ID"/>
        </w:rPr>
        <w:t xml:space="preserve">ng murah hati akan disayangi </w:t>
      </w:r>
      <w:r>
        <w:rPr>
          <w:rFonts w:ascii="Transliterasi" w:hAnsi="Transliterasi" w:cstheme="majorBidi"/>
          <w:sz w:val="24"/>
          <w:szCs w:val="24"/>
        </w:rPr>
        <w:t>Allah</w:t>
      </w:r>
      <w:r w:rsidRPr="00C40881">
        <w:rPr>
          <w:rFonts w:ascii="Transliterasi" w:hAnsi="Transliterasi" w:cstheme="majorBidi"/>
          <w:sz w:val="24"/>
          <w:szCs w:val="24"/>
          <w:lang w:val="id-ID"/>
        </w:rPr>
        <w:t xml:space="preserve"> yang maha pengasih.</w:t>
      </w:r>
    </w:p>
    <w:p w:rsidR="00605FE3" w:rsidRPr="00FC7634" w:rsidRDefault="00605FE3" w:rsidP="00605FE3">
      <w:pPr>
        <w:pStyle w:val="ListParagraph"/>
        <w:numPr>
          <w:ilvl w:val="0"/>
          <w:numId w:val="26"/>
        </w:numPr>
        <w:spacing w:after="240" w:line="480" w:lineRule="auto"/>
        <w:ind w:left="426" w:hanging="426"/>
        <w:jc w:val="both"/>
        <w:rPr>
          <w:rFonts w:ascii="Transliterasi" w:hAnsi="Transliterasi" w:cstheme="majorBidi"/>
          <w:b/>
          <w:bCs/>
          <w:sz w:val="24"/>
          <w:szCs w:val="24"/>
          <w:lang w:val="id-ID"/>
        </w:rPr>
      </w:pPr>
      <w:r w:rsidRPr="00FC7634">
        <w:rPr>
          <w:rFonts w:ascii="Transliterasi" w:hAnsi="Transliterasi" w:cstheme="majorBidi"/>
          <w:b/>
          <w:bCs/>
          <w:sz w:val="24"/>
          <w:szCs w:val="24"/>
          <w:lang w:val="id-ID"/>
        </w:rPr>
        <w:t>Melestarikan nikmat Allah</w:t>
      </w:r>
    </w:p>
    <w:p w:rsidR="00605FE3" w:rsidRDefault="00605FE3" w:rsidP="00605FE3">
      <w:pPr>
        <w:spacing w:line="480" w:lineRule="auto"/>
        <w:ind w:firstLine="720"/>
        <w:jc w:val="both"/>
        <w:rPr>
          <w:rFonts w:ascii="Transliterasi" w:hAnsi="Transliterasi" w:cstheme="majorBidi"/>
          <w:sz w:val="24"/>
          <w:szCs w:val="24"/>
        </w:rPr>
      </w:pPr>
      <w:r w:rsidRPr="00C40881">
        <w:rPr>
          <w:rFonts w:ascii="Transliterasi" w:hAnsi="Transliterasi" w:cstheme="majorBidi"/>
          <w:sz w:val="24"/>
          <w:szCs w:val="24"/>
          <w:lang w:val="id-ID"/>
        </w:rPr>
        <w:t xml:space="preserve">Zaman selalu berubah, si kaya </w:t>
      </w:r>
      <w:r>
        <w:rPr>
          <w:rFonts w:ascii="Transliterasi" w:hAnsi="Transliterasi" w:cstheme="majorBidi"/>
          <w:sz w:val="24"/>
          <w:szCs w:val="24"/>
        </w:rPr>
        <w:t xml:space="preserve">tidak </w:t>
      </w:r>
      <w:r w:rsidRPr="00C40881">
        <w:rPr>
          <w:rFonts w:ascii="Transliterasi" w:hAnsi="Transliterasi" w:cstheme="majorBidi"/>
          <w:sz w:val="24"/>
          <w:szCs w:val="24"/>
          <w:lang w:val="id-ID"/>
        </w:rPr>
        <w:t>selalu berada dalam kekayaannya</w:t>
      </w:r>
      <w:r>
        <w:rPr>
          <w:rFonts w:ascii="Transliterasi" w:hAnsi="Transliterasi" w:cstheme="majorBidi"/>
          <w:sz w:val="24"/>
          <w:szCs w:val="24"/>
        </w:rPr>
        <w:t>.</w:t>
      </w:r>
      <w:r>
        <w:rPr>
          <w:rFonts w:ascii="Transliterasi" w:hAnsi="Transliterasi" w:cstheme="majorBidi"/>
          <w:sz w:val="24"/>
          <w:szCs w:val="24"/>
          <w:lang w:val="id-ID"/>
        </w:rPr>
        <w:t xml:space="preserve"> </w:t>
      </w:r>
      <w:proofErr w:type="gramStart"/>
      <w:r>
        <w:rPr>
          <w:rFonts w:ascii="Transliterasi" w:hAnsi="Transliterasi" w:cstheme="majorBidi"/>
          <w:sz w:val="24"/>
          <w:szCs w:val="24"/>
        </w:rPr>
        <w:t>Su</w:t>
      </w:r>
      <w:r w:rsidRPr="00C40881">
        <w:rPr>
          <w:rFonts w:ascii="Transliterasi" w:hAnsi="Transliterasi" w:cstheme="majorBidi"/>
          <w:sz w:val="24"/>
          <w:szCs w:val="24"/>
          <w:lang w:val="id-ID"/>
        </w:rPr>
        <w:t>atu waktu si kaya bisa jatuh miskin dan si miskin bisa menjadi kaya.</w:t>
      </w:r>
      <w:proofErr w:type="gramEnd"/>
      <w:r w:rsidRPr="00C40881">
        <w:rPr>
          <w:rFonts w:ascii="Transliterasi" w:hAnsi="Transliterasi" w:cstheme="majorBidi"/>
          <w:sz w:val="24"/>
          <w:szCs w:val="24"/>
          <w:lang w:val="id-ID"/>
        </w:rPr>
        <w:t xml:space="preserve"> Masyarakat dalam suatu lingkungan mempu</w:t>
      </w:r>
      <w:r>
        <w:rPr>
          <w:rFonts w:ascii="Transliterasi" w:hAnsi="Transliterasi" w:cstheme="majorBidi"/>
          <w:sz w:val="24"/>
          <w:szCs w:val="24"/>
          <w:lang w:val="id-ID"/>
        </w:rPr>
        <w:t xml:space="preserve">nyai keadaan ekonomi yang </w:t>
      </w:r>
      <w:r w:rsidRPr="00C40881">
        <w:rPr>
          <w:rFonts w:ascii="Transliterasi" w:hAnsi="Transliterasi" w:cstheme="majorBidi"/>
          <w:sz w:val="24"/>
          <w:szCs w:val="24"/>
          <w:lang w:val="id-ID"/>
        </w:rPr>
        <w:t xml:space="preserve">berbeda antara yang satu dengan yang lainnya, ada yang lemah dan ada yang sederhana dan ada yang kuat. </w:t>
      </w:r>
    </w:p>
    <w:p w:rsidR="00605FE3" w:rsidRPr="0052308E" w:rsidRDefault="00605FE3" w:rsidP="00605FE3">
      <w:pPr>
        <w:spacing w:line="480" w:lineRule="auto"/>
        <w:ind w:firstLine="720"/>
        <w:jc w:val="both"/>
        <w:rPr>
          <w:rFonts w:ascii="Transliterasi" w:hAnsi="Transliterasi" w:cstheme="majorBidi"/>
          <w:sz w:val="24"/>
          <w:szCs w:val="24"/>
        </w:rPr>
      </w:pPr>
      <w:r w:rsidRPr="00C40881">
        <w:rPr>
          <w:rFonts w:ascii="Transliterasi" w:hAnsi="Transliterasi" w:cstheme="majorBidi"/>
          <w:sz w:val="24"/>
          <w:szCs w:val="24"/>
          <w:lang w:val="id-ID"/>
        </w:rPr>
        <w:t xml:space="preserve">Orang yang lemah ekonominya selalu dibalut dengann kekurangan dan kemudaratan, sementara disekitarnya </w:t>
      </w:r>
      <w:r>
        <w:rPr>
          <w:rFonts w:ascii="Transliterasi" w:hAnsi="Transliterasi" w:cstheme="majorBidi"/>
          <w:sz w:val="24"/>
          <w:szCs w:val="24"/>
        </w:rPr>
        <w:t xml:space="preserve">ada orang </w:t>
      </w:r>
      <w:r w:rsidRPr="00C40881">
        <w:rPr>
          <w:rFonts w:ascii="Transliterasi" w:hAnsi="Transliterasi" w:cstheme="majorBidi"/>
          <w:sz w:val="24"/>
          <w:szCs w:val="24"/>
          <w:lang w:val="id-ID"/>
        </w:rPr>
        <w:t xml:space="preserve">penuh dengan kesenangan dan kemewahan bahkan berlebihan. </w:t>
      </w:r>
      <w:r>
        <w:rPr>
          <w:rFonts w:ascii="Transliterasi" w:hAnsi="Transliterasi" w:cstheme="majorBidi"/>
          <w:sz w:val="24"/>
          <w:szCs w:val="24"/>
        </w:rPr>
        <w:t>K</w:t>
      </w:r>
      <w:r w:rsidRPr="00C40881">
        <w:rPr>
          <w:rFonts w:ascii="Transliterasi" w:hAnsi="Transliterasi" w:cstheme="majorBidi"/>
          <w:sz w:val="24"/>
          <w:szCs w:val="24"/>
          <w:lang w:val="id-ID"/>
        </w:rPr>
        <w:t xml:space="preserve">eadaan seperti itu </w:t>
      </w:r>
      <w:r>
        <w:rPr>
          <w:rFonts w:ascii="Transliterasi" w:hAnsi="Transliterasi" w:cstheme="majorBidi"/>
          <w:sz w:val="24"/>
          <w:szCs w:val="24"/>
        </w:rPr>
        <w:t>dapat menimbulkan</w:t>
      </w:r>
      <w:r w:rsidRPr="00C40881">
        <w:rPr>
          <w:rFonts w:ascii="Transliterasi" w:hAnsi="Transliterasi" w:cstheme="majorBidi"/>
          <w:sz w:val="24"/>
          <w:szCs w:val="24"/>
          <w:lang w:val="id-ID"/>
        </w:rPr>
        <w:t xml:space="preserve"> kedengkian dan iri hati dari orang yang hidup dalam kemiskinan di saat </w:t>
      </w:r>
      <w:proofErr w:type="gramStart"/>
      <w:r w:rsidRPr="00C40881">
        <w:rPr>
          <w:rFonts w:ascii="Transliterasi" w:hAnsi="Transliterasi" w:cstheme="majorBidi"/>
          <w:sz w:val="24"/>
          <w:szCs w:val="24"/>
          <w:lang w:val="id-ID"/>
        </w:rPr>
        <w:t>ia</w:t>
      </w:r>
      <w:proofErr w:type="gramEnd"/>
      <w:r w:rsidRPr="00C40881">
        <w:rPr>
          <w:rFonts w:ascii="Transliterasi" w:hAnsi="Transliterasi" w:cstheme="majorBidi"/>
          <w:sz w:val="24"/>
          <w:szCs w:val="24"/>
          <w:lang w:val="id-ID"/>
        </w:rPr>
        <w:t xml:space="preserve"> melihat seseorang hidup dalam kekayaan apalagi berlebihan tanpa menggulurkan tangan </w:t>
      </w:r>
      <w:r>
        <w:rPr>
          <w:rFonts w:ascii="Transliterasi" w:hAnsi="Transliterasi" w:cstheme="majorBidi"/>
          <w:sz w:val="24"/>
          <w:szCs w:val="24"/>
        </w:rPr>
        <w:t>untuk memberi kepada orang miskin.</w:t>
      </w:r>
    </w:p>
    <w:p w:rsidR="00605FE3" w:rsidRPr="00085642"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 xml:space="preserve">Untuk  menghindari permasalahan dan untuk menahan tangan orang-orang miskin dari meminta-meninta, maka dengan berwakaf kedengkian dan iri hati dari </w:t>
      </w:r>
      <w:r w:rsidRPr="00C40881">
        <w:rPr>
          <w:rFonts w:ascii="Transliterasi" w:hAnsi="Transliterasi" w:cstheme="majorBidi"/>
          <w:sz w:val="24"/>
          <w:szCs w:val="24"/>
          <w:lang w:val="id-ID"/>
        </w:rPr>
        <w:lastRenderedPageBreak/>
        <w:t>orang fakir miskin akan hilang dan akan menjadikan ketenangan bagi si kaya, sehingga hartanya tetap lestari tanpa ada permasalahan antara si kaya dan si miskin.</w:t>
      </w:r>
    </w:p>
    <w:p w:rsidR="00605FE3" w:rsidRPr="00FC7634" w:rsidRDefault="00605FE3" w:rsidP="00605FE3">
      <w:pPr>
        <w:pStyle w:val="ListParagraph"/>
        <w:numPr>
          <w:ilvl w:val="0"/>
          <w:numId w:val="26"/>
        </w:numPr>
        <w:spacing w:after="240" w:line="480" w:lineRule="auto"/>
        <w:ind w:left="426" w:hanging="426"/>
        <w:jc w:val="both"/>
        <w:rPr>
          <w:rFonts w:ascii="Transliterasi" w:hAnsi="Transliterasi" w:cstheme="majorBidi"/>
          <w:sz w:val="24"/>
          <w:szCs w:val="24"/>
          <w:lang w:val="id-ID"/>
        </w:rPr>
      </w:pPr>
      <w:r w:rsidRPr="00FC7634">
        <w:rPr>
          <w:rFonts w:ascii="Transliterasi" w:hAnsi="Transliterasi" w:cstheme="majorBidi"/>
          <w:b/>
          <w:bCs/>
          <w:sz w:val="24"/>
          <w:szCs w:val="24"/>
          <w:lang w:val="id-ID"/>
        </w:rPr>
        <w:t>Menimbulkan sifat solidaritas sosial</w:t>
      </w:r>
      <w:r w:rsidRPr="00FC7634">
        <w:rPr>
          <w:rFonts w:ascii="Transliterasi" w:hAnsi="Transliterasi" w:cstheme="majorBidi"/>
          <w:sz w:val="24"/>
          <w:szCs w:val="24"/>
          <w:lang w:val="id-ID"/>
        </w:rPr>
        <w:t>.</w:t>
      </w:r>
    </w:p>
    <w:p w:rsidR="00605FE3" w:rsidRPr="00C40881" w:rsidRDefault="00605FE3" w:rsidP="00605FE3">
      <w:pPr>
        <w:spacing w:line="480" w:lineRule="auto"/>
        <w:ind w:firstLine="720"/>
        <w:jc w:val="both"/>
        <w:rPr>
          <w:rFonts w:ascii="Transliterasi" w:hAnsi="Transliterasi" w:cstheme="majorBidi"/>
          <w:sz w:val="24"/>
          <w:szCs w:val="24"/>
          <w:lang w:val="id-ID"/>
        </w:rPr>
      </w:pPr>
      <w:r w:rsidRPr="00C40881">
        <w:rPr>
          <w:rFonts w:ascii="Transliterasi" w:hAnsi="Transliterasi" w:cstheme="majorBidi"/>
          <w:sz w:val="24"/>
          <w:szCs w:val="24"/>
          <w:lang w:val="id-ID"/>
        </w:rPr>
        <w:t>Melalui ibadah wakaf ini diharapkan dapat menimbulkan solidaritas sosial yang baik antara si pewakif dan penerima wakaf, sehingga menimbulkan sifat saling mendoakan dan mengharapkan terjadinya hubungan yang lebih harmonis. Selain itu juga dengan adanya ibadah wakaf dapat melindungi fakir miskin dari kemiskinan dan kefakiran dan merupakan manifestasi dari rasa kegotong-royongan dan saling tolong menolong.</w:t>
      </w:r>
    </w:p>
    <w:p w:rsidR="00605FE3" w:rsidRPr="004B692A" w:rsidRDefault="00605FE3" w:rsidP="00605FE3">
      <w:pPr>
        <w:spacing w:line="480" w:lineRule="auto"/>
        <w:ind w:firstLine="709"/>
        <w:jc w:val="both"/>
        <w:rPr>
          <w:rFonts w:ascii="Transliterasi" w:hAnsi="Transliterasi"/>
          <w:lang w:val="id-ID"/>
        </w:rPr>
      </w:pPr>
    </w:p>
    <w:p w:rsidR="00605FE3" w:rsidRDefault="00605FE3" w:rsidP="00605FE3"/>
    <w:p w:rsidR="00605FE3" w:rsidRDefault="00605FE3" w:rsidP="00605FE3"/>
    <w:p w:rsidR="00605FE3" w:rsidRDefault="00605FE3" w:rsidP="00605FE3"/>
    <w:p w:rsidR="00605FE3" w:rsidRDefault="00605FE3" w:rsidP="00605FE3"/>
    <w:p w:rsidR="00605FE3" w:rsidRDefault="00605FE3" w:rsidP="00605FE3"/>
    <w:p w:rsidR="00605FE3" w:rsidRDefault="00605FE3" w:rsidP="00605FE3"/>
    <w:p w:rsidR="00605FE3" w:rsidRDefault="00605FE3" w:rsidP="00605FE3"/>
    <w:p w:rsidR="00605FE3" w:rsidRDefault="00605FE3" w:rsidP="00605FE3"/>
    <w:p w:rsidR="00605FE3" w:rsidRDefault="00605FE3" w:rsidP="00605FE3"/>
    <w:p w:rsidR="00605FE3" w:rsidRDefault="00605FE3" w:rsidP="00605FE3"/>
    <w:p w:rsidR="00605FE3" w:rsidRDefault="00605FE3" w:rsidP="00605FE3"/>
    <w:p w:rsidR="00605FE3" w:rsidRDefault="00605FE3" w:rsidP="00605FE3"/>
    <w:p w:rsidR="00605FE3" w:rsidRDefault="00605FE3" w:rsidP="00605FE3"/>
    <w:p w:rsidR="00605FE3" w:rsidRDefault="00605FE3" w:rsidP="00605FE3"/>
    <w:p w:rsidR="00605FE3" w:rsidRDefault="00605FE3" w:rsidP="00605FE3"/>
    <w:p w:rsidR="00605FE3" w:rsidRDefault="00605FE3" w:rsidP="00605FE3"/>
    <w:p w:rsidR="00605FE3" w:rsidRDefault="00605FE3" w:rsidP="00605FE3">
      <w:pPr>
        <w:pStyle w:val="Heading1"/>
        <w:ind w:left="2880" w:firstLine="720"/>
        <w:jc w:val="left"/>
      </w:pPr>
      <w:r>
        <w:lastRenderedPageBreak/>
        <w:t>BAB III</w:t>
      </w:r>
    </w:p>
    <w:p w:rsidR="00605FE3" w:rsidRPr="00B214BA" w:rsidRDefault="00605FE3" w:rsidP="00605FE3">
      <w:pPr>
        <w:jc w:val="center"/>
        <w:rPr>
          <w:rFonts w:ascii="Transliterasi" w:hAnsi="Transliterasi" w:cs="Traditional Arabic"/>
          <w:b/>
          <w:szCs w:val="32"/>
        </w:rPr>
      </w:pPr>
      <w:r w:rsidRPr="00B214BA">
        <w:rPr>
          <w:rFonts w:ascii="Transliterasi" w:hAnsi="Transliterasi" w:cs="Traditional Arabic"/>
          <w:b/>
          <w:szCs w:val="32"/>
        </w:rPr>
        <w:t>PELAKSANAAN SERTIFIKASI TANAH WAKAF</w:t>
      </w:r>
    </w:p>
    <w:p w:rsidR="00605FE3" w:rsidRPr="00B214BA" w:rsidRDefault="00605FE3" w:rsidP="00605FE3">
      <w:pPr>
        <w:jc w:val="center"/>
        <w:rPr>
          <w:rFonts w:ascii="Transliterasi" w:hAnsi="Transliterasi" w:cs="Traditional Arabic"/>
          <w:b/>
          <w:szCs w:val="32"/>
        </w:rPr>
      </w:pPr>
      <w:r w:rsidRPr="00B214BA">
        <w:rPr>
          <w:rFonts w:ascii="Transliterasi" w:hAnsi="Transliterasi" w:cs="Traditional Arabic"/>
          <w:b/>
          <w:szCs w:val="32"/>
        </w:rPr>
        <w:t xml:space="preserve"> DI KECAMATAN SIMPANG KANAN </w:t>
      </w:r>
      <w:r>
        <w:rPr>
          <w:rFonts w:ascii="Transliterasi" w:hAnsi="Transliterasi" w:cs="Traditional Arabic"/>
          <w:b/>
          <w:szCs w:val="32"/>
        </w:rPr>
        <w:t xml:space="preserve">KABUPATEN </w:t>
      </w:r>
      <w:r w:rsidRPr="00B214BA">
        <w:rPr>
          <w:rFonts w:ascii="Transliterasi" w:hAnsi="Transliterasi" w:cs="Traditional Arabic"/>
          <w:b/>
          <w:szCs w:val="32"/>
        </w:rPr>
        <w:t>ACEH SINGKIL</w:t>
      </w:r>
    </w:p>
    <w:p w:rsidR="00605FE3" w:rsidRPr="00B214BA" w:rsidRDefault="00605FE3" w:rsidP="00605FE3">
      <w:pPr>
        <w:jc w:val="center"/>
        <w:rPr>
          <w:rFonts w:ascii="Transliterasi" w:hAnsi="Transliterasi" w:cs="Traditional Arabic"/>
          <w:b/>
          <w:szCs w:val="32"/>
        </w:rPr>
      </w:pPr>
    </w:p>
    <w:p w:rsidR="00605FE3" w:rsidRDefault="00605FE3" w:rsidP="00605FE3">
      <w:pPr>
        <w:rPr>
          <w:rFonts w:ascii="Transliterasi" w:hAnsi="Transliterasi" w:cs="Traditional Arabic"/>
          <w:b/>
          <w:szCs w:val="32"/>
        </w:rPr>
      </w:pPr>
    </w:p>
    <w:p w:rsidR="00605FE3" w:rsidRPr="009D4EA3" w:rsidRDefault="00605FE3" w:rsidP="00605FE3">
      <w:pPr>
        <w:pStyle w:val="ListParagraph"/>
        <w:numPr>
          <w:ilvl w:val="0"/>
          <w:numId w:val="29"/>
        </w:numPr>
        <w:spacing w:after="0" w:line="240" w:lineRule="auto"/>
        <w:ind w:left="426" w:hanging="426"/>
        <w:rPr>
          <w:rFonts w:ascii="Transliterasi" w:hAnsi="Transliterasi" w:cs="Traditional Arabic"/>
          <w:b/>
          <w:szCs w:val="32"/>
        </w:rPr>
      </w:pPr>
      <w:r w:rsidRPr="009D4EA3">
        <w:rPr>
          <w:rFonts w:ascii="Transliterasi" w:hAnsi="Transliterasi" w:cs="Traditional Arabic"/>
          <w:b/>
          <w:szCs w:val="32"/>
        </w:rPr>
        <w:t>Profil KUA Kec. Simpang Kanan</w:t>
      </w:r>
    </w:p>
    <w:p w:rsidR="00605FE3" w:rsidRDefault="00605FE3" w:rsidP="00605FE3">
      <w:pPr>
        <w:rPr>
          <w:rFonts w:ascii="Transliterasi" w:hAnsi="Transliterasi" w:cs="Traditional Arabic"/>
          <w:b/>
          <w:szCs w:val="32"/>
        </w:rPr>
      </w:pPr>
      <w:r>
        <w:rPr>
          <w:rFonts w:ascii="Transliterasi" w:hAnsi="Transliterasi" w:cs="Traditional Arabic"/>
          <w:b/>
          <w:szCs w:val="32"/>
        </w:rPr>
        <w:t xml:space="preserve"> </w:t>
      </w:r>
    </w:p>
    <w:p w:rsidR="00605FE3" w:rsidRPr="009D4EA3" w:rsidRDefault="00605FE3" w:rsidP="00605FE3">
      <w:pPr>
        <w:pStyle w:val="ListParagraph"/>
        <w:numPr>
          <w:ilvl w:val="0"/>
          <w:numId w:val="30"/>
        </w:numPr>
        <w:tabs>
          <w:tab w:val="left" w:pos="426"/>
        </w:tabs>
        <w:spacing w:after="0" w:line="240" w:lineRule="auto"/>
        <w:rPr>
          <w:rFonts w:ascii="Transliterasi" w:hAnsi="Transliterasi" w:cs="Traditional Arabic"/>
          <w:b/>
          <w:szCs w:val="32"/>
        </w:rPr>
      </w:pPr>
      <w:r w:rsidRPr="009D4EA3">
        <w:rPr>
          <w:rFonts w:ascii="Transliterasi" w:hAnsi="Transliterasi" w:cs="Traditional Arabic"/>
          <w:b/>
          <w:szCs w:val="32"/>
        </w:rPr>
        <w:t>Gambaran Umum KUA Simpang Kanan</w:t>
      </w:r>
    </w:p>
    <w:p w:rsidR="00605FE3" w:rsidRDefault="00605FE3" w:rsidP="00605FE3">
      <w:pPr>
        <w:rPr>
          <w:rFonts w:ascii="Transliterasi" w:hAnsi="Transliterasi" w:cs="Traditional Arabic"/>
          <w:b/>
          <w:szCs w:val="32"/>
        </w:rPr>
      </w:pPr>
      <w:r>
        <w:rPr>
          <w:rFonts w:ascii="Transliterasi" w:hAnsi="Transliterasi" w:cs="Traditional Arabic"/>
          <w:b/>
          <w:szCs w:val="32"/>
        </w:rPr>
        <w:tab/>
      </w:r>
    </w:p>
    <w:p w:rsidR="00605FE3" w:rsidRDefault="00605FE3" w:rsidP="00605FE3">
      <w:pPr>
        <w:spacing w:line="480" w:lineRule="auto"/>
        <w:jc w:val="both"/>
        <w:rPr>
          <w:rFonts w:ascii="Transliterasi" w:hAnsi="Transliterasi" w:cs="Traditional Arabic"/>
          <w:bCs/>
          <w:szCs w:val="32"/>
        </w:rPr>
      </w:pPr>
      <w:r>
        <w:rPr>
          <w:rFonts w:ascii="Transliterasi" w:hAnsi="Transliterasi" w:cs="Traditional Arabic"/>
          <w:b/>
          <w:szCs w:val="32"/>
        </w:rPr>
        <w:tab/>
      </w:r>
      <w:r>
        <w:rPr>
          <w:rFonts w:ascii="Transliterasi" w:hAnsi="Transliterasi" w:cs="Traditional Arabic"/>
          <w:bCs/>
          <w:szCs w:val="32"/>
        </w:rPr>
        <w:t xml:space="preserve">Kantor Urusan Agama (KUA) Kecamatan Simpang Kanan merupakan salah satu dari 10 kecamatan di kabupaten Aceh Singkil dengan batas wilayah kecamatan sebagai </w:t>
      </w:r>
      <w:proofErr w:type="gramStart"/>
      <w:r>
        <w:rPr>
          <w:rFonts w:ascii="Transliterasi" w:hAnsi="Transliterasi" w:cs="Traditional Arabic"/>
          <w:bCs/>
          <w:szCs w:val="32"/>
        </w:rPr>
        <w:t>berikut :</w:t>
      </w:r>
      <w:proofErr w:type="gramEnd"/>
    </w:p>
    <w:p w:rsidR="00605FE3" w:rsidRDefault="00605FE3" w:rsidP="00605FE3">
      <w:pPr>
        <w:pStyle w:val="ListParagraph"/>
        <w:numPr>
          <w:ilvl w:val="0"/>
          <w:numId w:val="27"/>
        </w:numPr>
        <w:spacing w:after="0" w:line="480" w:lineRule="auto"/>
        <w:rPr>
          <w:rFonts w:ascii="Transliterasi" w:hAnsi="Transliterasi" w:cs="Traditional Arabic"/>
          <w:bCs/>
          <w:szCs w:val="32"/>
        </w:rPr>
      </w:pPr>
      <w:r>
        <w:rPr>
          <w:rFonts w:ascii="Transliterasi" w:hAnsi="Transliterasi" w:cs="Traditional Arabic"/>
          <w:bCs/>
          <w:szCs w:val="32"/>
        </w:rPr>
        <w:t>Timur</w:t>
      </w:r>
      <w:r>
        <w:rPr>
          <w:rFonts w:ascii="Transliterasi" w:hAnsi="Transliterasi" w:cs="Traditional Arabic"/>
          <w:bCs/>
          <w:szCs w:val="32"/>
        </w:rPr>
        <w:tab/>
      </w:r>
      <w:r>
        <w:rPr>
          <w:rFonts w:ascii="Transliterasi" w:hAnsi="Transliterasi" w:cs="Traditional Arabic"/>
          <w:bCs/>
          <w:szCs w:val="32"/>
        </w:rPr>
        <w:tab/>
        <w:t>: Kecamatan Danau Paris</w:t>
      </w:r>
    </w:p>
    <w:p w:rsidR="00605FE3" w:rsidRDefault="00605FE3" w:rsidP="00605FE3">
      <w:pPr>
        <w:pStyle w:val="ListParagraph"/>
        <w:numPr>
          <w:ilvl w:val="0"/>
          <w:numId w:val="27"/>
        </w:numPr>
        <w:spacing w:after="0" w:line="480" w:lineRule="auto"/>
        <w:rPr>
          <w:rFonts w:ascii="Transliterasi" w:hAnsi="Transliterasi" w:cs="Traditional Arabic"/>
          <w:bCs/>
          <w:szCs w:val="32"/>
        </w:rPr>
      </w:pPr>
      <w:r>
        <w:rPr>
          <w:rFonts w:ascii="Transliterasi" w:hAnsi="Transliterasi" w:cs="Traditional Arabic"/>
          <w:bCs/>
          <w:szCs w:val="32"/>
        </w:rPr>
        <w:t>Barat</w:t>
      </w:r>
      <w:r>
        <w:rPr>
          <w:rFonts w:ascii="Transliterasi" w:hAnsi="Transliterasi" w:cs="Traditional Arabic"/>
          <w:bCs/>
          <w:szCs w:val="32"/>
        </w:rPr>
        <w:tab/>
      </w:r>
      <w:r>
        <w:rPr>
          <w:rFonts w:ascii="Transliterasi" w:hAnsi="Transliterasi" w:cs="Traditional Arabic"/>
          <w:bCs/>
          <w:szCs w:val="32"/>
        </w:rPr>
        <w:tab/>
        <w:t>: Kecamatan Singkohor</w:t>
      </w:r>
    </w:p>
    <w:p w:rsidR="00605FE3" w:rsidRDefault="00605FE3" w:rsidP="00605FE3">
      <w:pPr>
        <w:pStyle w:val="ListParagraph"/>
        <w:numPr>
          <w:ilvl w:val="0"/>
          <w:numId w:val="27"/>
        </w:numPr>
        <w:spacing w:after="0" w:line="480" w:lineRule="auto"/>
        <w:rPr>
          <w:rFonts w:ascii="Transliterasi" w:hAnsi="Transliterasi" w:cs="Traditional Arabic"/>
          <w:bCs/>
          <w:szCs w:val="32"/>
        </w:rPr>
      </w:pPr>
      <w:r>
        <w:rPr>
          <w:rFonts w:ascii="Transliterasi" w:hAnsi="Transliterasi" w:cs="Traditional Arabic"/>
          <w:bCs/>
          <w:szCs w:val="32"/>
        </w:rPr>
        <w:t>Utara</w:t>
      </w:r>
      <w:r>
        <w:rPr>
          <w:rFonts w:ascii="Transliterasi" w:hAnsi="Transliterasi" w:cs="Traditional Arabic"/>
          <w:bCs/>
          <w:szCs w:val="32"/>
        </w:rPr>
        <w:tab/>
      </w:r>
      <w:r>
        <w:rPr>
          <w:rFonts w:ascii="Transliterasi" w:hAnsi="Transliterasi" w:cs="Traditional Arabic"/>
          <w:bCs/>
          <w:szCs w:val="32"/>
        </w:rPr>
        <w:tab/>
        <w:t>: Kecamatan Suro Makmur</w:t>
      </w:r>
    </w:p>
    <w:p w:rsidR="00605FE3" w:rsidRPr="00B77039" w:rsidRDefault="00605FE3" w:rsidP="00605FE3">
      <w:pPr>
        <w:pStyle w:val="ListParagraph"/>
        <w:numPr>
          <w:ilvl w:val="0"/>
          <w:numId w:val="27"/>
        </w:numPr>
        <w:spacing w:after="0" w:line="480" w:lineRule="auto"/>
        <w:rPr>
          <w:rFonts w:ascii="Transliterasi" w:hAnsi="Transliterasi" w:cs="Traditional Arabic"/>
          <w:bCs/>
          <w:szCs w:val="32"/>
        </w:rPr>
      </w:pPr>
      <w:r>
        <w:rPr>
          <w:rFonts w:ascii="Transliterasi" w:hAnsi="Transliterasi" w:cs="Traditional Arabic"/>
          <w:bCs/>
          <w:szCs w:val="32"/>
        </w:rPr>
        <w:t>Selatan</w:t>
      </w:r>
      <w:r>
        <w:rPr>
          <w:rFonts w:ascii="Transliterasi" w:hAnsi="Transliterasi" w:cs="Traditional Arabic"/>
          <w:bCs/>
          <w:szCs w:val="32"/>
        </w:rPr>
        <w:tab/>
        <w:t>: Kecamatan Gunung Meriah</w:t>
      </w:r>
    </w:p>
    <w:p w:rsidR="00605FE3" w:rsidRDefault="00605FE3" w:rsidP="00605FE3">
      <w:pPr>
        <w:spacing w:line="480" w:lineRule="auto"/>
        <w:ind w:firstLine="720"/>
        <w:jc w:val="both"/>
        <w:rPr>
          <w:rFonts w:ascii="Transliterasi" w:hAnsi="Transliterasi" w:cs="Traditional Arabic"/>
          <w:bCs/>
          <w:szCs w:val="32"/>
        </w:rPr>
      </w:pPr>
      <w:proofErr w:type="gramStart"/>
      <w:r>
        <w:rPr>
          <w:rFonts w:ascii="Transliterasi" w:hAnsi="Transliterasi" w:cs="Traditional Arabic"/>
          <w:bCs/>
          <w:szCs w:val="32"/>
        </w:rPr>
        <w:t xml:space="preserve">KUA Kecamatan Simpang Kanan berada di desa Lipat Kajang Atas dengan luas wilayah </w:t>
      </w:r>
      <w:r w:rsidRPr="00A14262">
        <w:rPr>
          <w:rFonts w:ascii="Transliterasi" w:hAnsi="Transliterasi"/>
        </w:rPr>
        <w:t>237 Km</w:t>
      </w:r>
      <w:r w:rsidRPr="00A14262">
        <w:rPr>
          <w:rFonts w:ascii="Transliterasi" w:hAnsi="Transliterasi"/>
          <w:vertAlign w:val="superscript"/>
        </w:rPr>
        <w:t>2</w:t>
      </w:r>
      <w:r>
        <w:rPr>
          <w:rFonts w:ascii="Transliterasi" w:hAnsi="Transliterasi"/>
          <w:vertAlign w:val="superscript"/>
        </w:rPr>
        <w:t xml:space="preserve">   </w:t>
      </w:r>
      <w:r>
        <w:rPr>
          <w:rFonts w:ascii="Transliterasi" w:hAnsi="Transliterasi" w:cs="Traditional Arabic"/>
          <w:bCs/>
          <w:szCs w:val="32"/>
        </w:rPr>
        <w:t>yang terdiri dari 25 desa.</w:t>
      </w:r>
      <w:proofErr w:type="gramEnd"/>
    </w:p>
    <w:p w:rsidR="00605FE3" w:rsidRDefault="00605FE3" w:rsidP="00605FE3">
      <w:pPr>
        <w:spacing w:line="480" w:lineRule="auto"/>
        <w:rPr>
          <w:rFonts w:ascii="Transliterasi" w:hAnsi="Transliterasi" w:cs="Traditional Arabic"/>
          <w:b/>
          <w:szCs w:val="32"/>
        </w:rPr>
      </w:pPr>
      <w:r w:rsidRPr="00BF5F11">
        <w:rPr>
          <w:rFonts w:ascii="Transliterasi" w:hAnsi="Transliterasi" w:cs="Traditional Arabic"/>
          <w:b/>
          <w:szCs w:val="32"/>
        </w:rPr>
        <w:t>2. Kedudukan, Tugas dan Fungsi</w:t>
      </w:r>
    </w:p>
    <w:p w:rsidR="00605FE3" w:rsidRDefault="00605FE3" w:rsidP="00605FE3">
      <w:pPr>
        <w:spacing w:line="480" w:lineRule="auto"/>
        <w:ind w:firstLine="720"/>
        <w:jc w:val="both"/>
        <w:rPr>
          <w:rFonts w:ascii="Transliterasi" w:hAnsi="Transliterasi" w:cs="Traditional Arabic"/>
          <w:bCs/>
          <w:szCs w:val="32"/>
        </w:rPr>
      </w:pPr>
      <w:r>
        <w:rPr>
          <w:rFonts w:ascii="Transliterasi" w:hAnsi="Transliterasi" w:cs="Traditional Arabic"/>
          <w:bCs/>
          <w:szCs w:val="32"/>
        </w:rPr>
        <w:t xml:space="preserve">KUA Kecamatan Simpang Kanan berkedudukan di desa Lipat Kajang Atas Kecamatan Simpang Kanan dan merupakan bagian dari seksi Urusan Agama Islam pada </w:t>
      </w:r>
      <w:proofErr w:type="gramStart"/>
      <w:r>
        <w:rPr>
          <w:rFonts w:ascii="Transliterasi" w:hAnsi="Transliterasi" w:cs="Traditional Arabic"/>
          <w:bCs/>
          <w:szCs w:val="32"/>
        </w:rPr>
        <w:t>kantor</w:t>
      </w:r>
      <w:proofErr w:type="gramEnd"/>
      <w:r>
        <w:rPr>
          <w:rFonts w:ascii="Transliterasi" w:hAnsi="Transliterasi" w:cs="Traditional Arabic"/>
          <w:bCs/>
          <w:szCs w:val="32"/>
        </w:rPr>
        <w:t xml:space="preserve"> Kementrian Agama Kabupaten Aceh Singkil. Berdasarkan KMA No. 517 Tahun 2001, KUA Kecamatan bertugas sebagai pelaksana sebagian tugas </w:t>
      </w:r>
      <w:proofErr w:type="gramStart"/>
      <w:r>
        <w:rPr>
          <w:rFonts w:ascii="Transliterasi" w:hAnsi="Transliterasi" w:cs="Traditional Arabic"/>
          <w:bCs/>
          <w:szCs w:val="32"/>
        </w:rPr>
        <w:t>kantor</w:t>
      </w:r>
      <w:proofErr w:type="gramEnd"/>
      <w:r>
        <w:rPr>
          <w:rFonts w:ascii="Transliterasi" w:hAnsi="Transliterasi" w:cs="Traditional Arabic"/>
          <w:bCs/>
          <w:szCs w:val="32"/>
        </w:rPr>
        <w:t xml:space="preserve"> Kementrian Agama Kota/Kabupaten di Bidang Urusan Agama Islam dalam wilayah Kecamatan. Dalam melaksanakan tugas pokok tersebut, KUA Kecamatan Simpang Kanan menyelenggarakan </w:t>
      </w:r>
      <w:proofErr w:type="gramStart"/>
      <w:r>
        <w:rPr>
          <w:rFonts w:ascii="Transliterasi" w:hAnsi="Transliterasi" w:cs="Traditional Arabic"/>
          <w:bCs/>
          <w:szCs w:val="32"/>
        </w:rPr>
        <w:t>fungsi :</w:t>
      </w:r>
      <w:proofErr w:type="gramEnd"/>
    </w:p>
    <w:p w:rsidR="00605FE3" w:rsidRPr="00173B10" w:rsidRDefault="00605FE3" w:rsidP="00605FE3">
      <w:pPr>
        <w:pStyle w:val="ListParagraph"/>
        <w:numPr>
          <w:ilvl w:val="0"/>
          <w:numId w:val="28"/>
        </w:numPr>
        <w:spacing w:after="0" w:line="480" w:lineRule="auto"/>
        <w:ind w:left="540" w:hanging="540"/>
        <w:jc w:val="both"/>
        <w:rPr>
          <w:rFonts w:ascii="Transliterasi" w:hAnsi="Transliterasi" w:cs="Traditional Arabic"/>
          <w:bCs/>
          <w:szCs w:val="32"/>
        </w:rPr>
      </w:pPr>
      <w:r w:rsidRPr="00173B10">
        <w:rPr>
          <w:rFonts w:ascii="Transliterasi" w:hAnsi="Transliterasi" w:cs="Traditional Arabic"/>
          <w:bCs/>
          <w:szCs w:val="32"/>
        </w:rPr>
        <w:t>Menyelenggarakan statisti</w:t>
      </w:r>
      <w:r>
        <w:rPr>
          <w:rFonts w:ascii="Transliterasi" w:hAnsi="Transliterasi" w:cs="Traditional Arabic"/>
          <w:bCs/>
          <w:szCs w:val="32"/>
        </w:rPr>
        <w:t>k</w:t>
      </w:r>
      <w:r w:rsidRPr="00173B10">
        <w:rPr>
          <w:rFonts w:ascii="Transliterasi" w:hAnsi="Transliterasi" w:cs="Traditional Arabic"/>
          <w:bCs/>
          <w:szCs w:val="32"/>
        </w:rPr>
        <w:t xml:space="preserve"> dan dokumentasi</w:t>
      </w:r>
      <w:r>
        <w:rPr>
          <w:rFonts w:ascii="Transliterasi" w:hAnsi="Transliterasi" w:cs="Traditional Arabic"/>
          <w:bCs/>
          <w:szCs w:val="32"/>
        </w:rPr>
        <w:t>;</w:t>
      </w:r>
    </w:p>
    <w:p w:rsidR="00605FE3" w:rsidRDefault="00605FE3" w:rsidP="00605FE3">
      <w:pPr>
        <w:pStyle w:val="ListParagraph"/>
        <w:numPr>
          <w:ilvl w:val="0"/>
          <w:numId w:val="28"/>
        </w:numPr>
        <w:spacing w:after="0" w:line="480" w:lineRule="auto"/>
        <w:ind w:left="540" w:hanging="540"/>
        <w:jc w:val="both"/>
        <w:rPr>
          <w:rFonts w:ascii="Transliterasi" w:hAnsi="Transliterasi" w:cs="Traditional Arabic"/>
          <w:bCs/>
          <w:szCs w:val="32"/>
        </w:rPr>
      </w:pPr>
      <w:r>
        <w:rPr>
          <w:rFonts w:ascii="Transliterasi" w:hAnsi="Transliterasi" w:cs="Traditional Arabic"/>
          <w:bCs/>
          <w:szCs w:val="32"/>
        </w:rPr>
        <w:lastRenderedPageBreak/>
        <w:t>Menyelenggarakan surat menyurat, pengurusan surat, kearsipan, pengetikan, dan rumahtangga KUA kecamatan Simpang Kanan;</w:t>
      </w:r>
    </w:p>
    <w:p w:rsidR="00605FE3" w:rsidRDefault="00605FE3" w:rsidP="00605FE3">
      <w:pPr>
        <w:pStyle w:val="ListParagraph"/>
        <w:numPr>
          <w:ilvl w:val="0"/>
          <w:numId w:val="28"/>
        </w:numPr>
        <w:spacing w:after="0" w:line="480" w:lineRule="auto"/>
        <w:ind w:left="540" w:hanging="540"/>
        <w:jc w:val="both"/>
        <w:rPr>
          <w:rFonts w:ascii="Transliterasi" w:hAnsi="Transliterasi" w:cs="Traditional Arabic"/>
          <w:bCs/>
          <w:szCs w:val="32"/>
        </w:rPr>
      </w:pPr>
      <w:r>
        <w:rPr>
          <w:rFonts w:ascii="Transliterasi" w:hAnsi="Transliterasi" w:cs="Traditional Arabic"/>
          <w:bCs/>
          <w:szCs w:val="32"/>
        </w:rPr>
        <w:t>Melaksanakan pencatatan nikah dan rujuk, mengurus dan membina mesjid, zakat, wakaf, baitul mal dan ibadah sosial, kependudukan dan pengembangan keluarga sakinah sesuai dengan kebijakan yang ditetapkan oleh Direktur Jendral Bimbingan Masyarakat Islam dan penyelenggaraan Haji berdasarkan peraturan perundang – undangan yang berlaku.</w:t>
      </w:r>
    </w:p>
    <w:p w:rsidR="00605FE3" w:rsidRDefault="00605FE3" w:rsidP="00605FE3">
      <w:pPr>
        <w:spacing w:line="480" w:lineRule="auto"/>
        <w:ind w:firstLine="720"/>
        <w:jc w:val="both"/>
        <w:rPr>
          <w:rFonts w:ascii="Transliterasi" w:hAnsi="Transliterasi" w:cs="Traditional Arabic"/>
          <w:bCs/>
          <w:szCs w:val="32"/>
        </w:rPr>
      </w:pPr>
    </w:p>
    <w:p w:rsidR="00605FE3" w:rsidRDefault="00605FE3" w:rsidP="00605FE3">
      <w:pPr>
        <w:spacing w:line="480" w:lineRule="auto"/>
        <w:ind w:firstLine="720"/>
        <w:jc w:val="both"/>
        <w:rPr>
          <w:rFonts w:ascii="Transliterasi" w:hAnsi="Transliterasi" w:cs="Traditional Arabic"/>
          <w:bCs/>
          <w:szCs w:val="32"/>
        </w:rPr>
      </w:pPr>
      <w:r>
        <w:rPr>
          <w:rFonts w:ascii="Transliterasi" w:hAnsi="Transliterasi" w:cs="Traditional Arabic"/>
          <w:bCs/>
          <w:szCs w:val="32"/>
        </w:rPr>
        <w:t>Dari uraian di atas, diketahui bahwa masalah wakaf merupakan urusan KUA Kecamatan mulai dari proses pendaftaran dan ikrar wakaf sampai pada pengawasan terhadap harta wakaf.</w:t>
      </w:r>
    </w:p>
    <w:p w:rsidR="00605FE3" w:rsidRDefault="00605FE3" w:rsidP="00605FE3">
      <w:pPr>
        <w:spacing w:line="480" w:lineRule="auto"/>
        <w:ind w:firstLine="720"/>
        <w:jc w:val="both"/>
        <w:rPr>
          <w:rFonts w:ascii="Transliterasi" w:hAnsi="Transliterasi" w:cs="Traditional Arabic"/>
          <w:bCs/>
          <w:szCs w:val="32"/>
        </w:rPr>
      </w:pPr>
    </w:p>
    <w:p w:rsidR="00605FE3" w:rsidRPr="009D4EA3" w:rsidRDefault="00605FE3" w:rsidP="00605FE3">
      <w:pPr>
        <w:spacing w:line="480" w:lineRule="auto"/>
        <w:jc w:val="both"/>
        <w:rPr>
          <w:rFonts w:ascii="Transliterasi" w:hAnsi="Transliterasi" w:cs="Traditional Arabic"/>
          <w:bCs/>
          <w:szCs w:val="32"/>
        </w:rPr>
      </w:pPr>
    </w:p>
    <w:p w:rsidR="00605FE3" w:rsidRPr="00B852FC" w:rsidRDefault="00605FE3" w:rsidP="00605FE3">
      <w:pPr>
        <w:pStyle w:val="ListParagraph"/>
        <w:numPr>
          <w:ilvl w:val="0"/>
          <w:numId w:val="29"/>
        </w:numPr>
        <w:spacing w:after="0" w:line="480" w:lineRule="auto"/>
        <w:ind w:left="426" w:hanging="426"/>
        <w:jc w:val="both"/>
        <w:rPr>
          <w:rFonts w:ascii="Transliterasi" w:hAnsi="Transliterasi" w:cs="Traditional Arabic"/>
          <w:bCs/>
          <w:szCs w:val="32"/>
        </w:rPr>
      </w:pPr>
      <w:r w:rsidRPr="009D4EA3">
        <w:rPr>
          <w:rFonts w:ascii="Transliterasi" w:hAnsi="Transliterasi" w:cs="Traditional Arabic"/>
          <w:b/>
          <w:szCs w:val="32"/>
        </w:rPr>
        <w:t>Gambaran Umum Kecamatan Simpang Kanan</w:t>
      </w:r>
    </w:p>
    <w:p w:rsidR="00605FE3" w:rsidRPr="00B852FC" w:rsidRDefault="00605FE3" w:rsidP="00605FE3">
      <w:pPr>
        <w:pStyle w:val="ListParagraph"/>
        <w:spacing w:line="480" w:lineRule="auto"/>
        <w:ind w:left="0" w:firstLine="720"/>
        <w:jc w:val="both"/>
        <w:rPr>
          <w:rFonts w:ascii="Transliterasi" w:hAnsi="Transliterasi" w:cs="Traditional Arabic"/>
          <w:bCs/>
          <w:szCs w:val="32"/>
        </w:rPr>
      </w:pPr>
      <w:r w:rsidRPr="00B852FC">
        <w:rPr>
          <w:rFonts w:ascii="Transliterasi" w:hAnsi="Transliterasi" w:cstheme="majorBidi"/>
          <w:lang w:val="id-ID"/>
        </w:rPr>
        <w:t xml:space="preserve">Kecamatan </w:t>
      </w:r>
      <w:r w:rsidRPr="00B852FC">
        <w:rPr>
          <w:rFonts w:ascii="Transliterasi" w:hAnsi="Transliterasi" w:cs="Traditional Arabic"/>
          <w:szCs w:val="32"/>
        </w:rPr>
        <w:t>yang merupakan lokasi penelitian ini adalah salah satu dari 25 desa yang ada di wilayah Kecamatan Simpang Kanan Kabupaten Aceh Singkil dengan luas wilayah 237 km</w:t>
      </w:r>
      <w:r w:rsidRPr="00B852FC">
        <w:rPr>
          <w:rFonts w:ascii="Transliterasi" w:hAnsi="Transliterasi" w:cs="Traditional Arabic"/>
          <w:szCs w:val="32"/>
          <w:vertAlign w:val="superscript"/>
        </w:rPr>
        <w:t>2</w:t>
      </w:r>
      <w:r w:rsidRPr="00B852FC">
        <w:rPr>
          <w:rFonts w:ascii="Transliterasi" w:hAnsi="Transliterasi" w:cs="Traditional Arabic"/>
          <w:szCs w:val="32"/>
        </w:rPr>
        <w:t>.</w:t>
      </w:r>
    </w:p>
    <w:p w:rsidR="00605FE3" w:rsidRPr="00B214BA" w:rsidRDefault="00605FE3" w:rsidP="00605FE3">
      <w:pPr>
        <w:spacing w:line="480" w:lineRule="auto"/>
        <w:ind w:firstLine="720"/>
        <w:jc w:val="both"/>
        <w:rPr>
          <w:rFonts w:ascii="Transliterasi" w:hAnsi="Transliterasi" w:cs="Traditional Arabic"/>
          <w:szCs w:val="32"/>
        </w:rPr>
      </w:pPr>
      <w:r w:rsidRPr="00B214BA">
        <w:rPr>
          <w:rFonts w:ascii="Transliterasi" w:hAnsi="Transliterasi" w:cs="Traditional Arabic"/>
          <w:szCs w:val="32"/>
        </w:rPr>
        <w:t xml:space="preserve">Berdasarakan data yang diperoleh dari </w:t>
      </w:r>
      <w:proofErr w:type="gramStart"/>
      <w:r w:rsidRPr="00B214BA">
        <w:rPr>
          <w:rFonts w:ascii="Transliterasi" w:hAnsi="Transliterasi" w:cs="Traditional Arabic"/>
          <w:szCs w:val="32"/>
        </w:rPr>
        <w:t>kantor</w:t>
      </w:r>
      <w:proofErr w:type="gramEnd"/>
      <w:r w:rsidRPr="00B214BA">
        <w:rPr>
          <w:rFonts w:ascii="Transliterasi" w:hAnsi="Transliterasi" w:cs="Traditional Arabic"/>
          <w:szCs w:val="32"/>
        </w:rPr>
        <w:t xml:space="preserve"> </w:t>
      </w:r>
      <w:r>
        <w:rPr>
          <w:rFonts w:ascii="Transliterasi" w:hAnsi="Transliterasi" w:cs="Traditional Arabic"/>
          <w:szCs w:val="32"/>
        </w:rPr>
        <w:t>camat</w:t>
      </w:r>
      <w:r w:rsidRPr="00B214BA">
        <w:rPr>
          <w:rFonts w:ascii="Transliterasi" w:hAnsi="Transliterasi" w:cs="Traditional Arabic"/>
          <w:szCs w:val="32"/>
        </w:rPr>
        <w:t xml:space="preserve"> </w:t>
      </w:r>
      <w:r w:rsidRPr="00B214BA">
        <w:rPr>
          <w:rFonts w:ascii="Transliterasi" w:hAnsi="Transliterasi" w:cstheme="majorBidi"/>
          <w:lang w:val="id-ID"/>
        </w:rPr>
        <w:t>Kecamatan Simpang Kanan</w:t>
      </w:r>
      <w:r w:rsidRPr="00B214BA">
        <w:rPr>
          <w:rFonts w:ascii="Transliterasi" w:hAnsi="Transliterasi" w:cs="Traditional Arabic"/>
          <w:szCs w:val="32"/>
        </w:rPr>
        <w:t>, bahwa wilayah kecamatan tersebut berbatasan dengan kecamatan lain sebagaimana terlihat dalam tabel berikut ini:</w:t>
      </w:r>
    </w:p>
    <w:p w:rsidR="00605FE3" w:rsidRPr="00B214BA" w:rsidRDefault="00605FE3" w:rsidP="00605FE3">
      <w:pPr>
        <w:spacing w:line="480" w:lineRule="auto"/>
        <w:jc w:val="center"/>
        <w:rPr>
          <w:rFonts w:ascii="Transliterasi" w:hAnsi="Transliterasi" w:cs="Traditional Arabic"/>
          <w:szCs w:val="32"/>
        </w:rPr>
      </w:pPr>
      <w:r w:rsidRPr="00B214BA">
        <w:rPr>
          <w:rFonts w:ascii="Transliterasi" w:hAnsi="Transliterasi" w:cs="Traditional Arabic"/>
          <w:szCs w:val="32"/>
        </w:rPr>
        <w:t>Tabel I</w:t>
      </w:r>
    </w:p>
    <w:p w:rsidR="00605FE3" w:rsidRPr="00B214BA" w:rsidRDefault="00605FE3" w:rsidP="00605FE3">
      <w:pPr>
        <w:spacing w:line="480" w:lineRule="auto"/>
        <w:jc w:val="center"/>
        <w:rPr>
          <w:rFonts w:ascii="Transliterasi" w:hAnsi="Transliterasi" w:cs="Traditional Arabic"/>
          <w:szCs w:val="32"/>
        </w:rPr>
      </w:pPr>
      <w:r w:rsidRPr="00B214BA">
        <w:rPr>
          <w:rFonts w:ascii="Transliterasi" w:hAnsi="Transliterasi" w:cs="Traditional Arabic"/>
          <w:szCs w:val="32"/>
        </w:rPr>
        <w:t xml:space="preserve">Batas wilayah </w:t>
      </w:r>
      <w:r w:rsidRPr="00B214BA">
        <w:rPr>
          <w:rFonts w:ascii="Transliterasi" w:hAnsi="Transliterasi" w:cstheme="majorBidi"/>
          <w:lang w:val="id-ID"/>
        </w:rPr>
        <w:t>Kecamatan Simpang Kanan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8"/>
        <w:gridCol w:w="4121"/>
      </w:tblGrid>
      <w:tr w:rsidR="00605FE3" w:rsidRPr="00B214BA" w:rsidTr="00B36097">
        <w:tc>
          <w:tcPr>
            <w:tcW w:w="4277"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Letak daerah</w:t>
            </w:r>
          </w:p>
        </w:tc>
        <w:tc>
          <w:tcPr>
            <w:tcW w:w="4183"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Berbatasan dengan</w:t>
            </w:r>
          </w:p>
        </w:tc>
      </w:tr>
      <w:tr w:rsidR="00605FE3" w:rsidRPr="00B214BA" w:rsidTr="00B36097">
        <w:tc>
          <w:tcPr>
            <w:tcW w:w="4277" w:type="dxa"/>
          </w:tcPr>
          <w:p w:rsidR="00605FE3" w:rsidRPr="00B214BA" w:rsidRDefault="00605FE3" w:rsidP="00B36097">
            <w:pPr>
              <w:rPr>
                <w:rFonts w:ascii="Transliterasi" w:hAnsi="Transliterasi" w:cs="Traditional Arabic"/>
                <w:szCs w:val="32"/>
              </w:rPr>
            </w:pPr>
            <w:r w:rsidRPr="00B214BA">
              <w:rPr>
                <w:rFonts w:ascii="Transliterasi" w:hAnsi="Transliterasi" w:cs="Traditional Arabic"/>
                <w:szCs w:val="32"/>
              </w:rPr>
              <w:t>Sebelah Timur</w:t>
            </w:r>
          </w:p>
        </w:tc>
        <w:tc>
          <w:tcPr>
            <w:tcW w:w="4183" w:type="dxa"/>
          </w:tcPr>
          <w:p w:rsidR="00605FE3" w:rsidRPr="00B214BA" w:rsidRDefault="00605FE3" w:rsidP="00B36097">
            <w:pPr>
              <w:rPr>
                <w:rFonts w:ascii="Transliterasi" w:hAnsi="Transliterasi" w:cs="Traditional Arabic"/>
                <w:szCs w:val="32"/>
              </w:rPr>
            </w:pPr>
            <w:r w:rsidRPr="00B214BA">
              <w:rPr>
                <w:rFonts w:ascii="Transliterasi" w:hAnsi="Transliterasi" w:cs="Traditional Arabic"/>
                <w:szCs w:val="32"/>
              </w:rPr>
              <w:t>Kecamatan Danau Paris</w:t>
            </w:r>
          </w:p>
        </w:tc>
      </w:tr>
      <w:tr w:rsidR="00605FE3" w:rsidRPr="00B214BA" w:rsidTr="00B36097">
        <w:tc>
          <w:tcPr>
            <w:tcW w:w="4277" w:type="dxa"/>
          </w:tcPr>
          <w:p w:rsidR="00605FE3" w:rsidRPr="00B214BA" w:rsidRDefault="00605FE3" w:rsidP="00B36097">
            <w:pPr>
              <w:rPr>
                <w:rFonts w:ascii="Transliterasi" w:hAnsi="Transliterasi" w:cs="Traditional Arabic"/>
                <w:b/>
                <w:szCs w:val="32"/>
              </w:rPr>
            </w:pPr>
            <w:r w:rsidRPr="00B214BA">
              <w:rPr>
                <w:rFonts w:ascii="Transliterasi" w:hAnsi="Transliterasi" w:cs="Traditional Arabic"/>
                <w:szCs w:val="32"/>
              </w:rPr>
              <w:t>Sebelah Barat</w:t>
            </w:r>
          </w:p>
        </w:tc>
        <w:tc>
          <w:tcPr>
            <w:tcW w:w="4183" w:type="dxa"/>
          </w:tcPr>
          <w:p w:rsidR="00605FE3" w:rsidRPr="00B214BA" w:rsidRDefault="00605FE3" w:rsidP="00B36097">
            <w:pPr>
              <w:rPr>
                <w:rFonts w:ascii="Transliterasi" w:hAnsi="Transliterasi" w:cs="Traditional Arabic"/>
                <w:bCs/>
                <w:szCs w:val="32"/>
              </w:rPr>
            </w:pPr>
            <w:r w:rsidRPr="00B214BA">
              <w:rPr>
                <w:rFonts w:ascii="Transliterasi" w:hAnsi="Transliterasi" w:cs="Traditional Arabic"/>
                <w:bCs/>
                <w:szCs w:val="32"/>
              </w:rPr>
              <w:t>Kecamatan Singkohor</w:t>
            </w:r>
          </w:p>
        </w:tc>
      </w:tr>
      <w:tr w:rsidR="00605FE3" w:rsidRPr="00B214BA" w:rsidTr="00B36097">
        <w:tc>
          <w:tcPr>
            <w:tcW w:w="4277" w:type="dxa"/>
          </w:tcPr>
          <w:p w:rsidR="00605FE3" w:rsidRPr="00B214BA" w:rsidRDefault="00605FE3" w:rsidP="00B36097">
            <w:pPr>
              <w:rPr>
                <w:rFonts w:ascii="Transliterasi" w:hAnsi="Transliterasi" w:cs="Traditional Arabic"/>
                <w:b/>
                <w:szCs w:val="32"/>
              </w:rPr>
            </w:pPr>
            <w:r w:rsidRPr="00B214BA">
              <w:rPr>
                <w:rFonts w:ascii="Transliterasi" w:hAnsi="Transliterasi" w:cs="Traditional Arabic"/>
                <w:szCs w:val="32"/>
              </w:rPr>
              <w:lastRenderedPageBreak/>
              <w:t xml:space="preserve">Sebelah Utara </w:t>
            </w:r>
          </w:p>
        </w:tc>
        <w:tc>
          <w:tcPr>
            <w:tcW w:w="4183" w:type="dxa"/>
          </w:tcPr>
          <w:p w:rsidR="00605FE3" w:rsidRPr="00B214BA" w:rsidRDefault="00605FE3" w:rsidP="00B36097">
            <w:pPr>
              <w:rPr>
                <w:rFonts w:ascii="Transliterasi" w:hAnsi="Transliterasi" w:cs="Traditional Arabic"/>
                <w:b/>
                <w:szCs w:val="32"/>
              </w:rPr>
            </w:pPr>
            <w:r w:rsidRPr="00B214BA">
              <w:rPr>
                <w:rFonts w:ascii="Transliterasi" w:hAnsi="Transliterasi" w:cs="Traditional Arabic"/>
                <w:szCs w:val="32"/>
              </w:rPr>
              <w:t xml:space="preserve">Kecamatan Suro </w:t>
            </w:r>
          </w:p>
        </w:tc>
      </w:tr>
      <w:tr w:rsidR="00605FE3" w:rsidRPr="00B214BA" w:rsidTr="00B36097">
        <w:tc>
          <w:tcPr>
            <w:tcW w:w="4277" w:type="dxa"/>
          </w:tcPr>
          <w:p w:rsidR="00605FE3" w:rsidRPr="00B214BA" w:rsidRDefault="00605FE3" w:rsidP="00B36097">
            <w:pPr>
              <w:rPr>
                <w:rFonts w:ascii="Transliterasi" w:hAnsi="Transliterasi" w:cs="Traditional Arabic"/>
                <w:b/>
                <w:szCs w:val="32"/>
              </w:rPr>
            </w:pPr>
            <w:r w:rsidRPr="00B214BA">
              <w:rPr>
                <w:rFonts w:ascii="Transliterasi" w:hAnsi="Transliterasi" w:cs="Traditional Arabic"/>
                <w:szCs w:val="32"/>
              </w:rPr>
              <w:t>Sebelah Selatan</w:t>
            </w:r>
          </w:p>
        </w:tc>
        <w:tc>
          <w:tcPr>
            <w:tcW w:w="4183" w:type="dxa"/>
          </w:tcPr>
          <w:p w:rsidR="00605FE3" w:rsidRPr="00B214BA" w:rsidRDefault="00605FE3" w:rsidP="00B36097">
            <w:pPr>
              <w:rPr>
                <w:rFonts w:ascii="Transliterasi" w:hAnsi="Transliterasi" w:cs="Traditional Arabic"/>
                <w:b/>
                <w:szCs w:val="32"/>
              </w:rPr>
            </w:pPr>
            <w:r w:rsidRPr="00B214BA">
              <w:rPr>
                <w:rFonts w:ascii="Transliterasi" w:hAnsi="Transliterasi" w:cs="Traditional Arabic"/>
                <w:szCs w:val="32"/>
              </w:rPr>
              <w:t>Kecamatan Gunung Meriah</w:t>
            </w:r>
          </w:p>
        </w:tc>
      </w:tr>
    </w:tbl>
    <w:p w:rsidR="00605FE3" w:rsidRPr="00B214BA" w:rsidRDefault="00605FE3" w:rsidP="00605FE3">
      <w:pPr>
        <w:spacing w:line="480" w:lineRule="auto"/>
        <w:rPr>
          <w:rFonts w:ascii="Transliterasi" w:hAnsi="Transliterasi" w:cs="Traditional Arabic"/>
          <w:szCs w:val="32"/>
        </w:rPr>
      </w:pPr>
      <w:r w:rsidRPr="00B214BA">
        <w:rPr>
          <w:rFonts w:ascii="Transliterasi" w:hAnsi="Transliterasi" w:cs="Traditional Arabic"/>
          <w:szCs w:val="32"/>
        </w:rPr>
        <w:t>(</w:t>
      </w:r>
      <w:r w:rsidRPr="00030794">
        <w:rPr>
          <w:rFonts w:ascii="Transliterasi" w:hAnsi="Transliterasi" w:cs="Traditional Arabic"/>
          <w:i/>
          <w:szCs w:val="32"/>
        </w:rPr>
        <w:t xml:space="preserve">Sumber Data: </w:t>
      </w:r>
      <w:r w:rsidRPr="00030794">
        <w:rPr>
          <w:rFonts w:ascii="Transliterasi" w:hAnsi="Transliterasi" w:cs="Traditional Arabic"/>
          <w:i/>
          <w:iCs/>
          <w:szCs w:val="32"/>
        </w:rPr>
        <w:t>Statistik Kantor</w:t>
      </w:r>
      <w:r w:rsidRPr="00030794">
        <w:rPr>
          <w:rFonts w:ascii="Transliterasi" w:hAnsi="Transliterasi" w:cs="Traditional Arabic"/>
          <w:i/>
          <w:szCs w:val="32"/>
        </w:rPr>
        <w:t xml:space="preserve"> </w:t>
      </w:r>
      <w:r w:rsidRPr="00030794">
        <w:rPr>
          <w:rFonts w:ascii="Transliterasi" w:hAnsi="Transliterasi" w:cstheme="majorBidi"/>
          <w:i/>
          <w:lang w:val="id-ID"/>
        </w:rPr>
        <w:t>Kecamatan Simpang Kanan</w:t>
      </w:r>
      <w:r w:rsidRPr="00030794">
        <w:rPr>
          <w:rFonts w:ascii="Transliterasi" w:hAnsi="Transliterasi" w:cs="Traditional Arabic"/>
          <w:i/>
          <w:szCs w:val="32"/>
        </w:rPr>
        <w:t>, tahun 2012</w:t>
      </w:r>
      <w:r w:rsidRPr="00B214BA">
        <w:rPr>
          <w:rFonts w:ascii="Transliterasi" w:hAnsi="Transliterasi" w:cs="Traditional Arabic"/>
          <w:szCs w:val="32"/>
        </w:rPr>
        <w:t>)</w:t>
      </w:r>
    </w:p>
    <w:p w:rsidR="00605FE3" w:rsidRDefault="00605FE3" w:rsidP="00605FE3">
      <w:pPr>
        <w:spacing w:line="480" w:lineRule="auto"/>
        <w:ind w:firstLine="720"/>
        <w:jc w:val="both"/>
        <w:rPr>
          <w:rFonts w:ascii="Transliterasi" w:hAnsi="Transliterasi" w:cs="Traditional Arabic"/>
          <w:szCs w:val="32"/>
        </w:rPr>
      </w:pPr>
      <w:r>
        <w:rPr>
          <w:rFonts w:ascii="Transliterasi" w:hAnsi="Transliterasi" w:cs="Traditional Arabic"/>
          <w:szCs w:val="32"/>
        </w:rPr>
        <w:t>Jika</w:t>
      </w:r>
      <w:r w:rsidRPr="00B214BA">
        <w:rPr>
          <w:rFonts w:ascii="Transliterasi" w:hAnsi="Transliterasi" w:cs="Traditional Arabic"/>
          <w:szCs w:val="32"/>
        </w:rPr>
        <w:t xml:space="preserve"> dilihat dari luas kecam</w:t>
      </w:r>
      <w:r>
        <w:rPr>
          <w:rFonts w:ascii="Transliterasi" w:hAnsi="Transliterasi" w:cs="Traditional Arabic"/>
          <w:szCs w:val="32"/>
        </w:rPr>
        <w:t>a</w:t>
      </w:r>
      <w:r w:rsidRPr="00B214BA">
        <w:rPr>
          <w:rFonts w:ascii="Transliterasi" w:hAnsi="Transliterasi" w:cs="Traditional Arabic"/>
          <w:szCs w:val="32"/>
        </w:rPr>
        <w:t>tan menurut desa dan topografinya, dapat dilihat dari tab</w:t>
      </w:r>
      <w:r>
        <w:rPr>
          <w:rFonts w:ascii="Transliterasi" w:hAnsi="Transliterasi" w:cs="Traditional Arabic"/>
          <w:szCs w:val="32"/>
        </w:rPr>
        <w:t>el</w:t>
      </w:r>
      <w:r w:rsidRPr="00B214BA">
        <w:rPr>
          <w:rFonts w:ascii="Transliterasi" w:hAnsi="Transliterasi" w:cs="Traditional Arabic"/>
          <w:szCs w:val="32"/>
        </w:rPr>
        <w:t xml:space="preserve"> seperti berikut:</w:t>
      </w:r>
    </w:p>
    <w:p w:rsidR="00605FE3" w:rsidRPr="00B214BA" w:rsidRDefault="00605FE3" w:rsidP="00605FE3">
      <w:pPr>
        <w:spacing w:line="480" w:lineRule="auto"/>
        <w:ind w:firstLine="720"/>
        <w:jc w:val="center"/>
        <w:rPr>
          <w:rFonts w:ascii="Transliterasi" w:hAnsi="Transliterasi" w:cs="Traditional Arabic"/>
          <w:szCs w:val="32"/>
        </w:rPr>
      </w:pPr>
      <w:r w:rsidRPr="00B214BA">
        <w:rPr>
          <w:rFonts w:ascii="Transliterasi" w:hAnsi="Transliterasi" w:cs="Traditional Arabic"/>
          <w:szCs w:val="32"/>
        </w:rPr>
        <w:t>Tabel II</w:t>
      </w:r>
    </w:p>
    <w:p w:rsidR="00605FE3" w:rsidRDefault="00605FE3" w:rsidP="00605FE3">
      <w:pPr>
        <w:spacing w:line="480" w:lineRule="auto"/>
        <w:jc w:val="center"/>
        <w:rPr>
          <w:rFonts w:ascii="Transliterasi" w:hAnsi="Transliterasi" w:cs="Traditional Arabic"/>
          <w:szCs w:val="32"/>
        </w:rPr>
      </w:pPr>
      <w:r w:rsidRPr="00B214BA">
        <w:rPr>
          <w:rFonts w:ascii="Transliterasi" w:hAnsi="Transliterasi" w:cs="Traditional Arabic"/>
          <w:szCs w:val="32"/>
        </w:rPr>
        <w:t xml:space="preserve">Luas daerah </w:t>
      </w:r>
      <w:r w:rsidRPr="00B214BA">
        <w:rPr>
          <w:rFonts w:ascii="Transliterasi" w:hAnsi="Transliterasi" w:cstheme="majorBidi"/>
          <w:lang w:val="id-ID"/>
        </w:rPr>
        <w:t>Kecamatan Simpang Kanan</w:t>
      </w:r>
      <w:r>
        <w:rPr>
          <w:rFonts w:ascii="Transliterasi" w:hAnsi="Transliterasi" w:cs="Traditional Arabic"/>
          <w:szCs w:val="32"/>
        </w:rPr>
        <w:t xml:space="preserve"> dan Topog</w:t>
      </w:r>
      <w:r w:rsidRPr="00B214BA">
        <w:rPr>
          <w:rFonts w:ascii="Transliterasi" w:hAnsi="Transliterasi" w:cs="Traditional Arabic"/>
          <w:szCs w:val="32"/>
        </w:rPr>
        <w:t>rafinya</w:t>
      </w:r>
    </w:p>
    <w:tbl>
      <w:tblPr>
        <w:tblStyle w:val="TableGrid"/>
        <w:tblW w:w="0" w:type="auto"/>
        <w:tblLook w:val="04A0"/>
      </w:tblPr>
      <w:tblGrid>
        <w:gridCol w:w="720"/>
        <w:gridCol w:w="2753"/>
        <w:gridCol w:w="2136"/>
        <w:gridCol w:w="2828"/>
      </w:tblGrid>
      <w:tr w:rsidR="00605FE3" w:rsidTr="00B36097">
        <w:trPr>
          <w:trHeight w:val="530"/>
        </w:trPr>
        <w:tc>
          <w:tcPr>
            <w:tcW w:w="734" w:type="dxa"/>
          </w:tcPr>
          <w:p w:rsidR="00605FE3" w:rsidRPr="007D16C6" w:rsidRDefault="00605FE3" w:rsidP="00B36097">
            <w:pPr>
              <w:pStyle w:val="NoSpacing"/>
              <w:jc w:val="center"/>
              <w:rPr>
                <w:rFonts w:ascii="Transliterasi" w:hAnsi="Transliterasi"/>
                <w:sz w:val="24"/>
                <w:szCs w:val="24"/>
              </w:rPr>
            </w:pPr>
            <w:r w:rsidRPr="007D16C6">
              <w:rPr>
                <w:rFonts w:ascii="Transliterasi" w:hAnsi="Transliterasi"/>
                <w:sz w:val="24"/>
                <w:szCs w:val="24"/>
              </w:rPr>
              <w:t>No</w:t>
            </w:r>
          </w:p>
        </w:tc>
        <w:tc>
          <w:tcPr>
            <w:tcW w:w="2859" w:type="dxa"/>
          </w:tcPr>
          <w:p w:rsidR="00605FE3" w:rsidRPr="007D16C6" w:rsidRDefault="00605FE3" w:rsidP="00B36097">
            <w:pPr>
              <w:pStyle w:val="NoSpacing"/>
              <w:jc w:val="center"/>
              <w:rPr>
                <w:rFonts w:ascii="Transliterasi" w:hAnsi="Transliterasi"/>
                <w:sz w:val="24"/>
                <w:szCs w:val="24"/>
              </w:rPr>
            </w:pPr>
            <w:r w:rsidRPr="007D16C6">
              <w:rPr>
                <w:rFonts w:ascii="Transliterasi" w:hAnsi="Transliterasi"/>
                <w:sz w:val="24"/>
                <w:szCs w:val="24"/>
              </w:rPr>
              <w:t>Desa</w:t>
            </w:r>
          </w:p>
        </w:tc>
        <w:tc>
          <w:tcPr>
            <w:tcW w:w="2231" w:type="dxa"/>
          </w:tcPr>
          <w:p w:rsidR="00605FE3" w:rsidRPr="007D16C6" w:rsidRDefault="00605FE3" w:rsidP="00B36097">
            <w:pPr>
              <w:pStyle w:val="NoSpacing"/>
              <w:jc w:val="center"/>
              <w:rPr>
                <w:rFonts w:ascii="Transliterasi" w:hAnsi="Transliterasi"/>
                <w:sz w:val="24"/>
                <w:szCs w:val="24"/>
              </w:rPr>
            </w:pPr>
            <w:r w:rsidRPr="007D16C6">
              <w:rPr>
                <w:rFonts w:ascii="Transliterasi" w:hAnsi="Transliterasi"/>
                <w:sz w:val="24"/>
                <w:szCs w:val="24"/>
              </w:rPr>
              <w:t>Luasn (km</w:t>
            </w:r>
            <w:r w:rsidRPr="007D16C6">
              <w:rPr>
                <w:rFonts w:ascii="Transliterasi" w:hAnsi="Transliterasi"/>
                <w:sz w:val="24"/>
                <w:szCs w:val="24"/>
                <w:vertAlign w:val="superscript"/>
              </w:rPr>
              <w:t>2</w:t>
            </w:r>
            <w:r w:rsidRPr="007D16C6">
              <w:rPr>
                <w:rFonts w:ascii="Transliterasi" w:hAnsi="Transliterasi"/>
                <w:sz w:val="24"/>
                <w:szCs w:val="24"/>
              </w:rPr>
              <w:t>)</w:t>
            </w:r>
          </w:p>
        </w:tc>
        <w:tc>
          <w:tcPr>
            <w:tcW w:w="2946" w:type="dxa"/>
          </w:tcPr>
          <w:p w:rsidR="00605FE3" w:rsidRPr="007D16C6" w:rsidRDefault="00605FE3" w:rsidP="00B36097">
            <w:pPr>
              <w:pStyle w:val="NoSpacing"/>
              <w:jc w:val="center"/>
              <w:rPr>
                <w:rFonts w:ascii="Transliterasi" w:hAnsi="Transliterasi"/>
                <w:sz w:val="24"/>
                <w:szCs w:val="24"/>
              </w:rPr>
            </w:pPr>
            <w:r w:rsidRPr="007D16C6">
              <w:rPr>
                <w:rFonts w:ascii="Transliterasi" w:hAnsi="Transliterasi"/>
                <w:sz w:val="24"/>
                <w:szCs w:val="24"/>
              </w:rPr>
              <w:t>Keadaan Topografi Desa</w:t>
            </w:r>
          </w:p>
        </w:tc>
      </w:tr>
      <w:tr w:rsidR="00605FE3" w:rsidTr="00B36097">
        <w:trPr>
          <w:trHeight w:val="332"/>
        </w:trPr>
        <w:tc>
          <w:tcPr>
            <w:tcW w:w="734" w:type="dxa"/>
          </w:tcPr>
          <w:p w:rsidR="00605FE3" w:rsidRPr="007D16C6" w:rsidRDefault="00605FE3" w:rsidP="00B36097">
            <w:pPr>
              <w:pStyle w:val="NoSpacing"/>
              <w:rPr>
                <w:rFonts w:ascii="Transliterasi" w:hAnsi="Transliterasi"/>
                <w:sz w:val="24"/>
                <w:szCs w:val="24"/>
              </w:rPr>
            </w:pPr>
            <w:r w:rsidRPr="007D16C6">
              <w:rPr>
                <w:rFonts w:ascii="Transliterasi" w:hAnsi="Transliterasi"/>
                <w:sz w:val="24"/>
                <w:szCs w:val="24"/>
              </w:rPr>
              <w:t>1</w:t>
            </w:r>
          </w:p>
        </w:tc>
        <w:tc>
          <w:tcPr>
            <w:tcW w:w="2859" w:type="dxa"/>
          </w:tcPr>
          <w:p w:rsidR="00605FE3" w:rsidRPr="007D16C6" w:rsidRDefault="00605FE3" w:rsidP="00B36097">
            <w:pPr>
              <w:pStyle w:val="NoSpacing"/>
              <w:rPr>
                <w:rFonts w:ascii="Transliterasi" w:hAnsi="Transliterasi"/>
                <w:sz w:val="24"/>
                <w:szCs w:val="24"/>
              </w:rPr>
            </w:pPr>
            <w:r w:rsidRPr="007D16C6">
              <w:rPr>
                <w:rFonts w:ascii="Transliterasi" w:hAnsi="Transliterasi"/>
                <w:sz w:val="24"/>
                <w:szCs w:val="24"/>
              </w:rPr>
              <w:t>Pangi</w:t>
            </w:r>
          </w:p>
        </w:tc>
        <w:tc>
          <w:tcPr>
            <w:tcW w:w="2231" w:type="dxa"/>
          </w:tcPr>
          <w:p w:rsidR="00605FE3" w:rsidRPr="007D16C6" w:rsidRDefault="00605FE3" w:rsidP="00B36097">
            <w:pPr>
              <w:pStyle w:val="NoSpacing"/>
              <w:jc w:val="center"/>
              <w:rPr>
                <w:rFonts w:ascii="Transliterasi" w:hAnsi="Transliterasi"/>
                <w:sz w:val="24"/>
                <w:szCs w:val="24"/>
              </w:rPr>
            </w:pPr>
            <w:r w:rsidRPr="007D16C6">
              <w:rPr>
                <w:rFonts w:ascii="Transliterasi" w:hAnsi="Transliterasi"/>
                <w:sz w:val="24"/>
                <w:szCs w:val="24"/>
              </w:rPr>
              <w:t>11</w:t>
            </w:r>
          </w:p>
        </w:tc>
        <w:tc>
          <w:tcPr>
            <w:tcW w:w="2946" w:type="dxa"/>
          </w:tcPr>
          <w:p w:rsidR="00605FE3" w:rsidRPr="007D16C6" w:rsidRDefault="00605FE3" w:rsidP="00B36097">
            <w:pPr>
              <w:pStyle w:val="NoSpacing"/>
              <w:jc w:val="center"/>
              <w:rPr>
                <w:rFonts w:ascii="Transliterasi" w:hAnsi="Transliterasi"/>
                <w:sz w:val="24"/>
                <w:szCs w:val="24"/>
              </w:rPr>
            </w:pPr>
            <w:r w:rsidRPr="007D16C6">
              <w:rPr>
                <w:rFonts w:ascii="Transliterasi" w:hAnsi="Transliterasi"/>
                <w:sz w:val="24"/>
                <w:szCs w:val="24"/>
              </w:rPr>
              <w:t>Berbukit</w:t>
            </w:r>
          </w:p>
        </w:tc>
      </w:tr>
      <w:tr w:rsidR="00605FE3" w:rsidTr="00B36097">
        <w:trPr>
          <w:trHeight w:val="359"/>
        </w:trPr>
        <w:tc>
          <w:tcPr>
            <w:tcW w:w="734" w:type="dxa"/>
          </w:tcPr>
          <w:p w:rsidR="00605FE3" w:rsidRPr="007D16C6" w:rsidRDefault="00605FE3" w:rsidP="00B36097">
            <w:pPr>
              <w:pStyle w:val="NoSpacing"/>
              <w:rPr>
                <w:rFonts w:ascii="Transliterasi" w:hAnsi="Transliterasi"/>
                <w:sz w:val="24"/>
                <w:szCs w:val="24"/>
              </w:rPr>
            </w:pPr>
            <w:r w:rsidRPr="007D16C6">
              <w:rPr>
                <w:rFonts w:ascii="Transliterasi" w:hAnsi="Transliterasi"/>
                <w:sz w:val="24"/>
                <w:szCs w:val="24"/>
              </w:rPr>
              <w:t>2</w:t>
            </w:r>
          </w:p>
        </w:tc>
        <w:tc>
          <w:tcPr>
            <w:tcW w:w="2859" w:type="dxa"/>
          </w:tcPr>
          <w:p w:rsidR="00605FE3" w:rsidRPr="007D16C6" w:rsidRDefault="00605FE3" w:rsidP="00B36097">
            <w:pPr>
              <w:pStyle w:val="NoSpacing"/>
              <w:rPr>
                <w:rFonts w:ascii="Transliterasi" w:hAnsi="Transliterasi"/>
                <w:sz w:val="24"/>
                <w:szCs w:val="24"/>
              </w:rPr>
            </w:pPr>
            <w:r w:rsidRPr="007D16C6">
              <w:rPr>
                <w:rFonts w:ascii="Transliterasi" w:hAnsi="Transliterasi"/>
                <w:sz w:val="24"/>
                <w:szCs w:val="24"/>
              </w:rPr>
              <w:t>Tugan</w:t>
            </w:r>
          </w:p>
        </w:tc>
        <w:tc>
          <w:tcPr>
            <w:tcW w:w="2231" w:type="dxa"/>
          </w:tcPr>
          <w:p w:rsidR="00605FE3" w:rsidRPr="007D16C6" w:rsidRDefault="00605FE3" w:rsidP="00B36097">
            <w:pPr>
              <w:pStyle w:val="NoSpacing"/>
              <w:jc w:val="center"/>
              <w:rPr>
                <w:rFonts w:ascii="Transliterasi" w:hAnsi="Transliterasi"/>
                <w:sz w:val="24"/>
                <w:szCs w:val="24"/>
              </w:rPr>
            </w:pPr>
            <w:r w:rsidRPr="007D16C6">
              <w:rPr>
                <w:rFonts w:ascii="Transliterasi" w:hAnsi="Transliterasi"/>
                <w:sz w:val="24"/>
                <w:szCs w:val="24"/>
              </w:rPr>
              <w:t>6</w:t>
            </w:r>
          </w:p>
        </w:tc>
        <w:tc>
          <w:tcPr>
            <w:tcW w:w="2946" w:type="dxa"/>
          </w:tcPr>
          <w:p w:rsidR="00605FE3" w:rsidRPr="007D16C6" w:rsidRDefault="00605FE3" w:rsidP="00B36097">
            <w:pPr>
              <w:pStyle w:val="NoSpacing"/>
              <w:jc w:val="center"/>
              <w:rPr>
                <w:rFonts w:ascii="Transliterasi" w:hAnsi="Transliterasi"/>
                <w:sz w:val="24"/>
                <w:szCs w:val="24"/>
              </w:rPr>
            </w:pPr>
            <w:r w:rsidRPr="007D16C6">
              <w:rPr>
                <w:rFonts w:ascii="Transliterasi" w:hAnsi="Transliterasi"/>
                <w:sz w:val="24"/>
                <w:szCs w:val="24"/>
              </w:rPr>
              <w:t>Datar</w:t>
            </w:r>
          </w:p>
        </w:tc>
      </w:tr>
      <w:tr w:rsidR="00605FE3" w:rsidTr="00B36097">
        <w:trPr>
          <w:trHeight w:val="341"/>
        </w:trPr>
        <w:tc>
          <w:tcPr>
            <w:tcW w:w="734" w:type="dxa"/>
          </w:tcPr>
          <w:p w:rsidR="00605FE3" w:rsidRPr="007D16C6" w:rsidRDefault="00605FE3" w:rsidP="00B36097">
            <w:pPr>
              <w:pStyle w:val="NoSpacing"/>
              <w:rPr>
                <w:rFonts w:ascii="Transliterasi" w:hAnsi="Transliterasi"/>
                <w:sz w:val="24"/>
                <w:szCs w:val="24"/>
              </w:rPr>
            </w:pPr>
            <w:r w:rsidRPr="007D16C6">
              <w:rPr>
                <w:rFonts w:ascii="Transliterasi" w:hAnsi="Transliterasi"/>
                <w:sz w:val="24"/>
                <w:szCs w:val="24"/>
              </w:rPr>
              <w:t>3</w:t>
            </w:r>
          </w:p>
        </w:tc>
        <w:tc>
          <w:tcPr>
            <w:tcW w:w="2859" w:type="dxa"/>
          </w:tcPr>
          <w:p w:rsidR="00605FE3" w:rsidRPr="007D16C6" w:rsidRDefault="00605FE3" w:rsidP="00B36097">
            <w:pPr>
              <w:pStyle w:val="NoSpacing"/>
              <w:rPr>
                <w:rFonts w:ascii="Transliterasi" w:hAnsi="Transliterasi"/>
                <w:sz w:val="24"/>
                <w:szCs w:val="24"/>
              </w:rPr>
            </w:pPr>
            <w:r w:rsidRPr="007D16C6">
              <w:rPr>
                <w:rFonts w:ascii="Transliterasi" w:hAnsi="Transliterasi"/>
                <w:sz w:val="24"/>
                <w:szCs w:val="24"/>
              </w:rPr>
              <w:t>Cibubukan</w:t>
            </w:r>
          </w:p>
        </w:tc>
        <w:tc>
          <w:tcPr>
            <w:tcW w:w="2231" w:type="dxa"/>
          </w:tcPr>
          <w:p w:rsidR="00605FE3" w:rsidRPr="007D16C6" w:rsidRDefault="00605FE3" w:rsidP="00B36097">
            <w:pPr>
              <w:pStyle w:val="NoSpacing"/>
              <w:jc w:val="center"/>
              <w:rPr>
                <w:rFonts w:ascii="Transliterasi" w:hAnsi="Transliterasi"/>
                <w:sz w:val="24"/>
                <w:szCs w:val="24"/>
              </w:rPr>
            </w:pPr>
            <w:r w:rsidRPr="007D16C6">
              <w:rPr>
                <w:rFonts w:ascii="Transliterasi" w:hAnsi="Transliterasi"/>
                <w:sz w:val="24"/>
                <w:szCs w:val="24"/>
              </w:rPr>
              <w:t>5</w:t>
            </w:r>
          </w:p>
        </w:tc>
        <w:tc>
          <w:tcPr>
            <w:tcW w:w="2946" w:type="dxa"/>
          </w:tcPr>
          <w:p w:rsidR="00605FE3" w:rsidRPr="007D16C6" w:rsidRDefault="00605FE3" w:rsidP="00B36097">
            <w:pPr>
              <w:pStyle w:val="NoSpacing"/>
              <w:jc w:val="center"/>
              <w:rPr>
                <w:rFonts w:ascii="Transliterasi" w:hAnsi="Transliterasi"/>
                <w:sz w:val="24"/>
                <w:szCs w:val="24"/>
              </w:rPr>
            </w:pPr>
            <w:r w:rsidRPr="007D16C6">
              <w:rPr>
                <w:rFonts w:ascii="Transliterasi" w:hAnsi="Transliterasi"/>
                <w:sz w:val="24"/>
                <w:szCs w:val="24"/>
              </w:rPr>
              <w:t>Datar</w:t>
            </w:r>
          </w:p>
        </w:tc>
      </w:tr>
      <w:tr w:rsidR="00605FE3" w:rsidTr="00B36097">
        <w:trPr>
          <w:trHeight w:val="368"/>
        </w:trPr>
        <w:tc>
          <w:tcPr>
            <w:tcW w:w="734" w:type="dxa"/>
          </w:tcPr>
          <w:p w:rsidR="00605FE3" w:rsidRPr="007D16C6" w:rsidRDefault="00605FE3" w:rsidP="00B36097">
            <w:pPr>
              <w:pStyle w:val="NoSpacing"/>
              <w:rPr>
                <w:rFonts w:ascii="Transliterasi" w:hAnsi="Transliterasi"/>
                <w:sz w:val="24"/>
                <w:szCs w:val="24"/>
              </w:rPr>
            </w:pPr>
            <w:r w:rsidRPr="007D16C6">
              <w:rPr>
                <w:rFonts w:ascii="Transliterasi" w:hAnsi="Transliterasi"/>
                <w:sz w:val="24"/>
                <w:szCs w:val="24"/>
              </w:rPr>
              <w:t>4</w:t>
            </w:r>
          </w:p>
        </w:tc>
        <w:tc>
          <w:tcPr>
            <w:tcW w:w="2859" w:type="dxa"/>
          </w:tcPr>
          <w:p w:rsidR="00605FE3" w:rsidRPr="007D16C6" w:rsidRDefault="00605FE3" w:rsidP="00B36097">
            <w:pPr>
              <w:pStyle w:val="NoSpacing"/>
              <w:rPr>
                <w:rFonts w:ascii="Transliterasi" w:hAnsi="Transliterasi"/>
                <w:sz w:val="24"/>
                <w:szCs w:val="24"/>
              </w:rPr>
            </w:pPr>
            <w:r w:rsidRPr="007D16C6">
              <w:rPr>
                <w:rFonts w:ascii="Transliterasi" w:hAnsi="Transliterasi"/>
                <w:sz w:val="24"/>
                <w:szCs w:val="24"/>
              </w:rPr>
              <w:t>Kain Golong</w:t>
            </w:r>
          </w:p>
        </w:tc>
        <w:tc>
          <w:tcPr>
            <w:tcW w:w="2231" w:type="dxa"/>
          </w:tcPr>
          <w:p w:rsidR="00605FE3" w:rsidRPr="007D16C6" w:rsidRDefault="00605FE3" w:rsidP="00B36097">
            <w:pPr>
              <w:pStyle w:val="NoSpacing"/>
              <w:jc w:val="center"/>
              <w:rPr>
                <w:rFonts w:ascii="Transliterasi" w:hAnsi="Transliterasi"/>
                <w:sz w:val="24"/>
                <w:szCs w:val="24"/>
              </w:rPr>
            </w:pPr>
            <w:r w:rsidRPr="007D16C6">
              <w:rPr>
                <w:rFonts w:ascii="Transliterasi" w:hAnsi="Transliterasi"/>
                <w:sz w:val="24"/>
                <w:szCs w:val="24"/>
              </w:rPr>
              <w:t>8</w:t>
            </w:r>
          </w:p>
        </w:tc>
        <w:tc>
          <w:tcPr>
            <w:tcW w:w="2946" w:type="dxa"/>
          </w:tcPr>
          <w:p w:rsidR="00605FE3" w:rsidRPr="007D16C6" w:rsidRDefault="00605FE3" w:rsidP="00B36097">
            <w:pPr>
              <w:pStyle w:val="NoSpacing"/>
              <w:jc w:val="center"/>
              <w:rPr>
                <w:rFonts w:ascii="Transliterasi" w:hAnsi="Transliterasi"/>
                <w:sz w:val="24"/>
                <w:szCs w:val="24"/>
              </w:rPr>
            </w:pPr>
            <w:r w:rsidRPr="007D16C6">
              <w:rPr>
                <w:rFonts w:ascii="Transliterasi" w:hAnsi="Transliterasi"/>
                <w:sz w:val="24"/>
                <w:szCs w:val="24"/>
              </w:rPr>
              <w:t>Datar</w:t>
            </w:r>
          </w:p>
        </w:tc>
      </w:tr>
      <w:tr w:rsidR="00605FE3" w:rsidTr="00B36097">
        <w:trPr>
          <w:trHeight w:val="323"/>
        </w:trPr>
        <w:tc>
          <w:tcPr>
            <w:tcW w:w="734" w:type="dxa"/>
          </w:tcPr>
          <w:p w:rsidR="00605FE3" w:rsidRPr="00CA5C1D" w:rsidRDefault="00605FE3" w:rsidP="00B36097">
            <w:pPr>
              <w:pStyle w:val="NoSpacing"/>
              <w:rPr>
                <w:rFonts w:ascii="Transliterasi" w:hAnsi="Transliterasi"/>
                <w:sz w:val="24"/>
                <w:szCs w:val="24"/>
              </w:rPr>
            </w:pPr>
            <w:r w:rsidRPr="00CA5C1D">
              <w:rPr>
                <w:rFonts w:ascii="Transliterasi" w:hAnsi="Transliterasi"/>
                <w:sz w:val="24"/>
                <w:szCs w:val="24"/>
              </w:rPr>
              <w:t>5</w:t>
            </w:r>
          </w:p>
        </w:tc>
        <w:tc>
          <w:tcPr>
            <w:tcW w:w="2859" w:type="dxa"/>
          </w:tcPr>
          <w:p w:rsidR="00605FE3" w:rsidRPr="00CA5C1D" w:rsidRDefault="00605FE3" w:rsidP="00B36097">
            <w:pPr>
              <w:pStyle w:val="NoSpacing"/>
              <w:rPr>
                <w:rFonts w:ascii="Transliterasi" w:hAnsi="Transliterasi"/>
                <w:sz w:val="24"/>
                <w:szCs w:val="24"/>
              </w:rPr>
            </w:pPr>
            <w:r w:rsidRPr="00CA5C1D">
              <w:rPr>
                <w:rFonts w:ascii="Transliterasi" w:hAnsi="Transliterasi"/>
                <w:sz w:val="24"/>
                <w:szCs w:val="24"/>
              </w:rPr>
              <w:t>Sukorejo</w:t>
            </w:r>
          </w:p>
        </w:tc>
        <w:tc>
          <w:tcPr>
            <w:tcW w:w="2231" w:type="dxa"/>
          </w:tcPr>
          <w:p w:rsidR="00605FE3" w:rsidRPr="00CA5C1D" w:rsidRDefault="00605FE3" w:rsidP="00B36097">
            <w:pPr>
              <w:pStyle w:val="NoSpacing"/>
              <w:jc w:val="center"/>
              <w:rPr>
                <w:rFonts w:ascii="Transliterasi" w:hAnsi="Transliterasi"/>
                <w:sz w:val="24"/>
                <w:szCs w:val="24"/>
              </w:rPr>
            </w:pPr>
            <w:r w:rsidRPr="00CA5C1D">
              <w:rPr>
                <w:rFonts w:ascii="Transliterasi" w:hAnsi="Transliterasi"/>
                <w:sz w:val="24"/>
                <w:szCs w:val="24"/>
              </w:rPr>
              <w:t>6</w:t>
            </w:r>
          </w:p>
        </w:tc>
        <w:tc>
          <w:tcPr>
            <w:tcW w:w="2946" w:type="dxa"/>
          </w:tcPr>
          <w:p w:rsidR="00605FE3" w:rsidRPr="00CA5C1D" w:rsidRDefault="00605FE3" w:rsidP="00B36097">
            <w:pPr>
              <w:pStyle w:val="NoSpacing"/>
              <w:jc w:val="center"/>
              <w:rPr>
                <w:rFonts w:ascii="Transliterasi" w:hAnsi="Transliterasi"/>
                <w:sz w:val="24"/>
                <w:szCs w:val="24"/>
              </w:rPr>
            </w:pPr>
            <w:r w:rsidRPr="00CA5C1D">
              <w:rPr>
                <w:rFonts w:ascii="Transliterasi" w:hAnsi="Transliterasi"/>
                <w:sz w:val="24"/>
                <w:szCs w:val="24"/>
              </w:rPr>
              <w:t>Datar</w:t>
            </w:r>
          </w:p>
        </w:tc>
      </w:tr>
      <w:tr w:rsidR="00605FE3" w:rsidTr="00B36097">
        <w:trPr>
          <w:trHeight w:val="350"/>
        </w:trPr>
        <w:tc>
          <w:tcPr>
            <w:tcW w:w="734" w:type="dxa"/>
          </w:tcPr>
          <w:p w:rsidR="00605FE3" w:rsidRPr="00CA5C1D" w:rsidRDefault="00605FE3" w:rsidP="00B36097">
            <w:pPr>
              <w:pStyle w:val="NoSpacing"/>
              <w:rPr>
                <w:rFonts w:ascii="Transliterasi" w:hAnsi="Transliterasi"/>
                <w:sz w:val="24"/>
                <w:szCs w:val="24"/>
              </w:rPr>
            </w:pPr>
            <w:r w:rsidRPr="00CA5C1D">
              <w:rPr>
                <w:rFonts w:ascii="Transliterasi" w:hAnsi="Transliterasi"/>
                <w:sz w:val="24"/>
                <w:szCs w:val="24"/>
              </w:rPr>
              <w:t>6</w:t>
            </w:r>
          </w:p>
        </w:tc>
        <w:tc>
          <w:tcPr>
            <w:tcW w:w="2859" w:type="dxa"/>
          </w:tcPr>
          <w:p w:rsidR="00605FE3" w:rsidRPr="00CA5C1D" w:rsidRDefault="00605FE3" w:rsidP="00B36097">
            <w:pPr>
              <w:pStyle w:val="NoSpacing"/>
              <w:rPr>
                <w:rFonts w:ascii="Transliterasi" w:hAnsi="Transliterasi"/>
                <w:sz w:val="24"/>
                <w:szCs w:val="24"/>
              </w:rPr>
            </w:pPr>
            <w:r w:rsidRPr="00CA5C1D">
              <w:rPr>
                <w:rFonts w:ascii="Transliterasi" w:hAnsi="Transliterasi"/>
                <w:sz w:val="24"/>
                <w:szCs w:val="24"/>
              </w:rPr>
              <w:t>Tuh-Tuh</w:t>
            </w:r>
            <w:r>
              <w:rPr>
                <w:rFonts w:ascii="Transliterasi" w:hAnsi="Transliterasi"/>
                <w:sz w:val="24"/>
                <w:szCs w:val="24"/>
              </w:rPr>
              <w:t>en</w:t>
            </w:r>
          </w:p>
        </w:tc>
        <w:tc>
          <w:tcPr>
            <w:tcW w:w="2231" w:type="dxa"/>
          </w:tcPr>
          <w:p w:rsidR="00605FE3" w:rsidRPr="00CA5C1D" w:rsidRDefault="00605FE3" w:rsidP="00B36097">
            <w:pPr>
              <w:pStyle w:val="NoSpacing"/>
              <w:jc w:val="center"/>
              <w:rPr>
                <w:rFonts w:ascii="Transliterasi" w:hAnsi="Transliterasi"/>
                <w:sz w:val="24"/>
                <w:szCs w:val="24"/>
              </w:rPr>
            </w:pPr>
            <w:r w:rsidRPr="00CA5C1D">
              <w:rPr>
                <w:rFonts w:ascii="Transliterasi" w:hAnsi="Transliterasi"/>
                <w:sz w:val="24"/>
                <w:szCs w:val="24"/>
              </w:rPr>
              <w:t>13</w:t>
            </w:r>
          </w:p>
        </w:tc>
        <w:tc>
          <w:tcPr>
            <w:tcW w:w="2946" w:type="dxa"/>
          </w:tcPr>
          <w:p w:rsidR="00605FE3" w:rsidRPr="00CA5C1D" w:rsidRDefault="00605FE3" w:rsidP="00B36097">
            <w:pPr>
              <w:pStyle w:val="NoSpacing"/>
              <w:jc w:val="center"/>
              <w:rPr>
                <w:rFonts w:ascii="Transliterasi" w:hAnsi="Transliterasi"/>
                <w:sz w:val="24"/>
                <w:szCs w:val="24"/>
              </w:rPr>
            </w:pPr>
            <w:r w:rsidRPr="00CA5C1D">
              <w:rPr>
                <w:rFonts w:ascii="Transliterasi" w:hAnsi="Transliterasi"/>
                <w:sz w:val="24"/>
                <w:szCs w:val="24"/>
              </w:rPr>
              <w:t>Datar</w:t>
            </w:r>
          </w:p>
        </w:tc>
      </w:tr>
      <w:tr w:rsidR="00605FE3" w:rsidTr="00B36097">
        <w:trPr>
          <w:trHeight w:val="341"/>
        </w:trPr>
        <w:tc>
          <w:tcPr>
            <w:tcW w:w="734" w:type="dxa"/>
          </w:tcPr>
          <w:p w:rsidR="00605FE3" w:rsidRPr="00CA5C1D" w:rsidRDefault="00605FE3" w:rsidP="00B36097">
            <w:pPr>
              <w:pStyle w:val="NoSpacing"/>
              <w:rPr>
                <w:rFonts w:ascii="Transliterasi" w:hAnsi="Transliterasi"/>
                <w:sz w:val="24"/>
                <w:szCs w:val="24"/>
              </w:rPr>
            </w:pPr>
            <w:r w:rsidRPr="00CA5C1D">
              <w:rPr>
                <w:rFonts w:ascii="Transliterasi" w:hAnsi="Transliterasi"/>
                <w:sz w:val="24"/>
                <w:szCs w:val="24"/>
              </w:rPr>
              <w:t>7</w:t>
            </w:r>
          </w:p>
        </w:tc>
        <w:tc>
          <w:tcPr>
            <w:tcW w:w="2859" w:type="dxa"/>
          </w:tcPr>
          <w:p w:rsidR="00605FE3" w:rsidRPr="00CA5C1D" w:rsidRDefault="00605FE3" w:rsidP="00B36097">
            <w:pPr>
              <w:pStyle w:val="NoSpacing"/>
              <w:rPr>
                <w:rFonts w:ascii="Transliterasi" w:hAnsi="Transliterasi"/>
                <w:sz w:val="24"/>
                <w:szCs w:val="24"/>
              </w:rPr>
            </w:pPr>
            <w:r w:rsidRPr="00CA5C1D">
              <w:rPr>
                <w:rFonts w:ascii="Transliterasi" w:hAnsi="Transliterasi"/>
                <w:sz w:val="24"/>
                <w:szCs w:val="24"/>
              </w:rPr>
              <w:t>Lae Gecih</w:t>
            </w:r>
          </w:p>
        </w:tc>
        <w:tc>
          <w:tcPr>
            <w:tcW w:w="2231" w:type="dxa"/>
          </w:tcPr>
          <w:p w:rsidR="00605FE3" w:rsidRPr="00CA5C1D" w:rsidRDefault="00605FE3" w:rsidP="00B36097">
            <w:pPr>
              <w:pStyle w:val="NoSpacing"/>
              <w:jc w:val="center"/>
              <w:rPr>
                <w:rFonts w:ascii="Transliterasi" w:hAnsi="Transliterasi"/>
                <w:sz w:val="24"/>
                <w:szCs w:val="24"/>
              </w:rPr>
            </w:pPr>
            <w:r w:rsidRPr="00CA5C1D">
              <w:rPr>
                <w:rFonts w:ascii="Transliterasi" w:hAnsi="Transliterasi"/>
                <w:sz w:val="24"/>
                <w:szCs w:val="24"/>
              </w:rPr>
              <w:t>27</w:t>
            </w:r>
          </w:p>
        </w:tc>
        <w:tc>
          <w:tcPr>
            <w:tcW w:w="2946" w:type="dxa"/>
          </w:tcPr>
          <w:p w:rsidR="00605FE3" w:rsidRPr="00CA5C1D" w:rsidRDefault="00605FE3" w:rsidP="00B36097">
            <w:pPr>
              <w:pStyle w:val="NoSpacing"/>
              <w:jc w:val="center"/>
              <w:rPr>
                <w:rFonts w:ascii="Transliterasi" w:hAnsi="Transliterasi"/>
                <w:sz w:val="24"/>
                <w:szCs w:val="24"/>
              </w:rPr>
            </w:pPr>
            <w:r w:rsidRPr="00CA5C1D">
              <w:rPr>
                <w:rFonts w:ascii="Transliterasi" w:hAnsi="Transliterasi"/>
                <w:sz w:val="24"/>
                <w:szCs w:val="24"/>
              </w:rPr>
              <w:t>Datar</w:t>
            </w:r>
          </w:p>
        </w:tc>
      </w:tr>
      <w:tr w:rsidR="00605FE3" w:rsidTr="00B36097">
        <w:trPr>
          <w:trHeight w:val="359"/>
        </w:trPr>
        <w:tc>
          <w:tcPr>
            <w:tcW w:w="734" w:type="dxa"/>
          </w:tcPr>
          <w:p w:rsidR="00605FE3" w:rsidRPr="00CA5C1D" w:rsidRDefault="00605FE3" w:rsidP="00B36097">
            <w:pPr>
              <w:pStyle w:val="NoSpacing"/>
              <w:rPr>
                <w:rFonts w:ascii="Transliterasi" w:hAnsi="Transliterasi"/>
                <w:sz w:val="24"/>
                <w:szCs w:val="24"/>
              </w:rPr>
            </w:pPr>
            <w:r w:rsidRPr="00CA5C1D">
              <w:rPr>
                <w:rFonts w:ascii="Transliterasi" w:hAnsi="Transliterasi"/>
                <w:sz w:val="24"/>
                <w:szCs w:val="24"/>
              </w:rPr>
              <w:t>8</w:t>
            </w:r>
          </w:p>
        </w:tc>
        <w:tc>
          <w:tcPr>
            <w:tcW w:w="2859" w:type="dxa"/>
          </w:tcPr>
          <w:p w:rsidR="00605FE3" w:rsidRPr="00CA5C1D" w:rsidRDefault="00605FE3" w:rsidP="00B36097">
            <w:pPr>
              <w:pStyle w:val="NoSpacing"/>
              <w:rPr>
                <w:rFonts w:ascii="Transliterasi" w:hAnsi="Transliterasi"/>
                <w:sz w:val="24"/>
                <w:szCs w:val="24"/>
              </w:rPr>
            </w:pPr>
            <w:r w:rsidRPr="00CA5C1D">
              <w:rPr>
                <w:rFonts w:ascii="Transliterasi" w:hAnsi="Transliterasi"/>
                <w:sz w:val="24"/>
                <w:szCs w:val="24"/>
              </w:rPr>
              <w:t>Siatas</w:t>
            </w:r>
          </w:p>
        </w:tc>
        <w:tc>
          <w:tcPr>
            <w:tcW w:w="2231" w:type="dxa"/>
          </w:tcPr>
          <w:p w:rsidR="00605FE3" w:rsidRPr="00CA5C1D" w:rsidRDefault="00605FE3" w:rsidP="00B36097">
            <w:pPr>
              <w:pStyle w:val="NoSpacing"/>
              <w:jc w:val="center"/>
              <w:rPr>
                <w:rFonts w:ascii="Transliterasi" w:hAnsi="Transliterasi"/>
                <w:sz w:val="24"/>
                <w:szCs w:val="24"/>
              </w:rPr>
            </w:pPr>
            <w:r w:rsidRPr="00CA5C1D">
              <w:rPr>
                <w:rFonts w:ascii="Transliterasi" w:hAnsi="Transliterasi"/>
                <w:sz w:val="24"/>
                <w:szCs w:val="24"/>
              </w:rPr>
              <w:t>11</w:t>
            </w:r>
          </w:p>
        </w:tc>
        <w:tc>
          <w:tcPr>
            <w:tcW w:w="2946" w:type="dxa"/>
          </w:tcPr>
          <w:p w:rsidR="00605FE3" w:rsidRPr="00CA5C1D" w:rsidRDefault="00605FE3" w:rsidP="00B36097">
            <w:pPr>
              <w:pStyle w:val="NoSpacing"/>
              <w:jc w:val="center"/>
              <w:rPr>
                <w:rFonts w:ascii="Transliterasi" w:hAnsi="Transliterasi"/>
                <w:sz w:val="24"/>
                <w:szCs w:val="24"/>
              </w:rPr>
            </w:pPr>
            <w:r w:rsidRPr="00CA5C1D">
              <w:rPr>
                <w:rFonts w:ascii="Transliterasi" w:hAnsi="Transliterasi"/>
                <w:sz w:val="24"/>
                <w:szCs w:val="24"/>
              </w:rPr>
              <w:t>Datar</w:t>
            </w:r>
          </w:p>
        </w:tc>
      </w:tr>
      <w:tr w:rsidR="00605FE3" w:rsidTr="00B36097">
        <w:trPr>
          <w:trHeight w:val="350"/>
        </w:trPr>
        <w:tc>
          <w:tcPr>
            <w:tcW w:w="734" w:type="dxa"/>
          </w:tcPr>
          <w:p w:rsidR="00605FE3" w:rsidRPr="00CA5C1D" w:rsidRDefault="00605FE3" w:rsidP="00B36097">
            <w:pPr>
              <w:pStyle w:val="NoSpacing"/>
              <w:rPr>
                <w:rFonts w:ascii="Transliterasi" w:hAnsi="Transliterasi"/>
                <w:sz w:val="24"/>
                <w:szCs w:val="24"/>
              </w:rPr>
            </w:pPr>
            <w:r w:rsidRPr="00CA5C1D">
              <w:rPr>
                <w:rFonts w:ascii="Transliterasi" w:hAnsi="Transliterasi"/>
                <w:sz w:val="24"/>
                <w:szCs w:val="24"/>
              </w:rPr>
              <w:t>9</w:t>
            </w:r>
          </w:p>
        </w:tc>
        <w:tc>
          <w:tcPr>
            <w:tcW w:w="2859" w:type="dxa"/>
          </w:tcPr>
          <w:p w:rsidR="00605FE3" w:rsidRPr="00CA5C1D" w:rsidRDefault="00605FE3" w:rsidP="00B36097">
            <w:pPr>
              <w:pStyle w:val="NoSpacing"/>
              <w:rPr>
                <w:rFonts w:ascii="Transliterasi" w:hAnsi="Transliterasi"/>
                <w:sz w:val="24"/>
                <w:szCs w:val="24"/>
              </w:rPr>
            </w:pPr>
            <w:r w:rsidRPr="00CA5C1D">
              <w:rPr>
                <w:rFonts w:ascii="Transliterasi" w:hAnsi="Transliterasi"/>
                <w:sz w:val="24"/>
                <w:szCs w:val="24"/>
              </w:rPr>
              <w:t>Kuta Karangan</w:t>
            </w:r>
          </w:p>
        </w:tc>
        <w:tc>
          <w:tcPr>
            <w:tcW w:w="2231" w:type="dxa"/>
          </w:tcPr>
          <w:p w:rsidR="00605FE3" w:rsidRPr="00CA5C1D" w:rsidRDefault="00605FE3" w:rsidP="00B36097">
            <w:pPr>
              <w:pStyle w:val="NoSpacing"/>
              <w:jc w:val="center"/>
              <w:rPr>
                <w:rFonts w:ascii="Transliterasi" w:hAnsi="Transliterasi"/>
                <w:sz w:val="24"/>
                <w:szCs w:val="24"/>
              </w:rPr>
            </w:pPr>
            <w:r w:rsidRPr="00CA5C1D">
              <w:rPr>
                <w:rFonts w:ascii="Transliterasi" w:hAnsi="Transliterasi"/>
                <w:sz w:val="24"/>
                <w:szCs w:val="24"/>
              </w:rPr>
              <w:t>11</w:t>
            </w:r>
          </w:p>
        </w:tc>
        <w:tc>
          <w:tcPr>
            <w:tcW w:w="2946" w:type="dxa"/>
          </w:tcPr>
          <w:p w:rsidR="00605FE3" w:rsidRPr="00CA5C1D" w:rsidRDefault="00605FE3" w:rsidP="00B36097">
            <w:pPr>
              <w:pStyle w:val="NoSpacing"/>
              <w:jc w:val="center"/>
              <w:rPr>
                <w:rFonts w:ascii="Transliterasi" w:hAnsi="Transliterasi"/>
                <w:sz w:val="24"/>
                <w:szCs w:val="24"/>
              </w:rPr>
            </w:pPr>
            <w:r w:rsidRPr="00CA5C1D">
              <w:rPr>
                <w:rFonts w:ascii="Transliterasi" w:hAnsi="Transliterasi"/>
                <w:sz w:val="24"/>
                <w:szCs w:val="24"/>
              </w:rPr>
              <w:t>Berbukit</w:t>
            </w:r>
          </w:p>
        </w:tc>
      </w:tr>
      <w:tr w:rsidR="00605FE3" w:rsidTr="00B36097">
        <w:tc>
          <w:tcPr>
            <w:tcW w:w="734" w:type="dxa"/>
          </w:tcPr>
          <w:p w:rsidR="00605FE3" w:rsidRPr="00CA5C1D" w:rsidRDefault="00605FE3" w:rsidP="00B36097">
            <w:pPr>
              <w:rPr>
                <w:rFonts w:ascii="Transliterasi" w:hAnsi="Transliterasi"/>
                <w:sz w:val="24"/>
                <w:szCs w:val="24"/>
              </w:rPr>
            </w:pPr>
            <w:r w:rsidRPr="00CA5C1D">
              <w:rPr>
                <w:rFonts w:ascii="Transliterasi" w:hAnsi="Transliterasi"/>
                <w:sz w:val="24"/>
                <w:szCs w:val="24"/>
              </w:rPr>
              <w:t>10</w:t>
            </w:r>
          </w:p>
        </w:tc>
        <w:tc>
          <w:tcPr>
            <w:tcW w:w="2859" w:type="dxa"/>
          </w:tcPr>
          <w:p w:rsidR="00605FE3" w:rsidRPr="00CA5C1D" w:rsidRDefault="00605FE3" w:rsidP="00B36097">
            <w:pPr>
              <w:rPr>
                <w:rFonts w:ascii="Transliterasi" w:hAnsi="Transliterasi"/>
                <w:sz w:val="24"/>
                <w:szCs w:val="24"/>
              </w:rPr>
            </w:pPr>
            <w:r w:rsidRPr="00CA5C1D">
              <w:rPr>
                <w:rFonts w:ascii="Transliterasi" w:hAnsi="Transliterasi"/>
                <w:sz w:val="24"/>
                <w:szCs w:val="24"/>
              </w:rPr>
              <w:t>Lipat Kajang</w:t>
            </w:r>
          </w:p>
        </w:tc>
        <w:tc>
          <w:tcPr>
            <w:tcW w:w="2231" w:type="dxa"/>
          </w:tcPr>
          <w:p w:rsidR="00605FE3" w:rsidRPr="00CA5C1D" w:rsidRDefault="00605FE3" w:rsidP="00B36097">
            <w:pPr>
              <w:jc w:val="center"/>
              <w:rPr>
                <w:rFonts w:ascii="Transliterasi" w:hAnsi="Transliterasi"/>
                <w:sz w:val="24"/>
                <w:szCs w:val="24"/>
              </w:rPr>
            </w:pPr>
            <w:r w:rsidRPr="00CA5C1D">
              <w:rPr>
                <w:rFonts w:ascii="Transliterasi" w:hAnsi="Transliterasi"/>
                <w:sz w:val="24"/>
                <w:szCs w:val="24"/>
              </w:rPr>
              <w:t>3</w:t>
            </w:r>
          </w:p>
        </w:tc>
        <w:tc>
          <w:tcPr>
            <w:tcW w:w="2946" w:type="dxa"/>
          </w:tcPr>
          <w:p w:rsidR="00605FE3" w:rsidRPr="00CA5C1D" w:rsidRDefault="00605FE3" w:rsidP="00B36097">
            <w:pPr>
              <w:jc w:val="center"/>
              <w:rPr>
                <w:rFonts w:ascii="Transliterasi" w:hAnsi="Transliterasi"/>
                <w:sz w:val="24"/>
                <w:szCs w:val="24"/>
              </w:rPr>
            </w:pPr>
            <w:r>
              <w:rPr>
                <w:rFonts w:ascii="Transliterasi" w:hAnsi="Transliterasi"/>
                <w:sz w:val="24"/>
                <w:szCs w:val="24"/>
              </w:rPr>
              <w:t>Datar</w:t>
            </w:r>
          </w:p>
        </w:tc>
      </w:tr>
      <w:tr w:rsidR="00605FE3" w:rsidTr="00B36097">
        <w:tc>
          <w:tcPr>
            <w:tcW w:w="734" w:type="dxa"/>
          </w:tcPr>
          <w:p w:rsidR="00605FE3" w:rsidRPr="00CA5C1D" w:rsidRDefault="00605FE3" w:rsidP="00B36097">
            <w:pPr>
              <w:rPr>
                <w:rFonts w:ascii="Transliterasi" w:hAnsi="Transliterasi"/>
                <w:sz w:val="24"/>
                <w:szCs w:val="24"/>
              </w:rPr>
            </w:pPr>
            <w:r w:rsidRPr="00CA5C1D">
              <w:rPr>
                <w:rFonts w:ascii="Transliterasi" w:hAnsi="Transliterasi"/>
                <w:sz w:val="24"/>
                <w:szCs w:val="24"/>
              </w:rPr>
              <w:t>11</w:t>
            </w:r>
          </w:p>
        </w:tc>
        <w:tc>
          <w:tcPr>
            <w:tcW w:w="2859" w:type="dxa"/>
          </w:tcPr>
          <w:p w:rsidR="00605FE3" w:rsidRPr="00CA5C1D" w:rsidRDefault="00605FE3" w:rsidP="00B36097">
            <w:pPr>
              <w:rPr>
                <w:rFonts w:ascii="Transliterasi" w:hAnsi="Transliterasi"/>
                <w:sz w:val="24"/>
                <w:szCs w:val="24"/>
              </w:rPr>
            </w:pPr>
            <w:r w:rsidRPr="00CA5C1D">
              <w:rPr>
                <w:rFonts w:ascii="Transliterasi" w:hAnsi="Transliterasi"/>
                <w:sz w:val="24"/>
                <w:szCs w:val="24"/>
              </w:rPr>
              <w:t>Tanjung Mas</w:t>
            </w:r>
          </w:p>
        </w:tc>
        <w:tc>
          <w:tcPr>
            <w:tcW w:w="2231" w:type="dxa"/>
          </w:tcPr>
          <w:p w:rsidR="00605FE3" w:rsidRPr="00CA5C1D" w:rsidRDefault="00605FE3" w:rsidP="00B36097">
            <w:pPr>
              <w:jc w:val="center"/>
              <w:rPr>
                <w:rFonts w:ascii="Transliterasi" w:hAnsi="Transliterasi"/>
                <w:sz w:val="24"/>
                <w:szCs w:val="24"/>
              </w:rPr>
            </w:pPr>
            <w:r w:rsidRPr="00CA5C1D">
              <w:rPr>
                <w:rFonts w:ascii="Transliterasi" w:hAnsi="Transliterasi"/>
                <w:sz w:val="24"/>
                <w:szCs w:val="24"/>
              </w:rPr>
              <w:t>5</w:t>
            </w:r>
          </w:p>
        </w:tc>
        <w:tc>
          <w:tcPr>
            <w:tcW w:w="2946" w:type="dxa"/>
          </w:tcPr>
          <w:p w:rsidR="00605FE3" w:rsidRPr="00CA5C1D" w:rsidRDefault="00605FE3" w:rsidP="00B36097">
            <w:pPr>
              <w:jc w:val="center"/>
              <w:rPr>
                <w:rFonts w:ascii="Transliterasi" w:hAnsi="Transliterasi"/>
                <w:sz w:val="24"/>
                <w:szCs w:val="24"/>
              </w:rPr>
            </w:pPr>
            <w:r w:rsidRPr="00CA5C1D">
              <w:rPr>
                <w:rFonts w:ascii="Transliterasi" w:hAnsi="Transliterasi"/>
                <w:sz w:val="24"/>
                <w:szCs w:val="24"/>
              </w:rPr>
              <w:t>Datar</w:t>
            </w:r>
          </w:p>
        </w:tc>
      </w:tr>
      <w:tr w:rsidR="00605FE3" w:rsidTr="00B36097">
        <w:tc>
          <w:tcPr>
            <w:tcW w:w="734" w:type="dxa"/>
          </w:tcPr>
          <w:p w:rsidR="00605FE3" w:rsidRPr="00CA5C1D" w:rsidRDefault="00605FE3" w:rsidP="00B36097">
            <w:pPr>
              <w:rPr>
                <w:rFonts w:ascii="Transliterasi" w:hAnsi="Transliterasi"/>
                <w:sz w:val="24"/>
                <w:szCs w:val="24"/>
              </w:rPr>
            </w:pPr>
            <w:r w:rsidRPr="00CA5C1D">
              <w:rPr>
                <w:rFonts w:ascii="Transliterasi" w:hAnsi="Transliterasi"/>
                <w:sz w:val="24"/>
                <w:szCs w:val="24"/>
              </w:rPr>
              <w:t>12</w:t>
            </w:r>
          </w:p>
        </w:tc>
        <w:tc>
          <w:tcPr>
            <w:tcW w:w="2859" w:type="dxa"/>
          </w:tcPr>
          <w:p w:rsidR="00605FE3" w:rsidRPr="00CA5C1D" w:rsidRDefault="00605FE3" w:rsidP="00B36097">
            <w:pPr>
              <w:rPr>
                <w:rFonts w:ascii="Transliterasi" w:hAnsi="Transliterasi"/>
                <w:sz w:val="24"/>
                <w:szCs w:val="24"/>
              </w:rPr>
            </w:pPr>
            <w:r w:rsidRPr="00CA5C1D">
              <w:rPr>
                <w:rFonts w:ascii="Transliterasi" w:hAnsi="Transliterasi"/>
                <w:sz w:val="24"/>
                <w:szCs w:val="24"/>
              </w:rPr>
              <w:t>Serasah</w:t>
            </w:r>
          </w:p>
        </w:tc>
        <w:tc>
          <w:tcPr>
            <w:tcW w:w="2231" w:type="dxa"/>
          </w:tcPr>
          <w:p w:rsidR="00605FE3" w:rsidRPr="00CA5C1D" w:rsidRDefault="00605FE3" w:rsidP="00B36097">
            <w:pPr>
              <w:jc w:val="center"/>
              <w:rPr>
                <w:rFonts w:ascii="Transliterasi" w:hAnsi="Transliterasi"/>
                <w:sz w:val="24"/>
                <w:szCs w:val="24"/>
              </w:rPr>
            </w:pPr>
            <w:r w:rsidRPr="00CA5C1D">
              <w:rPr>
                <w:rFonts w:ascii="Transliterasi" w:hAnsi="Transliterasi"/>
                <w:sz w:val="24"/>
                <w:szCs w:val="24"/>
              </w:rPr>
              <w:t>7</w:t>
            </w:r>
          </w:p>
        </w:tc>
        <w:tc>
          <w:tcPr>
            <w:tcW w:w="2946" w:type="dxa"/>
          </w:tcPr>
          <w:p w:rsidR="00605FE3" w:rsidRPr="00CA5C1D" w:rsidRDefault="00605FE3" w:rsidP="00B36097">
            <w:pPr>
              <w:jc w:val="center"/>
              <w:rPr>
                <w:rFonts w:ascii="Transliterasi" w:hAnsi="Transliterasi"/>
                <w:sz w:val="24"/>
                <w:szCs w:val="24"/>
              </w:rPr>
            </w:pPr>
            <w:r w:rsidRPr="00CA5C1D">
              <w:rPr>
                <w:rFonts w:ascii="Transliterasi" w:hAnsi="Transliterasi"/>
                <w:sz w:val="24"/>
                <w:szCs w:val="24"/>
              </w:rPr>
              <w:t>Berbukit</w:t>
            </w:r>
          </w:p>
        </w:tc>
      </w:tr>
      <w:tr w:rsidR="00605FE3" w:rsidTr="00B36097">
        <w:tc>
          <w:tcPr>
            <w:tcW w:w="734" w:type="dxa"/>
          </w:tcPr>
          <w:p w:rsidR="00605FE3" w:rsidRPr="00CA5C1D" w:rsidRDefault="00605FE3" w:rsidP="00B36097">
            <w:pPr>
              <w:rPr>
                <w:rFonts w:ascii="Transliterasi" w:hAnsi="Transliterasi"/>
                <w:sz w:val="24"/>
                <w:szCs w:val="24"/>
              </w:rPr>
            </w:pPr>
            <w:r w:rsidRPr="00CA5C1D">
              <w:rPr>
                <w:rFonts w:ascii="Transliterasi" w:hAnsi="Transliterasi"/>
                <w:sz w:val="24"/>
                <w:szCs w:val="24"/>
              </w:rPr>
              <w:t>13</w:t>
            </w:r>
          </w:p>
        </w:tc>
        <w:tc>
          <w:tcPr>
            <w:tcW w:w="2859" w:type="dxa"/>
          </w:tcPr>
          <w:p w:rsidR="00605FE3" w:rsidRPr="00CA5C1D" w:rsidRDefault="00605FE3" w:rsidP="00B36097">
            <w:pPr>
              <w:rPr>
                <w:rFonts w:ascii="Transliterasi" w:hAnsi="Transliterasi"/>
                <w:sz w:val="24"/>
                <w:szCs w:val="24"/>
              </w:rPr>
            </w:pPr>
            <w:r w:rsidRPr="00CA5C1D">
              <w:rPr>
                <w:rFonts w:ascii="Transliterasi" w:hAnsi="Transliterasi"/>
                <w:sz w:val="24"/>
                <w:szCs w:val="24"/>
              </w:rPr>
              <w:t>Ujung Limus</w:t>
            </w:r>
          </w:p>
        </w:tc>
        <w:tc>
          <w:tcPr>
            <w:tcW w:w="2231" w:type="dxa"/>
          </w:tcPr>
          <w:p w:rsidR="00605FE3" w:rsidRPr="00CA5C1D" w:rsidRDefault="00605FE3" w:rsidP="00B36097">
            <w:pPr>
              <w:jc w:val="center"/>
              <w:rPr>
                <w:rFonts w:ascii="Transliterasi" w:hAnsi="Transliterasi"/>
                <w:sz w:val="24"/>
                <w:szCs w:val="24"/>
              </w:rPr>
            </w:pPr>
            <w:r w:rsidRPr="00CA5C1D">
              <w:rPr>
                <w:rFonts w:ascii="Transliterasi" w:hAnsi="Transliterasi"/>
                <w:sz w:val="24"/>
                <w:szCs w:val="24"/>
              </w:rPr>
              <w:t>7</w:t>
            </w:r>
          </w:p>
        </w:tc>
        <w:tc>
          <w:tcPr>
            <w:tcW w:w="2946" w:type="dxa"/>
          </w:tcPr>
          <w:p w:rsidR="00605FE3" w:rsidRPr="00CA5C1D" w:rsidRDefault="00605FE3" w:rsidP="00B36097">
            <w:pPr>
              <w:jc w:val="center"/>
              <w:rPr>
                <w:rFonts w:ascii="Transliterasi" w:hAnsi="Transliterasi"/>
                <w:sz w:val="24"/>
                <w:szCs w:val="24"/>
              </w:rPr>
            </w:pPr>
            <w:r w:rsidRPr="00CA5C1D">
              <w:rPr>
                <w:rFonts w:ascii="Transliterasi" w:hAnsi="Transliterasi"/>
                <w:sz w:val="24"/>
                <w:szCs w:val="24"/>
              </w:rPr>
              <w:t>Datar</w:t>
            </w:r>
          </w:p>
        </w:tc>
      </w:tr>
      <w:tr w:rsidR="00605FE3" w:rsidRPr="00CA5C1D" w:rsidTr="00B36097">
        <w:tc>
          <w:tcPr>
            <w:tcW w:w="734" w:type="dxa"/>
          </w:tcPr>
          <w:p w:rsidR="00605FE3" w:rsidRPr="00CA5C1D" w:rsidRDefault="00605FE3" w:rsidP="00B36097">
            <w:pPr>
              <w:pStyle w:val="NoSpacing"/>
              <w:rPr>
                <w:rFonts w:ascii="Transliterasi" w:hAnsi="Transliterasi"/>
                <w:sz w:val="24"/>
                <w:szCs w:val="24"/>
              </w:rPr>
            </w:pPr>
            <w:r w:rsidRPr="00CA5C1D">
              <w:rPr>
                <w:rFonts w:ascii="Transliterasi" w:hAnsi="Transliterasi"/>
                <w:sz w:val="24"/>
                <w:szCs w:val="24"/>
              </w:rPr>
              <w:t>14</w:t>
            </w:r>
          </w:p>
        </w:tc>
        <w:tc>
          <w:tcPr>
            <w:tcW w:w="2859" w:type="dxa"/>
          </w:tcPr>
          <w:p w:rsidR="00605FE3" w:rsidRPr="00CA5C1D" w:rsidRDefault="00605FE3" w:rsidP="00B36097">
            <w:pPr>
              <w:pStyle w:val="NoSpacing"/>
              <w:rPr>
                <w:rFonts w:ascii="Transliterasi" w:hAnsi="Transliterasi"/>
                <w:sz w:val="24"/>
                <w:szCs w:val="24"/>
              </w:rPr>
            </w:pPr>
            <w:r w:rsidRPr="00CA5C1D">
              <w:rPr>
                <w:rFonts w:ascii="Transliterasi" w:hAnsi="Transliterasi"/>
                <w:sz w:val="24"/>
                <w:szCs w:val="24"/>
              </w:rPr>
              <w:t xml:space="preserve">Silatong </w:t>
            </w:r>
          </w:p>
        </w:tc>
        <w:tc>
          <w:tcPr>
            <w:tcW w:w="2231" w:type="dxa"/>
          </w:tcPr>
          <w:p w:rsidR="00605FE3" w:rsidRPr="00CA5C1D" w:rsidRDefault="00605FE3" w:rsidP="00B36097">
            <w:pPr>
              <w:pStyle w:val="NoSpacing"/>
              <w:jc w:val="center"/>
              <w:rPr>
                <w:rFonts w:ascii="Transliterasi" w:hAnsi="Transliterasi"/>
                <w:sz w:val="24"/>
                <w:szCs w:val="24"/>
              </w:rPr>
            </w:pPr>
            <w:r w:rsidRPr="00CA5C1D">
              <w:rPr>
                <w:rFonts w:ascii="Transliterasi" w:hAnsi="Transliterasi"/>
                <w:sz w:val="24"/>
                <w:szCs w:val="24"/>
              </w:rPr>
              <w:t>13</w:t>
            </w:r>
          </w:p>
        </w:tc>
        <w:tc>
          <w:tcPr>
            <w:tcW w:w="2946" w:type="dxa"/>
          </w:tcPr>
          <w:p w:rsidR="00605FE3" w:rsidRPr="00CA5C1D" w:rsidRDefault="00605FE3" w:rsidP="00B36097">
            <w:pPr>
              <w:pStyle w:val="NoSpacing"/>
              <w:jc w:val="center"/>
              <w:rPr>
                <w:rFonts w:ascii="Transliterasi" w:hAnsi="Transliterasi"/>
                <w:sz w:val="24"/>
                <w:szCs w:val="24"/>
              </w:rPr>
            </w:pPr>
            <w:r w:rsidRPr="00CA5C1D">
              <w:rPr>
                <w:rFonts w:ascii="Transliterasi" w:hAnsi="Transliterasi"/>
                <w:sz w:val="24"/>
                <w:szCs w:val="24"/>
              </w:rPr>
              <w:t>Berbukit</w:t>
            </w:r>
          </w:p>
        </w:tc>
      </w:tr>
      <w:tr w:rsidR="00605FE3" w:rsidRPr="00CA5C1D" w:rsidTr="00B36097">
        <w:tc>
          <w:tcPr>
            <w:tcW w:w="734" w:type="dxa"/>
          </w:tcPr>
          <w:p w:rsidR="00605FE3" w:rsidRPr="00CA5C1D" w:rsidRDefault="00605FE3" w:rsidP="00B36097">
            <w:pPr>
              <w:pStyle w:val="NoSpacing"/>
              <w:rPr>
                <w:rFonts w:ascii="Transliterasi" w:hAnsi="Transliterasi"/>
                <w:sz w:val="24"/>
                <w:szCs w:val="24"/>
              </w:rPr>
            </w:pPr>
            <w:r w:rsidRPr="00CA5C1D">
              <w:rPr>
                <w:rFonts w:ascii="Transliterasi" w:hAnsi="Transliterasi"/>
                <w:sz w:val="24"/>
                <w:szCs w:val="24"/>
              </w:rPr>
              <w:t>15</w:t>
            </w:r>
          </w:p>
        </w:tc>
        <w:tc>
          <w:tcPr>
            <w:tcW w:w="2859" w:type="dxa"/>
          </w:tcPr>
          <w:p w:rsidR="00605FE3" w:rsidRPr="00CA5C1D" w:rsidRDefault="00605FE3" w:rsidP="00B36097">
            <w:pPr>
              <w:pStyle w:val="NoSpacing"/>
              <w:rPr>
                <w:rFonts w:ascii="Transliterasi" w:hAnsi="Transliterasi"/>
                <w:sz w:val="24"/>
                <w:szCs w:val="24"/>
              </w:rPr>
            </w:pPr>
            <w:r w:rsidRPr="00CA5C1D">
              <w:rPr>
                <w:rFonts w:ascii="Transliterasi" w:hAnsi="Transliterasi"/>
                <w:sz w:val="24"/>
                <w:szCs w:val="24"/>
              </w:rPr>
              <w:t>Lae Riman</w:t>
            </w:r>
          </w:p>
        </w:tc>
        <w:tc>
          <w:tcPr>
            <w:tcW w:w="2231" w:type="dxa"/>
          </w:tcPr>
          <w:p w:rsidR="00605FE3" w:rsidRPr="00CA5C1D" w:rsidRDefault="00605FE3" w:rsidP="00B36097">
            <w:pPr>
              <w:pStyle w:val="NoSpacing"/>
              <w:jc w:val="center"/>
              <w:rPr>
                <w:rFonts w:ascii="Transliterasi" w:hAnsi="Transliterasi"/>
                <w:sz w:val="24"/>
                <w:szCs w:val="24"/>
              </w:rPr>
            </w:pPr>
            <w:r w:rsidRPr="00CA5C1D">
              <w:rPr>
                <w:rFonts w:ascii="Transliterasi" w:hAnsi="Transliterasi"/>
                <w:sz w:val="24"/>
                <w:szCs w:val="24"/>
              </w:rPr>
              <w:t>8</w:t>
            </w:r>
          </w:p>
        </w:tc>
        <w:tc>
          <w:tcPr>
            <w:tcW w:w="2946" w:type="dxa"/>
          </w:tcPr>
          <w:p w:rsidR="00605FE3" w:rsidRPr="00CA5C1D" w:rsidRDefault="00605FE3" w:rsidP="00B36097">
            <w:pPr>
              <w:pStyle w:val="NoSpacing"/>
              <w:jc w:val="center"/>
              <w:rPr>
                <w:rFonts w:ascii="Transliterasi" w:hAnsi="Transliterasi"/>
                <w:sz w:val="24"/>
                <w:szCs w:val="24"/>
              </w:rPr>
            </w:pPr>
            <w:r w:rsidRPr="00CA5C1D">
              <w:rPr>
                <w:rFonts w:ascii="Transliterasi" w:hAnsi="Transliterasi"/>
                <w:sz w:val="24"/>
                <w:szCs w:val="24"/>
              </w:rPr>
              <w:t>Berbukit</w:t>
            </w:r>
          </w:p>
        </w:tc>
      </w:tr>
      <w:tr w:rsidR="00605FE3" w:rsidRPr="00CA5C1D" w:rsidTr="00B36097">
        <w:tc>
          <w:tcPr>
            <w:tcW w:w="734" w:type="dxa"/>
          </w:tcPr>
          <w:p w:rsidR="00605FE3" w:rsidRPr="00CA5C1D" w:rsidRDefault="00605FE3" w:rsidP="00B36097">
            <w:pPr>
              <w:pStyle w:val="NoSpacing"/>
              <w:rPr>
                <w:rFonts w:ascii="Transliterasi" w:hAnsi="Transliterasi"/>
                <w:sz w:val="24"/>
                <w:szCs w:val="24"/>
              </w:rPr>
            </w:pPr>
            <w:r w:rsidRPr="00CA5C1D">
              <w:rPr>
                <w:rFonts w:ascii="Transliterasi" w:hAnsi="Transliterasi"/>
                <w:sz w:val="24"/>
                <w:szCs w:val="24"/>
              </w:rPr>
              <w:t>16</w:t>
            </w:r>
          </w:p>
        </w:tc>
        <w:tc>
          <w:tcPr>
            <w:tcW w:w="2859" w:type="dxa"/>
          </w:tcPr>
          <w:p w:rsidR="00605FE3" w:rsidRPr="00CA5C1D" w:rsidRDefault="00605FE3" w:rsidP="00B36097">
            <w:pPr>
              <w:pStyle w:val="NoSpacing"/>
              <w:rPr>
                <w:rFonts w:ascii="Transliterasi" w:hAnsi="Transliterasi"/>
                <w:sz w:val="24"/>
                <w:szCs w:val="24"/>
              </w:rPr>
            </w:pPr>
            <w:r w:rsidRPr="00CA5C1D">
              <w:rPr>
                <w:rFonts w:ascii="Transliterasi" w:hAnsi="Transliterasi"/>
                <w:sz w:val="24"/>
                <w:szCs w:val="24"/>
              </w:rPr>
              <w:t>Pertabas</w:t>
            </w:r>
          </w:p>
        </w:tc>
        <w:tc>
          <w:tcPr>
            <w:tcW w:w="2231" w:type="dxa"/>
          </w:tcPr>
          <w:p w:rsidR="00605FE3" w:rsidRPr="00CA5C1D" w:rsidRDefault="00605FE3" w:rsidP="00B36097">
            <w:pPr>
              <w:pStyle w:val="NoSpacing"/>
              <w:jc w:val="center"/>
              <w:rPr>
                <w:rFonts w:ascii="Transliterasi" w:hAnsi="Transliterasi"/>
                <w:sz w:val="24"/>
                <w:szCs w:val="24"/>
              </w:rPr>
            </w:pPr>
            <w:r w:rsidRPr="00CA5C1D">
              <w:rPr>
                <w:rFonts w:ascii="Transliterasi" w:hAnsi="Transliterasi"/>
                <w:sz w:val="24"/>
                <w:szCs w:val="24"/>
              </w:rPr>
              <w:t>14</w:t>
            </w:r>
          </w:p>
        </w:tc>
        <w:tc>
          <w:tcPr>
            <w:tcW w:w="2946" w:type="dxa"/>
          </w:tcPr>
          <w:p w:rsidR="00605FE3" w:rsidRPr="00CA5C1D" w:rsidRDefault="00605FE3" w:rsidP="00B36097">
            <w:pPr>
              <w:pStyle w:val="NoSpacing"/>
              <w:jc w:val="center"/>
              <w:rPr>
                <w:rFonts w:ascii="Transliterasi" w:hAnsi="Transliterasi"/>
                <w:sz w:val="24"/>
                <w:szCs w:val="24"/>
              </w:rPr>
            </w:pPr>
            <w:r w:rsidRPr="00CA5C1D">
              <w:rPr>
                <w:rFonts w:ascii="Transliterasi" w:hAnsi="Transliterasi"/>
                <w:sz w:val="24"/>
                <w:szCs w:val="24"/>
              </w:rPr>
              <w:t>Datar</w:t>
            </w:r>
          </w:p>
        </w:tc>
      </w:tr>
      <w:tr w:rsidR="00605FE3" w:rsidRPr="00CA5C1D" w:rsidTr="00B36097">
        <w:tc>
          <w:tcPr>
            <w:tcW w:w="734" w:type="dxa"/>
          </w:tcPr>
          <w:p w:rsidR="00605FE3" w:rsidRPr="00CA5C1D" w:rsidRDefault="00605FE3" w:rsidP="00B36097">
            <w:pPr>
              <w:pStyle w:val="NoSpacing"/>
              <w:rPr>
                <w:rFonts w:ascii="Transliterasi" w:hAnsi="Transliterasi"/>
                <w:sz w:val="24"/>
                <w:szCs w:val="24"/>
              </w:rPr>
            </w:pPr>
            <w:r w:rsidRPr="00CA5C1D">
              <w:rPr>
                <w:rFonts w:ascii="Transliterasi" w:hAnsi="Transliterasi"/>
                <w:sz w:val="24"/>
                <w:szCs w:val="24"/>
              </w:rPr>
              <w:t>17</w:t>
            </w:r>
          </w:p>
        </w:tc>
        <w:tc>
          <w:tcPr>
            <w:tcW w:w="2859" w:type="dxa"/>
          </w:tcPr>
          <w:p w:rsidR="00605FE3" w:rsidRPr="00CA5C1D" w:rsidRDefault="00605FE3" w:rsidP="00B36097">
            <w:pPr>
              <w:pStyle w:val="NoSpacing"/>
              <w:rPr>
                <w:rFonts w:ascii="Transliterasi" w:hAnsi="Transliterasi"/>
                <w:sz w:val="24"/>
                <w:szCs w:val="24"/>
              </w:rPr>
            </w:pPr>
            <w:r w:rsidRPr="00CA5C1D">
              <w:rPr>
                <w:rFonts w:ascii="Transliterasi" w:hAnsi="Transliterasi"/>
                <w:sz w:val="24"/>
                <w:szCs w:val="24"/>
              </w:rPr>
              <w:t>Kuta Tinggi</w:t>
            </w:r>
          </w:p>
        </w:tc>
        <w:tc>
          <w:tcPr>
            <w:tcW w:w="2231" w:type="dxa"/>
          </w:tcPr>
          <w:p w:rsidR="00605FE3" w:rsidRPr="00CA5C1D" w:rsidRDefault="00605FE3" w:rsidP="00B36097">
            <w:pPr>
              <w:pStyle w:val="NoSpacing"/>
              <w:jc w:val="center"/>
              <w:rPr>
                <w:rFonts w:ascii="Transliterasi" w:hAnsi="Transliterasi"/>
                <w:sz w:val="24"/>
                <w:szCs w:val="24"/>
              </w:rPr>
            </w:pPr>
            <w:r w:rsidRPr="00CA5C1D">
              <w:rPr>
                <w:rFonts w:ascii="Transliterasi" w:hAnsi="Transliterasi"/>
                <w:sz w:val="24"/>
                <w:szCs w:val="24"/>
              </w:rPr>
              <w:t>22</w:t>
            </w:r>
          </w:p>
        </w:tc>
        <w:tc>
          <w:tcPr>
            <w:tcW w:w="2946" w:type="dxa"/>
          </w:tcPr>
          <w:p w:rsidR="00605FE3" w:rsidRPr="00CA5C1D" w:rsidRDefault="00605FE3" w:rsidP="00B36097">
            <w:pPr>
              <w:pStyle w:val="NoSpacing"/>
              <w:jc w:val="center"/>
              <w:rPr>
                <w:rFonts w:ascii="Transliterasi" w:hAnsi="Transliterasi"/>
                <w:sz w:val="24"/>
                <w:szCs w:val="24"/>
              </w:rPr>
            </w:pPr>
            <w:r w:rsidRPr="00CA5C1D">
              <w:rPr>
                <w:rFonts w:ascii="Transliterasi" w:hAnsi="Transliterasi"/>
                <w:sz w:val="24"/>
                <w:szCs w:val="24"/>
              </w:rPr>
              <w:t>Datar</w:t>
            </w:r>
          </w:p>
        </w:tc>
      </w:tr>
      <w:tr w:rsidR="00605FE3" w:rsidRPr="00CA5C1D" w:rsidTr="00B36097">
        <w:tc>
          <w:tcPr>
            <w:tcW w:w="734" w:type="dxa"/>
          </w:tcPr>
          <w:p w:rsidR="00605FE3" w:rsidRPr="00CA5C1D" w:rsidRDefault="00605FE3" w:rsidP="00B36097">
            <w:pPr>
              <w:pStyle w:val="NoSpacing"/>
              <w:rPr>
                <w:rFonts w:ascii="Transliterasi" w:hAnsi="Transliterasi"/>
                <w:sz w:val="24"/>
                <w:szCs w:val="24"/>
              </w:rPr>
            </w:pPr>
            <w:r w:rsidRPr="00CA5C1D">
              <w:rPr>
                <w:rFonts w:ascii="Transliterasi" w:hAnsi="Transliterasi"/>
                <w:sz w:val="24"/>
                <w:szCs w:val="24"/>
              </w:rPr>
              <w:t>18</w:t>
            </w:r>
          </w:p>
        </w:tc>
        <w:tc>
          <w:tcPr>
            <w:tcW w:w="2859" w:type="dxa"/>
          </w:tcPr>
          <w:p w:rsidR="00605FE3" w:rsidRPr="00CA5C1D" w:rsidRDefault="00605FE3" w:rsidP="00B36097">
            <w:pPr>
              <w:pStyle w:val="NoSpacing"/>
              <w:rPr>
                <w:rFonts w:ascii="Transliterasi" w:hAnsi="Transliterasi"/>
                <w:sz w:val="24"/>
                <w:szCs w:val="24"/>
              </w:rPr>
            </w:pPr>
            <w:r w:rsidRPr="00CA5C1D">
              <w:rPr>
                <w:rFonts w:ascii="Transliterasi" w:hAnsi="Transliterasi"/>
                <w:sz w:val="24"/>
                <w:szCs w:val="24"/>
              </w:rPr>
              <w:t>Lae Nipe</w:t>
            </w:r>
          </w:p>
        </w:tc>
        <w:tc>
          <w:tcPr>
            <w:tcW w:w="2231" w:type="dxa"/>
          </w:tcPr>
          <w:p w:rsidR="00605FE3" w:rsidRPr="00CA5C1D" w:rsidRDefault="00605FE3" w:rsidP="00B36097">
            <w:pPr>
              <w:pStyle w:val="NoSpacing"/>
              <w:jc w:val="center"/>
              <w:rPr>
                <w:rFonts w:ascii="Transliterasi" w:hAnsi="Transliterasi"/>
                <w:sz w:val="24"/>
                <w:szCs w:val="24"/>
              </w:rPr>
            </w:pPr>
            <w:r w:rsidRPr="00CA5C1D">
              <w:rPr>
                <w:rFonts w:ascii="Transliterasi" w:hAnsi="Transliterasi"/>
                <w:sz w:val="24"/>
                <w:szCs w:val="24"/>
              </w:rPr>
              <w:t>3</w:t>
            </w:r>
          </w:p>
        </w:tc>
        <w:tc>
          <w:tcPr>
            <w:tcW w:w="2946" w:type="dxa"/>
          </w:tcPr>
          <w:p w:rsidR="00605FE3" w:rsidRPr="00CA5C1D" w:rsidRDefault="00605FE3" w:rsidP="00B36097">
            <w:pPr>
              <w:pStyle w:val="NoSpacing"/>
              <w:jc w:val="center"/>
              <w:rPr>
                <w:rFonts w:ascii="Transliterasi" w:hAnsi="Transliterasi"/>
                <w:sz w:val="24"/>
                <w:szCs w:val="24"/>
              </w:rPr>
            </w:pPr>
            <w:r w:rsidRPr="00CA5C1D">
              <w:rPr>
                <w:rFonts w:ascii="Transliterasi" w:hAnsi="Transliterasi"/>
                <w:sz w:val="24"/>
                <w:szCs w:val="24"/>
              </w:rPr>
              <w:t>Datar</w:t>
            </w:r>
          </w:p>
        </w:tc>
      </w:tr>
      <w:tr w:rsidR="00605FE3" w:rsidTr="00B36097">
        <w:tc>
          <w:tcPr>
            <w:tcW w:w="734" w:type="dxa"/>
          </w:tcPr>
          <w:p w:rsidR="00605FE3" w:rsidRPr="00A14262" w:rsidRDefault="00605FE3" w:rsidP="00B36097">
            <w:pPr>
              <w:pStyle w:val="NoSpacing"/>
              <w:rPr>
                <w:rFonts w:ascii="Transliterasi" w:hAnsi="Transliterasi"/>
                <w:sz w:val="24"/>
                <w:szCs w:val="24"/>
              </w:rPr>
            </w:pPr>
            <w:r w:rsidRPr="00A14262">
              <w:rPr>
                <w:rFonts w:ascii="Transliterasi" w:hAnsi="Transliterasi"/>
                <w:sz w:val="24"/>
                <w:szCs w:val="24"/>
              </w:rPr>
              <w:t>19</w:t>
            </w:r>
          </w:p>
        </w:tc>
        <w:tc>
          <w:tcPr>
            <w:tcW w:w="2859" w:type="dxa"/>
          </w:tcPr>
          <w:p w:rsidR="00605FE3" w:rsidRPr="00A14262" w:rsidRDefault="00605FE3" w:rsidP="00B36097">
            <w:pPr>
              <w:pStyle w:val="NoSpacing"/>
              <w:rPr>
                <w:rFonts w:ascii="Transliterasi" w:hAnsi="Transliterasi"/>
                <w:sz w:val="24"/>
                <w:szCs w:val="24"/>
              </w:rPr>
            </w:pPr>
            <w:r w:rsidRPr="00A14262">
              <w:rPr>
                <w:rFonts w:ascii="Transliterasi" w:hAnsi="Transliterasi"/>
                <w:sz w:val="24"/>
                <w:szCs w:val="24"/>
              </w:rPr>
              <w:t>Pakiraman</w:t>
            </w:r>
          </w:p>
        </w:tc>
        <w:tc>
          <w:tcPr>
            <w:tcW w:w="2231" w:type="dxa"/>
          </w:tcPr>
          <w:p w:rsidR="00605FE3" w:rsidRPr="00A14262" w:rsidRDefault="00605FE3" w:rsidP="00B36097">
            <w:pPr>
              <w:pStyle w:val="NoSpacing"/>
              <w:jc w:val="center"/>
              <w:rPr>
                <w:rFonts w:ascii="Transliterasi" w:hAnsi="Transliterasi"/>
                <w:sz w:val="24"/>
                <w:szCs w:val="24"/>
              </w:rPr>
            </w:pPr>
            <w:r w:rsidRPr="00A14262">
              <w:rPr>
                <w:rFonts w:ascii="Transliterasi" w:hAnsi="Transliterasi"/>
                <w:sz w:val="24"/>
                <w:szCs w:val="24"/>
              </w:rPr>
              <w:t>11</w:t>
            </w:r>
          </w:p>
        </w:tc>
        <w:tc>
          <w:tcPr>
            <w:tcW w:w="2946" w:type="dxa"/>
          </w:tcPr>
          <w:p w:rsidR="00605FE3" w:rsidRPr="00A14262" w:rsidRDefault="00605FE3" w:rsidP="00B36097">
            <w:pPr>
              <w:pStyle w:val="NoSpacing"/>
              <w:jc w:val="center"/>
              <w:rPr>
                <w:rFonts w:ascii="Transliterasi" w:hAnsi="Transliterasi"/>
                <w:sz w:val="24"/>
                <w:szCs w:val="24"/>
              </w:rPr>
            </w:pPr>
            <w:r w:rsidRPr="00A14262">
              <w:rPr>
                <w:rFonts w:ascii="Transliterasi" w:hAnsi="Transliterasi"/>
                <w:sz w:val="24"/>
                <w:szCs w:val="24"/>
              </w:rPr>
              <w:t>Datar</w:t>
            </w:r>
          </w:p>
        </w:tc>
      </w:tr>
      <w:tr w:rsidR="00605FE3" w:rsidTr="00B36097">
        <w:tc>
          <w:tcPr>
            <w:tcW w:w="734" w:type="dxa"/>
          </w:tcPr>
          <w:p w:rsidR="00605FE3" w:rsidRPr="00A14262" w:rsidRDefault="00605FE3" w:rsidP="00B36097">
            <w:pPr>
              <w:pStyle w:val="NoSpacing"/>
              <w:rPr>
                <w:rFonts w:ascii="Transliterasi" w:hAnsi="Transliterasi"/>
                <w:sz w:val="24"/>
                <w:szCs w:val="24"/>
              </w:rPr>
            </w:pPr>
            <w:r w:rsidRPr="00A14262">
              <w:rPr>
                <w:rFonts w:ascii="Transliterasi" w:hAnsi="Transliterasi"/>
                <w:sz w:val="24"/>
                <w:szCs w:val="24"/>
              </w:rPr>
              <w:t>20</w:t>
            </w:r>
          </w:p>
        </w:tc>
        <w:tc>
          <w:tcPr>
            <w:tcW w:w="2859" w:type="dxa"/>
          </w:tcPr>
          <w:p w:rsidR="00605FE3" w:rsidRPr="00A14262" w:rsidRDefault="00605FE3" w:rsidP="00B36097">
            <w:pPr>
              <w:pStyle w:val="NoSpacing"/>
              <w:rPr>
                <w:rFonts w:ascii="Transliterasi" w:hAnsi="Transliterasi"/>
                <w:sz w:val="24"/>
                <w:szCs w:val="24"/>
              </w:rPr>
            </w:pPr>
            <w:r w:rsidRPr="00A14262">
              <w:rPr>
                <w:rFonts w:ascii="Transliterasi" w:hAnsi="Transliterasi"/>
                <w:sz w:val="24"/>
                <w:szCs w:val="24"/>
              </w:rPr>
              <w:t>Lae Gambir</w:t>
            </w:r>
          </w:p>
        </w:tc>
        <w:tc>
          <w:tcPr>
            <w:tcW w:w="2231" w:type="dxa"/>
          </w:tcPr>
          <w:p w:rsidR="00605FE3" w:rsidRPr="00A14262" w:rsidRDefault="00605FE3" w:rsidP="00B36097">
            <w:pPr>
              <w:pStyle w:val="NoSpacing"/>
              <w:jc w:val="center"/>
              <w:rPr>
                <w:rFonts w:ascii="Transliterasi" w:hAnsi="Transliterasi"/>
                <w:sz w:val="24"/>
                <w:szCs w:val="24"/>
              </w:rPr>
            </w:pPr>
            <w:r w:rsidRPr="00A14262">
              <w:rPr>
                <w:rFonts w:ascii="Transliterasi" w:hAnsi="Transliterasi"/>
                <w:sz w:val="24"/>
                <w:szCs w:val="24"/>
              </w:rPr>
              <w:t>12</w:t>
            </w:r>
          </w:p>
        </w:tc>
        <w:tc>
          <w:tcPr>
            <w:tcW w:w="2946" w:type="dxa"/>
          </w:tcPr>
          <w:p w:rsidR="00605FE3" w:rsidRPr="00A14262" w:rsidRDefault="00605FE3" w:rsidP="00B36097">
            <w:pPr>
              <w:pStyle w:val="NoSpacing"/>
              <w:jc w:val="center"/>
              <w:rPr>
                <w:rFonts w:ascii="Transliterasi" w:hAnsi="Transliterasi"/>
                <w:sz w:val="24"/>
                <w:szCs w:val="24"/>
              </w:rPr>
            </w:pPr>
            <w:r w:rsidRPr="00A14262">
              <w:rPr>
                <w:rFonts w:ascii="Transliterasi" w:hAnsi="Transliterasi"/>
                <w:sz w:val="24"/>
                <w:szCs w:val="24"/>
              </w:rPr>
              <w:t>Berbukit</w:t>
            </w:r>
          </w:p>
        </w:tc>
      </w:tr>
      <w:tr w:rsidR="00605FE3" w:rsidTr="00B36097">
        <w:tc>
          <w:tcPr>
            <w:tcW w:w="734" w:type="dxa"/>
          </w:tcPr>
          <w:p w:rsidR="00605FE3" w:rsidRPr="00A14262" w:rsidRDefault="00605FE3" w:rsidP="00B36097">
            <w:pPr>
              <w:pStyle w:val="NoSpacing"/>
              <w:rPr>
                <w:rFonts w:ascii="Transliterasi" w:hAnsi="Transliterasi"/>
                <w:sz w:val="24"/>
                <w:szCs w:val="24"/>
              </w:rPr>
            </w:pPr>
            <w:r w:rsidRPr="00A14262">
              <w:rPr>
                <w:rFonts w:ascii="Transliterasi" w:hAnsi="Transliterasi"/>
                <w:sz w:val="24"/>
                <w:szCs w:val="24"/>
              </w:rPr>
              <w:t>21</w:t>
            </w:r>
          </w:p>
        </w:tc>
        <w:tc>
          <w:tcPr>
            <w:tcW w:w="2859" w:type="dxa"/>
          </w:tcPr>
          <w:p w:rsidR="00605FE3" w:rsidRPr="00A14262" w:rsidRDefault="00605FE3" w:rsidP="00B36097">
            <w:pPr>
              <w:pStyle w:val="NoSpacing"/>
              <w:rPr>
                <w:rFonts w:ascii="Transliterasi" w:hAnsi="Transliterasi"/>
                <w:sz w:val="24"/>
                <w:szCs w:val="24"/>
              </w:rPr>
            </w:pPr>
            <w:r w:rsidRPr="00A14262">
              <w:rPr>
                <w:rFonts w:ascii="Transliterasi" w:hAnsi="Transliterasi"/>
                <w:sz w:val="24"/>
                <w:szCs w:val="24"/>
              </w:rPr>
              <w:t>Kuta Batu</w:t>
            </w:r>
          </w:p>
        </w:tc>
        <w:tc>
          <w:tcPr>
            <w:tcW w:w="2231" w:type="dxa"/>
          </w:tcPr>
          <w:p w:rsidR="00605FE3" w:rsidRPr="00A14262" w:rsidRDefault="00605FE3" w:rsidP="00B36097">
            <w:pPr>
              <w:pStyle w:val="NoSpacing"/>
              <w:jc w:val="center"/>
              <w:rPr>
                <w:rFonts w:ascii="Transliterasi" w:hAnsi="Transliterasi"/>
                <w:sz w:val="24"/>
                <w:szCs w:val="24"/>
              </w:rPr>
            </w:pPr>
            <w:r w:rsidRPr="00A14262">
              <w:rPr>
                <w:rFonts w:ascii="Transliterasi" w:hAnsi="Transliterasi"/>
                <w:sz w:val="24"/>
                <w:szCs w:val="24"/>
              </w:rPr>
              <w:t>5</w:t>
            </w:r>
          </w:p>
        </w:tc>
        <w:tc>
          <w:tcPr>
            <w:tcW w:w="2946" w:type="dxa"/>
          </w:tcPr>
          <w:p w:rsidR="00605FE3" w:rsidRPr="00A14262" w:rsidRDefault="00605FE3" w:rsidP="00B36097">
            <w:pPr>
              <w:pStyle w:val="NoSpacing"/>
              <w:jc w:val="center"/>
              <w:rPr>
                <w:rFonts w:ascii="Transliterasi" w:hAnsi="Transliterasi"/>
                <w:sz w:val="24"/>
                <w:szCs w:val="24"/>
              </w:rPr>
            </w:pPr>
            <w:r w:rsidRPr="00A14262">
              <w:rPr>
                <w:rFonts w:ascii="Transliterasi" w:hAnsi="Transliterasi"/>
                <w:sz w:val="24"/>
                <w:szCs w:val="24"/>
              </w:rPr>
              <w:t>Datar</w:t>
            </w:r>
          </w:p>
        </w:tc>
      </w:tr>
      <w:tr w:rsidR="00605FE3" w:rsidTr="00B36097">
        <w:tc>
          <w:tcPr>
            <w:tcW w:w="734" w:type="dxa"/>
          </w:tcPr>
          <w:p w:rsidR="00605FE3" w:rsidRPr="00A14262" w:rsidRDefault="00605FE3" w:rsidP="00B36097">
            <w:pPr>
              <w:pStyle w:val="NoSpacing"/>
              <w:rPr>
                <w:rFonts w:ascii="Transliterasi" w:hAnsi="Transliterasi"/>
                <w:sz w:val="24"/>
                <w:szCs w:val="24"/>
              </w:rPr>
            </w:pPr>
            <w:r w:rsidRPr="00A14262">
              <w:rPr>
                <w:rFonts w:ascii="Transliterasi" w:hAnsi="Transliterasi"/>
                <w:sz w:val="24"/>
                <w:szCs w:val="24"/>
              </w:rPr>
              <w:t>22</w:t>
            </w:r>
          </w:p>
        </w:tc>
        <w:tc>
          <w:tcPr>
            <w:tcW w:w="2859" w:type="dxa"/>
          </w:tcPr>
          <w:p w:rsidR="00605FE3" w:rsidRPr="00A14262" w:rsidRDefault="00605FE3" w:rsidP="00B36097">
            <w:pPr>
              <w:pStyle w:val="NoSpacing"/>
              <w:rPr>
                <w:rFonts w:ascii="Transliterasi" w:hAnsi="Transliterasi"/>
                <w:sz w:val="24"/>
                <w:szCs w:val="24"/>
              </w:rPr>
            </w:pPr>
            <w:r w:rsidRPr="00A14262">
              <w:rPr>
                <w:rFonts w:ascii="Transliterasi" w:hAnsi="Transliterasi"/>
                <w:sz w:val="24"/>
                <w:szCs w:val="24"/>
              </w:rPr>
              <w:t>Guha</w:t>
            </w:r>
          </w:p>
        </w:tc>
        <w:tc>
          <w:tcPr>
            <w:tcW w:w="2231" w:type="dxa"/>
          </w:tcPr>
          <w:p w:rsidR="00605FE3" w:rsidRPr="00A14262" w:rsidRDefault="00605FE3" w:rsidP="00B36097">
            <w:pPr>
              <w:pStyle w:val="NoSpacing"/>
              <w:jc w:val="center"/>
              <w:rPr>
                <w:rFonts w:ascii="Transliterasi" w:hAnsi="Transliterasi"/>
                <w:sz w:val="24"/>
                <w:szCs w:val="24"/>
              </w:rPr>
            </w:pPr>
            <w:r w:rsidRPr="00A14262">
              <w:rPr>
                <w:rFonts w:ascii="Transliterasi" w:hAnsi="Transliterasi"/>
                <w:sz w:val="24"/>
                <w:szCs w:val="24"/>
              </w:rPr>
              <w:t>20</w:t>
            </w:r>
          </w:p>
        </w:tc>
        <w:tc>
          <w:tcPr>
            <w:tcW w:w="2946" w:type="dxa"/>
          </w:tcPr>
          <w:p w:rsidR="00605FE3" w:rsidRPr="00A14262" w:rsidRDefault="00605FE3" w:rsidP="00B36097">
            <w:pPr>
              <w:pStyle w:val="NoSpacing"/>
              <w:jc w:val="center"/>
              <w:rPr>
                <w:rFonts w:ascii="Transliterasi" w:hAnsi="Transliterasi"/>
                <w:sz w:val="24"/>
                <w:szCs w:val="24"/>
              </w:rPr>
            </w:pPr>
            <w:r w:rsidRPr="00A14262">
              <w:rPr>
                <w:rFonts w:ascii="Transliterasi" w:hAnsi="Transliterasi"/>
                <w:sz w:val="24"/>
                <w:szCs w:val="24"/>
              </w:rPr>
              <w:t>Datar</w:t>
            </w:r>
          </w:p>
        </w:tc>
      </w:tr>
      <w:tr w:rsidR="00605FE3" w:rsidTr="00B36097">
        <w:tc>
          <w:tcPr>
            <w:tcW w:w="734" w:type="dxa"/>
          </w:tcPr>
          <w:p w:rsidR="00605FE3" w:rsidRPr="00A14262" w:rsidRDefault="00605FE3" w:rsidP="00B36097">
            <w:pPr>
              <w:pStyle w:val="NoSpacing"/>
              <w:rPr>
                <w:rFonts w:ascii="Transliterasi" w:hAnsi="Transliterasi"/>
                <w:sz w:val="24"/>
                <w:szCs w:val="24"/>
              </w:rPr>
            </w:pPr>
            <w:r w:rsidRPr="00A14262">
              <w:rPr>
                <w:rFonts w:ascii="Transliterasi" w:hAnsi="Transliterasi"/>
                <w:sz w:val="24"/>
                <w:szCs w:val="24"/>
              </w:rPr>
              <w:t>23</w:t>
            </w:r>
          </w:p>
        </w:tc>
        <w:tc>
          <w:tcPr>
            <w:tcW w:w="2859" w:type="dxa"/>
          </w:tcPr>
          <w:p w:rsidR="00605FE3" w:rsidRPr="00A14262" w:rsidRDefault="00605FE3" w:rsidP="00B36097">
            <w:pPr>
              <w:pStyle w:val="NoSpacing"/>
              <w:rPr>
                <w:rFonts w:ascii="Transliterasi" w:hAnsi="Transliterasi"/>
                <w:sz w:val="24"/>
                <w:szCs w:val="24"/>
              </w:rPr>
            </w:pPr>
            <w:r w:rsidRPr="00A14262">
              <w:rPr>
                <w:rFonts w:ascii="Transliterasi" w:hAnsi="Transliterasi"/>
                <w:sz w:val="24"/>
                <w:szCs w:val="24"/>
              </w:rPr>
              <w:t>Lipat Kajang Atas</w:t>
            </w:r>
          </w:p>
        </w:tc>
        <w:tc>
          <w:tcPr>
            <w:tcW w:w="2231" w:type="dxa"/>
          </w:tcPr>
          <w:p w:rsidR="00605FE3" w:rsidRPr="00A14262" w:rsidRDefault="00605FE3" w:rsidP="00B36097">
            <w:pPr>
              <w:pStyle w:val="NoSpacing"/>
              <w:jc w:val="center"/>
              <w:rPr>
                <w:rFonts w:ascii="Transliterasi" w:hAnsi="Transliterasi"/>
                <w:sz w:val="24"/>
                <w:szCs w:val="24"/>
              </w:rPr>
            </w:pPr>
            <w:r w:rsidRPr="00A14262">
              <w:rPr>
                <w:rFonts w:ascii="Transliterasi" w:hAnsi="Transliterasi"/>
                <w:sz w:val="24"/>
                <w:szCs w:val="24"/>
              </w:rPr>
              <w:t>2</w:t>
            </w:r>
          </w:p>
        </w:tc>
        <w:tc>
          <w:tcPr>
            <w:tcW w:w="2946" w:type="dxa"/>
          </w:tcPr>
          <w:p w:rsidR="00605FE3" w:rsidRPr="00A14262" w:rsidRDefault="00605FE3" w:rsidP="00B36097">
            <w:pPr>
              <w:pStyle w:val="NoSpacing"/>
              <w:jc w:val="center"/>
              <w:rPr>
                <w:rFonts w:ascii="Transliterasi" w:hAnsi="Transliterasi"/>
                <w:sz w:val="24"/>
                <w:szCs w:val="24"/>
              </w:rPr>
            </w:pPr>
            <w:r w:rsidRPr="00A14262">
              <w:rPr>
                <w:rFonts w:ascii="Transliterasi" w:hAnsi="Transliterasi"/>
                <w:sz w:val="24"/>
                <w:szCs w:val="24"/>
              </w:rPr>
              <w:t>Datar</w:t>
            </w:r>
          </w:p>
        </w:tc>
      </w:tr>
      <w:tr w:rsidR="00605FE3" w:rsidTr="00B36097">
        <w:tc>
          <w:tcPr>
            <w:tcW w:w="734" w:type="dxa"/>
          </w:tcPr>
          <w:p w:rsidR="00605FE3" w:rsidRPr="00A14262" w:rsidRDefault="00605FE3" w:rsidP="00B36097">
            <w:pPr>
              <w:pStyle w:val="NoSpacing"/>
              <w:rPr>
                <w:rFonts w:ascii="Transliterasi" w:hAnsi="Transliterasi"/>
                <w:sz w:val="24"/>
                <w:szCs w:val="24"/>
              </w:rPr>
            </w:pPr>
            <w:r w:rsidRPr="00A14262">
              <w:rPr>
                <w:rFonts w:ascii="Transliterasi" w:hAnsi="Transliterasi"/>
                <w:sz w:val="24"/>
                <w:szCs w:val="24"/>
              </w:rPr>
              <w:t>24</w:t>
            </w:r>
          </w:p>
        </w:tc>
        <w:tc>
          <w:tcPr>
            <w:tcW w:w="2859" w:type="dxa"/>
          </w:tcPr>
          <w:p w:rsidR="00605FE3" w:rsidRPr="00A14262" w:rsidRDefault="00605FE3" w:rsidP="00B36097">
            <w:pPr>
              <w:pStyle w:val="NoSpacing"/>
              <w:rPr>
                <w:rFonts w:ascii="Transliterasi" w:hAnsi="Transliterasi"/>
                <w:sz w:val="24"/>
                <w:szCs w:val="24"/>
              </w:rPr>
            </w:pPr>
            <w:r w:rsidRPr="00A14262">
              <w:rPr>
                <w:rFonts w:ascii="Transliterasi" w:hAnsi="Transliterasi"/>
                <w:sz w:val="24"/>
                <w:szCs w:val="24"/>
              </w:rPr>
              <w:t>Sidodadi</w:t>
            </w:r>
          </w:p>
        </w:tc>
        <w:tc>
          <w:tcPr>
            <w:tcW w:w="2231" w:type="dxa"/>
          </w:tcPr>
          <w:p w:rsidR="00605FE3" w:rsidRPr="00A14262" w:rsidRDefault="00605FE3" w:rsidP="00B36097">
            <w:pPr>
              <w:pStyle w:val="NoSpacing"/>
              <w:jc w:val="center"/>
              <w:rPr>
                <w:rFonts w:ascii="Transliterasi" w:hAnsi="Transliterasi"/>
                <w:sz w:val="24"/>
                <w:szCs w:val="24"/>
              </w:rPr>
            </w:pPr>
            <w:r w:rsidRPr="00A14262">
              <w:rPr>
                <w:rFonts w:ascii="Transliterasi" w:hAnsi="Transliterasi"/>
                <w:sz w:val="24"/>
                <w:szCs w:val="24"/>
              </w:rPr>
              <w:t>5</w:t>
            </w:r>
          </w:p>
        </w:tc>
        <w:tc>
          <w:tcPr>
            <w:tcW w:w="2946" w:type="dxa"/>
          </w:tcPr>
          <w:p w:rsidR="00605FE3" w:rsidRPr="00A14262" w:rsidRDefault="00605FE3" w:rsidP="00B36097">
            <w:pPr>
              <w:pStyle w:val="NoSpacing"/>
              <w:jc w:val="center"/>
              <w:rPr>
                <w:rFonts w:ascii="Transliterasi" w:hAnsi="Transliterasi"/>
                <w:sz w:val="24"/>
                <w:szCs w:val="24"/>
              </w:rPr>
            </w:pPr>
            <w:r w:rsidRPr="00A14262">
              <w:rPr>
                <w:rFonts w:ascii="Transliterasi" w:hAnsi="Transliterasi"/>
                <w:sz w:val="24"/>
                <w:szCs w:val="24"/>
              </w:rPr>
              <w:t>Berbukit</w:t>
            </w:r>
          </w:p>
        </w:tc>
      </w:tr>
      <w:tr w:rsidR="00605FE3" w:rsidTr="00B36097">
        <w:tc>
          <w:tcPr>
            <w:tcW w:w="734" w:type="dxa"/>
          </w:tcPr>
          <w:p w:rsidR="00605FE3" w:rsidRPr="00A14262" w:rsidRDefault="00605FE3" w:rsidP="00B36097">
            <w:pPr>
              <w:pStyle w:val="NoSpacing"/>
              <w:rPr>
                <w:rFonts w:ascii="Transliterasi" w:hAnsi="Transliterasi"/>
                <w:sz w:val="24"/>
                <w:szCs w:val="24"/>
              </w:rPr>
            </w:pPr>
            <w:r w:rsidRPr="00A14262">
              <w:rPr>
                <w:rFonts w:ascii="Transliterasi" w:hAnsi="Transliterasi"/>
                <w:sz w:val="24"/>
                <w:szCs w:val="24"/>
              </w:rPr>
              <w:t>25</w:t>
            </w:r>
          </w:p>
        </w:tc>
        <w:tc>
          <w:tcPr>
            <w:tcW w:w="2859" w:type="dxa"/>
          </w:tcPr>
          <w:p w:rsidR="00605FE3" w:rsidRPr="00A14262" w:rsidRDefault="00605FE3" w:rsidP="00B36097">
            <w:pPr>
              <w:pStyle w:val="NoSpacing"/>
              <w:rPr>
                <w:rFonts w:ascii="Transliterasi" w:hAnsi="Transliterasi"/>
                <w:sz w:val="24"/>
                <w:szCs w:val="24"/>
              </w:rPr>
            </w:pPr>
            <w:r w:rsidRPr="00A14262">
              <w:rPr>
                <w:rFonts w:ascii="Transliterasi" w:hAnsi="Transliterasi"/>
                <w:sz w:val="24"/>
                <w:szCs w:val="24"/>
              </w:rPr>
              <w:t>Pandan sari</w:t>
            </w:r>
          </w:p>
        </w:tc>
        <w:tc>
          <w:tcPr>
            <w:tcW w:w="2231" w:type="dxa"/>
          </w:tcPr>
          <w:p w:rsidR="00605FE3" w:rsidRPr="00A14262" w:rsidRDefault="00605FE3" w:rsidP="00B36097">
            <w:pPr>
              <w:pStyle w:val="NoSpacing"/>
              <w:jc w:val="center"/>
              <w:rPr>
                <w:rFonts w:ascii="Transliterasi" w:hAnsi="Transliterasi"/>
                <w:sz w:val="24"/>
                <w:szCs w:val="24"/>
              </w:rPr>
            </w:pPr>
            <w:r w:rsidRPr="00A14262">
              <w:rPr>
                <w:rFonts w:ascii="Transliterasi" w:hAnsi="Transliterasi"/>
                <w:sz w:val="24"/>
                <w:szCs w:val="24"/>
              </w:rPr>
              <w:t>2</w:t>
            </w:r>
          </w:p>
        </w:tc>
        <w:tc>
          <w:tcPr>
            <w:tcW w:w="2946" w:type="dxa"/>
          </w:tcPr>
          <w:p w:rsidR="00605FE3" w:rsidRPr="00A14262" w:rsidRDefault="00605FE3" w:rsidP="00B36097">
            <w:pPr>
              <w:pStyle w:val="NoSpacing"/>
              <w:jc w:val="center"/>
              <w:rPr>
                <w:rFonts w:ascii="Transliterasi" w:hAnsi="Transliterasi"/>
                <w:sz w:val="24"/>
                <w:szCs w:val="24"/>
              </w:rPr>
            </w:pPr>
            <w:r w:rsidRPr="00A14262">
              <w:rPr>
                <w:rFonts w:ascii="Transliterasi" w:hAnsi="Transliterasi"/>
                <w:sz w:val="24"/>
                <w:szCs w:val="24"/>
              </w:rPr>
              <w:t>Datar</w:t>
            </w:r>
          </w:p>
        </w:tc>
      </w:tr>
      <w:tr w:rsidR="00605FE3" w:rsidTr="00B36097">
        <w:trPr>
          <w:trHeight w:val="539"/>
        </w:trPr>
        <w:tc>
          <w:tcPr>
            <w:tcW w:w="734" w:type="dxa"/>
          </w:tcPr>
          <w:p w:rsidR="00605FE3" w:rsidRDefault="00605FE3" w:rsidP="00B36097"/>
          <w:p w:rsidR="00605FE3" w:rsidRPr="00EA531D" w:rsidRDefault="00605FE3" w:rsidP="00B36097"/>
        </w:tc>
        <w:tc>
          <w:tcPr>
            <w:tcW w:w="2859" w:type="dxa"/>
          </w:tcPr>
          <w:p w:rsidR="00605FE3" w:rsidRPr="00A14262" w:rsidRDefault="00605FE3" w:rsidP="00B36097">
            <w:pPr>
              <w:pStyle w:val="NoSpacing"/>
              <w:rPr>
                <w:rFonts w:ascii="Transliterasi" w:hAnsi="Transliterasi"/>
                <w:sz w:val="24"/>
                <w:szCs w:val="24"/>
              </w:rPr>
            </w:pPr>
            <w:r w:rsidRPr="00A14262">
              <w:rPr>
                <w:rFonts w:ascii="Transliterasi" w:hAnsi="Transliterasi"/>
                <w:sz w:val="24"/>
                <w:szCs w:val="24"/>
              </w:rPr>
              <w:t>Jumlah</w:t>
            </w:r>
          </w:p>
        </w:tc>
        <w:tc>
          <w:tcPr>
            <w:tcW w:w="2231" w:type="dxa"/>
          </w:tcPr>
          <w:p w:rsidR="00605FE3" w:rsidRPr="00A14262" w:rsidRDefault="00605FE3" w:rsidP="00B36097">
            <w:pPr>
              <w:pStyle w:val="NoSpacing"/>
              <w:jc w:val="center"/>
              <w:rPr>
                <w:rFonts w:ascii="Transliterasi" w:hAnsi="Transliterasi"/>
                <w:sz w:val="24"/>
                <w:szCs w:val="24"/>
              </w:rPr>
            </w:pPr>
            <w:r w:rsidRPr="00A14262">
              <w:rPr>
                <w:rFonts w:ascii="Transliterasi" w:hAnsi="Transliterasi"/>
                <w:sz w:val="24"/>
                <w:szCs w:val="24"/>
              </w:rPr>
              <w:t>237 Km</w:t>
            </w:r>
            <w:r w:rsidRPr="00A14262">
              <w:rPr>
                <w:rFonts w:ascii="Transliterasi" w:hAnsi="Transliterasi"/>
                <w:sz w:val="24"/>
                <w:szCs w:val="24"/>
                <w:vertAlign w:val="superscript"/>
              </w:rPr>
              <w:t>2</w:t>
            </w:r>
          </w:p>
        </w:tc>
        <w:tc>
          <w:tcPr>
            <w:tcW w:w="2946" w:type="dxa"/>
          </w:tcPr>
          <w:p w:rsidR="00605FE3" w:rsidRDefault="00605FE3" w:rsidP="00B36097"/>
        </w:tc>
      </w:tr>
    </w:tbl>
    <w:p w:rsidR="00605FE3" w:rsidRDefault="00605FE3" w:rsidP="00605FE3">
      <w:pPr>
        <w:spacing w:line="480" w:lineRule="auto"/>
        <w:jc w:val="both"/>
      </w:pPr>
      <w:r w:rsidRPr="00B214BA">
        <w:rPr>
          <w:rFonts w:ascii="Transliterasi" w:hAnsi="Transliterasi" w:cs="Traditional Arabic"/>
          <w:szCs w:val="32"/>
        </w:rPr>
        <w:t>(</w:t>
      </w:r>
      <w:r w:rsidRPr="00030794">
        <w:rPr>
          <w:rFonts w:ascii="Transliterasi" w:hAnsi="Transliterasi" w:cs="Traditional Arabic"/>
          <w:i/>
          <w:szCs w:val="32"/>
        </w:rPr>
        <w:t xml:space="preserve">Sumber Data: </w:t>
      </w:r>
      <w:r w:rsidRPr="00030794">
        <w:rPr>
          <w:rFonts w:ascii="Transliterasi" w:hAnsi="Transliterasi" w:cs="Traditional Arabic"/>
          <w:i/>
          <w:iCs/>
          <w:szCs w:val="32"/>
        </w:rPr>
        <w:t>Statistik Kantor</w:t>
      </w:r>
      <w:r w:rsidRPr="00030794">
        <w:rPr>
          <w:rFonts w:ascii="Transliterasi" w:hAnsi="Transliterasi" w:cs="Traditional Arabic"/>
          <w:i/>
          <w:szCs w:val="32"/>
        </w:rPr>
        <w:t xml:space="preserve"> </w:t>
      </w:r>
      <w:r w:rsidRPr="00030794">
        <w:rPr>
          <w:rFonts w:ascii="Transliterasi" w:hAnsi="Transliterasi" w:cstheme="majorBidi"/>
          <w:i/>
          <w:lang w:val="id-ID"/>
        </w:rPr>
        <w:t>Kecamatan Simpang Kanan</w:t>
      </w:r>
      <w:r w:rsidRPr="00030794">
        <w:rPr>
          <w:rFonts w:ascii="Transliterasi" w:hAnsi="Transliterasi" w:cs="Traditional Arabic"/>
          <w:i/>
          <w:szCs w:val="32"/>
        </w:rPr>
        <w:t>, tahun 2012</w:t>
      </w:r>
      <w:r w:rsidRPr="00B214BA">
        <w:rPr>
          <w:rFonts w:ascii="Transliterasi" w:hAnsi="Transliterasi" w:cs="Traditional Arabic"/>
          <w:szCs w:val="32"/>
        </w:rPr>
        <w:t>)</w:t>
      </w:r>
    </w:p>
    <w:p w:rsidR="00605FE3" w:rsidRDefault="00605FE3" w:rsidP="00605FE3">
      <w:pPr>
        <w:spacing w:line="480" w:lineRule="auto"/>
        <w:jc w:val="both"/>
      </w:pPr>
      <w:r>
        <w:lastRenderedPageBreak/>
        <w:tab/>
      </w:r>
      <w:proofErr w:type="gramStart"/>
      <w:r>
        <w:rPr>
          <w:rFonts w:ascii="Transliterasi" w:hAnsi="Transliterasi"/>
        </w:rPr>
        <w:t>Dari tabel</w:t>
      </w:r>
      <w:r w:rsidRPr="001B047F">
        <w:rPr>
          <w:rFonts w:ascii="Transliterasi" w:hAnsi="Transliterasi"/>
        </w:rPr>
        <w:t xml:space="preserve"> di</w:t>
      </w:r>
      <w:r>
        <w:rPr>
          <w:rFonts w:ascii="Transliterasi" w:hAnsi="Transliterasi"/>
        </w:rPr>
        <w:t xml:space="preserve"> </w:t>
      </w:r>
      <w:r w:rsidRPr="001B047F">
        <w:rPr>
          <w:rFonts w:ascii="Transliterasi" w:hAnsi="Transliterasi"/>
        </w:rPr>
        <w:t xml:space="preserve">atas dapat dilihat bahwa keadaan topografi </w:t>
      </w:r>
      <w:r>
        <w:rPr>
          <w:rFonts w:ascii="Transliterasi" w:hAnsi="Transliterasi"/>
        </w:rPr>
        <w:t>desa di kecamatan Simpang Kanan terdiri dari dataran dan berbukit</w:t>
      </w:r>
      <w:r>
        <w:t>.</w:t>
      </w:r>
      <w:proofErr w:type="gramEnd"/>
    </w:p>
    <w:p w:rsidR="00605FE3" w:rsidRPr="001B047F" w:rsidRDefault="00605FE3" w:rsidP="00605FE3">
      <w:pPr>
        <w:spacing w:line="480" w:lineRule="auto"/>
        <w:ind w:firstLine="720"/>
        <w:jc w:val="both"/>
      </w:pPr>
      <w:proofErr w:type="gramStart"/>
      <w:r>
        <w:t>I</w:t>
      </w:r>
      <w:r w:rsidRPr="00B214BA">
        <w:rPr>
          <w:rFonts w:ascii="Transliterasi" w:hAnsi="Transliterasi" w:cs="Traditional Arabic"/>
          <w:szCs w:val="32"/>
        </w:rPr>
        <w:t>klim di daerah ini cukup baik dan tropis, yakni musim hujan dan musim kemarau.</w:t>
      </w:r>
      <w:proofErr w:type="gramEnd"/>
      <w:r w:rsidRPr="00B214BA">
        <w:rPr>
          <w:rFonts w:ascii="Transliterasi" w:hAnsi="Transliterasi" w:cs="Traditional Arabic"/>
          <w:szCs w:val="32"/>
        </w:rPr>
        <w:t xml:space="preserve"> </w:t>
      </w:r>
      <w:proofErr w:type="gramStart"/>
      <w:r w:rsidRPr="00B214BA">
        <w:rPr>
          <w:rFonts w:ascii="Transliterasi" w:hAnsi="Transliterasi" w:cs="Traditional Arabic"/>
          <w:szCs w:val="32"/>
        </w:rPr>
        <w:t>Biasanya musim hujan mulai dari bulan Agustus sampai bulan Januari dan musim kemarau mulai dari Pebruari sampai bulan Juli.</w:t>
      </w:r>
      <w:proofErr w:type="gramEnd"/>
    </w:p>
    <w:p w:rsidR="00605FE3" w:rsidRPr="00B214BA" w:rsidRDefault="00605FE3" w:rsidP="00605FE3">
      <w:pPr>
        <w:pStyle w:val="BodyTextIndent2"/>
        <w:rPr>
          <w:rFonts w:cs="Traditional Arabic"/>
          <w:szCs w:val="32"/>
        </w:rPr>
      </w:pPr>
      <w:r w:rsidRPr="00B214BA">
        <w:rPr>
          <w:rFonts w:cs="Traditional Arabic"/>
          <w:szCs w:val="32"/>
        </w:rPr>
        <w:t xml:space="preserve">Tinggi tempat dari permukaaan laut 2-4 M, curah hujan rata-rata pertahun 76 mm s/d 563 mm. keadaan suhu rata-rata 23 s/d 32 C. </w:t>
      </w:r>
    </w:p>
    <w:p w:rsidR="00605FE3" w:rsidRPr="00B214BA" w:rsidRDefault="00605FE3" w:rsidP="00605FE3">
      <w:pPr>
        <w:spacing w:line="480" w:lineRule="auto"/>
        <w:rPr>
          <w:rFonts w:ascii="Transliterasi" w:hAnsi="Transliterasi" w:cs="Traditional Arabic"/>
          <w:szCs w:val="32"/>
        </w:rPr>
      </w:pPr>
      <w:r w:rsidRPr="00B214BA">
        <w:rPr>
          <w:rFonts w:ascii="Transliterasi" w:hAnsi="Transliterasi" w:cs="Traditional Arabic"/>
          <w:szCs w:val="32"/>
        </w:rPr>
        <w:t>(</w:t>
      </w:r>
      <w:r w:rsidRPr="00030794">
        <w:rPr>
          <w:rFonts w:ascii="Transliterasi" w:hAnsi="Transliterasi" w:cs="Traditional Arabic"/>
          <w:i/>
          <w:szCs w:val="32"/>
        </w:rPr>
        <w:t xml:space="preserve">Sumber Data: </w:t>
      </w:r>
      <w:r w:rsidRPr="00030794">
        <w:rPr>
          <w:rFonts w:ascii="Transliterasi" w:hAnsi="Transliterasi" w:cs="Traditional Arabic"/>
          <w:i/>
          <w:iCs/>
          <w:szCs w:val="32"/>
        </w:rPr>
        <w:t>Statistik Kantor</w:t>
      </w:r>
      <w:r w:rsidRPr="00030794">
        <w:rPr>
          <w:rFonts w:ascii="Transliterasi" w:hAnsi="Transliterasi" w:cs="Traditional Arabic"/>
          <w:i/>
          <w:szCs w:val="32"/>
        </w:rPr>
        <w:t xml:space="preserve"> </w:t>
      </w:r>
      <w:r w:rsidRPr="00030794">
        <w:rPr>
          <w:rFonts w:ascii="Transliterasi" w:hAnsi="Transliterasi" w:cstheme="majorBidi"/>
          <w:i/>
          <w:lang w:val="id-ID"/>
        </w:rPr>
        <w:t>Kecamatan Simpang Kanan</w:t>
      </w:r>
      <w:r w:rsidRPr="00030794">
        <w:rPr>
          <w:rFonts w:ascii="Transliterasi" w:hAnsi="Transliterasi" w:cs="Traditional Arabic"/>
          <w:i/>
          <w:szCs w:val="32"/>
        </w:rPr>
        <w:t>, tahun 2010</w:t>
      </w:r>
      <w:r w:rsidRPr="00B214BA">
        <w:rPr>
          <w:rFonts w:ascii="Transliterasi" w:hAnsi="Transliterasi" w:cs="Traditional Arabic"/>
          <w:szCs w:val="32"/>
        </w:rPr>
        <w:t>)</w:t>
      </w:r>
    </w:p>
    <w:p w:rsidR="00605FE3" w:rsidRPr="00B214BA" w:rsidRDefault="00605FE3" w:rsidP="00605FE3">
      <w:pPr>
        <w:spacing w:line="480" w:lineRule="auto"/>
        <w:jc w:val="both"/>
        <w:rPr>
          <w:rFonts w:ascii="Transliterasi" w:hAnsi="Transliterasi" w:cs="Traditional Arabic"/>
          <w:szCs w:val="32"/>
        </w:rPr>
      </w:pPr>
      <w:r w:rsidRPr="00B214BA">
        <w:rPr>
          <w:rFonts w:ascii="Transliterasi" w:hAnsi="Transliterasi" w:cs="Traditional Arabic"/>
          <w:szCs w:val="32"/>
        </w:rPr>
        <w:tab/>
      </w:r>
      <w:proofErr w:type="gramStart"/>
      <w:r w:rsidRPr="00B214BA">
        <w:rPr>
          <w:rFonts w:ascii="Transliterasi" w:hAnsi="Transliterasi" w:cs="Traditional Arabic"/>
          <w:szCs w:val="32"/>
        </w:rPr>
        <w:t xml:space="preserve">Penduduk </w:t>
      </w:r>
      <w:r w:rsidRPr="00B214BA">
        <w:rPr>
          <w:rFonts w:ascii="Transliterasi" w:hAnsi="Transliterasi" w:cstheme="majorBidi"/>
          <w:lang w:val="id-ID"/>
        </w:rPr>
        <w:t>Kecamatan Simpang Kanan</w:t>
      </w:r>
      <w:r>
        <w:rPr>
          <w:rFonts w:ascii="Transliterasi" w:hAnsi="Transliterasi" w:cs="Traditional Arabic"/>
          <w:szCs w:val="32"/>
        </w:rPr>
        <w:t xml:space="preserve"> berjumlah 13</w:t>
      </w:r>
      <w:r w:rsidRPr="00B214BA">
        <w:rPr>
          <w:rFonts w:ascii="Transliterasi" w:hAnsi="Transliterasi" w:cs="Traditional Arabic"/>
          <w:szCs w:val="32"/>
        </w:rPr>
        <w:t>.</w:t>
      </w:r>
      <w:r>
        <w:rPr>
          <w:rFonts w:ascii="Transliterasi" w:hAnsi="Transliterasi" w:cs="Traditional Arabic"/>
          <w:szCs w:val="32"/>
        </w:rPr>
        <w:t>981 Penduduk tersebut mendiami 25</w:t>
      </w:r>
      <w:r w:rsidRPr="00B214BA">
        <w:rPr>
          <w:rFonts w:ascii="Transliterasi" w:hAnsi="Transliterasi" w:cs="Traditional Arabic"/>
          <w:szCs w:val="32"/>
        </w:rPr>
        <w:t xml:space="preserve"> desa.</w:t>
      </w:r>
      <w:proofErr w:type="gramEnd"/>
      <w:r w:rsidRPr="00B214BA">
        <w:rPr>
          <w:rFonts w:ascii="Transliterasi" w:hAnsi="Transliterasi" w:cs="Traditional Arabic"/>
          <w:szCs w:val="32"/>
        </w:rPr>
        <w:t xml:space="preserve"> Apabila ditinjau dari segi suku masyarakatnya maka dapat dikelomp</w:t>
      </w:r>
      <w:r>
        <w:rPr>
          <w:rFonts w:ascii="Transliterasi" w:hAnsi="Transliterasi" w:cs="Traditional Arabic"/>
          <w:szCs w:val="32"/>
        </w:rPr>
        <w:t xml:space="preserve">okkan sebagaimana dalam tabel </w:t>
      </w:r>
      <w:r w:rsidRPr="00B214BA">
        <w:rPr>
          <w:rFonts w:ascii="Transliterasi" w:hAnsi="Transliterasi" w:cs="Traditional Arabic"/>
          <w:szCs w:val="32"/>
        </w:rPr>
        <w:t>berikut:</w:t>
      </w:r>
    </w:p>
    <w:p w:rsidR="00605FE3" w:rsidRPr="00B214BA" w:rsidRDefault="00605FE3" w:rsidP="00605FE3">
      <w:pPr>
        <w:spacing w:line="360" w:lineRule="auto"/>
        <w:jc w:val="center"/>
        <w:rPr>
          <w:rFonts w:ascii="Transliterasi" w:hAnsi="Transliterasi" w:cs="Traditional Arabic"/>
          <w:szCs w:val="32"/>
        </w:rPr>
      </w:pPr>
      <w:r w:rsidRPr="00B214BA">
        <w:rPr>
          <w:rFonts w:ascii="Transliterasi" w:hAnsi="Transliterasi" w:cs="Traditional Arabic"/>
          <w:szCs w:val="32"/>
        </w:rPr>
        <w:t>Tabel III</w:t>
      </w:r>
    </w:p>
    <w:p w:rsidR="00605FE3" w:rsidRPr="00B214BA" w:rsidRDefault="00605FE3" w:rsidP="00605FE3">
      <w:pPr>
        <w:spacing w:line="360" w:lineRule="auto"/>
        <w:jc w:val="center"/>
        <w:rPr>
          <w:rFonts w:ascii="Transliterasi" w:hAnsi="Transliterasi" w:cs="Traditional Arabic"/>
          <w:szCs w:val="32"/>
        </w:rPr>
      </w:pPr>
      <w:r w:rsidRPr="00B214BA">
        <w:rPr>
          <w:rFonts w:ascii="Transliterasi" w:hAnsi="Transliterasi" w:cs="Traditional Arabic"/>
          <w:szCs w:val="32"/>
        </w:rPr>
        <w:t>Penduduk Berdasarkan Suku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4257"/>
        <w:gridCol w:w="2917"/>
      </w:tblGrid>
      <w:tr w:rsidR="00605FE3" w:rsidRPr="00B214BA" w:rsidTr="00B36097">
        <w:tc>
          <w:tcPr>
            <w:tcW w:w="563" w:type="dxa"/>
          </w:tcPr>
          <w:p w:rsidR="00605FE3" w:rsidRPr="00B214BA" w:rsidRDefault="00605FE3" w:rsidP="00B36097">
            <w:pPr>
              <w:rPr>
                <w:rFonts w:ascii="Transliterasi" w:hAnsi="Transliterasi" w:cs="Traditional Arabic"/>
                <w:szCs w:val="32"/>
              </w:rPr>
            </w:pPr>
            <w:r w:rsidRPr="00B214BA">
              <w:rPr>
                <w:rFonts w:ascii="Transliterasi" w:hAnsi="Transliterasi" w:cs="Traditional Arabic"/>
                <w:szCs w:val="32"/>
              </w:rPr>
              <w:t>NO</w:t>
            </w:r>
          </w:p>
        </w:tc>
        <w:tc>
          <w:tcPr>
            <w:tcW w:w="4257"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SUKU</w:t>
            </w:r>
          </w:p>
        </w:tc>
        <w:tc>
          <w:tcPr>
            <w:tcW w:w="2917"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JUMLAH</w:t>
            </w:r>
          </w:p>
        </w:tc>
      </w:tr>
      <w:tr w:rsidR="00605FE3" w:rsidRPr="00B214BA" w:rsidTr="00B36097">
        <w:tc>
          <w:tcPr>
            <w:tcW w:w="563" w:type="dxa"/>
          </w:tcPr>
          <w:p w:rsidR="00605FE3" w:rsidRPr="00B214BA" w:rsidRDefault="00605FE3" w:rsidP="00B36097">
            <w:pPr>
              <w:rPr>
                <w:rFonts w:ascii="Transliterasi" w:hAnsi="Transliterasi" w:cs="Traditional Arabic"/>
                <w:szCs w:val="32"/>
              </w:rPr>
            </w:pPr>
            <w:r w:rsidRPr="00B214BA">
              <w:rPr>
                <w:rFonts w:ascii="Transliterasi" w:hAnsi="Transliterasi" w:cs="Traditional Arabic"/>
                <w:szCs w:val="32"/>
              </w:rPr>
              <w:t>1</w:t>
            </w:r>
          </w:p>
        </w:tc>
        <w:tc>
          <w:tcPr>
            <w:tcW w:w="4257" w:type="dxa"/>
          </w:tcPr>
          <w:p w:rsidR="00605FE3" w:rsidRPr="00B214BA" w:rsidRDefault="00605FE3" w:rsidP="00B36097">
            <w:pPr>
              <w:rPr>
                <w:rFonts w:ascii="Transliterasi" w:hAnsi="Transliterasi" w:cs="Traditional Arabic"/>
                <w:szCs w:val="32"/>
              </w:rPr>
            </w:pPr>
            <w:r w:rsidRPr="00B214BA">
              <w:rPr>
                <w:rFonts w:ascii="Transliterasi" w:hAnsi="Transliterasi" w:cs="Traditional Arabic"/>
                <w:szCs w:val="32"/>
              </w:rPr>
              <w:t>Singkil</w:t>
            </w:r>
          </w:p>
        </w:tc>
        <w:tc>
          <w:tcPr>
            <w:tcW w:w="2917" w:type="dxa"/>
          </w:tcPr>
          <w:p w:rsidR="00605FE3" w:rsidRPr="00B214BA" w:rsidRDefault="00605FE3" w:rsidP="00B36097">
            <w:pPr>
              <w:jc w:val="right"/>
              <w:rPr>
                <w:rFonts w:ascii="Transliterasi" w:hAnsi="Transliterasi" w:cs="Traditional Arabic"/>
                <w:szCs w:val="32"/>
              </w:rPr>
            </w:pPr>
            <w:r>
              <w:rPr>
                <w:rFonts w:ascii="Transliterasi" w:hAnsi="Transliterasi" w:cs="Traditional Arabic"/>
                <w:szCs w:val="32"/>
              </w:rPr>
              <w:t xml:space="preserve">          236  </w:t>
            </w:r>
            <w:r w:rsidRPr="00B214BA">
              <w:rPr>
                <w:rFonts w:ascii="Transliterasi" w:hAnsi="Transliterasi" w:cs="Traditional Arabic"/>
                <w:szCs w:val="32"/>
              </w:rPr>
              <w:t xml:space="preserve"> jiwa</w:t>
            </w:r>
          </w:p>
        </w:tc>
      </w:tr>
      <w:tr w:rsidR="00605FE3" w:rsidRPr="00B214BA" w:rsidTr="00B36097">
        <w:tc>
          <w:tcPr>
            <w:tcW w:w="563" w:type="dxa"/>
          </w:tcPr>
          <w:p w:rsidR="00605FE3" w:rsidRPr="00B214BA" w:rsidRDefault="00605FE3" w:rsidP="00B36097">
            <w:pPr>
              <w:rPr>
                <w:rFonts w:ascii="Transliterasi" w:hAnsi="Transliterasi" w:cs="Traditional Arabic"/>
                <w:szCs w:val="32"/>
              </w:rPr>
            </w:pPr>
            <w:r w:rsidRPr="00B214BA">
              <w:rPr>
                <w:rFonts w:ascii="Transliterasi" w:hAnsi="Transliterasi" w:cs="Traditional Arabic"/>
                <w:szCs w:val="32"/>
              </w:rPr>
              <w:t>2</w:t>
            </w:r>
          </w:p>
        </w:tc>
        <w:tc>
          <w:tcPr>
            <w:tcW w:w="4257" w:type="dxa"/>
          </w:tcPr>
          <w:p w:rsidR="00605FE3" w:rsidRPr="00B214BA" w:rsidRDefault="00605FE3" w:rsidP="00B36097">
            <w:pPr>
              <w:rPr>
                <w:rFonts w:ascii="Transliterasi" w:hAnsi="Transliterasi" w:cs="Traditional Arabic"/>
                <w:szCs w:val="32"/>
              </w:rPr>
            </w:pPr>
            <w:r w:rsidRPr="00B214BA">
              <w:rPr>
                <w:rFonts w:ascii="Transliterasi" w:hAnsi="Transliterasi" w:cs="Traditional Arabic"/>
                <w:szCs w:val="32"/>
              </w:rPr>
              <w:t>Aceh</w:t>
            </w:r>
          </w:p>
        </w:tc>
        <w:tc>
          <w:tcPr>
            <w:tcW w:w="2917" w:type="dxa"/>
          </w:tcPr>
          <w:p w:rsidR="00605FE3" w:rsidRPr="00B214BA" w:rsidRDefault="00605FE3" w:rsidP="00B36097">
            <w:pPr>
              <w:jc w:val="right"/>
              <w:rPr>
                <w:rFonts w:ascii="Transliterasi" w:hAnsi="Transliterasi" w:cs="Traditional Arabic"/>
                <w:szCs w:val="32"/>
              </w:rPr>
            </w:pPr>
            <w:r>
              <w:rPr>
                <w:rFonts w:ascii="Transliterasi" w:hAnsi="Transliterasi" w:cs="Traditional Arabic"/>
                <w:szCs w:val="32"/>
              </w:rPr>
              <w:t xml:space="preserve"> 199  </w:t>
            </w:r>
            <w:r w:rsidRPr="00B214BA">
              <w:rPr>
                <w:rFonts w:ascii="Transliterasi" w:hAnsi="Transliterasi" w:cs="Traditional Arabic"/>
                <w:szCs w:val="32"/>
              </w:rPr>
              <w:t xml:space="preserve"> jiwa</w:t>
            </w:r>
          </w:p>
        </w:tc>
      </w:tr>
      <w:tr w:rsidR="00605FE3" w:rsidRPr="00B214BA" w:rsidTr="00B36097">
        <w:tc>
          <w:tcPr>
            <w:tcW w:w="563" w:type="dxa"/>
          </w:tcPr>
          <w:p w:rsidR="00605FE3" w:rsidRPr="00B214BA" w:rsidRDefault="00605FE3" w:rsidP="00B36097">
            <w:pPr>
              <w:rPr>
                <w:rFonts w:ascii="Transliterasi" w:hAnsi="Transliterasi" w:cs="Traditional Arabic"/>
                <w:szCs w:val="32"/>
              </w:rPr>
            </w:pPr>
            <w:r w:rsidRPr="00B214BA">
              <w:rPr>
                <w:rFonts w:ascii="Transliterasi" w:hAnsi="Transliterasi" w:cs="Traditional Arabic"/>
                <w:szCs w:val="32"/>
              </w:rPr>
              <w:t>3</w:t>
            </w:r>
          </w:p>
        </w:tc>
        <w:tc>
          <w:tcPr>
            <w:tcW w:w="4257" w:type="dxa"/>
          </w:tcPr>
          <w:p w:rsidR="00605FE3" w:rsidRPr="00B214BA" w:rsidRDefault="00605FE3" w:rsidP="00B36097">
            <w:pPr>
              <w:rPr>
                <w:rFonts w:ascii="Transliterasi" w:hAnsi="Transliterasi" w:cs="Traditional Arabic"/>
                <w:szCs w:val="32"/>
              </w:rPr>
            </w:pPr>
            <w:r w:rsidRPr="00B214BA">
              <w:rPr>
                <w:rFonts w:ascii="Transliterasi" w:hAnsi="Transliterasi" w:cs="Traditional Arabic"/>
                <w:szCs w:val="32"/>
              </w:rPr>
              <w:t>Dairi/pakpak</w:t>
            </w:r>
          </w:p>
        </w:tc>
        <w:tc>
          <w:tcPr>
            <w:tcW w:w="2917" w:type="dxa"/>
          </w:tcPr>
          <w:p w:rsidR="00605FE3" w:rsidRPr="00B214BA" w:rsidRDefault="00605FE3" w:rsidP="00B36097">
            <w:pPr>
              <w:jc w:val="right"/>
              <w:rPr>
                <w:rFonts w:ascii="Transliterasi" w:hAnsi="Transliterasi" w:cs="Traditional Arabic"/>
                <w:szCs w:val="32"/>
              </w:rPr>
            </w:pPr>
            <w:r>
              <w:rPr>
                <w:rFonts w:ascii="Transliterasi" w:hAnsi="Transliterasi" w:cs="Traditional Arabic"/>
                <w:szCs w:val="32"/>
              </w:rPr>
              <w:t xml:space="preserve">                 </w:t>
            </w:r>
            <w:r w:rsidRPr="00B214BA">
              <w:rPr>
                <w:rFonts w:ascii="Transliterasi" w:hAnsi="Transliterasi" w:cs="Traditional Arabic"/>
                <w:szCs w:val="32"/>
              </w:rPr>
              <w:t>11.023</w:t>
            </w:r>
            <w:r>
              <w:rPr>
                <w:rFonts w:ascii="Transliterasi" w:hAnsi="Transliterasi" w:cs="Traditional Arabic"/>
                <w:szCs w:val="32"/>
              </w:rPr>
              <w:t xml:space="preserve"> </w:t>
            </w:r>
            <w:r w:rsidRPr="00B214BA">
              <w:rPr>
                <w:rFonts w:ascii="Transliterasi" w:hAnsi="Transliterasi" w:cs="Traditional Arabic"/>
                <w:szCs w:val="32"/>
              </w:rPr>
              <w:t xml:space="preserve"> jiw</w:t>
            </w:r>
            <w:r>
              <w:rPr>
                <w:rFonts w:ascii="Transliterasi" w:hAnsi="Transliterasi" w:cs="Traditional Arabic"/>
                <w:szCs w:val="32"/>
              </w:rPr>
              <w:t>a</w:t>
            </w:r>
          </w:p>
        </w:tc>
      </w:tr>
      <w:tr w:rsidR="00605FE3" w:rsidRPr="00B214BA" w:rsidTr="00B36097">
        <w:tc>
          <w:tcPr>
            <w:tcW w:w="563" w:type="dxa"/>
          </w:tcPr>
          <w:p w:rsidR="00605FE3" w:rsidRPr="00B214BA" w:rsidRDefault="00605FE3" w:rsidP="00B36097">
            <w:pPr>
              <w:rPr>
                <w:rFonts w:ascii="Transliterasi" w:hAnsi="Transliterasi" w:cs="Traditional Arabic"/>
                <w:szCs w:val="32"/>
              </w:rPr>
            </w:pPr>
            <w:r w:rsidRPr="00B214BA">
              <w:rPr>
                <w:rFonts w:ascii="Transliterasi" w:hAnsi="Transliterasi" w:cs="Traditional Arabic"/>
                <w:szCs w:val="32"/>
              </w:rPr>
              <w:t>4</w:t>
            </w:r>
          </w:p>
        </w:tc>
        <w:tc>
          <w:tcPr>
            <w:tcW w:w="4257" w:type="dxa"/>
          </w:tcPr>
          <w:p w:rsidR="00605FE3" w:rsidRPr="00B214BA" w:rsidRDefault="00605FE3" w:rsidP="00B36097">
            <w:pPr>
              <w:rPr>
                <w:rFonts w:ascii="Transliterasi" w:hAnsi="Transliterasi" w:cs="Traditional Arabic"/>
                <w:szCs w:val="32"/>
              </w:rPr>
            </w:pPr>
            <w:r w:rsidRPr="00B214BA">
              <w:rPr>
                <w:rFonts w:ascii="Transliterasi" w:hAnsi="Transliterasi" w:cs="Traditional Arabic"/>
                <w:szCs w:val="32"/>
              </w:rPr>
              <w:t>Jawa</w:t>
            </w:r>
          </w:p>
        </w:tc>
        <w:tc>
          <w:tcPr>
            <w:tcW w:w="2917" w:type="dxa"/>
          </w:tcPr>
          <w:p w:rsidR="00605FE3" w:rsidRPr="00B214BA" w:rsidRDefault="00605FE3" w:rsidP="00B36097">
            <w:pPr>
              <w:jc w:val="right"/>
              <w:rPr>
                <w:rFonts w:ascii="Transliterasi" w:hAnsi="Transliterasi" w:cs="Traditional Arabic"/>
                <w:szCs w:val="32"/>
              </w:rPr>
            </w:pPr>
            <w:r>
              <w:rPr>
                <w:rFonts w:ascii="Transliterasi" w:hAnsi="Transliterasi" w:cs="Traditional Arabic"/>
                <w:szCs w:val="32"/>
              </w:rPr>
              <w:t xml:space="preserve">  2.467 </w:t>
            </w:r>
            <w:r w:rsidRPr="00B214BA">
              <w:rPr>
                <w:rFonts w:ascii="Transliterasi" w:hAnsi="Transliterasi" w:cs="Traditional Arabic"/>
                <w:szCs w:val="32"/>
              </w:rPr>
              <w:t xml:space="preserve"> jiwa</w:t>
            </w:r>
          </w:p>
        </w:tc>
      </w:tr>
      <w:tr w:rsidR="00605FE3" w:rsidRPr="00B214BA" w:rsidTr="00B36097">
        <w:tc>
          <w:tcPr>
            <w:tcW w:w="563" w:type="dxa"/>
          </w:tcPr>
          <w:p w:rsidR="00605FE3" w:rsidRPr="00B214BA" w:rsidRDefault="00605FE3" w:rsidP="00B36097">
            <w:pPr>
              <w:rPr>
                <w:rFonts w:ascii="Transliterasi" w:hAnsi="Transliterasi" w:cs="Traditional Arabic"/>
                <w:szCs w:val="32"/>
              </w:rPr>
            </w:pPr>
            <w:r w:rsidRPr="00B214BA">
              <w:rPr>
                <w:rFonts w:ascii="Transliterasi" w:hAnsi="Transliterasi" w:cs="Traditional Arabic"/>
                <w:szCs w:val="32"/>
              </w:rPr>
              <w:t>5</w:t>
            </w:r>
          </w:p>
        </w:tc>
        <w:tc>
          <w:tcPr>
            <w:tcW w:w="4257" w:type="dxa"/>
          </w:tcPr>
          <w:p w:rsidR="00605FE3" w:rsidRPr="00B214BA" w:rsidRDefault="00605FE3" w:rsidP="00B36097">
            <w:pPr>
              <w:rPr>
                <w:rFonts w:ascii="Transliterasi" w:hAnsi="Transliterasi" w:cs="Traditional Arabic"/>
                <w:szCs w:val="32"/>
              </w:rPr>
            </w:pPr>
            <w:r w:rsidRPr="00B214BA">
              <w:rPr>
                <w:rFonts w:ascii="Transliterasi" w:hAnsi="Transliterasi" w:cs="Traditional Arabic"/>
                <w:szCs w:val="32"/>
              </w:rPr>
              <w:t>Lainnya</w:t>
            </w:r>
          </w:p>
        </w:tc>
        <w:tc>
          <w:tcPr>
            <w:tcW w:w="2917" w:type="dxa"/>
          </w:tcPr>
          <w:p w:rsidR="00605FE3" w:rsidRPr="00B214BA" w:rsidRDefault="00605FE3" w:rsidP="00B36097">
            <w:pPr>
              <w:jc w:val="right"/>
              <w:rPr>
                <w:rFonts w:ascii="Transliterasi" w:hAnsi="Transliterasi" w:cs="Traditional Arabic"/>
                <w:szCs w:val="32"/>
              </w:rPr>
            </w:pPr>
            <w:r>
              <w:rPr>
                <w:rFonts w:ascii="Transliterasi" w:hAnsi="Transliterasi" w:cs="Traditional Arabic"/>
                <w:szCs w:val="32"/>
              </w:rPr>
              <w:t>56</w:t>
            </w:r>
            <w:r w:rsidRPr="00B214BA">
              <w:rPr>
                <w:rFonts w:ascii="Transliterasi" w:hAnsi="Transliterasi" w:cs="Traditional Arabic"/>
                <w:szCs w:val="32"/>
              </w:rPr>
              <w:t xml:space="preserve">  </w:t>
            </w:r>
            <w:r>
              <w:rPr>
                <w:rFonts w:ascii="Transliterasi" w:hAnsi="Transliterasi" w:cs="Traditional Arabic"/>
                <w:szCs w:val="32"/>
              </w:rPr>
              <w:t xml:space="preserve"> </w:t>
            </w:r>
            <w:r w:rsidRPr="00B214BA">
              <w:rPr>
                <w:rFonts w:ascii="Transliterasi" w:hAnsi="Transliterasi" w:cs="Traditional Arabic"/>
                <w:szCs w:val="32"/>
              </w:rPr>
              <w:t>jiwa</w:t>
            </w:r>
          </w:p>
        </w:tc>
      </w:tr>
      <w:tr w:rsidR="00605FE3" w:rsidRPr="00B214BA" w:rsidTr="00B36097">
        <w:tc>
          <w:tcPr>
            <w:tcW w:w="563" w:type="dxa"/>
          </w:tcPr>
          <w:p w:rsidR="00605FE3" w:rsidRPr="00B214BA" w:rsidRDefault="00605FE3" w:rsidP="00B36097">
            <w:pPr>
              <w:rPr>
                <w:rFonts w:ascii="Transliterasi" w:hAnsi="Transliterasi" w:cs="Traditional Arabic"/>
                <w:szCs w:val="32"/>
              </w:rPr>
            </w:pPr>
          </w:p>
        </w:tc>
        <w:tc>
          <w:tcPr>
            <w:tcW w:w="4257"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Jumlah</w:t>
            </w:r>
          </w:p>
        </w:tc>
        <w:tc>
          <w:tcPr>
            <w:tcW w:w="2917" w:type="dxa"/>
          </w:tcPr>
          <w:p w:rsidR="00605FE3" w:rsidRPr="00B214BA" w:rsidRDefault="00605FE3" w:rsidP="00B36097">
            <w:pPr>
              <w:rPr>
                <w:rFonts w:ascii="Transliterasi" w:hAnsi="Transliterasi" w:cs="Traditional Arabic"/>
                <w:szCs w:val="32"/>
              </w:rPr>
            </w:pPr>
            <w:r>
              <w:rPr>
                <w:rFonts w:ascii="Transliterasi" w:hAnsi="Transliterasi" w:cs="Traditional Arabic"/>
                <w:szCs w:val="32"/>
              </w:rPr>
              <w:t xml:space="preserve">                         </w:t>
            </w:r>
            <w:r w:rsidRPr="00B214BA">
              <w:rPr>
                <w:rFonts w:ascii="Transliterasi" w:hAnsi="Transliterasi" w:cs="Traditional Arabic"/>
                <w:szCs w:val="32"/>
              </w:rPr>
              <w:t>13</w:t>
            </w:r>
            <w:r>
              <w:rPr>
                <w:rFonts w:ascii="Transliterasi" w:hAnsi="Transliterasi" w:cs="Traditional Arabic"/>
                <w:szCs w:val="32"/>
              </w:rPr>
              <w:t>.</w:t>
            </w:r>
            <w:r w:rsidRPr="00B214BA">
              <w:rPr>
                <w:rFonts w:ascii="Transliterasi" w:hAnsi="Transliterasi" w:cs="Traditional Arabic"/>
                <w:szCs w:val="32"/>
              </w:rPr>
              <w:t>981  jiwa</w:t>
            </w:r>
          </w:p>
        </w:tc>
      </w:tr>
    </w:tbl>
    <w:p w:rsidR="00605FE3" w:rsidRPr="00B214BA" w:rsidRDefault="00605FE3" w:rsidP="00605FE3">
      <w:pPr>
        <w:spacing w:line="480" w:lineRule="auto"/>
        <w:rPr>
          <w:rFonts w:ascii="Transliterasi" w:hAnsi="Transliterasi" w:cs="Traditional Arabic"/>
          <w:szCs w:val="32"/>
        </w:rPr>
      </w:pPr>
      <w:r w:rsidRPr="00B214BA">
        <w:rPr>
          <w:rFonts w:ascii="Transliterasi" w:hAnsi="Transliterasi" w:cs="Traditional Arabic"/>
          <w:szCs w:val="32"/>
        </w:rPr>
        <w:t>(</w:t>
      </w:r>
      <w:r w:rsidRPr="0002505E">
        <w:rPr>
          <w:rFonts w:ascii="Transliterasi" w:hAnsi="Transliterasi" w:cs="Traditional Arabic"/>
          <w:i/>
          <w:szCs w:val="32"/>
        </w:rPr>
        <w:t xml:space="preserve">Sumber Data: </w:t>
      </w:r>
      <w:r w:rsidRPr="0002505E">
        <w:rPr>
          <w:rFonts w:ascii="Transliterasi" w:hAnsi="Transliterasi" w:cs="Traditional Arabic"/>
          <w:i/>
          <w:iCs/>
          <w:szCs w:val="32"/>
        </w:rPr>
        <w:t>Statistik Kantor</w:t>
      </w:r>
      <w:r w:rsidRPr="0002505E">
        <w:rPr>
          <w:rFonts w:ascii="Transliterasi" w:hAnsi="Transliterasi" w:cs="Traditional Arabic"/>
          <w:i/>
          <w:szCs w:val="32"/>
        </w:rPr>
        <w:t xml:space="preserve"> </w:t>
      </w:r>
      <w:r w:rsidRPr="0002505E">
        <w:rPr>
          <w:rFonts w:ascii="Transliterasi" w:hAnsi="Transliterasi" w:cstheme="majorBidi"/>
          <w:i/>
          <w:lang w:val="id-ID"/>
        </w:rPr>
        <w:t>Kecamatan Simpang Kanan</w:t>
      </w:r>
      <w:r w:rsidRPr="0002505E">
        <w:rPr>
          <w:rFonts w:ascii="Transliterasi" w:hAnsi="Transliterasi" w:cs="Traditional Arabic"/>
          <w:i/>
          <w:szCs w:val="32"/>
        </w:rPr>
        <w:t>, tahun 2012</w:t>
      </w:r>
      <w:r w:rsidRPr="00B214BA">
        <w:rPr>
          <w:rFonts w:ascii="Transliterasi" w:hAnsi="Transliterasi" w:cs="Traditional Arabic"/>
          <w:szCs w:val="32"/>
        </w:rPr>
        <w:t>)</w:t>
      </w:r>
    </w:p>
    <w:p w:rsidR="00605FE3" w:rsidRPr="00B214BA" w:rsidRDefault="00605FE3" w:rsidP="00605FE3">
      <w:pPr>
        <w:spacing w:line="480" w:lineRule="auto"/>
        <w:ind w:firstLine="720"/>
        <w:jc w:val="both"/>
        <w:rPr>
          <w:rFonts w:ascii="Transliterasi" w:hAnsi="Transliterasi" w:cs="Traditional Arabic"/>
          <w:szCs w:val="32"/>
        </w:rPr>
      </w:pPr>
      <w:proofErr w:type="gramStart"/>
      <w:r>
        <w:rPr>
          <w:rFonts w:ascii="Transliterasi" w:hAnsi="Transliterasi" w:cs="Traditional Arabic"/>
          <w:szCs w:val="32"/>
        </w:rPr>
        <w:t>Dari tabel di atas jelas</w:t>
      </w:r>
      <w:r w:rsidRPr="00B214BA">
        <w:rPr>
          <w:rFonts w:ascii="Transliterasi" w:hAnsi="Transliterasi" w:cs="Traditional Arabic"/>
          <w:szCs w:val="32"/>
        </w:rPr>
        <w:t xml:space="preserve"> bahwa mayoritas penduduk </w:t>
      </w:r>
      <w:r w:rsidRPr="00B214BA">
        <w:rPr>
          <w:rFonts w:ascii="Transliterasi" w:hAnsi="Transliterasi" w:cstheme="majorBidi"/>
          <w:lang w:val="id-ID"/>
        </w:rPr>
        <w:t>Kecamatan Simpang Kanan</w:t>
      </w:r>
      <w:r>
        <w:rPr>
          <w:rFonts w:ascii="Transliterasi" w:hAnsi="Transliterasi" w:cstheme="majorBidi"/>
        </w:rPr>
        <w:t xml:space="preserve"> adalah</w:t>
      </w:r>
      <w:r w:rsidRPr="00B214BA">
        <w:rPr>
          <w:rFonts w:ascii="Transliterasi" w:hAnsi="Transliterasi" w:cs="Traditional Arabic"/>
          <w:szCs w:val="32"/>
        </w:rPr>
        <w:t xml:space="preserve"> suku Dairi/pakpak.</w:t>
      </w:r>
      <w:proofErr w:type="gramEnd"/>
    </w:p>
    <w:p w:rsidR="00605FE3" w:rsidRPr="00B214BA" w:rsidRDefault="00605FE3" w:rsidP="00605FE3">
      <w:pPr>
        <w:spacing w:line="480" w:lineRule="auto"/>
        <w:ind w:firstLine="720"/>
        <w:jc w:val="both"/>
        <w:rPr>
          <w:rFonts w:ascii="Transliterasi" w:hAnsi="Transliterasi" w:cs="Traditional Arabic"/>
          <w:szCs w:val="32"/>
        </w:rPr>
      </w:pPr>
      <w:r w:rsidRPr="00B214BA">
        <w:rPr>
          <w:rFonts w:ascii="Transliterasi" w:hAnsi="Transliterasi" w:cs="Traditional Arabic"/>
          <w:szCs w:val="32"/>
        </w:rPr>
        <w:t>Apabila ditinjau dari jenis kelamin maka d</w:t>
      </w:r>
      <w:r>
        <w:rPr>
          <w:rFonts w:ascii="Transliterasi" w:hAnsi="Transliterasi" w:cs="Traditional Arabic"/>
          <w:szCs w:val="32"/>
        </w:rPr>
        <w:t>apat dikelompokkan kepada jenis</w:t>
      </w:r>
      <w:r w:rsidRPr="00B214BA">
        <w:rPr>
          <w:rFonts w:ascii="Transliterasi" w:hAnsi="Transliterasi" w:cs="Traditional Arabic"/>
          <w:szCs w:val="32"/>
        </w:rPr>
        <w:t xml:space="preserve"> kelamin laki-laki dan perempuan sebag</w:t>
      </w:r>
      <w:r>
        <w:rPr>
          <w:rFonts w:ascii="Transliterasi" w:hAnsi="Transliterasi" w:cs="Traditional Arabic"/>
          <w:szCs w:val="32"/>
        </w:rPr>
        <w:t>a</w:t>
      </w:r>
      <w:r w:rsidRPr="00B214BA">
        <w:rPr>
          <w:rFonts w:ascii="Transliterasi" w:hAnsi="Transliterasi" w:cs="Traditional Arabic"/>
          <w:szCs w:val="32"/>
        </w:rPr>
        <w:t xml:space="preserve">imana </w:t>
      </w:r>
      <w:r>
        <w:rPr>
          <w:rFonts w:ascii="Transliterasi" w:hAnsi="Transliterasi" w:cs="Traditional Arabic"/>
          <w:szCs w:val="32"/>
        </w:rPr>
        <w:t xml:space="preserve">dalam </w:t>
      </w:r>
      <w:r w:rsidRPr="00B214BA">
        <w:rPr>
          <w:rFonts w:ascii="Transliterasi" w:hAnsi="Transliterasi" w:cs="Traditional Arabic"/>
          <w:szCs w:val="32"/>
        </w:rPr>
        <w:t>tabel berikut:</w:t>
      </w:r>
    </w:p>
    <w:p w:rsidR="00605FE3" w:rsidRPr="00B214BA" w:rsidRDefault="00605FE3" w:rsidP="00605FE3">
      <w:pPr>
        <w:spacing w:line="480" w:lineRule="auto"/>
        <w:jc w:val="center"/>
        <w:rPr>
          <w:rFonts w:ascii="Transliterasi" w:hAnsi="Transliterasi" w:cs="Traditional Arabic"/>
          <w:szCs w:val="32"/>
        </w:rPr>
      </w:pPr>
      <w:r w:rsidRPr="00B214BA">
        <w:rPr>
          <w:rFonts w:ascii="Transliterasi" w:hAnsi="Transliterasi" w:cs="Traditional Arabic"/>
          <w:szCs w:val="32"/>
        </w:rPr>
        <w:t>Tabel IV</w:t>
      </w:r>
    </w:p>
    <w:p w:rsidR="00605FE3" w:rsidRPr="00B214BA" w:rsidRDefault="00605FE3" w:rsidP="00605FE3">
      <w:pPr>
        <w:spacing w:line="480" w:lineRule="auto"/>
        <w:ind w:firstLine="720"/>
        <w:jc w:val="center"/>
        <w:rPr>
          <w:rFonts w:ascii="Transliterasi" w:hAnsi="Transliterasi" w:cs="Traditional Arabic"/>
          <w:szCs w:val="32"/>
        </w:rPr>
      </w:pPr>
      <w:r w:rsidRPr="00B214BA">
        <w:rPr>
          <w:rFonts w:ascii="Transliterasi" w:hAnsi="Transliterasi" w:cs="Traditional Arabic"/>
          <w:szCs w:val="32"/>
        </w:rPr>
        <w:lastRenderedPageBreak/>
        <w:t>Penduduk Berdasarkan Jenis Kelamin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4115"/>
        <w:gridCol w:w="2760"/>
      </w:tblGrid>
      <w:tr w:rsidR="00605FE3" w:rsidRPr="00B214BA" w:rsidTr="00B36097">
        <w:tc>
          <w:tcPr>
            <w:tcW w:w="563"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NO</w:t>
            </w:r>
          </w:p>
        </w:tc>
        <w:tc>
          <w:tcPr>
            <w:tcW w:w="4115"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JENIS KELAMIN</w:t>
            </w:r>
          </w:p>
        </w:tc>
        <w:tc>
          <w:tcPr>
            <w:tcW w:w="2760"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JUMLAH</w:t>
            </w:r>
          </w:p>
        </w:tc>
      </w:tr>
      <w:tr w:rsidR="00605FE3" w:rsidRPr="00B214BA" w:rsidTr="00B36097">
        <w:tc>
          <w:tcPr>
            <w:tcW w:w="563"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1</w:t>
            </w:r>
          </w:p>
        </w:tc>
        <w:tc>
          <w:tcPr>
            <w:tcW w:w="4115"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Laki-laki</w:t>
            </w:r>
          </w:p>
        </w:tc>
        <w:tc>
          <w:tcPr>
            <w:tcW w:w="2760" w:type="dxa"/>
          </w:tcPr>
          <w:p w:rsidR="00605FE3" w:rsidRPr="00B214BA" w:rsidRDefault="00605FE3" w:rsidP="00B36097">
            <w:pPr>
              <w:jc w:val="right"/>
              <w:rPr>
                <w:rFonts w:ascii="Transliterasi" w:hAnsi="Transliterasi" w:cs="Traditional Arabic"/>
                <w:szCs w:val="32"/>
              </w:rPr>
            </w:pPr>
            <w:r>
              <w:rPr>
                <w:rFonts w:ascii="Transliterasi" w:hAnsi="Transliterasi" w:cs="Traditional Arabic"/>
                <w:szCs w:val="32"/>
              </w:rPr>
              <w:t>6.868   j</w:t>
            </w:r>
            <w:r w:rsidRPr="00B214BA">
              <w:rPr>
                <w:rFonts w:ascii="Transliterasi" w:hAnsi="Transliterasi" w:cs="Traditional Arabic"/>
                <w:szCs w:val="32"/>
              </w:rPr>
              <w:t>iwa</w:t>
            </w:r>
          </w:p>
        </w:tc>
      </w:tr>
      <w:tr w:rsidR="00605FE3" w:rsidRPr="00B214BA" w:rsidTr="00B36097">
        <w:tc>
          <w:tcPr>
            <w:tcW w:w="563"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2</w:t>
            </w:r>
          </w:p>
        </w:tc>
        <w:tc>
          <w:tcPr>
            <w:tcW w:w="4115"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Perempuan</w:t>
            </w:r>
          </w:p>
        </w:tc>
        <w:tc>
          <w:tcPr>
            <w:tcW w:w="2760" w:type="dxa"/>
          </w:tcPr>
          <w:p w:rsidR="00605FE3" w:rsidRPr="00B214BA" w:rsidRDefault="00605FE3" w:rsidP="00B36097">
            <w:pPr>
              <w:jc w:val="right"/>
              <w:rPr>
                <w:rFonts w:ascii="Transliterasi" w:hAnsi="Transliterasi" w:cs="Traditional Arabic"/>
                <w:szCs w:val="32"/>
              </w:rPr>
            </w:pPr>
            <w:r>
              <w:rPr>
                <w:rFonts w:ascii="Transliterasi" w:hAnsi="Transliterasi" w:cs="Traditional Arabic"/>
                <w:szCs w:val="32"/>
              </w:rPr>
              <w:t xml:space="preserve">7.113  </w:t>
            </w:r>
            <w:r w:rsidRPr="00B214BA">
              <w:rPr>
                <w:rFonts w:ascii="Transliterasi" w:hAnsi="Transliterasi" w:cs="Traditional Arabic"/>
                <w:szCs w:val="32"/>
              </w:rPr>
              <w:t xml:space="preserve"> jiwa</w:t>
            </w:r>
          </w:p>
        </w:tc>
      </w:tr>
      <w:tr w:rsidR="00605FE3" w:rsidRPr="00B214BA" w:rsidTr="00B36097">
        <w:tc>
          <w:tcPr>
            <w:tcW w:w="563" w:type="dxa"/>
          </w:tcPr>
          <w:p w:rsidR="00605FE3" w:rsidRPr="00B214BA" w:rsidRDefault="00605FE3" w:rsidP="00B36097">
            <w:pPr>
              <w:jc w:val="both"/>
              <w:rPr>
                <w:rFonts w:ascii="Transliterasi" w:hAnsi="Transliterasi" w:cs="Traditional Arabic"/>
                <w:szCs w:val="32"/>
              </w:rPr>
            </w:pPr>
          </w:p>
        </w:tc>
        <w:tc>
          <w:tcPr>
            <w:tcW w:w="4115" w:type="dxa"/>
          </w:tcPr>
          <w:p w:rsidR="00605FE3" w:rsidRPr="00B214BA" w:rsidRDefault="00605FE3" w:rsidP="00B36097">
            <w:pPr>
              <w:rPr>
                <w:rFonts w:ascii="Transliterasi" w:hAnsi="Transliterasi" w:cs="Traditional Arabic"/>
                <w:szCs w:val="32"/>
              </w:rPr>
            </w:pPr>
            <w:r w:rsidRPr="00B214BA">
              <w:rPr>
                <w:rFonts w:ascii="Transliterasi" w:hAnsi="Transliterasi" w:cs="Traditional Arabic"/>
                <w:szCs w:val="32"/>
              </w:rPr>
              <w:t>Jumlah</w:t>
            </w:r>
          </w:p>
        </w:tc>
        <w:tc>
          <w:tcPr>
            <w:tcW w:w="2760" w:type="dxa"/>
          </w:tcPr>
          <w:p w:rsidR="00605FE3" w:rsidRPr="00B214BA" w:rsidRDefault="00605FE3" w:rsidP="00B36097">
            <w:pPr>
              <w:jc w:val="right"/>
              <w:rPr>
                <w:rFonts w:ascii="Transliterasi" w:hAnsi="Transliterasi" w:cs="Traditional Arabic"/>
                <w:szCs w:val="32"/>
              </w:rPr>
            </w:pPr>
            <w:r w:rsidRPr="00B214BA">
              <w:rPr>
                <w:rFonts w:ascii="Transliterasi" w:hAnsi="Transliterasi" w:cs="Traditional Arabic"/>
                <w:szCs w:val="32"/>
              </w:rPr>
              <w:t>13.981   jiwa</w:t>
            </w:r>
          </w:p>
        </w:tc>
      </w:tr>
    </w:tbl>
    <w:p w:rsidR="00605FE3" w:rsidRPr="00B214BA" w:rsidRDefault="00605FE3" w:rsidP="00605FE3">
      <w:pPr>
        <w:spacing w:line="480" w:lineRule="auto"/>
        <w:rPr>
          <w:rFonts w:ascii="Transliterasi" w:hAnsi="Transliterasi" w:cs="Traditional Arabic"/>
          <w:szCs w:val="32"/>
        </w:rPr>
      </w:pPr>
      <w:r w:rsidRPr="00B214BA">
        <w:rPr>
          <w:rFonts w:ascii="Transliterasi" w:hAnsi="Transliterasi" w:cs="Traditional Arabic"/>
          <w:szCs w:val="32"/>
        </w:rPr>
        <w:t>(</w:t>
      </w:r>
      <w:r w:rsidRPr="008509DD">
        <w:rPr>
          <w:rFonts w:ascii="Transliterasi" w:hAnsi="Transliterasi" w:cs="Traditional Arabic"/>
          <w:i/>
          <w:szCs w:val="32"/>
        </w:rPr>
        <w:t xml:space="preserve">Sumber Data: </w:t>
      </w:r>
      <w:r w:rsidRPr="008509DD">
        <w:rPr>
          <w:rFonts w:ascii="Transliterasi" w:hAnsi="Transliterasi" w:cs="Traditional Arabic"/>
          <w:i/>
          <w:iCs/>
          <w:szCs w:val="32"/>
        </w:rPr>
        <w:t>Statistik Kantor</w:t>
      </w:r>
      <w:r w:rsidRPr="008509DD">
        <w:rPr>
          <w:rFonts w:ascii="Transliterasi" w:hAnsi="Transliterasi" w:cs="Traditional Arabic"/>
          <w:i/>
          <w:szCs w:val="32"/>
        </w:rPr>
        <w:t xml:space="preserve"> </w:t>
      </w:r>
      <w:r w:rsidRPr="008509DD">
        <w:rPr>
          <w:rFonts w:ascii="Transliterasi" w:hAnsi="Transliterasi" w:cstheme="majorBidi"/>
          <w:i/>
          <w:lang w:val="id-ID"/>
        </w:rPr>
        <w:t>Kecamatan Simpang Kanan</w:t>
      </w:r>
      <w:r w:rsidRPr="008509DD">
        <w:rPr>
          <w:rFonts w:ascii="Transliterasi" w:hAnsi="Transliterasi" w:cs="Traditional Arabic"/>
          <w:i/>
          <w:szCs w:val="32"/>
        </w:rPr>
        <w:t>, tahun 2012</w:t>
      </w:r>
      <w:r w:rsidRPr="00B214BA">
        <w:rPr>
          <w:rFonts w:ascii="Transliterasi" w:hAnsi="Transliterasi" w:cs="Traditional Arabic"/>
          <w:szCs w:val="32"/>
        </w:rPr>
        <w:t>)</w:t>
      </w:r>
    </w:p>
    <w:p w:rsidR="00605FE3" w:rsidRPr="00B214BA" w:rsidRDefault="00605FE3" w:rsidP="00605FE3">
      <w:pPr>
        <w:spacing w:line="480" w:lineRule="auto"/>
        <w:ind w:firstLine="720"/>
        <w:jc w:val="both"/>
        <w:rPr>
          <w:rFonts w:ascii="Transliterasi" w:hAnsi="Transliterasi" w:cs="Traditional Arabic"/>
          <w:szCs w:val="32"/>
        </w:rPr>
      </w:pPr>
      <w:proofErr w:type="gramStart"/>
      <w:r w:rsidRPr="00B214BA">
        <w:rPr>
          <w:rFonts w:ascii="Transliterasi" w:hAnsi="Transliterasi" w:cs="Traditional Arabic"/>
          <w:szCs w:val="32"/>
        </w:rPr>
        <w:t>Tabel di atas menunjukkan bahwa</w:t>
      </w:r>
      <w:r>
        <w:rPr>
          <w:rFonts w:ascii="Transliterasi" w:hAnsi="Transliterasi" w:cs="Traditional Arabic"/>
          <w:szCs w:val="32"/>
        </w:rPr>
        <w:t xml:space="preserve"> penduduk yang ber</w:t>
      </w:r>
      <w:r w:rsidRPr="00B214BA">
        <w:rPr>
          <w:rFonts w:ascii="Transliterasi" w:hAnsi="Transliterasi" w:cs="Traditional Arabic"/>
          <w:szCs w:val="32"/>
        </w:rPr>
        <w:t>jenis kelamin p</w:t>
      </w:r>
      <w:r>
        <w:rPr>
          <w:rFonts w:ascii="Transliterasi" w:hAnsi="Transliterasi" w:cs="Traditional Arabic"/>
          <w:szCs w:val="32"/>
        </w:rPr>
        <w:t xml:space="preserve">erempuan lebih banyak jumlahnya </w:t>
      </w:r>
      <w:r w:rsidRPr="00B214BA">
        <w:rPr>
          <w:rFonts w:ascii="Transliterasi" w:hAnsi="Transliterasi" w:cs="Traditional Arabic"/>
          <w:szCs w:val="32"/>
        </w:rPr>
        <w:t>da</w:t>
      </w:r>
      <w:r>
        <w:rPr>
          <w:rFonts w:ascii="Transliterasi" w:hAnsi="Transliterasi" w:cs="Traditional Arabic"/>
          <w:szCs w:val="32"/>
        </w:rPr>
        <w:t>ri</w:t>
      </w:r>
      <w:r w:rsidRPr="00B214BA">
        <w:rPr>
          <w:rFonts w:ascii="Transliterasi" w:hAnsi="Transliterasi" w:cs="Traditional Arabic"/>
          <w:szCs w:val="32"/>
        </w:rPr>
        <w:t>pada</w:t>
      </w:r>
      <w:r>
        <w:rPr>
          <w:rFonts w:ascii="Transliterasi" w:hAnsi="Transliterasi" w:cs="Traditional Arabic"/>
          <w:szCs w:val="32"/>
        </w:rPr>
        <w:t xml:space="preserve"> penduduk yang</w:t>
      </w:r>
      <w:r w:rsidRPr="00B214BA">
        <w:rPr>
          <w:rFonts w:ascii="Transliterasi" w:hAnsi="Transliterasi" w:cs="Traditional Arabic"/>
          <w:szCs w:val="32"/>
        </w:rPr>
        <w:t xml:space="preserve"> </w:t>
      </w:r>
      <w:r>
        <w:rPr>
          <w:rFonts w:ascii="Transliterasi" w:hAnsi="Transliterasi" w:cs="Traditional Arabic"/>
          <w:szCs w:val="32"/>
        </w:rPr>
        <w:t>ber</w:t>
      </w:r>
      <w:r w:rsidRPr="00B214BA">
        <w:rPr>
          <w:rFonts w:ascii="Transliterasi" w:hAnsi="Transliterasi" w:cs="Traditional Arabic"/>
          <w:szCs w:val="32"/>
        </w:rPr>
        <w:t xml:space="preserve">jenis kelamin laki-laki dengan perbedaan sebanyak </w:t>
      </w:r>
      <w:r>
        <w:rPr>
          <w:rFonts w:ascii="Transliterasi" w:hAnsi="Transliterasi" w:cs="Traditional Arabic"/>
          <w:szCs w:val="32"/>
        </w:rPr>
        <w:t>2</w:t>
      </w:r>
      <w:r w:rsidRPr="00B214BA">
        <w:rPr>
          <w:rFonts w:ascii="Transliterasi" w:hAnsi="Transliterasi" w:cs="Traditional Arabic"/>
          <w:szCs w:val="32"/>
        </w:rPr>
        <w:t>45 jiwa.</w:t>
      </w:r>
      <w:proofErr w:type="gramEnd"/>
      <w:r w:rsidRPr="00B214BA">
        <w:rPr>
          <w:rFonts w:ascii="Transliterasi" w:hAnsi="Transliterasi" w:cs="Traditional Arabic"/>
          <w:szCs w:val="32"/>
        </w:rPr>
        <w:t xml:space="preserve"> </w:t>
      </w:r>
    </w:p>
    <w:p w:rsidR="00605FE3" w:rsidRDefault="00605FE3" w:rsidP="00605FE3">
      <w:pPr>
        <w:spacing w:line="480" w:lineRule="auto"/>
        <w:jc w:val="both"/>
        <w:rPr>
          <w:rFonts w:ascii="Transliterasi" w:hAnsi="Transliterasi" w:cs="Traditional Arabic"/>
          <w:szCs w:val="32"/>
        </w:rPr>
      </w:pPr>
      <w:r w:rsidRPr="00B214BA">
        <w:rPr>
          <w:rFonts w:ascii="Transliterasi" w:hAnsi="Transliterasi" w:cs="Traditional Arabic"/>
          <w:szCs w:val="32"/>
        </w:rPr>
        <w:tab/>
      </w:r>
      <w:proofErr w:type="gramStart"/>
      <w:r w:rsidRPr="00B214BA">
        <w:rPr>
          <w:rFonts w:ascii="Transliterasi" w:hAnsi="Transliterasi" w:cs="Traditional Arabic"/>
          <w:szCs w:val="32"/>
        </w:rPr>
        <w:t>Untuk melihat maju atau tidaknya suatu daerah</w:t>
      </w:r>
      <w:r>
        <w:rPr>
          <w:rFonts w:ascii="Transliterasi" w:hAnsi="Transliterasi" w:cs="Traditional Arabic"/>
          <w:szCs w:val="32"/>
        </w:rPr>
        <w:t>,</w:t>
      </w:r>
      <w:r w:rsidRPr="00B214BA">
        <w:rPr>
          <w:rFonts w:ascii="Transliterasi" w:hAnsi="Transliterasi" w:cs="Traditional Arabic"/>
          <w:szCs w:val="32"/>
        </w:rPr>
        <w:t xml:space="preserve"> hal yang </w:t>
      </w:r>
      <w:r>
        <w:rPr>
          <w:rFonts w:ascii="Transliterasi" w:hAnsi="Transliterasi" w:cs="Traditional Arabic"/>
          <w:szCs w:val="32"/>
        </w:rPr>
        <w:t xml:space="preserve">paling </w:t>
      </w:r>
      <w:r w:rsidRPr="00B214BA">
        <w:rPr>
          <w:rFonts w:ascii="Transliterasi" w:hAnsi="Transliterasi" w:cs="Traditional Arabic"/>
          <w:szCs w:val="32"/>
        </w:rPr>
        <w:t xml:space="preserve">utama </w:t>
      </w:r>
      <w:r>
        <w:rPr>
          <w:rFonts w:ascii="Transliterasi" w:hAnsi="Transliterasi" w:cs="Traditional Arabic"/>
          <w:szCs w:val="32"/>
        </w:rPr>
        <w:t xml:space="preserve">ditinjau adalah </w:t>
      </w:r>
      <w:r w:rsidRPr="00B214BA">
        <w:rPr>
          <w:rFonts w:ascii="Transliterasi" w:hAnsi="Transliterasi" w:cs="Traditional Arabic"/>
          <w:szCs w:val="32"/>
        </w:rPr>
        <w:t>segi pendidikannya kare</w:t>
      </w:r>
      <w:r>
        <w:rPr>
          <w:rFonts w:ascii="Transliterasi" w:hAnsi="Transliterasi" w:cs="Traditional Arabic"/>
          <w:szCs w:val="32"/>
        </w:rPr>
        <w:t>na pendidikan merupakan dasar</w:t>
      </w:r>
      <w:r w:rsidRPr="00B214BA">
        <w:rPr>
          <w:rFonts w:ascii="Transliterasi" w:hAnsi="Transliterasi" w:cs="Traditional Arabic"/>
          <w:szCs w:val="32"/>
        </w:rPr>
        <w:t xml:space="preserve"> dalam </w:t>
      </w:r>
      <w:r>
        <w:rPr>
          <w:rFonts w:ascii="Transliterasi" w:hAnsi="Transliterasi" w:cs="Traditional Arabic"/>
          <w:szCs w:val="32"/>
        </w:rPr>
        <w:t>suatu pembangunan.</w:t>
      </w:r>
      <w:proofErr w:type="gramEnd"/>
      <w:r w:rsidRPr="00B214BA">
        <w:rPr>
          <w:rFonts w:ascii="Transliterasi" w:hAnsi="Transliterasi" w:cs="Traditional Arabic"/>
          <w:szCs w:val="32"/>
        </w:rPr>
        <w:t xml:space="preserve"> </w:t>
      </w:r>
      <w:r>
        <w:rPr>
          <w:rFonts w:ascii="Transliterasi" w:hAnsi="Transliterasi" w:cs="Traditional Arabic"/>
          <w:szCs w:val="32"/>
        </w:rPr>
        <w:t>M</w:t>
      </w:r>
      <w:r w:rsidRPr="00B214BA">
        <w:rPr>
          <w:rFonts w:ascii="Transliterasi" w:hAnsi="Transliterasi" w:cs="Traditional Arabic"/>
          <w:szCs w:val="32"/>
        </w:rPr>
        <w:t xml:space="preserve">asyarakat </w:t>
      </w:r>
      <w:r w:rsidRPr="00B214BA">
        <w:rPr>
          <w:rFonts w:ascii="Transliterasi" w:hAnsi="Transliterasi" w:cstheme="majorBidi"/>
          <w:lang w:val="id-ID"/>
        </w:rPr>
        <w:t>Kecamatan Simpang Kanan</w:t>
      </w:r>
      <w:r w:rsidRPr="00B214BA">
        <w:rPr>
          <w:rFonts w:ascii="Transliterasi" w:hAnsi="Transliterasi" w:cs="Traditional Arabic"/>
          <w:szCs w:val="32"/>
        </w:rPr>
        <w:t xml:space="preserve"> </w:t>
      </w:r>
      <w:r>
        <w:rPr>
          <w:rFonts w:ascii="Transliterasi" w:hAnsi="Transliterasi" w:cs="Traditional Arabic"/>
          <w:szCs w:val="32"/>
        </w:rPr>
        <w:t>jika</w:t>
      </w:r>
      <w:r w:rsidRPr="00B214BA">
        <w:rPr>
          <w:rFonts w:ascii="Transliterasi" w:hAnsi="Transliterasi" w:cs="Traditional Arabic"/>
          <w:szCs w:val="32"/>
        </w:rPr>
        <w:t xml:space="preserve"> dilihat dari segi pendidikan dapat diketahui sebagaimana dalam tabel berikut:</w:t>
      </w:r>
    </w:p>
    <w:p w:rsidR="00605FE3" w:rsidRPr="00B214BA" w:rsidRDefault="00605FE3" w:rsidP="00605FE3">
      <w:pPr>
        <w:spacing w:line="480" w:lineRule="auto"/>
        <w:jc w:val="center"/>
        <w:rPr>
          <w:rFonts w:ascii="Transliterasi" w:hAnsi="Transliterasi" w:cs="Traditional Arabic"/>
          <w:szCs w:val="32"/>
        </w:rPr>
      </w:pPr>
      <w:r w:rsidRPr="00B214BA">
        <w:rPr>
          <w:rFonts w:ascii="Transliterasi" w:hAnsi="Transliterasi" w:cs="Traditional Arabic"/>
          <w:szCs w:val="32"/>
        </w:rPr>
        <w:t>Tabel V</w:t>
      </w:r>
    </w:p>
    <w:p w:rsidR="00605FE3" w:rsidRPr="00B214BA" w:rsidRDefault="00605FE3" w:rsidP="00605FE3">
      <w:pPr>
        <w:spacing w:line="360" w:lineRule="auto"/>
        <w:jc w:val="center"/>
        <w:rPr>
          <w:rFonts w:ascii="Transliterasi" w:hAnsi="Transliterasi" w:cs="Traditional Arabic"/>
          <w:szCs w:val="32"/>
        </w:rPr>
      </w:pPr>
      <w:r w:rsidRPr="00B214BA">
        <w:rPr>
          <w:rFonts w:ascii="Transliterasi" w:hAnsi="Transliterasi" w:cs="Traditional Arabic"/>
          <w:szCs w:val="32"/>
        </w:rPr>
        <w:t>Data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4905"/>
        <w:gridCol w:w="2710"/>
      </w:tblGrid>
      <w:tr w:rsidR="00605FE3" w:rsidRPr="00B214BA" w:rsidTr="00B36097">
        <w:tc>
          <w:tcPr>
            <w:tcW w:w="720"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NO</w:t>
            </w:r>
          </w:p>
        </w:tc>
        <w:tc>
          <w:tcPr>
            <w:tcW w:w="5018"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Jenjang Pendidikan</w:t>
            </w:r>
          </w:p>
        </w:tc>
        <w:tc>
          <w:tcPr>
            <w:tcW w:w="2767"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Jumlah</w:t>
            </w:r>
          </w:p>
        </w:tc>
      </w:tr>
      <w:tr w:rsidR="00605FE3" w:rsidRPr="00B214BA" w:rsidTr="00B36097">
        <w:tc>
          <w:tcPr>
            <w:tcW w:w="720"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1</w:t>
            </w:r>
          </w:p>
        </w:tc>
        <w:tc>
          <w:tcPr>
            <w:tcW w:w="5018"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SD</w:t>
            </w:r>
          </w:p>
        </w:tc>
        <w:tc>
          <w:tcPr>
            <w:tcW w:w="2767" w:type="dxa"/>
          </w:tcPr>
          <w:p w:rsidR="00605FE3" w:rsidRPr="00B214BA" w:rsidRDefault="00605FE3" w:rsidP="00B36097">
            <w:pPr>
              <w:jc w:val="right"/>
              <w:rPr>
                <w:rFonts w:ascii="Transliterasi" w:hAnsi="Transliterasi" w:cs="Traditional Arabic"/>
                <w:szCs w:val="32"/>
              </w:rPr>
            </w:pPr>
            <w:r>
              <w:rPr>
                <w:rFonts w:ascii="Transliterasi" w:hAnsi="Transliterasi" w:cs="Traditional Arabic"/>
                <w:szCs w:val="32"/>
              </w:rPr>
              <w:t xml:space="preserve">3.563  </w:t>
            </w:r>
            <w:r w:rsidRPr="00B214BA">
              <w:rPr>
                <w:rFonts w:ascii="Transliterasi" w:hAnsi="Transliterasi" w:cs="Traditional Arabic"/>
                <w:szCs w:val="32"/>
              </w:rPr>
              <w:t xml:space="preserve"> jiwa</w:t>
            </w:r>
          </w:p>
        </w:tc>
      </w:tr>
      <w:tr w:rsidR="00605FE3" w:rsidRPr="00B214BA" w:rsidTr="00B36097">
        <w:tc>
          <w:tcPr>
            <w:tcW w:w="720"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2</w:t>
            </w:r>
          </w:p>
        </w:tc>
        <w:tc>
          <w:tcPr>
            <w:tcW w:w="5018"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S</w:t>
            </w:r>
            <w:r>
              <w:rPr>
                <w:rFonts w:ascii="Transliterasi" w:hAnsi="Transliterasi" w:cs="Traditional Arabic"/>
                <w:szCs w:val="32"/>
              </w:rPr>
              <w:t>MP</w:t>
            </w:r>
          </w:p>
        </w:tc>
        <w:tc>
          <w:tcPr>
            <w:tcW w:w="2767" w:type="dxa"/>
          </w:tcPr>
          <w:p w:rsidR="00605FE3" w:rsidRPr="00B214BA" w:rsidRDefault="00605FE3" w:rsidP="00B36097">
            <w:pPr>
              <w:jc w:val="right"/>
              <w:rPr>
                <w:rFonts w:ascii="Transliterasi" w:hAnsi="Transliterasi" w:cs="Traditional Arabic"/>
                <w:szCs w:val="32"/>
              </w:rPr>
            </w:pPr>
            <w:r>
              <w:rPr>
                <w:rFonts w:ascii="Transliterasi" w:hAnsi="Transliterasi" w:cs="Traditional Arabic"/>
                <w:szCs w:val="32"/>
              </w:rPr>
              <w:t xml:space="preserve">2.954  </w:t>
            </w:r>
            <w:r w:rsidRPr="00B214BA">
              <w:rPr>
                <w:rFonts w:ascii="Transliterasi" w:hAnsi="Transliterasi" w:cs="Traditional Arabic"/>
                <w:szCs w:val="32"/>
              </w:rPr>
              <w:t xml:space="preserve"> jiwa</w:t>
            </w:r>
          </w:p>
        </w:tc>
      </w:tr>
      <w:tr w:rsidR="00605FE3" w:rsidRPr="00B214BA" w:rsidTr="00B36097">
        <w:tc>
          <w:tcPr>
            <w:tcW w:w="720"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3</w:t>
            </w:r>
          </w:p>
        </w:tc>
        <w:tc>
          <w:tcPr>
            <w:tcW w:w="5018"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S</w:t>
            </w:r>
            <w:r>
              <w:rPr>
                <w:rFonts w:ascii="Transliterasi" w:hAnsi="Transliterasi" w:cs="Traditional Arabic"/>
                <w:szCs w:val="32"/>
              </w:rPr>
              <w:t>MA</w:t>
            </w:r>
          </w:p>
        </w:tc>
        <w:tc>
          <w:tcPr>
            <w:tcW w:w="2767" w:type="dxa"/>
          </w:tcPr>
          <w:p w:rsidR="00605FE3" w:rsidRPr="00B214BA" w:rsidRDefault="00605FE3" w:rsidP="00B36097">
            <w:pPr>
              <w:jc w:val="right"/>
              <w:rPr>
                <w:rFonts w:ascii="Transliterasi" w:hAnsi="Transliterasi" w:cs="Traditional Arabic"/>
                <w:szCs w:val="32"/>
              </w:rPr>
            </w:pPr>
            <w:r>
              <w:rPr>
                <w:rFonts w:ascii="Transliterasi" w:hAnsi="Transliterasi" w:cs="Traditional Arabic"/>
                <w:szCs w:val="32"/>
              </w:rPr>
              <w:t xml:space="preserve">2.766  </w:t>
            </w:r>
            <w:r w:rsidRPr="00B214BA">
              <w:rPr>
                <w:rFonts w:ascii="Transliterasi" w:hAnsi="Transliterasi" w:cs="Traditional Arabic"/>
                <w:szCs w:val="32"/>
              </w:rPr>
              <w:t xml:space="preserve"> jiwa</w:t>
            </w:r>
          </w:p>
        </w:tc>
      </w:tr>
      <w:tr w:rsidR="00605FE3" w:rsidRPr="00B214BA" w:rsidTr="00B36097">
        <w:tc>
          <w:tcPr>
            <w:tcW w:w="720"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4</w:t>
            </w:r>
          </w:p>
        </w:tc>
        <w:tc>
          <w:tcPr>
            <w:tcW w:w="5018"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Perguuruan Tinggi</w:t>
            </w:r>
          </w:p>
        </w:tc>
        <w:tc>
          <w:tcPr>
            <w:tcW w:w="2767" w:type="dxa"/>
          </w:tcPr>
          <w:p w:rsidR="00605FE3" w:rsidRPr="00B214BA" w:rsidRDefault="00605FE3" w:rsidP="00B36097">
            <w:pPr>
              <w:jc w:val="right"/>
              <w:rPr>
                <w:rFonts w:ascii="Transliterasi" w:hAnsi="Transliterasi" w:cs="Traditional Arabic"/>
                <w:szCs w:val="32"/>
              </w:rPr>
            </w:pPr>
            <w:r>
              <w:rPr>
                <w:rFonts w:ascii="Transliterasi" w:hAnsi="Transliterasi" w:cs="Traditional Arabic"/>
                <w:szCs w:val="32"/>
              </w:rPr>
              <w:t xml:space="preserve">  </w:t>
            </w:r>
            <w:r w:rsidRPr="00B214BA">
              <w:rPr>
                <w:rFonts w:ascii="Transliterasi" w:hAnsi="Transliterasi" w:cs="Traditional Arabic"/>
                <w:szCs w:val="32"/>
              </w:rPr>
              <w:t>554</w:t>
            </w:r>
            <w:r>
              <w:rPr>
                <w:rFonts w:ascii="Transliterasi" w:hAnsi="Transliterasi" w:cs="Traditional Arabic"/>
                <w:szCs w:val="32"/>
              </w:rPr>
              <w:t xml:space="preserve">  </w:t>
            </w:r>
            <w:r w:rsidRPr="00B214BA">
              <w:rPr>
                <w:rFonts w:ascii="Transliterasi" w:hAnsi="Transliterasi" w:cs="Traditional Arabic"/>
                <w:szCs w:val="32"/>
              </w:rPr>
              <w:t xml:space="preserve"> jiwa</w:t>
            </w:r>
          </w:p>
        </w:tc>
      </w:tr>
      <w:tr w:rsidR="00605FE3" w:rsidRPr="00B214BA" w:rsidTr="00B36097">
        <w:tc>
          <w:tcPr>
            <w:tcW w:w="720"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5</w:t>
            </w:r>
          </w:p>
        </w:tc>
        <w:tc>
          <w:tcPr>
            <w:tcW w:w="5018"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Belum dan putus sekolah</w:t>
            </w:r>
          </w:p>
        </w:tc>
        <w:tc>
          <w:tcPr>
            <w:tcW w:w="2767" w:type="dxa"/>
          </w:tcPr>
          <w:p w:rsidR="00605FE3" w:rsidRPr="00B214BA" w:rsidRDefault="00605FE3" w:rsidP="00B36097">
            <w:pPr>
              <w:jc w:val="right"/>
              <w:rPr>
                <w:rFonts w:ascii="Transliterasi" w:hAnsi="Transliterasi" w:cs="Traditional Arabic"/>
                <w:szCs w:val="32"/>
              </w:rPr>
            </w:pPr>
            <w:r>
              <w:rPr>
                <w:rFonts w:ascii="Transliterasi" w:hAnsi="Transliterasi" w:cs="Traditional Arabic"/>
                <w:szCs w:val="32"/>
              </w:rPr>
              <w:t>3.564   j</w:t>
            </w:r>
            <w:r w:rsidRPr="00B214BA">
              <w:rPr>
                <w:rFonts w:ascii="Transliterasi" w:hAnsi="Transliterasi" w:cs="Traditional Arabic"/>
                <w:szCs w:val="32"/>
              </w:rPr>
              <w:t>iwa</w:t>
            </w:r>
          </w:p>
        </w:tc>
      </w:tr>
      <w:tr w:rsidR="00605FE3" w:rsidRPr="00B214BA" w:rsidTr="00B36097">
        <w:tc>
          <w:tcPr>
            <w:tcW w:w="720" w:type="dxa"/>
          </w:tcPr>
          <w:p w:rsidR="00605FE3" w:rsidRPr="00B214BA" w:rsidRDefault="00605FE3" w:rsidP="00B36097">
            <w:pPr>
              <w:jc w:val="both"/>
              <w:rPr>
                <w:rFonts w:ascii="Transliterasi" w:hAnsi="Transliterasi" w:cs="Traditional Arabic"/>
                <w:szCs w:val="32"/>
              </w:rPr>
            </w:pPr>
          </w:p>
        </w:tc>
        <w:tc>
          <w:tcPr>
            <w:tcW w:w="5018"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Jumlah</w:t>
            </w:r>
          </w:p>
        </w:tc>
        <w:tc>
          <w:tcPr>
            <w:tcW w:w="2767" w:type="dxa"/>
          </w:tcPr>
          <w:p w:rsidR="00605FE3" w:rsidRPr="00B214BA" w:rsidRDefault="00605FE3" w:rsidP="00B36097">
            <w:pPr>
              <w:jc w:val="right"/>
              <w:rPr>
                <w:rFonts w:ascii="Transliterasi" w:hAnsi="Transliterasi" w:cs="Traditional Arabic"/>
                <w:szCs w:val="32"/>
              </w:rPr>
            </w:pPr>
            <w:r>
              <w:rPr>
                <w:rFonts w:ascii="Transliterasi" w:hAnsi="Transliterasi" w:cs="Traditional Arabic"/>
                <w:szCs w:val="32"/>
              </w:rPr>
              <w:t xml:space="preserve">13.413  </w:t>
            </w:r>
            <w:r w:rsidRPr="00B214BA">
              <w:rPr>
                <w:rFonts w:ascii="Transliterasi" w:hAnsi="Transliterasi" w:cs="Traditional Arabic"/>
                <w:szCs w:val="32"/>
              </w:rPr>
              <w:t>jiwa</w:t>
            </w:r>
          </w:p>
        </w:tc>
      </w:tr>
    </w:tbl>
    <w:p w:rsidR="00605FE3" w:rsidRPr="00B214BA" w:rsidRDefault="00605FE3" w:rsidP="00605FE3">
      <w:pPr>
        <w:spacing w:line="480" w:lineRule="auto"/>
        <w:rPr>
          <w:rFonts w:ascii="Transliterasi" w:hAnsi="Transliterasi" w:cs="Traditional Arabic"/>
          <w:szCs w:val="32"/>
        </w:rPr>
      </w:pPr>
      <w:r w:rsidRPr="00B214BA">
        <w:rPr>
          <w:rFonts w:ascii="Transliterasi" w:hAnsi="Transliterasi" w:cs="Traditional Arabic"/>
          <w:szCs w:val="32"/>
        </w:rPr>
        <w:t>(</w:t>
      </w:r>
      <w:r w:rsidRPr="008509DD">
        <w:rPr>
          <w:rFonts w:ascii="Transliterasi" w:hAnsi="Transliterasi" w:cs="Traditional Arabic"/>
          <w:i/>
          <w:szCs w:val="32"/>
        </w:rPr>
        <w:t xml:space="preserve">Sumber Data: </w:t>
      </w:r>
      <w:r w:rsidRPr="008509DD">
        <w:rPr>
          <w:rFonts w:ascii="Transliterasi" w:hAnsi="Transliterasi" w:cs="Traditional Arabic"/>
          <w:i/>
          <w:iCs/>
          <w:szCs w:val="32"/>
        </w:rPr>
        <w:t xml:space="preserve">Statistik Kantor </w:t>
      </w:r>
      <w:r w:rsidRPr="008509DD">
        <w:rPr>
          <w:rFonts w:ascii="Transliterasi" w:hAnsi="Transliterasi" w:cstheme="majorBidi"/>
          <w:i/>
          <w:iCs/>
          <w:lang w:val="id-ID"/>
        </w:rPr>
        <w:t>Kecamatan Simpang Kanan</w:t>
      </w:r>
      <w:r w:rsidRPr="008509DD">
        <w:rPr>
          <w:rFonts w:ascii="Transliterasi" w:hAnsi="Transliterasi" w:cs="Traditional Arabic"/>
          <w:i/>
          <w:szCs w:val="32"/>
        </w:rPr>
        <w:t>, tahun 2012</w:t>
      </w:r>
      <w:r w:rsidRPr="00B214BA">
        <w:rPr>
          <w:rFonts w:ascii="Transliterasi" w:hAnsi="Transliterasi" w:cs="Traditional Arabic"/>
          <w:szCs w:val="32"/>
        </w:rPr>
        <w:t>)</w:t>
      </w:r>
    </w:p>
    <w:p w:rsidR="00605FE3" w:rsidRPr="00B214BA" w:rsidRDefault="00605FE3" w:rsidP="00605FE3">
      <w:pPr>
        <w:spacing w:line="480" w:lineRule="auto"/>
        <w:ind w:firstLine="720"/>
        <w:jc w:val="both"/>
        <w:rPr>
          <w:rFonts w:ascii="Transliterasi" w:hAnsi="Transliterasi" w:cs="Traditional Arabic"/>
          <w:szCs w:val="32"/>
        </w:rPr>
      </w:pPr>
      <w:r>
        <w:rPr>
          <w:rFonts w:ascii="Transliterasi" w:hAnsi="Transliterasi" w:cs="Traditional Arabic"/>
          <w:szCs w:val="32"/>
        </w:rPr>
        <w:t>Tabel di atas menunjukkan 3.564</w:t>
      </w:r>
      <w:r w:rsidRPr="00B214BA">
        <w:rPr>
          <w:rFonts w:ascii="Transliterasi" w:hAnsi="Transliterasi" w:cs="Traditional Arabic"/>
          <w:szCs w:val="32"/>
        </w:rPr>
        <w:t xml:space="preserve"> penduduk </w:t>
      </w:r>
      <w:r w:rsidRPr="00B214BA">
        <w:rPr>
          <w:rFonts w:ascii="Transliterasi" w:hAnsi="Transliterasi" w:cstheme="majorBidi"/>
          <w:lang w:val="id-ID"/>
        </w:rPr>
        <w:t>Kecamatan Simpang Kanan</w:t>
      </w:r>
      <w:r w:rsidRPr="00B214BA">
        <w:rPr>
          <w:rFonts w:ascii="Transliterasi" w:hAnsi="Transliterasi" w:cs="Traditional Arabic"/>
          <w:szCs w:val="32"/>
        </w:rPr>
        <w:t xml:space="preserve"> yang belum dan putus sekolah, s</w:t>
      </w:r>
      <w:r>
        <w:rPr>
          <w:rFonts w:ascii="Transliterasi" w:hAnsi="Transliterasi" w:cs="Traditional Arabic"/>
          <w:szCs w:val="32"/>
        </w:rPr>
        <w:t>edangkan yang lainnya telah men</w:t>
      </w:r>
      <w:r w:rsidRPr="00B214BA">
        <w:rPr>
          <w:rFonts w:ascii="Transliterasi" w:hAnsi="Transliterasi" w:cs="Traditional Arabic"/>
          <w:szCs w:val="32"/>
        </w:rPr>
        <w:t>duduki bangku sekolah mulai dari SD sampai kepada perguruan tinggi, baik di bidang agama maupun umum.</w:t>
      </w:r>
    </w:p>
    <w:p w:rsidR="00605FE3" w:rsidRPr="00B214BA" w:rsidRDefault="00605FE3" w:rsidP="00605FE3">
      <w:pPr>
        <w:spacing w:line="480" w:lineRule="auto"/>
        <w:ind w:firstLine="720"/>
        <w:jc w:val="both"/>
        <w:rPr>
          <w:rFonts w:ascii="Transliterasi" w:hAnsi="Transliterasi" w:cs="Traditional Arabic"/>
          <w:szCs w:val="32"/>
        </w:rPr>
      </w:pPr>
      <w:r w:rsidRPr="00B214BA">
        <w:rPr>
          <w:rFonts w:ascii="Transliterasi" w:hAnsi="Transliterasi" w:cs="Traditional Arabic"/>
          <w:szCs w:val="32"/>
        </w:rPr>
        <w:lastRenderedPageBreak/>
        <w:t xml:space="preserve">Sedangkan keseluruhan penduduk </w:t>
      </w:r>
      <w:r w:rsidRPr="00B214BA">
        <w:rPr>
          <w:rFonts w:ascii="Transliterasi" w:hAnsi="Transliterasi" w:cstheme="majorBidi"/>
          <w:lang w:val="id-ID"/>
        </w:rPr>
        <w:t>Kecamatan Simpang Kanan</w:t>
      </w:r>
      <w:r w:rsidRPr="00B214BA">
        <w:rPr>
          <w:rFonts w:ascii="Transliterasi" w:hAnsi="Transliterasi" w:cs="Traditional Arabic"/>
          <w:szCs w:val="32"/>
        </w:rPr>
        <w:t xml:space="preserve"> tersebut dalam aktivitas kesehariannya mencari nafkah terbagi </w:t>
      </w:r>
      <w:r>
        <w:rPr>
          <w:rFonts w:ascii="Transliterasi" w:hAnsi="Transliterasi" w:cs="Traditional Arabic"/>
          <w:szCs w:val="32"/>
        </w:rPr>
        <w:t>dalam</w:t>
      </w:r>
      <w:r w:rsidRPr="00B214BA">
        <w:rPr>
          <w:rFonts w:ascii="Transliterasi" w:hAnsi="Transliterasi" w:cs="Traditional Arabic"/>
          <w:szCs w:val="32"/>
        </w:rPr>
        <w:t xml:space="preserve"> beberapa profesi pekerjaan sebagaimana dalam tabel sebagai berikut: </w:t>
      </w:r>
    </w:p>
    <w:p w:rsidR="00605FE3" w:rsidRPr="00B214BA" w:rsidRDefault="00605FE3" w:rsidP="00605FE3">
      <w:pPr>
        <w:spacing w:line="480" w:lineRule="auto"/>
        <w:jc w:val="center"/>
        <w:rPr>
          <w:rFonts w:ascii="Transliterasi" w:hAnsi="Transliterasi" w:cs="Traditional Arabic"/>
          <w:szCs w:val="32"/>
        </w:rPr>
      </w:pPr>
      <w:r w:rsidRPr="00B214BA">
        <w:rPr>
          <w:rFonts w:ascii="Transliterasi" w:hAnsi="Transliterasi" w:cs="Traditional Arabic"/>
          <w:szCs w:val="32"/>
        </w:rPr>
        <w:t>Tabel VI</w:t>
      </w:r>
    </w:p>
    <w:p w:rsidR="00605FE3" w:rsidRPr="00B214BA" w:rsidRDefault="00605FE3" w:rsidP="00605FE3">
      <w:pPr>
        <w:spacing w:line="480" w:lineRule="auto"/>
        <w:ind w:firstLine="720"/>
        <w:jc w:val="center"/>
        <w:rPr>
          <w:rFonts w:ascii="Transliterasi" w:hAnsi="Transliterasi" w:cs="Traditional Arabic"/>
          <w:szCs w:val="32"/>
        </w:rPr>
      </w:pPr>
      <w:proofErr w:type="gramStart"/>
      <w:r w:rsidRPr="00B214BA">
        <w:rPr>
          <w:rFonts w:ascii="Transliterasi" w:hAnsi="Transliterasi" w:cs="Traditional Arabic"/>
          <w:szCs w:val="32"/>
        </w:rPr>
        <w:t>Data Mata Pencaharian Masyarakat Kec.</w:t>
      </w:r>
      <w:proofErr w:type="gramEnd"/>
      <w:r w:rsidRPr="00B214BA">
        <w:rPr>
          <w:rFonts w:ascii="Transliterasi" w:hAnsi="Transliterasi" w:cs="Traditional Arabic"/>
          <w:szCs w:val="32"/>
        </w:rPr>
        <w:t xml:space="preserve"> Simpang Kanan</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14"/>
        <w:gridCol w:w="4913"/>
        <w:gridCol w:w="2502"/>
      </w:tblGrid>
      <w:tr w:rsidR="00605FE3" w:rsidRPr="00B214BA" w:rsidTr="00B36097">
        <w:trPr>
          <w:trHeight w:val="440"/>
        </w:trPr>
        <w:tc>
          <w:tcPr>
            <w:tcW w:w="918" w:type="dxa"/>
          </w:tcPr>
          <w:p w:rsidR="00605FE3" w:rsidRPr="00B214BA" w:rsidRDefault="00605FE3" w:rsidP="00B36097">
            <w:pPr>
              <w:pStyle w:val="NoSpacing"/>
              <w:jc w:val="center"/>
              <w:rPr>
                <w:rFonts w:ascii="Transliterasi" w:hAnsi="Transliterasi"/>
                <w:sz w:val="24"/>
                <w:szCs w:val="24"/>
              </w:rPr>
            </w:pPr>
            <w:r w:rsidRPr="00B214BA">
              <w:rPr>
                <w:rFonts w:ascii="Transliterasi" w:hAnsi="Transliterasi"/>
                <w:sz w:val="24"/>
                <w:szCs w:val="24"/>
              </w:rPr>
              <w:t>NO</w:t>
            </w:r>
          </w:p>
        </w:tc>
        <w:tc>
          <w:tcPr>
            <w:tcW w:w="4950" w:type="dxa"/>
          </w:tcPr>
          <w:p w:rsidR="00605FE3" w:rsidRPr="00B214BA" w:rsidRDefault="00605FE3" w:rsidP="00B36097">
            <w:pPr>
              <w:pStyle w:val="NoSpacing"/>
              <w:jc w:val="center"/>
              <w:rPr>
                <w:rFonts w:ascii="Transliterasi" w:hAnsi="Transliterasi"/>
                <w:sz w:val="24"/>
                <w:szCs w:val="24"/>
              </w:rPr>
            </w:pPr>
            <w:r w:rsidRPr="00B214BA">
              <w:rPr>
                <w:rFonts w:ascii="Transliterasi" w:hAnsi="Transliterasi"/>
                <w:sz w:val="24"/>
                <w:szCs w:val="24"/>
              </w:rPr>
              <w:t>Jenis Mata Pencaharian</w:t>
            </w:r>
          </w:p>
        </w:tc>
        <w:tc>
          <w:tcPr>
            <w:tcW w:w="2520" w:type="dxa"/>
          </w:tcPr>
          <w:p w:rsidR="00605FE3" w:rsidRPr="00B214BA" w:rsidRDefault="00605FE3" w:rsidP="00B36097">
            <w:pPr>
              <w:pStyle w:val="NoSpacing"/>
              <w:jc w:val="center"/>
              <w:rPr>
                <w:rFonts w:ascii="Transliterasi" w:hAnsi="Transliterasi"/>
                <w:sz w:val="24"/>
                <w:szCs w:val="24"/>
              </w:rPr>
            </w:pPr>
            <w:r w:rsidRPr="00B214BA">
              <w:rPr>
                <w:rFonts w:ascii="Transliterasi" w:hAnsi="Transliterasi"/>
                <w:sz w:val="24"/>
                <w:szCs w:val="24"/>
              </w:rPr>
              <w:t>Jumlah</w:t>
            </w:r>
          </w:p>
        </w:tc>
      </w:tr>
      <w:tr w:rsidR="00605FE3" w:rsidRPr="00B214BA" w:rsidTr="00B36097">
        <w:trPr>
          <w:trHeight w:val="539"/>
        </w:trPr>
        <w:tc>
          <w:tcPr>
            <w:tcW w:w="918" w:type="dxa"/>
          </w:tcPr>
          <w:p w:rsidR="00605FE3" w:rsidRPr="00B214BA" w:rsidRDefault="00605FE3" w:rsidP="00B36097">
            <w:pPr>
              <w:pStyle w:val="NoSpacing"/>
              <w:jc w:val="center"/>
              <w:rPr>
                <w:rFonts w:ascii="Transliterasi" w:hAnsi="Transliterasi"/>
                <w:sz w:val="24"/>
                <w:szCs w:val="24"/>
              </w:rPr>
            </w:pPr>
            <w:r w:rsidRPr="00B214BA">
              <w:rPr>
                <w:rFonts w:ascii="Transliterasi" w:hAnsi="Transliterasi"/>
                <w:sz w:val="24"/>
                <w:szCs w:val="24"/>
              </w:rPr>
              <w:t>1</w:t>
            </w:r>
          </w:p>
        </w:tc>
        <w:tc>
          <w:tcPr>
            <w:tcW w:w="4950" w:type="dxa"/>
          </w:tcPr>
          <w:p w:rsidR="00605FE3" w:rsidRPr="00B214BA" w:rsidRDefault="00605FE3" w:rsidP="00B36097">
            <w:pPr>
              <w:pStyle w:val="NoSpacing"/>
              <w:rPr>
                <w:rFonts w:ascii="Transliterasi" w:hAnsi="Transliterasi"/>
                <w:sz w:val="24"/>
                <w:szCs w:val="24"/>
              </w:rPr>
            </w:pPr>
            <w:r w:rsidRPr="00B214BA">
              <w:rPr>
                <w:rFonts w:ascii="Transliterasi" w:hAnsi="Transliterasi"/>
                <w:sz w:val="24"/>
                <w:szCs w:val="24"/>
              </w:rPr>
              <w:t>PNS/TNI/Polri</w:t>
            </w:r>
          </w:p>
        </w:tc>
        <w:tc>
          <w:tcPr>
            <w:tcW w:w="2520" w:type="dxa"/>
          </w:tcPr>
          <w:p w:rsidR="00605FE3" w:rsidRPr="00B214BA" w:rsidRDefault="00605FE3" w:rsidP="00B36097">
            <w:pPr>
              <w:pStyle w:val="NoSpacing"/>
              <w:ind w:right="200"/>
              <w:jc w:val="right"/>
              <w:rPr>
                <w:rFonts w:ascii="Transliterasi" w:hAnsi="Transliterasi"/>
                <w:sz w:val="24"/>
                <w:szCs w:val="24"/>
              </w:rPr>
            </w:pPr>
            <w:r w:rsidRPr="00B214BA">
              <w:rPr>
                <w:rFonts w:ascii="Transliterasi" w:hAnsi="Transliterasi"/>
                <w:sz w:val="24"/>
                <w:szCs w:val="24"/>
              </w:rPr>
              <w:t>292</w:t>
            </w:r>
          </w:p>
        </w:tc>
      </w:tr>
      <w:tr w:rsidR="00605FE3" w:rsidRPr="00B214BA" w:rsidTr="00B36097">
        <w:trPr>
          <w:trHeight w:val="521"/>
        </w:trPr>
        <w:tc>
          <w:tcPr>
            <w:tcW w:w="918" w:type="dxa"/>
          </w:tcPr>
          <w:p w:rsidR="00605FE3" w:rsidRPr="00B214BA" w:rsidRDefault="00605FE3" w:rsidP="00B36097">
            <w:pPr>
              <w:pStyle w:val="NoSpacing"/>
              <w:jc w:val="center"/>
              <w:rPr>
                <w:rFonts w:ascii="Transliterasi" w:hAnsi="Transliterasi"/>
                <w:sz w:val="24"/>
                <w:szCs w:val="24"/>
              </w:rPr>
            </w:pPr>
            <w:r w:rsidRPr="00B214BA">
              <w:rPr>
                <w:rFonts w:ascii="Transliterasi" w:hAnsi="Transliterasi"/>
                <w:sz w:val="24"/>
                <w:szCs w:val="24"/>
              </w:rPr>
              <w:t>2</w:t>
            </w:r>
          </w:p>
        </w:tc>
        <w:tc>
          <w:tcPr>
            <w:tcW w:w="4950" w:type="dxa"/>
          </w:tcPr>
          <w:p w:rsidR="00605FE3" w:rsidRPr="00B214BA" w:rsidRDefault="00605FE3" w:rsidP="00B36097">
            <w:pPr>
              <w:pStyle w:val="NoSpacing"/>
              <w:rPr>
                <w:rFonts w:ascii="Transliterasi" w:hAnsi="Transliterasi"/>
                <w:sz w:val="24"/>
                <w:szCs w:val="24"/>
              </w:rPr>
            </w:pPr>
            <w:r w:rsidRPr="00B214BA">
              <w:rPr>
                <w:rFonts w:ascii="Transliterasi" w:hAnsi="Transliterasi"/>
                <w:sz w:val="24"/>
                <w:szCs w:val="24"/>
              </w:rPr>
              <w:t>Pertanian</w:t>
            </w:r>
          </w:p>
        </w:tc>
        <w:tc>
          <w:tcPr>
            <w:tcW w:w="2520" w:type="dxa"/>
          </w:tcPr>
          <w:p w:rsidR="00605FE3" w:rsidRPr="00B214BA" w:rsidRDefault="00605FE3" w:rsidP="00B36097">
            <w:pPr>
              <w:pStyle w:val="NoSpacing"/>
              <w:ind w:right="200"/>
              <w:jc w:val="right"/>
              <w:rPr>
                <w:rFonts w:ascii="Transliterasi" w:hAnsi="Transliterasi"/>
                <w:sz w:val="24"/>
                <w:szCs w:val="24"/>
              </w:rPr>
            </w:pPr>
            <w:r w:rsidRPr="00B214BA">
              <w:rPr>
                <w:rFonts w:ascii="Transliterasi" w:hAnsi="Transliterasi"/>
                <w:sz w:val="24"/>
                <w:szCs w:val="24"/>
              </w:rPr>
              <w:t>988</w:t>
            </w:r>
          </w:p>
        </w:tc>
      </w:tr>
      <w:tr w:rsidR="00605FE3" w:rsidRPr="00B214BA" w:rsidTr="00B36097">
        <w:trPr>
          <w:trHeight w:val="521"/>
        </w:trPr>
        <w:tc>
          <w:tcPr>
            <w:tcW w:w="918" w:type="dxa"/>
          </w:tcPr>
          <w:p w:rsidR="00605FE3" w:rsidRPr="00B214BA" w:rsidRDefault="00605FE3" w:rsidP="00B36097">
            <w:pPr>
              <w:pStyle w:val="NoSpacing"/>
              <w:jc w:val="center"/>
              <w:rPr>
                <w:rFonts w:ascii="Transliterasi" w:hAnsi="Transliterasi"/>
                <w:sz w:val="24"/>
                <w:szCs w:val="24"/>
              </w:rPr>
            </w:pPr>
            <w:r w:rsidRPr="00B214BA">
              <w:rPr>
                <w:rFonts w:ascii="Transliterasi" w:hAnsi="Transliterasi"/>
                <w:sz w:val="24"/>
                <w:szCs w:val="24"/>
              </w:rPr>
              <w:t>3</w:t>
            </w:r>
          </w:p>
        </w:tc>
        <w:tc>
          <w:tcPr>
            <w:tcW w:w="4950" w:type="dxa"/>
          </w:tcPr>
          <w:p w:rsidR="00605FE3" w:rsidRPr="00B214BA" w:rsidRDefault="00605FE3" w:rsidP="00B36097">
            <w:pPr>
              <w:pStyle w:val="NoSpacing"/>
              <w:rPr>
                <w:rFonts w:ascii="Transliterasi" w:hAnsi="Transliterasi"/>
                <w:sz w:val="24"/>
                <w:szCs w:val="24"/>
              </w:rPr>
            </w:pPr>
            <w:r w:rsidRPr="00B214BA">
              <w:rPr>
                <w:rFonts w:ascii="Transliterasi" w:hAnsi="Transliterasi"/>
                <w:sz w:val="24"/>
                <w:szCs w:val="24"/>
              </w:rPr>
              <w:t>Perkebunan</w:t>
            </w:r>
          </w:p>
        </w:tc>
        <w:tc>
          <w:tcPr>
            <w:tcW w:w="2520" w:type="dxa"/>
          </w:tcPr>
          <w:p w:rsidR="00605FE3" w:rsidRPr="00B214BA" w:rsidRDefault="00605FE3" w:rsidP="00B36097">
            <w:pPr>
              <w:pStyle w:val="NoSpacing"/>
              <w:ind w:right="200"/>
              <w:jc w:val="right"/>
              <w:rPr>
                <w:rFonts w:ascii="Transliterasi" w:hAnsi="Transliterasi"/>
                <w:sz w:val="24"/>
                <w:szCs w:val="24"/>
              </w:rPr>
            </w:pPr>
            <w:r w:rsidRPr="00B214BA">
              <w:rPr>
                <w:rFonts w:ascii="Transliterasi" w:hAnsi="Transliterasi"/>
                <w:sz w:val="24"/>
                <w:szCs w:val="24"/>
              </w:rPr>
              <w:t>1.192</w:t>
            </w:r>
          </w:p>
        </w:tc>
      </w:tr>
      <w:tr w:rsidR="00605FE3" w:rsidRPr="00B214BA" w:rsidTr="00B36097">
        <w:trPr>
          <w:trHeight w:val="539"/>
        </w:trPr>
        <w:tc>
          <w:tcPr>
            <w:tcW w:w="918" w:type="dxa"/>
          </w:tcPr>
          <w:p w:rsidR="00605FE3" w:rsidRPr="00B214BA" w:rsidRDefault="00605FE3" w:rsidP="00B36097">
            <w:pPr>
              <w:pStyle w:val="NoSpacing"/>
              <w:jc w:val="center"/>
              <w:rPr>
                <w:rFonts w:ascii="Transliterasi" w:hAnsi="Transliterasi"/>
                <w:sz w:val="24"/>
                <w:szCs w:val="24"/>
              </w:rPr>
            </w:pPr>
            <w:r w:rsidRPr="00B214BA">
              <w:rPr>
                <w:rFonts w:ascii="Transliterasi" w:hAnsi="Transliterasi"/>
                <w:sz w:val="24"/>
                <w:szCs w:val="24"/>
              </w:rPr>
              <w:t>4</w:t>
            </w:r>
          </w:p>
        </w:tc>
        <w:tc>
          <w:tcPr>
            <w:tcW w:w="4950" w:type="dxa"/>
          </w:tcPr>
          <w:p w:rsidR="00605FE3" w:rsidRPr="00B214BA" w:rsidRDefault="00605FE3" w:rsidP="00B36097">
            <w:pPr>
              <w:pStyle w:val="NoSpacing"/>
              <w:rPr>
                <w:rFonts w:ascii="Transliterasi" w:hAnsi="Transliterasi"/>
                <w:sz w:val="24"/>
                <w:szCs w:val="24"/>
              </w:rPr>
            </w:pPr>
            <w:r w:rsidRPr="00B214BA">
              <w:rPr>
                <w:rFonts w:ascii="Transliterasi" w:hAnsi="Transliterasi"/>
                <w:sz w:val="24"/>
                <w:szCs w:val="24"/>
              </w:rPr>
              <w:t>Peternakan</w:t>
            </w:r>
          </w:p>
        </w:tc>
        <w:tc>
          <w:tcPr>
            <w:tcW w:w="2520" w:type="dxa"/>
          </w:tcPr>
          <w:p w:rsidR="00605FE3" w:rsidRPr="00B214BA" w:rsidRDefault="00605FE3" w:rsidP="00B36097">
            <w:pPr>
              <w:pStyle w:val="NoSpacing"/>
              <w:ind w:right="200"/>
              <w:jc w:val="right"/>
              <w:rPr>
                <w:rFonts w:ascii="Transliterasi" w:hAnsi="Transliterasi"/>
                <w:sz w:val="24"/>
                <w:szCs w:val="24"/>
              </w:rPr>
            </w:pPr>
            <w:r w:rsidRPr="00B214BA">
              <w:rPr>
                <w:rFonts w:ascii="Transliterasi" w:hAnsi="Transliterasi"/>
                <w:sz w:val="24"/>
                <w:szCs w:val="24"/>
              </w:rPr>
              <w:t>1</w:t>
            </w:r>
          </w:p>
        </w:tc>
      </w:tr>
      <w:tr w:rsidR="00605FE3" w:rsidRPr="00B214BA" w:rsidTr="00B36097">
        <w:trPr>
          <w:trHeight w:val="530"/>
        </w:trPr>
        <w:tc>
          <w:tcPr>
            <w:tcW w:w="918" w:type="dxa"/>
          </w:tcPr>
          <w:p w:rsidR="00605FE3" w:rsidRPr="00B214BA" w:rsidRDefault="00605FE3" w:rsidP="00B36097">
            <w:pPr>
              <w:pStyle w:val="NoSpacing"/>
              <w:jc w:val="center"/>
              <w:rPr>
                <w:rFonts w:ascii="Transliterasi" w:hAnsi="Transliterasi"/>
                <w:sz w:val="24"/>
                <w:szCs w:val="24"/>
              </w:rPr>
            </w:pPr>
            <w:r w:rsidRPr="00B214BA">
              <w:rPr>
                <w:rFonts w:ascii="Transliterasi" w:hAnsi="Transliterasi"/>
                <w:sz w:val="24"/>
                <w:szCs w:val="24"/>
              </w:rPr>
              <w:t>5</w:t>
            </w:r>
          </w:p>
        </w:tc>
        <w:tc>
          <w:tcPr>
            <w:tcW w:w="4950" w:type="dxa"/>
          </w:tcPr>
          <w:p w:rsidR="00605FE3" w:rsidRPr="00B214BA" w:rsidRDefault="00605FE3" w:rsidP="00B36097">
            <w:pPr>
              <w:pStyle w:val="NoSpacing"/>
              <w:rPr>
                <w:rFonts w:ascii="Transliterasi" w:hAnsi="Transliterasi"/>
                <w:sz w:val="24"/>
                <w:szCs w:val="24"/>
              </w:rPr>
            </w:pPr>
            <w:r w:rsidRPr="00B214BA">
              <w:rPr>
                <w:rFonts w:ascii="Transliterasi" w:hAnsi="Transliterasi"/>
                <w:sz w:val="24"/>
                <w:szCs w:val="24"/>
              </w:rPr>
              <w:t>Kehutanan</w:t>
            </w:r>
          </w:p>
        </w:tc>
        <w:tc>
          <w:tcPr>
            <w:tcW w:w="2520" w:type="dxa"/>
          </w:tcPr>
          <w:p w:rsidR="00605FE3" w:rsidRPr="00B214BA" w:rsidRDefault="00605FE3" w:rsidP="00B36097">
            <w:pPr>
              <w:pStyle w:val="NoSpacing"/>
              <w:ind w:right="200"/>
              <w:jc w:val="right"/>
              <w:rPr>
                <w:rFonts w:ascii="Transliterasi" w:hAnsi="Transliterasi"/>
                <w:sz w:val="24"/>
                <w:szCs w:val="24"/>
              </w:rPr>
            </w:pPr>
            <w:r w:rsidRPr="00B214BA">
              <w:rPr>
                <w:rFonts w:ascii="Transliterasi" w:hAnsi="Transliterasi"/>
                <w:sz w:val="24"/>
                <w:szCs w:val="24"/>
              </w:rPr>
              <w:t>11</w:t>
            </w:r>
          </w:p>
        </w:tc>
      </w:tr>
      <w:tr w:rsidR="00605FE3" w:rsidRPr="00B214BA" w:rsidTr="00B36097">
        <w:trPr>
          <w:trHeight w:val="530"/>
        </w:trPr>
        <w:tc>
          <w:tcPr>
            <w:tcW w:w="918" w:type="dxa"/>
          </w:tcPr>
          <w:p w:rsidR="00605FE3" w:rsidRPr="00B214BA" w:rsidRDefault="00605FE3" w:rsidP="00B36097">
            <w:pPr>
              <w:pStyle w:val="NoSpacing"/>
              <w:jc w:val="center"/>
              <w:rPr>
                <w:rFonts w:ascii="Transliterasi" w:hAnsi="Transliterasi"/>
                <w:sz w:val="24"/>
                <w:szCs w:val="24"/>
              </w:rPr>
            </w:pPr>
            <w:r w:rsidRPr="00B214BA">
              <w:rPr>
                <w:rFonts w:ascii="Transliterasi" w:hAnsi="Transliterasi"/>
                <w:sz w:val="24"/>
                <w:szCs w:val="24"/>
              </w:rPr>
              <w:t>6</w:t>
            </w:r>
          </w:p>
        </w:tc>
        <w:tc>
          <w:tcPr>
            <w:tcW w:w="4950" w:type="dxa"/>
          </w:tcPr>
          <w:p w:rsidR="00605FE3" w:rsidRPr="00B214BA" w:rsidRDefault="00605FE3" w:rsidP="00B36097">
            <w:pPr>
              <w:pStyle w:val="NoSpacing"/>
              <w:rPr>
                <w:rFonts w:ascii="Transliterasi" w:hAnsi="Transliterasi"/>
                <w:sz w:val="24"/>
                <w:szCs w:val="24"/>
              </w:rPr>
            </w:pPr>
            <w:r w:rsidRPr="00B214BA">
              <w:rPr>
                <w:rFonts w:ascii="Transliterasi" w:hAnsi="Transliterasi"/>
                <w:sz w:val="24"/>
                <w:szCs w:val="24"/>
              </w:rPr>
              <w:t>Buruh Tani</w:t>
            </w:r>
          </w:p>
        </w:tc>
        <w:tc>
          <w:tcPr>
            <w:tcW w:w="2520" w:type="dxa"/>
          </w:tcPr>
          <w:p w:rsidR="00605FE3" w:rsidRPr="00B214BA" w:rsidRDefault="00605FE3" w:rsidP="00B36097">
            <w:pPr>
              <w:pStyle w:val="NoSpacing"/>
              <w:ind w:right="200"/>
              <w:jc w:val="right"/>
              <w:rPr>
                <w:rFonts w:ascii="Transliterasi" w:hAnsi="Transliterasi"/>
                <w:sz w:val="24"/>
                <w:szCs w:val="24"/>
              </w:rPr>
            </w:pPr>
            <w:r w:rsidRPr="00B214BA">
              <w:rPr>
                <w:rFonts w:ascii="Transliterasi" w:hAnsi="Transliterasi"/>
                <w:sz w:val="24"/>
                <w:szCs w:val="24"/>
              </w:rPr>
              <w:t>392</w:t>
            </w:r>
          </w:p>
        </w:tc>
      </w:tr>
      <w:tr w:rsidR="00605FE3" w:rsidRPr="00B214BA" w:rsidTr="00B36097">
        <w:trPr>
          <w:trHeight w:val="530"/>
        </w:trPr>
        <w:tc>
          <w:tcPr>
            <w:tcW w:w="918" w:type="dxa"/>
          </w:tcPr>
          <w:p w:rsidR="00605FE3" w:rsidRPr="00B214BA" w:rsidRDefault="00605FE3" w:rsidP="00B36097">
            <w:pPr>
              <w:pStyle w:val="NoSpacing"/>
              <w:jc w:val="center"/>
              <w:rPr>
                <w:rFonts w:ascii="Transliterasi" w:hAnsi="Transliterasi"/>
                <w:sz w:val="24"/>
                <w:szCs w:val="24"/>
              </w:rPr>
            </w:pPr>
            <w:r w:rsidRPr="00B214BA">
              <w:rPr>
                <w:rFonts w:ascii="Transliterasi" w:hAnsi="Transliterasi"/>
                <w:sz w:val="24"/>
                <w:szCs w:val="24"/>
              </w:rPr>
              <w:t>7</w:t>
            </w:r>
          </w:p>
        </w:tc>
        <w:tc>
          <w:tcPr>
            <w:tcW w:w="4950" w:type="dxa"/>
          </w:tcPr>
          <w:p w:rsidR="00605FE3" w:rsidRPr="00B214BA" w:rsidRDefault="00605FE3" w:rsidP="00B36097">
            <w:pPr>
              <w:pStyle w:val="NoSpacing"/>
              <w:rPr>
                <w:rFonts w:ascii="Transliterasi" w:hAnsi="Transliterasi"/>
                <w:sz w:val="24"/>
                <w:szCs w:val="24"/>
              </w:rPr>
            </w:pPr>
            <w:r w:rsidRPr="00B214BA">
              <w:rPr>
                <w:rFonts w:ascii="Transliterasi" w:hAnsi="Transliterasi"/>
                <w:sz w:val="24"/>
                <w:szCs w:val="24"/>
              </w:rPr>
              <w:t>Buruh Lainnya</w:t>
            </w:r>
          </w:p>
        </w:tc>
        <w:tc>
          <w:tcPr>
            <w:tcW w:w="2520" w:type="dxa"/>
          </w:tcPr>
          <w:p w:rsidR="00605FE3" w:rsidRPr="00B214BA" w:rsidRDefault="00605FE3" w:rsidP="00B36097">
            <w:pPr>
              <w:pStyle w:val="NoSpacing"/>
              <w:ind w:right="200"/>
              <w:jc w:val="right"/>
              <w:rPr>
                <w:rFonts w:ascii="Transliterasi" w:hAnsi="Transliterasi"/>
                <w:sz w:val="24"/>
                <w:szCs w:val="24"/>
              </w:rPr>
            </w:pPr>
            <w:r w:rsidRPr="00B214BA">
              <w:rPr>
                <w:rFonts w:ascii="Transliterasi" w:hAnsi="Transliterasi"/>
                <w:sz w:val="24"/>
                <w:szCs w:val="24"/>
              </w:rPr>
              <w:t>250</w:t>
            </w:r>
          </w:p>
        </w:tc>
      </w:tr>
      <w:tr w:rsidR="00605FE3" w:rsidRPr="00B214BA" w:rsidTr="00B36097">
        <w:trPr>
          <w:trHeight w:val="449"/>
        </w:trPr>
        <w:tc>
          <w:tcPr>
            <w:tcW w:w="918" w:type="dxa"/>
          </w:tcPr>
          <w:p w:rsidR="00605FE3" w:rsidRPr="00B214BA" w:rsidRDefault="00605FE3" w:rsidP="00B36097">
            <w:pPr>
              <w:pStyle w:val="NoSpacing"/>
              <w:jc w:val="center"/>
              <w:rPr>
                <w:rFonts w:ascii="Transliterasi" w:hAnsi="Transliterasi"/>
                <w:sz w:val="24"/>
                <w:szCs w:val="24"/>
              </w:rPr>
            </w:pPr>
            <w:r w:rsidRPr="00B214BA">
              <w:rPr>
                <w:rFonts w:ascii="Transliterasi" w:hAnsi="Transliterasi"/>
                <w:sz w:val="24"/>
                <w:szCs w:val="24"/>
              </w:rPr>
              <w:t>8</w:t>
            </w:r>
          </w:p>
        </w:tc>
        <w:tc>
          <w:tcPr>
            <w:tcW w:w="4950" w:type="dxa"/>
          </w:tcPr>
          <w:p w:rsidR="00605FE3" w:rsidRPr="00B214BA" w:rsidRDefault="00605FE3" w:rsidP="00B36097">
            <w:pPr>
              <w:pStyle w:val="NoSpacing"/>
              <w:rPr>
                <w:rFonts w:ascii="Transliterasi" w:hAnsi="Transliterasi"/>
                <w:sz w:val="24"/>
                <w:szCs w:val="24"/>
              </w:rPr>
            </w:pPr>
            <w:r w:rsidRPr="00B214BA">
              <w:rPr>
                <w:rFonts w:ascii="Transliterasi" w:hAnsi="Transliterasi"/>
                <w:sz w:val="24"/>
                <w:szCs w:val="24"/>
              </w:rPr>
              <w:t>Industri</w:t>
            </w:r>
          </w:p>
        </w:tc>
        <w:tc>
          <w:tcPr>
            <w:tcW w:w="2520" w:type="dxa"/>
          </w:tcPr>
          <w:p w:rsidR="00605FE3" w:rsidRPr="00B214BA" w:rsidRDefault="00605FE3" w:rsidP="00B36097">
            <w:pPr>
              <w:pStyle w:val="NoSpacing"/>
              <w:ind w:right="200"/>
              <w:jc w:val="right"/>
              <w:rPr>
                <w:rFonts w:ascii="Transliterasi" w:hAnsi="Transliterasi"/>
                <w:sz w:val="24"/>
                <w:szCs w:val="24"/>
              </w:rPr>
            </w:pPr>
            <w:r w:rsidRPr="00B214BA">
              <w:rPr>
                <w:rFonts w:ascii="Transliterasi" w:hAnsi="Transliterasi"/>
                <w:sz w:val="24"/>
                <w:szCs w:val="24"/>
              </w:rPr>
              <w:t>11</w:t>
            </w:r>
          </w:p>
        </w:tc>
      </w:tr>
      <w:tr w:rsidR="00605FE3" w:rsidRPr="00B214BA" w:rsidTr="00B36097">
        <w:trPr>
          <w:trHeight w:val="530"/>
        </w:trPr>
        <w:tc>
          <w:tcPr>
            <w:tcW w:w="918" w:type="dxa"/>
          </w:tcPr>
          <w:p w:rsidR="00605FE3" w:rsidRPr="00B214BA" w:rsidRDefault="00605FE3" w:rsidP="00B36097">
            <w:pPr>
              <w:pStyle w:val="NoSpacing"/>
              <w:jc w:val="center"/>
              <w:rPr>
                <w:rFonts w:ascii="Transliterasi" w:hAnsi="Transliterasi"/>
                <w:sz w:val="24"/>
                <w:szCs w:val="24"/>
              </w:rPr>
            </w:pPr>
            <w:r w:rsidRPr="00B214BA">
              <w:rPr>
                <w:rFonts w:ascii="Transliterasi" w:hAnsi="Transliterasi"/>
                <w:sz w:val="24"/>
                <w:szCs w:val="24"/>
              </w:rPr>
              <w:t>9</w:t>
            </w:r>
          </w:p>
        </w:tc>
        <w:tc>
          <w:tcPr>
            <w:tcW w:w="4950" w:type="dxa"/>
          </w:tcPr>
          <w:p w:rsidR="00605FE3" w:rsidRPr="00B214BA" w:rsidRDefault="00605FE3" w:rsidP="00B36097">
            <w:pPr>
              <w:pStyle w:val="NoSpacing"/>
              <w:rPr>
                <w:rFonts w:ascii="Transliterasi" w:hAnsi="Transliterasi"/>
                <w:sz w:val="24"/>
                <w:szCs w:val="24"/>
              </w:rPr>
            </w:pPr>
            <w:r w:rsidRPr="00B214BA">
              <w:rPr>
                <w:rFonts w:ascii="Transliterasi" w:hAnsi="Transliterasi"/>
                <w:sz w:val="24"/>
                <w:szCs w:val="24"/>
              </w:rPr>
              <w:t>Dagang</w:t>
            </w:r>
          </w:p>
        </w:tc>
        <w:tc>
          <w:tcPr>
            <w:tcW w:w="2520" w:type="dxa"/>
          </w:tcPr>
          <w:p w:rsidR="00605FE3" w:rsidRPr="00B214BA" w:rsidRDefault="00605FE3" w:rsidP="00B36097">
            <w:pPr>
              <w:pStyle w:val="NoSpacing"/>
              <w:ind w:right="200"/>
              <w:jc w:val="right"/>
              <w:rPr>
                <w:rFonts w:ascii="Transliterasi" w:hAnsi="Transliterasi"/>
                <w:sz w:val="24"/>
                <w:szCs w:val="24"/>
              </w:rPr>
            </w:pPr>
            <w:r w:rsidRPr="00B214BA">
              <w:rPr>
                <w:rFonts w:ascii="Transliterasi" w:hAnsi="Transliterasi"/>
                <w:sz w:val="24"/>
                <w:szCs w:val="24"/>
              </w:rPr>
              <w:t>181</w:t>
            </w:r>
          </w:p>
        </w:tc>
      </w:tr>
      <w:tr w:rsidR="00605FE3" w:rsidRPr="00B214BA" w:rsidTr="00B36097">
        <w:trPr>
          <w:trHeight w:val="440"/>
        </w:trPr>
        <w:tc>
          <w:tcPr>
            <w:tcW w:w="918" w:type="dxa"/>
          </w:tcPr>
          <w:p w:rsidR="00605FE3" w:rsidRPr="00B214BA" w:rsidRDefault="00605FE3" w:rsidP="00B36097">
            <w:pPr>
              <w:pStyle w:val="NoSpacing"/>
              <w:jc w:val="center"/>
              <w:rPr>
                <w:rFonts w:ascii="Transliterasi" w:hAnsi="Transliterasi"/>
                <w:sz w:val="24"/>
                <w:szCs w:val="24"/>
              </w:rPr>
            </w:pPr>
            <w:r w:rsidRPr="00B214BA">
              <w:rPr>
                <w:rFonts w:ascii="Transliterasi" w:hAnsi="Transliterasi"/>
                <w:sz w:val="24"/>
                <w:szCs w:val="24"/>
              </w:rPr>
              <w:t>10</w:t>
            </w:r>
          </w:p>
        </w:tc>
        <w:tc>
          <w:tcPr>
            <w:tcW w:w="4950" w:type="dxa"/>
          </w:tcPr>
          <w:p w:rsidR="00605FE3" w:rsidRPr="00B214BA" w:rsidRDefault="00605FE3" w:rsidP="00B36097">
            <w:pPr>
              <w:pStyle w:val="NoSpacing"/>
              <w:rPr>
                <w:rFonts w:ascii="Transliterasi" w:hAnsi="Transliterasi"/>
                <w:sz w:val="24"/>
                <w:szCs w:val="24"/>
              </w:rPr>
            </w:pPr>
            <w:r w:rsidRPr="00B214BA">
              <w:rPr>
                <w:rFonts w:ascii="Transliterasi" w:hAnsi="Transliterasi"/>
                <w:sz w:val="24"/>
                <w:szCs w:val="24"/>
              </w:rPr>
              <w:t>Transportasi</w:t>
            </w:r>
          </w:p>
        </w:tc>
        <w:tc>
          <w:tcPr>
            <w:tcW w:w="2520" w:type="dxa"/>
          </w:tcPr>
          <w:p w:rsidR="00605FE3" w:rsidRPr="00B214BA" w:rsidRDefault="00605FE3" w:rsidP="00B36097">
            <w:pPr>
              <w:pStyle w:val="NoSpacing"/>
              <w:ind w:right="200"/>
              <w:jc w:val="right"/>
              <w:rPr>
                <w:rFonts w:ascii="Transliterasi" w:hAnsi="Transliterasi"/>
                <w:sz w:val="24"/>
                <w:szCs w:val="24"/>
              </w:rPr>
            </w:pPr>
            <w:r w:rsidRPr="00B214BA">
              <w:rPr>
                <w:rFonts w:ascii="Transliterasi" w:hAnsi="Transliterasi"/>
                <w:sz w:val="24"/>
                <w:szCs w:val="24"/>
              </w:rPr>
              <w:t>72</w:t>
            </w:r>
          </w:p>
        </w:tc>
      </w:tr>
      <w:tr w:rsidR="00605FE3" w:rsidRPr="00B214BA" w:rsidTr="00B36097">
        <w:trPr>
          <w:trHeight w:val="431"/>
        </w:trPr>
        <w:tc>
          <w:tcPr>
            <w:tcW w:w="918" w:type="dxa"/>
          </w:tcPr>
          <w:p w:rsidR="00605FE3" w:rsidRPr="00B214BA" w:rsidRDefault="00605FE3" w:rsidP="00B36097">
            <w:pPr>
              <w:pStyle w:val="NoSpacing"/>
              <w:jc w:val="center"/>
              <w:rPr>
                <w:rFonts w:ascii="Transliterasi" w:hAnsi="Transliterasi"/>
                <w:sz w:val="24"/>
                <w:szCs w:val="24"/>
              </w:rPr>
            </w:pPr>
            <w:r w:rsidRPr="00B214BA">
              <w:rPr>
                <w:rFonts w:ascii="Transliterasi" w:hAnsi="Transliterasi"/>
                <w:sz w:val="24"/>
                <w:szCs w:val="24"/>
              </w:rPr>
              <w:t>11</w:t>
            </w:r>
          </w:p>
        </w:tc>
        <w:tc>
          <w:tcPr>
            <w:tcW w:w="4950" w:type="dxa"/>
          </w:tcPr>
          <w:p w:rsidR="00605FE3" w:rsidRPr="00B214BA" w:rsidRDefault="00605FE3" w:rsidP="00B36097">
            <w:pPr>
              <w:pStyle w:val="NoSpacing"/>
              <w:rPr>
                <w:rFonts w:ascii="Transliterasi" w:hAnsi="Transliterasi"/>
                <w:sz w:val="24"/>
                <w:szCs w:val="24"/>
              </w:rPr>
            </w:pPr>
            <w:r w:rsidRPr="00B214BA">
              <w:rPr>
                <w:rFonts w:ascii="Transliterasi" w:hAnsi="Transliterasi"/>
                <w:sz w:val="24"/>
                <w:szCs w:val="24"/>
              </w:rPr>
              <w:t>Jasa-jasa</w:t>
            </w:r>
          </w:p>
        </w:tc>
        <w:tc>
          <w:tcPr>
            <w:tcW w:w="2520" w:type="dxa"/>
          </w:tcPr>
          <w:p w:rsidR="00605FE3" w:rsidRPr="00B214BA" w:rsidRDefault="00605FE3" w:rsidP="00B36097">
            <w:pPr>
              <w:pStyle w:val="NoSpacing"/>
              <w:ind w:right="200"/>
              <w:jc w:val="right"/>
              <w:rPr>
                <w:rFonts w:ascii="Transliterasi" w:hAnsi="Transliterasi"/>
                <w:sz w:val="24"/>
                <w:szCs w:val="24"/>
              </w:rPr>
            </w:pPr>
            <w:r w:rsidRPr="00B214BA">
              <w:rPr>
                <w:rFonts w:ascii="Transliterasi" w:hAnsi="Transliterasi"/>
                <w:sz w:val="24"/>
                <w:szCs w:val="24"/>
              </w:rPr>
              <w:t>31</w:t>
            </w:r>
          </w:p>
        </w:tc>
      </w:tr>
    </w:tbl>
    <w:p w:rsidR="00605FE3" w:rsidRPr="00B214BA" w:rsidRDefault="00605FE3" w:rsidP="00605FE3">
      <w:pPr>
        <w:rPr>
          <w:rFonts w:ascii="Transliterasi" w:hAnsi="Transliterasi"/>
        </w:rPr>
      </w:pPr>
      <w:r w:rsidRPr="00B214BA">
        <w:rPr>
          <w:rFonts w:ascii="Transliterasi" w:hAnsi="Transliterasi" w:cs="Traditional Arabic"/>
          <w:szCs w:val="32"/>
        </w:rPr>
        <w:t>(</w:t>
      </w:r>
      <w:r w:rsidRPr="00E2555B">
        <w:rPr>
          <w:rFonts w:ascii="Transliterasi" w:hAnsi="Transliterasi" w:cs="Traditional Arabic"/>
          <w:i/>
          <w:szCs w:val="32"/>
        </w:rPr>
        <w:t xml:space="preserve">Sumber Data: </w:t>
      </w:r>
      <w:r w:rsidRPr="00E2555B">
        <w:rPr>
          <w:rFonts w:ascii="Transliterasi" w:hAnsi="Transliterasi" w:cs="Traditional Arabic"/>
          <w:i/>
          <w:iCs/>
          <w:szCs w:val="32"/>
        </w:rPr>
        <w:t>Statistik Kantor</w:t>
      </w:r>
      <w:r w:rsidRPr="00E2555B">
        <w:rPr>
          <w:rFonts w:ascii="Transliterasi" w:hAnsi="Transliterasi" w:cs="Traditional Arabic"/>
          <w:i/>
          <w:szCs w:val="32"/>
        </w:rPr>
        <w:t xml:space="preserve"> </w:t>
      </w:r>
      <w:r w:rsidRPr="00E2555B">
        <w:rPr>
          <w:rFonts w:ascii="Transliterasi" w:hAnsi="Transliterasi" w:cstheme="majorBidi"/>
          <w:i/>
          <w:lang w:val="id-ID"/>
        </w:rPr>
        <w:t>Kecamatan Simpang Kanan</w:t>
      </w:r>
      <w:r w:rsidRPr="00E2555B">
        <w:rPr>
          <w:rFonts w:ascii="Transliterasi" w:hAnsi="Transliterasi" w:cs="Traditional Arabic"/>
          <w:i/>
          <w:szCs w:val="32"/>
        </w:rPr>
        <w:t>, tahun 2012</w:t>
      </w:r>
      <w:r w:rsidRPr="00B214BA">
        <w:rPr>
          <w:rFonts w:ascii="Transliterasi" w:hAnsi="Transliterasi" w:cs="Traditional Arabic"/>
          <w:szCs w:val="32"/>
        </w:rPr>
        <w:t>)</w:t>
      </w:r>
    </w:p>
    <w:p w:rsidR="00605FE3" w:rsidRDefault="00605FE3" w:rsidP="00605FE3">
      <w:pPr>
        <w:spacing w:line="480" w:lineRule="auto"/>
        <w:jc w:val="both"/>
        <w:rPr>
          <w:rFonts w:ascii="Transliterasi" w:hAnsi="Transliterasi" w:cs="Traditional Arabic"/>
          <w:szCs w:val="32"/>
        </w:rPr>
      </w:pPr>
    </w:p>
    <w:p w:rsidR="00605FE3" w:rsidRDefault="00605FE3" w:rsidP="00605FE3">
      <w:pPr>
        <w:spacing w:line="480" w:lineRule="auto"/>
        <w:ind w:firstLine="720"/>
        <w:jc w:val="both"/>
        <w:rPr>
          <w:rFonts w:ascii="Transliterasi" w:hAnsi="Transliterasi" w:cs="Traditional Arabic"/>
          <w:szCs w:val="32"/>
        </w:rPr>
      </w:pPr>
      <w:proofErr w:type="gramStart"/>
      <w:r>
        <w:rPr>
          <w:rFonts w:ascii="Transliterasi" w:hAnsi="Transliterasi" w:cs="Traditional Arabic"/>
          <w:szCs w:val="32"/>
        </w:rPr>
        <w:t xml:space="preserve">Data </w:t>
      </w:r>
      <w:r w:rsidRPr="00B214BA">
        <w:rPr>
          <w:rFonts w:ascii="Transliterasi" w:hAnsi="Transliterasi" w:cs="Traditional Arabic"/>
          <w:szCs w:val="32"/>
        </w:rPr>
        <w:t xml:space="preserve">di atas menunjukkan bahwa masyaarkat </w:t>
      </w:r>
      <w:r w:rsidRPr="00B214BA">
        <w:rPr>
          <w:rFonts w:ascii="Transliterasi" w:hAnsi="Transliterasi" w:cstheme="majorBidi"/>
          <w:lang w:val="id-ID"/>
        </w:rPr>
        <w:t>Kecamatan Simpang Kanan</w:t>
      </w:r>
      <w:r w:rsidRPr="00B214BA">
        <w:rPr>
          <w:rFonts w:ascii="Transliterasi" w:hAnsi="Transliterasi" w:cs="Traditional Arabic"/>
          <w:szCs w:val="32"/>
        </w:rPr>
        <w:t xml:space="preserve"> melakukan berbagai </w:t>
      </w:r>
      <w:r>
        <w:rPr>
          <w:rFonts w:ascii="Transliterasi" w:hAnsi="Transliterasi" w:cs="Traditional Arabic"/>
          <w:szCs w:val="32"/>
        </w:rPr>
        <w:t>macam profesi pekerjaan.</w:t>
      </w:r>
      <w:proofErr w:type="gramEnd"/>
      <w:r>
        <w:rPr>
          <w:rFonts w:ascii="Transliterasi" w:hAnsi="Transliterasi" w:cs="Traditional Arabic"/>
          <w:szCs w:val="32"/>
        </w:rPr>
        <w:t xml:space="preserve"> </w:t>
      </w:r>
      <w:proofErr w:type="gramStart"/>
      <w:r>
        <w:rPr>
          <w:rFonts w:ascii="Transliterasi" w:hAnsi="Transliterasi" w:cs="Traditional Arabic"/>
          <w:szCs w:val="32"/>
        </w:rPr>
        <w:t>Namun</w:t>
      </w:r>
      <w:r w:rsidRPr="00B214BA">
        <w:rPr>
          <w:rFonts w:ascii="Transliterasi" w:hAnsi="Transliterasi" w:cs="Traditional Arabic"/>
          <w:szCs w:val="32"/>
        </w:rPr>
        <w:t xml:space="preserve"> profesi pekerjaan yang paling dominan adalah di bidang perkebunan sebanyak 1.192, sedangkan profesi yang paling sedikit digeluti masyarakat adalah dalam bidang peternakan sebanyak 1 orang.</w:t>
      </w:r>
      <w:proofErr w:type="gramEnd"/>
      <w:r w:rsidRPr="00B214BA">
        <w:rPr>
          <w:rFonts w:ascii="Transliterasi" w:hAnsi="Transliterasi" w:cs="Traditional Arabic"/>
          <w:szCs w:val="32"/>
        </w:rPr>
        <w:t xml:space="preserve"> Adapun dalam menunjang tingkat pelayanan terhadap masyarakaat di </w:t>
      </w:r>
      <w:r w:rsidRPr="00B214BA">
        <w:rPr>
          <w:rFonts w:ascii="Transliterasi" w:hAnsi="Transliterasi" w:cstheme="majorBidi"/>
          <w:lang w:val="id-ID"/>
        </w:rPr>
        <w:t>Kecamatan Simpang Kanan</w:t>
      </w:r>
      <w:r w:rsidRPr="00B214BA">
        <w:rPr>
          <w:rFonts w:ascii="Transliterasi" w:hAnsi="Transliterasi" w:cs="Traditional Arabic"/>
          <w:szCs w:val="32"/>
        </w:rPr>
        <w:t xml:space="preserve"> terdapat sarana pelayanan masyarakat yang </w:t>
      </w:r>
      <w:proofErr w:type="gramStart"/>
      <w:r w:rsidRPr="00B214BA">
        <w:rPr>
          <w:rFonts w:ascii="Transliterasi" w:hAnsi="Transliterasi" w:cs="Traditional Arabic"/>
          <w:szCs w:val="32"/>
        </w:rPr>
        <w:t>dapat  diklasifikasikan</w:t>
      </w:r>
      <w:proofErr w:type="gramEnd"/>
      <w:r w:rsidRPr="00B214BA">
        <w:rPr>
          <w:rFonts w:ascii="Transliterasi" w:hAnsi="Transliterasi" w:cs="Traditional Arabic"/>
          <w:szCs w:val="32"/>
        </w:rPr>
        <w:t xml:space="preserve"> dalam tabel </w:t>
      </w:r>
      <w:r>
        <w:rPr>
          <w:rFonts w:ascii="Transliterasi" w:hAnsi="Transliterasi" w:cs="Traditional Arabic"/>
          <w:szCs w:val="32"/>
        </w:rPr>
        <w:t>berikut ini</w:t>
      </w:r>
      <w:r w:rsidRPr="00B214BA">
        <w:rPr>
          <w:rFonts w:ascii="Transliterasi" w:hAnsi="Transliterasi" w:cs="Traditional Arabic"/>
          <w:szCs w:val="32"/>
        </w:rPr>
        <w:t>:</w:t>
      </w:r>
    </w:p>
    <w:p w:rsidR="00605FE3" w:rsidRPr="00B214BA" w:rsidRDefault="00605FE3" w:rsidP="00605FE3">
      <w:pPr>
        <w:spacing w:line="480" w:lineRule="auto"/>
        <w:jc w:val="center"/>
        <w:rPr>
          <w:rFonts w:ascii="Transliterasi" w:hAnsi="Transliterasi" w:cs="Traditional Arabic"/>
          <w:szCs w:val="32"/>
        </w:rPr>
      </w:pPr>
      <w:r w:rsidRPr="00B214BA">
        <w:rPr>
          <w:rFonts w:ascii="Transliterasi" w:hAnsi="Transliterasi" w:cs="Traditional Arabic"/>
          <w:szCs w:val="32"/>
        </w:rPr>
        <w:t>Tabel VII</w:t>
      </w:r>
    </w:p>
    <w:p w:rsidR="00605FE3" w:rsidRPr="00B214BA" w:rsidRDefault="00605FE3" w:rsidP="00605FE3">
      <w:pPr>
        <w:spacing w:line="480" w:lineRule="auto"/>
        <w:jc w:val="center"/>
        <w:rPr>
          <w:rFonts w:ascii="Transliterasi" w:hAnsi="Transliterasi" w:cs="Traditional Arabic"/>
          <w:szCs w:val="32"/>
        </w:rPr>
      </w:pPr>
      <w:r w:rsidRPr="00B214BA">
        <w:rPr>
          <w:rFonts w:ascii="Transliterasi" w:hAnsi="Transliterasi" w:cs="Traditional Arabic"/>
          <w:szCs w:val="32"/>
        </w:rPr>
        <w:t>Data Sarana pelayanan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4959"/>
        <w:gridCol w:w="2796"/>
      </w:tblGrid>
      <w:tr w:rsidR="00605FE3" w:rsidRPr="00B214BA" w:rsidTr="00B36097">
        <w:tc>
          <w:tcPr>
            <w:tcW w:w="576"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lastRenderedPageBreak/>
              <w:t>NO</w:t>
            </w:r>
          </w:p>
        </w:tc>
        <w:tc>
          <w:tcPr>
            <w:tcW w:w="5176"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Jenis Sarana Pelayanan</w:t>
            </w:r>
          </w:p>
        </w:tc>
        <w:tc>
          <w:tcPr>
            <w:tcW w:w="2910"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Jumlah</w:t>
            </w:r>
          </w:p>
        </w:tc>
      </w:tr>
      <w:tr w:rsidR="00605FE3" w:rsidRPr="00B214BA" w:rsidTr="00B36097">
        <w:tc>
          <w:tcPr>
            <w:tcW w:w="576"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1</w:t>
            </w:r>
          </w:p>
        </w:tc>
        <w:tc>
          <w:tcPr>
            <w:tcW w:w="5176"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Kantor Camat</w:t>
            </w:r>
          </w:p>
        </w:tc>
        <w:tc>
          <w:tcPr>
            <w:tcW w:w="2910"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1 Unit</w:t>
            </w:r>
          </w:p>
        </w:tc>
      </w:tr>
      <w:tr w:rsidR="00605FE3" w:rsidRPr="00B214BA" w:rsidTr="00B36097">
        <w:tc>
          <w:tcPr>
            <w:tcW w:w="576"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2</w:t>
            </w:r>
          </w:p>
        </w:tc>
        <w:tc>
          <w:tcPr>
            <w:tcW w:w="5176"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Kantor Danramil</w:t>
            </w:r>
          </w:p>
        </w:tc>
        <w:tc>
          <w:tcPr>
            <w:tcW w:w="2910"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1 Unit</w:t>
            </w:r>
          </w:p>
        </w:tc>
      </w:tr>
      <w:tr w:rsidR="00605FE3" w:rsidRPr="00B214BA" w:rsidTr="00B36097">
        <w:tc>
          <w:tcPr>
            <w:tcW w:w="576"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3</w:t>
            </w:r>
          </w:p>
        </w:tc>
        <w:tc>
          <w:tcPr>
            <w:tcW w:w="5176"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Kantor Kapolsek</w:t>
            </w:r>
          </w:p>
        </w:tc>
        <w:tc>
          <w:tcPr>
            <w:tcW w:w="2910"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1 Unit</w:t>
            </w:r>
          </w:p>
        </w:tc>
      </w:tr>
      <w:tr w:rsidR="00605FE3" w:rsidRPr="00B214BA" w:rsidTr="00B36097">
        <w:tc>
          <w:tcPr>
            <w:tcW w:w="576"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4</w:t>
            </w:r>
          </w:p>
        </w:tc>
        <w:tc>
          <w:tcPr>
            <w:tcW w:w="5176"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Kantor KUA</w:t>
            </w:r>
          </w:p>
        </w:tc>
        <w:tc>
          <w:tcPr>
            <w:tcW w:w="2910"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1 Unit</w:t>
            </w:r>
          </w:p>
        </w:tc>
      </w:tr>
      <w:tr w:rsidR="00605FE3" w:rsidRPr="00B214BA" w:rsidTr="00B36097">
        <w:tc>
          <w:tcPr>
            <w:tcW w:w="576"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5</w:t>
            </w:r>
          </w:p>
        </w:tc>
        <w:tc>
          <w:tcPr>
            <w:tcW w:w="5176"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Kantor Badan Penyuluhan Pertanian</w:t>
            </w:r>
          </w:p>
        </w:tc>
        <w:tc>
          <w:tcPr>
            <w:tcW w:w="2910"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1 Unit</w:t>
            </w:r>
          </w:p>
        </w:tc>
      </w:tr>
      <w:tr w:rsidR="00605FE3" w:rsidRPr="00B214BA" w:rsidTr="00B36097">
        <w:tc>
          <w:tcPr>
            <w:tcW w:w="576"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6</w:t>
            </w:r>
          </w:p>
        </w:tc>
        <w:tc>
          <w:tcPr>
            <w:tcW w:w="5176"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Kantor Cabang Dinas Pendidikan</w:t>
            </w:r>
          </w:p>
        </w:tc>
        <w:tc>
          <w:tcPr>
            <w:tcW w:w="2910"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1 Unit</w:t>
            </w:r>
          </w:p>
        </w:tc>
      </w:tr>
      <w:tr w:rsidR="00605FE3" w:rsidRPr="00B214BA" w:rsidTr="00B36097">
        <w:tc>
          <w:tcPr>
            <w:tcW w:w="576"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7</w:t>
            </w:r>
          </w:p>
        </w:tc>
        <w:tc>
          <w:tcPr>
            <w:tcW w:w="5176"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Puskesmas</w:t>
            </w:r>
          </w:p>
        </w:tc>
        <w:tc>
          <w:tcPr>
            <w:tcW w:w="2910"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1 Unit</w:t>
            </w:r>
          </w:p>
        </w:tc>
      </w:tr>
      <w:tr w:rsidR="00605FE3" w:rsidRPr="00B214BA" w:rsidTr="00B36097">
        <w:tc>
          <w:tcPr>
            <w:tcW w:w="576"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8</w:t>
            </w:r>
          </w:p>
        </w:tc>
        <w:tc>
          <w:tcPr>
            <w:tcW w:w="5176"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 xml:space="preserve">Kantor Kepala Desa </w:t>
            </w:r>
          </w:p>
        </w:tc>
        <w:tc>
          <w:tcPr>
            <w:tcW w:w="2910" w:type="dxa"/>
          </w:tcPr>
          <w:p w:rsidR="00605FE3" w:rsidRPr="00B214BA" w:rsidRDefault="00605FE3" w:rsidP="00B36097">
            <w:pPr>
              <w:jc w:val="center"/>
              <w:rPr>
                <w:rFonts w:ascii="Transliterasi" w:hAnsi="Transliterasi" w:cs="Traditional Arabic"/>
                <w:szCs w:val="32"/>
              </w:rPr>
            </w:pPr>
            <w:r>
              <w:rPr>
                <w:rFonts w:ascii="Transliterasi" w:hAnsi="Transliterasi" w:cs="Traditional Arabic"/>
                <w:szCs w:val="32"/>
              </w:rPr>
              <w:t>25 Unit</w:t>
            </w:r>
          </w:p>
        </w:tc>
      </w:tr>
      <w:tr w:rsidR="00605FE3" w:rsidRPr="00B214BA" w:rsidTr="00B36097">
        <w:tc>
          <w:tcPr>
            <w:tcW w:w="576"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9</w:t>
            </w:r>
          </w:p>
        </w:tc>
        <w:tc>
          <w:tcPr>
            <w:tcW w:w="5176"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SD</w:t>
            </w:r>
          </w:p>
        </w:tc>
        <w:tc>
          <w:tcPr>
            <w:tcW w:w="2910"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12 Unit</w:t>
            </w:r>
          </w:p>
        </w:tc>
      </w:tr>
      <w:tr w:rsidR="00605FE3" w:rsidRPr="00B214BA" w:rsidTr="00B36097">
        <w:tc>
          <w:tcPr>
            <w:tcW w:w="576"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10</w:t>
            </w:r>
          </w:p>
        </w:tc>
        <w:tc>
          <w:tcPr>
            <w:tcW w:w="5176"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SMA</w:t>
            </w:r>
          </w:p>
        </w:tc>
        <w:tc>
          <w:tcPr>
            <w:tcW w:w="2910"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3 Unit</w:t>
            </w:r>
          </w:p>
        </w:tc>
      </w:tr>
      <w:tr w:rsidR="00605FE3" w:rsidRPr="00B214BA" w:rsidTr="00B36097">
        <w:tc>
          <w:tcPr>
            <w:tcW w:w="576"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11</w:t>
            </w:r>
          </w:p>
        </w:tc>
        <w:tc>
          <w:tcPr>
            <w:tcW w:w="5176"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TK</w:t>
            </w:r>
          </w:p>
        </w:tc>
        <w:tc>
          <w:tcPr>
            <w:tcW w:w="2910"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7 Unit</w:t>
            </w:r>
          </w:p>
        </w:tc>
      </w:tr>
      <w:tr w:rsidR="00605FE3" w:rsidRPr="00B214BA" w:rsidTr="00B36097">
        <w:tc>
          <w:tcPr>
            <w:tcW w:w="576"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12</w:t>
            </w:r>
          </w:p>
        </w:tc>
        <w:tc>
          <w:tcPr>
            <w:tcW w:w="5176"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SMP</w:t>
            </w:r>
          </w:p>
        </w:tc>
        <w:tc>
          <w:tcPr>
            <w:tcW w:w="2910"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4 Unit</w:t>
            </w:r>
          </w:p>
        </w:tc>
      </w:tr>
      <w:tr w:rsidR="00605FE3" w:rsidRPr="00B214BA" w:rsidTr="00B36097">
        <w:tc>
          <w:tcPr>
            <w:tcW w:w="576"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13</w:t>
            </w:r>
          </w:p>
        </w:tc>
        <w:tc>
          <w:tcPr>
            <w:tcW w:w="5176" w:type="dxa"/>
          </w:tcPr>
          <w:p w:rsidR="00605FE3" w:rsidRPr="00B214BA" w:rsidRDefault="00605FE3" w:rsidP="00B36097">
            <w:pPr>
              <w:rPr>
                <w:rFonts w:ascii="Transliterasi" w:hAnsi="Transliterasi" w:cs="Traditional Arabic"/>
                <w:szCs w:val="32"/>
              </w:rPr>
            </w:pPr>
            <w:r w:rsidRPr="00B214BA">
              <w:rPr>
                <w:rFonts w:ascii="Transliterasi" w:hAnsi="Transliterasi" w:cs="Traditional Arabic"/>
                <w:szCs w:val="32"/>
              </w:rPr>
              <w:t>Madrasah</w:t>
            </w:r>
          </w:p>
        </w:tc>
        <w:tc>
          <w:tcPr>
            <w:tcW w:w="2910" w:type="dxa"/>
          </w:tcPr>
          <w:p w:rsidR="00605FE3" w:rsidRPr="00B214BA" w:rsidRDefault="00605FE3" w:rsidP="00B36097">
            <w:pPr>
              <w:jc w:val="center"/>
              <w:rPr>
                <w:rFonts w:ascii="Transliterasi" w:hAnsi="Transliterasi" w:cs="Traditional Arabic"/>
                <w:szCs w:val="32"/>
              </w:rPr>
            </w:pPr>
            <w:r>
              <w:rPr>
                <w:rFonts w:ascii="Transliterasi" w:hAnsi="Transliterasi" w:cs="Traditional Arabic"/>
                <w:szCs w:val="32"/>
              </w:rPr>
              <w:t>3</w:t>
            </w:r>
            <w:r w:rsidRPr="00B214BA">
              <w:rPr>
                <w:rFonts w:ascii="Transliterasi" w:hAnsi="Transliterasi" w:cs="Traditional Arabic"/>
                <w:szCs w:val="32"/>
              </w:rPr>
              <w:t xml:space="preserve"> Unit</w:t>
            </w:r>
          </w:p>
        </w:tc>
      </w:tr>
      <w:tr w:rsidR="00605FE3" w:rsidRPr="00B214BA" w:rsidTr="00B36097">
        <w:tc>
          <w:tcPr>
            <w:tcW w:w="576"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14</w:t>
            </w:r>
          </w:p>
        </w:tc>
        <w:tc>
          <w:tcPr>
            <w:tcW w:w="5176" w:type="dxa"/>
          </w:tcPr>
          <w:p w:rsidR="00605FE3" w:rsidRPr="00B214BA" w:rsidRDefault="00605FE3" w:rsidP="00B36097">
            <w:pPr>
              <w:rPr>
                <w:rFonts w:ascii="Transliterasi" w:hAnsi="Transliterasi" w:cs="Traditional Arabic"/>
                <w:szCs w:val="32"/>
              </w:rPr>
            </w:pPr>
            <w:r w:rsidRPr="00B214BA">
              <w:rPr>
                <w:rFonts w:ascii="Transliterasi" w:hAnsi="Transliterasi" w:cs="Traditional Arabic"/>
                <w:szCs w:val="32"/>
              </w:rPr>
              <w:t>Peguruan Tinggi ( STAISAR )</w:t>
            </w:r>
          </w:p>
        </w:tc>
        <w:tc>
          <w:tcPr>
            <w:tcW w:w="2910"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1 Unit</w:t>
            </w:r>
          </w:p>
        </w:tc>
      </w:tr>
      <w:tr w:rsidR="00605FE3" w:rsidRPr="00B214BA" w:rsidTr="00B36097">
        <w:tc>
          <w:tcPr>
            <w:tcW w:w="576" w:type="dxa"/>
          </w:tcPr>
          <w:p w:rsidR="00605FE3" w:rsidRPr="00B214BA" w:rsidRDefault="00605FE3" w:rsidP="00B36097">
            <w:pPr>
              <w:jc w:val="both"/>
              <w:rPr>
                <w:rFonts w:ascii="Transliterasi" w:hAnsi="Transliterasi" w:cs="Traditional Arabic"/>
                <w:szCs w:val="32"/>
              </w:rPr>
            </w:pPr>
          </w:p>
        </w:tc>
        <w:tc>
          <w:tcPr>
            <w:tcW w:w="5176"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Jumlah</w:t>
            </w:r>
          </w:p>
        </w:tc>
        <w:tc>
          <w:tcPr>
            <w:tcW w:w="2910" w:type="dxa"/>
          </w:tcPr>
          <w:p w:rsidR="00605FE3" w:rsidRPr="00B214BA" w:rsidRDefault="00605FE3" w:rsidP="00B36097">
            <w:pPr>
              <w:jc w:val="center"/>
              <w:rPr>
                <w:rFonts w:ascii="Transliterasi" w:hAnsi="Transliterasi" w:cs="Traditional Arabic"/>
                <w:szCs w:val="32"/>
              </w:rPr>
            </w:pPr>
            <w:r>
              <w:rPr>
                <w:rFonts w:ascii="Transliterasi" w:hAnsi="Transliterasi" w:cs="Traditional Arabic"/>
                <w:szCs w:val="32"/>
              </w:rPr>
              <w:t>62 Unit</w:t>
            </w:r>
          </w:p>
        </w:tc>
      </w:tr>
    </w:tbl>
    <w:p w:rsidR="00605FE3" w:rsidRDefault="00605FE3" w:rsidP="00605FE3">
      <w:pPr>
        <w:spacing w:line="480" w:lineRule="auto"/>
        <w:rPr>
          <w:rFonts w:ascii="Transliterasi" w:hAnsi="Transliterasi" w:cs="Traditional Arabic"/>
          <w:szCs w:val="32"/>
        </w:rPr>
      </w:pPr>
      <w:r w:rsidRPr="00B214BA">
        <w:rPr>
          <w:rFonts w:ascii="Transliterasi" w:hAnsi="Transliterasi" w:cs="Traditional Arabic"/>
          <w:szCs w:val="32"/>
        </w:rPr>
        <w:t>(</w:t>
      </w:r>
      <w:r w:rsidRPr="00E2555B">
        <w:rPr>
          <w:rFonts w:ascii="Transliterasi" w:hAnsi="Transliterasi" w:cs="Traditional Arabic"/>
          <w:i/>
          <w:szCs w:val="32"/>
        </w:rPr>
        <w:t xml:space="preserve">Sumber Data: </w:t>
      </w:r>
      <w:r w:rsidRPr="00E2555B">
        <w:rPr>
          <w:rFonts w:ascii="Transliterasi" w:hAnsi="Transliterasi" w:cs="Traditional Arabic"/>
          <w:i/>
          <w:iCs/>
          <w:szCs w:val="32"/>
        </w:rPr>
        <w:t xml:space="preserve">Statistik Kantor </w:t>
      </w:r>
      <w:r w:rsidRPr="00E2555B">
        <w:rPr>
          <w:rFonts w:ascii="Transliterasi" w:hAnsi="Transliterasi" w:cstheme="majorBidi"/>
          <w:i/>
          <w:iCs/>
          <w:lang w:val="id-ID"/>
        </w:rPr>
        <w:t>Kecamatan Simpang Kanan</w:t>
      </w:r>
      <w:r w:rsidRPr="00E2555B">
        <w:rPr>
          <w:rFonts w:ascii="Transliterasi" w:hAnsi="Transliterasi" w:cs="Traditional Arabic"/>
          <w:i/>
          <w:szCs w:val="32"/>
        </w:rPr>
        <w:t>, tahun 2012</w:t>
      </w:r>
      <w:r w:rsidRPr="00B214BA">
        <w:rPr>
          <w:rFonts w:ascii="Transliterasi" w:hAnsi="Transliterasi" w:cs="Traditional Arabic"/>
          <w:szCs w:val="32"/>
        </w:rPr>
        <w:t>)</w:t>
      </w:r>
    </w:p>
    <w:p w:rsidR="00605FE3" w:rsidRDefault="00605FE3" w:rsidP="00605FE3">
      <w:pPr>
        <w:spacing w:line="480" w:lineRule="auto"/>
        <w:ind w:firstLine="720"/>
        <w:jc w:val="both"/>
        <w:rPr>
          <w:rFonts w:ascii="Transliterasi" w:hAnsi="Transliterasi" w:cs="Traditional Arabic"/>
          <w:szCs w:val="32"/>
        </w:rPr>
      </w:pPr>
      <w:proofErr w:type="gramStart"/>
      <w:r>
        <w:rPr>
          <w:rFonts w:ascii="Transliterasi" w:hAnsi="Transliterasi" w:cs="Traditional Arabic"/>
          <w:szCs w:val="32"/>
        </w:rPr>
        <w:t xml:space="preserve">Dari tabel di atas dapat kita analisa bahwa keberadaan pelayanan di </w:t>
      </w:r>
      <w:r w:rsidRPr="00BC6640">
        <w:rPr>
          <w:rFonts w:ascii="Transliterasi" w:hAnsi="Transliterasi" w:cstheme="majorBidi"/>
          <w:lang w:val="id-ID"/>
        </w:rPr>
        <w:t>Kecamatan Simpang Kanan</w:t>
      </w:r>
      <w:r>
        <w:rPr>
          <w:rFonts w:ascii="Transliterasi" w:hAnsi="Transliterasi" w:cs="Traditional Arabic"/>
          <w:szCs w:val="32"/>
        </w:rPr>
        <w:t xml:space="preserve"> berupa sarana fasilitas umum masih sangat terbatas dan masih perlu diadakan peningkaatan dan perhatian dari pemerintah.</w:t>
      </w:r>
      <w:proofErr w:type="gramEnd"/>
    </w:p>
    <w:p w:rsidR="00605FE3" w:rsidRDefault="00605FE3" w:rsidP="00605FE3">
      <w:pPr>
        <w:spacing w:line="480" w:lineRule="auto"/>
        <w:jc w:val="both"/>
        <w:rPr>
          <w:rFonts w:ascii="Transliterasi" w:hAnsi="Transliterasi" w:cs="Traditional Arabic"/>
          <w:szCs w:val="32"/>
        </w:rPr>
      </w:pPr>
      <w:r>
        <w:rPr>
          <w:rFonts w:ascii="Transliterasi" w:hAnsi="Transliterasi" w:cs="Traditional Arabic"/>
          <w:b/>
          <w:szCs w:val="32"/>
        </w:rPr>
        <w:t>C</w:t>
      </w:r>
      <w:r w:rsidRPr="00B214BA">
        <w:rPr>
          <w:rFonts w:ascii="Transliterasi" w:hAnsi="Transliterasi" w:cs="Traditional Arabic"/>
          <w:b/>
          <w:szCs w:val="32"/>
        </w:rPr>
        <w:t>. Kehidupan Sosial Keagamaan</w:t>
      </w:r>
    </w:p>
    <w:p w:rsidR="00605FE3" w:rsidRPr="00B214BA" w:rsidRDefault="00605FE3" w:rsidP="00605FE3">
      <w:pPr>
        <w:spacing w:line="480" w:lineRule="auto"/>
        <w:ind w:firstLine="720"/>
        <w:jc w:val="both"/>
        <w:rPr>
          <w:rFonts w:ascii="Transliterasi" w:hAnsi="Transliterasi" w:cs="Traditional Arabic"/>
          <w:szCs w:val="32"/>
        </w:rPr>
      </w:pPr>
      <w:r w:rsidRPr="00B214BA">
        <w:rPr>
          <w:rFonts w:ascii="Transliterasi" w:hAnsi="Transliterasi" w:cs="Traditional Arabic"/>
          <w:szCs w:val="32"/>
        </w:rPr>
        <w:t xml:space="preserve">Kehidupan sosial keagamaan di </w:t>
      </w:r>
      <w:r w:rsidRPr="00B214BA">
        <w:rPr>
          <w:rFonts w:ascii="Transliterasi" w:hAnsi="Transliterasi" w:cstheme="majorBidi"/>
          <w:lang w:val="id-ID"/>
        </w:rPr>
        <w:t>Kecamatan Simpang Kanan</w:t>
      </w:r>
      <w:r w:rsidRPr="00B214BA">
        <w:rPr>
          <w:rFonts w:ascii="Transliterasi" w:hAnsi="Transliterasi" w:cs="Traditional Arabic"/>
          <w:szCs w:val="32"/>
        </w:rPr>
        <w:t xml:space="preserve"> tidak jauh berbeda dengan keberadaan kehidupan sosial dan keberagaaman di daerah lain. Namun kita </w:t>
      </w:r>
      <w:proofErr w:type="gramStart"/>
      <w:r w:rsidRPr="00B214BA">
        <w:rPr>
          <w:rFonts w:ascii="Transliterasi" w:hAnsi="Transliterasi" w:cs="Traditional Arabic"/>
          <w:szCs w:val="32"/>
        </w:rPr>
        <w:t>akan</w:t>
      </w:r>
      <w:proofErr w:type="gramEnd"/>
      <w:r w:rsidRPr="00B214BA">
        <w:rPr>
          <w:rFonts w:ascii="Transliterasi" w:hAnsi="Transliterasi" w:cs="Traditional Arabic"/>
          <w:szCs w:val="32"/>
        </w:rPr>
        <w:t xml:space="preserve"> dapat melihat dengan jelas bagai</w:t>
      </w:r>
      <w:r>
        <w:rPr>
          <w:rFonts w:ascii="Transliterasi" w:hAnsi="Transliterasi" w:cs="Traditional Arabic"/>
          <w:szCs w:val="32"/>
        </w:rPr>
        <w:t>mana sistem tatanan sosial yang ada di Kecamatan Simpang Kanan Kabupaten Aceh Singkil.</w:t>
      </w:r>
    </w:p>
    <w:p w:rsidR="00605FE3" w:rsidRPr="00B214BA" w:rsidRDefault="00605FE3" w:rsidP="00605FE3">
      <w:pPr>
        <w:spacing w:line="480" w:lineRule="auto"/>
        <w:ind w:firstLine="720"/>
        <w:jc w:val="both"/>
        <w:rPr>
          <w:rFonts w:ascii="Transliterasi" w:hAnsi="Transliterasi" w:cs="Traditional Arabic"/>
          <w:szCs w:val="32"/>
        </w:rPr>
      </w:pPr>
      <w:r w:rsidRPr="00B214BA">
        <w:rPr>
          <w:rFonts w:ascii="Transliterasi" w:hAnsi="Transliterasi" w:cs="Traditional Arabic"/>
          <w:szCs w:val="32"/>
        </w:rPr>
        <w:t>Dari sisi keberagamaan, masy</w:t>
      </w:r>
      <w:r>
        <w:rPr>
          <w:rFonts w:ascii="Transliterasi" w:hAnsi="Transliterasi" w:cs="Traditional Arabic"/>
          <w:szCs w:val="32"/>
        </w:rPr>
        <w:t>a</w:t>
      </w:r>
      <w:r w:rsidRPr="00B214BA">
        <w:rPr>
          <w:rFonts w:ascii="Transliterasi" w:hAnsi="Transliterasi" w:cs="Traditional Arabic"/>
          <w:szCs w:val="32"/>
        </w:rPr>
        <w:t xml:space="preserve">rakat di daerah </w:t>
      </w:r>
      <w:r w:rsidRPr="00B214BA">
        <w:rPr>
          <w:rFonts w:ascii="Transliterasi" w:hAnsi="Transliterasi" w:cstheme="majorBidi"/>
          <w:lang w:val="id-ID"/>
        </w:rPr>
        <w:t>Kecamatan Simpang Kanan</w:t>
      </w:r>
      <w:r w:rsidRPr="00B214BA">
        <w:rPr>
          <w:rFonts w:ascii="Transliterasi" w:hAnsi="Transliterasi" w:cs="Traditional Arabic"/>
          <w:szCs w:val="32"/>
        </w:rPr>
        <w:t xml:space="preserve"> sangatlah bernuansa relegius, itu dapat dibuktikan dari berbagai acara keagamaan yang </w:t>
      </w:r>
      <w:r>
        <w:rPr>
          <w:rFonts w:ascii="Transliterasi" w:hAnsi="Transliterasi" w:cs="Traditional Arabic"/>
          <w:szCs w:val="32"/>
        </w:rPr>
        <w:t xml:space="preserve">disambut dengan antusias, melakukan kegiatan santunan terhadap anak yatim dalam acara </w:t>
      </w:r>
      <w:r w:rsidRPr="00B214BA">
        <w:rPr>
          <w:rFonts w:ascii="Transliterasi" w:hAnsi="Transliterasi" w:cs="Traditional Arabic"/>
          <w:szCs w:val="32"/>
        </w:rPr>
        <w:t xml:space="preserve">hari-hari </w:t>
      </w:r>
      <w:r w:rsidRPr="00B214BA">
        <w:rPr>
          <w:rFonts w:ascii="Transliterasi" w:hAnsi="Transliterasi" w:cs="Traditional Arabic"/>
          <w:szCs w:val="32"/>
        </w:rPr>
        <w:lastRenderedPageBreak/>
        <w:t>bes</w:t>
      </w:r>
      <w:r>
        <w:rPr>
          <w:rFonts w:ascii="Transliterasi" w:hAnsi="Transliterasi" w:cs="Traditional Arabic"/>
          <w:szCs w:val="32"/>
        </w:rPr>
        <w:t xml:space="preserve">ar keagamaan. </w:t>
      </w:r>
      <w:proofErr w:type="gramStart"/>
      <w:r>
        <w:rPr>
          <w:rFonts w:ascii="Transliterasi" w:hAnsi="Transliterasi" w:cs="Traditional Arabic"/>
          <w:szCs w:val="32"/>
        </w:rPr>
        <w:t>A</w:t>
      </w:r>
      <w:r w:rsidRPr="00B214BA">
        <w:rPr>
          <w:rFonts w:ascii="Transliterasi" w:hAnsi="Transliterasi" w:cs="Traditional Arabic"/>
          <w:szCs w:val="32"/>
        </w:rPr>
        <w:t xml:space="preserve">cara-acara rutinitas keagamaan hampir tidak pernah luput dari perayaan-perayaan yang dilakukan oleh pemuda </w:t>
      </w:r>
      <w:r>
        <w:rPr>
          <w:rFonts w:ascii="Transliterasi" w:hAnsi="Transliterasi" w:cs="Traditional Arabic"/>
          <w:szCs w:val="32"/>
        </w:rPr>
        <w:t>dimana kegiatan mereka mendapat dukungan dari orangtua dan para tokoh agama.</w:t>
      </w:r>
      <w:proofErr w:type="gramEnd"/>
      <w:r>
        <w:rPr>
          <w:rFonts w:ascii="Transliterasi" w:hAnsi="Transliterasi" w:cs="Traditional Arabic"/>
          <w:szCs w:val="32"/>
        </w:rPr>
        <w:t xml:space="preserve"> </w:t>
      </w:r>
    </w:p>
    <w:p w:rsidR="00605FE3" w:rsidRDefault="00605FE3" w:rsidP="00605FE3">
      <w:pPr>
        <w:spacing w:line="480" w:lineRule="auto"/>
        <w:ind w:firstLine="720"/>
        <w:jc w:val="both"/>
        <w:rPr>
          <w:rFonts w:ascii="Transliterasi" w:hAnsi="Transliterasi" w:cs="Traditional Arabic"/>
          <w:szCs w:val="32"/>
        </w:rPr>
      </w:pPr>
      <w:r>
        <w:rPr>
          <w:rFonts w:ascii="Transliterasi" w:hAnsi="Transliterasi" w:cs="Traditional Arabic"/>
          <w:szCs w:val="32"/>
        </w:rPr>
        <w:t>Dalam menyambut atau mer</w:t>
      </w:r>
      <w:r w:rsidRPr="00B214BA">
        <w:rPr>
          <w:rFonts w:ascii="Transliterasi" w:hAnsi="Transliterasi" w:cs="Traditional Arabic"/>
          <w:szCs w:val="32"/>
        </w:rPr>
        <w:t>ayakan suatu hari</w:t>
      </w:r>
      <w:r>
        <w:rPr>
          <w:rFonts w:ascii="Transliterasi" w:hAnsi="Transliterasi" w:cs="Traditional Arabic"/>
          <w:szCs w:val="32"/>
        </w:rPr>
        <w:t xml:space="preserve"> besar</w:t>
      </w:r>
      <w:r w:rsidRPr="00B214BA">
        <w:rPr>
          <w:rFonts w:ascii="Transliterasi" w:hAnsi="Transliterasi" w:cs="Traditional Arabic"/>
          <w:szCs w:val="32"/>
        </w:rPr>
        <w:t xml:space="preserve"> keagamaan </w:t>
      </w:r>
      <w:r>
        <w:rPr>
          <w:rFonts w:ascii="Transliterasi" w:hAnsi="Transliterasi" w:cs="Traditional Arabic"/>
          <w:szCs w:val="32"/>
        </w:rPr>
        <w:t>di Kecamatan Simpang Kanan s</w:t>
      </w:r>
      <w:r w:rsidRPr="00B214BA">
        <w:rPr>
          <w:rFonts w:ascii="Transliterasi" w:hAnsi="Transliterasi" w:cs="Traditional Arabic"/>
          <w:szCs w:val="32"/>
        </w:rPr>
        <w:t>e</w:t>
      </w:r>
      <w:r>
        <w:rPr>
          <w:rFonts w:ascii="Transliterasi" w:hAnsi="Transliterasi" w:cs="Traditional Arabic"/>
          <w:szCs w:val="32"/>
        </w:rPr>
        <w:t>lalu meriah, b</w:t>
      </w:r>
      <w:r w:rsidRPr="00B214BA">
        <w:rPr>
          <w:rFonts w:ascii="Transliterasi" w:hAnsi="Transliterasi" w:cs="Traditional Arabic"/>
          <w:szCs w:val="32"/>
        </w:rPr>
        <w:t>ahkan tidak sedikit dari masyarakat yang mata pencahariannya berbeda te</w:t>
      </w:r>
      <w:r>
        <w:rPr>
          <w:rFonts w:ascii="Transliterasi" w:hAnsi="Transliterasi" w:cs="Traditional Arabic"/>
          <w:szCs w:val="32"/>
        </w:rPr>
        <w:t>tapi ketika diadakan acara</w:t>
      </w:r>
      <w:r w:rsidRPr="00B214BA">
        <w:rPr>
          <w:rFonts w:ascii="Transliterasi" w:hAnsi="Transliterasi" w:cs="Traditional Arabic"/>
          <w:szCs w:val="32"/>
        </w:rPr>
        <w:t xml:space="preserve"> keagamaan mereka bersedia libur tidak bekerja</w:t>
      </w:r>
      <w:r>
        <w:rPr>
          <w:rFonts w:ascii="Transliterasi" w:hAnsi="Transliterasi" w:cs="Traditional Arabic"/>
          <w:szCs w:val="32"/>
        </w:rPr>
        <w:t>,</w:t>
      </w:r>
      <w:r w:rsidRPr="00B214BA">
        <w:rPr>
          <w:rFonts w:ascii="Transliterasi" w:hAnsi="Transliterasi" w:cs="Traditional Arabic"/>
          <w:szCs w:val="32"/>
        </w:rPr>
        <w:t xml:space="preserve"> itu semua karena tingkat spritual keimanan yang</w:t>
      </w:r>
      <w:r>
        <w:rPr>
          <w:rFonts w:ascii="Transliterasi" w:hAnsi="Transliterasi" w:cs="Traditional Arabic"/>
          <w:szCs w:val="32"/>
        </w:rPr>
        <w:t xml:space="preserve"> tinggi dan fanatik kepada ajar</w:t>
      </w:r>
      <w:r w:rsidRPr="00B214BA">
        <w:rPr>
          <w:rFonts w:ascii="Transliterasi" w:hAnsi="Transliterasi" w:cs="Traditional Arabic"/>
          <w:szCs w:val="32"/>
        </w:rPr>
        <w:t>an agama.</w:t>
      </w:r>
    </w:p>
    <w:p w:rsidR="00605FE3" w:rsidRPr="00B214BA" w:rsidRDefault="00605FE3" w:rsidP="00605FE3">
      <w:pPr>
        <w:spacing w:line="480" w:lineRule="auto"/>
        <w:ind w:firstLine="720"/>
        <w:jc w:val="both"/>
        <w:rPr>
          <w:rFonts w:ascii="Transliterasi" w:hAnsi="Transliterasi" w:cs="Traditional Arabic"/>
          <w:szCs w:val="32"/>
        </w:rPr>
      </w:pPr>
      <w:r>
        <w:rPr>
          <w:rFonts w:ascii="Transliterasi" w:hAnsi="Transliterasi" w:cs="Traditional Arabic"/>
          <w:szCs w:val="32"/>
        </w:rPr>
        <w:t xml:space="preserve">Dalam pengamalan agama Islam pada kehidupan sehari-hari nampak berjalan dengan baik, dilihat dengan aktivitas shalat berjama’ah </w:t>
      </w:r>
      <w:proofErr w:type="gramStart"/>
      <w:r>
        <w:rPr>
          <w:rFonts w:ascii="Transliterasi" w:hAnsi="Transliterasi" w:cs="Traditional Arabic"/>
          <w:szCs w:val="32"/>
        </w:rPr>
        <w:t>lima</w:t>
      </w:r>
      <w:proofErr w:type="gramEnd"/>
      <w:r>
        <w:rPr>
          <w:rFonts w:ascii="Transliterasi" w:hAnsi="Transliterasi" w:cs="Traditional Arabic"/>
          <w:szCs w:val="32"/>
        </w:rPr>
        <w:t xml:space="preserve"> waktu yang dilaksanakan di mesjid dan mushalla walaupun ramainya jama’ah hanya pada waktu shalat Maghrib dan Isya.</w:t>
      </w:r>
    </w:p>
    <w:p w:rsidR="00605FE3" w:rsidRPr="00B214BA" w:rsidRDefault="00605FE3" w:rsidP="00605FE3">
      <w:pPr>
        <w:spacing w:line="480" w:lineRule="auto"/>
        <w:jc w:val="both"/>
        <w:rPr>
          <w:rFonts w:ascii="Transliterasi" w:hAnsi="Transliterasi" w:cs="Traditional Arabic"/>
          <w:szCs w:val="32"/>
        </w:rPr>
      </w:pPr>
      <w:r w:rsidRPr="00B214BA">
        <w:rPr>
          <w:rFonts w:ascii="Transliterasi" w:hAnsi="Transliterasi" w:cs="Traditional Arabic"/>
          <w:szCs w:val="32"/>
        </w:rPr>
        <w:tab/>
      </w:r>
      <w:proofErr w:type="gramStart"/>
      <w:r w:rsidRPr="00B214BA">
        <w:rPr>
          <w:rFonts w:ascii="Transliterasi" w:hAnsi="Transliterasi" w:cs="Traditional Arabic"/>
          <w:szCs w:val="32"/>
        </w:rPr>
        <w:t xml:space="preserve">Dari berbagai acara rutinitas </w:t>
      </w:r>
      <w:r>
        <w:rPr>
          <w:rFonts w:ascii="Transliterasi" w:hAnsi="Transliterasi" w:cs="Traditional Arabic"/>
          <w:szCs w:val="32"/>
        </w:rPr>
        <w:t>di tengah-tengah masyarakat juga diisi selalu dengan kegaiatan syiar Islam seperti pada acara peseta perkawinan, khitanan dan sebagainya.</w:t>
      </w:r>
      <w:proofErr w:type="gramEnd"/>
    </w:p>
    <w:p w:rsidR="00605FE3" w:rsidRPr="00B214BA" w:rsidRDefault="00605FE3" w:rsidP="00605FE3">
      <w:pPr>
        <w:spacing w:line="480" w:lineRule="auto"/>
        <w:jc w:val="both"/>
        <w:rPr>
          <w:rFonts w:ascii="Transliterasi" w:hAnsi="Transliterasi" w:cs="Traditional Arabic"/>
          <w:szCs w:val="32"/>
        </w:rPr>
      </w:pPr>
      <w:r w:rsidRPr="00B214BA">
        <w:rPr>
          <w:rFonts w:ascii="Transliterasi" w:hAnsi="Transliterasi" w:cs="Traditional Arabic"/>
          <w:szCs w:val="32"/>
        </w:rPr>
        <w:tab/>
        <w:t xml:space="preserve">Indikasi </w:t>
      </w:r>
      <w:proofErr w:type="gramStart"/>
      <w:r w:rsidRPr="00B214BA">
        <w:rPr>
          <w:rFonts w:ascii="Transliterasi" w:hAnsi="Transliterasi" w:cs="Traditional Arabic"/>
          <w:szCs w:val="32"/>
        </w:rPr>
        <w:t>lain</w:t>
      </w:r>
      <w:proofErr w:type="gramEnd"/>
      <w:r w:rsidRPr="00B214BA">
        <w:rPr>
          <w:rFonts w:ascii="Transliterasi" w:hAnsi="Transliterasi" w:cs="Traditional Arabic"/>
          <w:szCs w:val="32"/>
        </w:rPr>
        <w:t xml:space="preserve"> yang menunjukkan tingginya semangat keberagamaan di </w:t>
      </w:r>
      <w:r w:rsidRPr="00B214BA">
        <w:rPr>
          <w:rFonts w:ascii="Transliterasi" w:hAnsi="Transliterasi" w:cstheme="majorBidi"/>
          <w:lang w:val="id-ID"/>
        </w:rPr>
        <w:t>Kecamatan Simpang Kanan</w:t>
      </w:r>
      <w:r w:rsidRPr="00B214BA">
        <w:rPr>
          <w:rFonts w:ascii="Transliterasi" w:hAnsi="Transliterasi" w:cs="Traditional Arabic"/>
          <w:szCs w:val="32"/>
        </w:rPr>
        <w:t xml:space="preserve"> adalah adanya beberapa rumah ibadat yang akan dapat dilihat dalam </w:t>
      </w:r>
      <w:r>
        <w:rPr>
          <w:rFonts w:ascii="Transliterasi" w:hAnsi="Transliterasi" w:cs="Traditional Arabic"/>
          <w:szCs w:val="32"/>
        </w:rPr>
        <w:t>tabel di bawah ini</w:t>
      </w:r>
      <w:r w:rsidRPr="00B214BA">
        <w:rPr>
          <w:rFonts w:ascii="Transliterasi" w:hAnsi="Transliterasi" w:cs="Traditional Arabic"/>
          <w:szCs w:val="32"/>
        </w:rPr>
        <w:t>:</w:t>
      </w:r>
    </w:p>
    <w:p w:rsidR="00605FE3" w:rsidRDefault="00605FE3" w:rsidP="00605FE3">
      <w:pPr>
        <w:spacing w:line="480" w:lineRule="auto"/>
        <w:jc w:val="center"/>
        <w:rPr>
          <w:rFonts w:ascii="Transliterasi" w:hAnsi="Transliterasi" w:cs="Traditional Arabic"/>
          <w:szCs w:val="32"/>
        </w:rPr>
      </w:pPr>
    </w:p>
    <w:p w:rsidR="00605FE3" w:rsidRPr="00B214BA" w:rsidRDefault="00605FE3" w:rsidP="00605FE3">
      <w:pPr>
        <w:spacing w:line="480" w:lineRule="auto"/>
        <w:jc w:val="center"/>
        <w:rPr>
          <w:rFonts w:ascii="Transliterasi" w:hAnsi="Transliterasi" w:cs="Traditional Arabic"/>
          <w:szCs w:val="32"/>
        </w:rPr>
      </w:pPr>
      <w:r w:rsidRPr="00B214BA">
        <w:rPr>
          <w:rFonts w:ascii="Transliterasi" w:hAnsi="Transliterasi" w:cs="Traditional Arabic"/>
          <w:szCs w:val="32"/>
        </w:rPr>
        <w:t>Tabel VIII</w:t>
      </w:r>
    </w:p>
    <w:p w:rsidR="00605FE3" w:rsidRPr="00B214BA" w:rsidRDefault="00605FE3" w:rsidP="00605FE3">
      <w:pPr>
        <w:spacing w:line="480" w:lineRule="auto"/>
        <w:jc w:val="center"/>
        <w:rPr>
          <w:rFonts w:ascii="Transliterasi" w:hAnsi="Transliterasi" w:cs="Traditional Arabic"/>
          <w:szCs w:val="32"/>
        </w:rPr>
      </w:pPr>
      <w:r w:rsidRPr="00B214BA">
        <w:rPr>
          <w:rFonts w:ascii="Transliterasi" w:hAnsi="Transliterasi" w:cs="Traditional Arabic"/>
          <w:szCs w:val="32"/>
        </w:rPr>
        <w:t xml:space="preserve">Sarana Peribadatan </w:t>
      </w:r>
      <w:r w:rsidRPr="00B214BA">
        <w:rPr>
          <w:rFonts w:ascii="Transliterasi" w:hAnsi="Transliterasi" w:cstheme="majorBidi"/>
          <w:lang w:val="id-ID"/>
        </w:rPr>
        <w:t>Kecamatan Simpang Kanan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5060"/>
        <w:gridCol w:w="2694"/>
      </w:tblGrid>
      <w:tr w:rsidR="00605FE3" w:rsidRPr="00B214BA" w:rsidTr="00B36097">
        <w:tc>
          <w:tcPr>
            <w:tcW w:w="576"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NO</w:t>
            </w:r>
          </w:p>
        </w:tc>
        <w:tc>
          <w:tcPr>
            <w:tcW w:w="5175"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Jenis Rumah Ibadat</w:t>
            </w:r>
          </w:p>
        </w:tc>
        <w:tc>
          <w:tcPr>
            <w:tcW w:w="2754"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Jumlah</w:t>
            </w:r>
          </w:p>
        </w:tc>
      </w:tr>
      <w:tr w:rsidR="00605FE3" w:rsidRPr="00B214BA" w:rsidTr="00B36097">
        <w:tc>
          <w:tcPr>
            <w:tcW w:w="576"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1</w:t>
            </w:r>
          </w:p>
        </w:tc>
        <w:tc>
          <w:tcPr>
            <w:tcW w:w="5175"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Masjid</w:t>
            </w:r>
          </w:p>
        </w:tc>
        <w:tc>
          <w:tcPr>
            <w:tcW w:w="2754" w:type="dxa"/>
          </w:tcPr>
          <w:p w:rsidR="00605FE3" w:rsidRPr="00B214BA" w:rsidRDefault="00605FE3" w:rsidP="00B36097">
            <w:pPr>
              <w:jc w:val="center"/>
              <w:rPr>
                <w:rFonts w:ascii="Transliterasi" w:hAnsi="Transliterasi" w:cs="Traditional Arabic"/>
                <w:szCs w:val="32"/>
              </w:rPr>
            </w:pPr>
            <w:r>
              <w:rPr>
                <w:rFonts w:ascii="Transliterasi" w:hAnsi="Transliterasi" w:cs="Traditional Arabic"/>
                <w:szCs w:val="32"/>
              </w:rPr>
              <w:t>21</w:t>
            </w:r>
            <w:r w:rsidRPr="00B214BA">
              <w:rPr>
                <w:rFonts w:ascii="Transliterasi" w:hAnsi="Transliterasi" w:cs="Traditional Arabic"/>
                <w:szCs w:val="32"/>
              </w:rPr>
              <w:t xml:space="preserve">  Unit</w:t>
            </w:r>
          </w:p>
        </w:tc>
      </w:tr>
      <w:tr w:rsidR="00605FE3" w:rsidRPr="00B214BA" w:rsidTr="00B36097">
        <w:tc>
          <w:tcPr>
            <w:tcW w:w="576" w:type="dxa"/>
          </w:tcPr>
          <w:p w:rsidR="00605FE3" w:rsidRPr="00B214BA" w:rsidRDefault="00605FE3" w:rsidP="00B36097">
            <w:pPr>
              <w:jc w:val="both"/>
              <w:rPr>
                <w:rFonts w:ascii="Transliterasi" w:hAnsi="Transliterasi" w:cs="Traditional Arabic"/>
                <w:szCs w:val="32"/>
              </w:rPr>
            </w:pPr>
            <w:r w:rsidRPr="00B214BA">
              <w:rPr>
                <w:rFonts w:ascii="Transliterasi" w:hAnsi="Transliterasi" w:cs="Traditional Arabic"/>
                <w:szCs w:val="32"/>
              </w:rPr>
              <w:t>2</w:t>
            </w:r>
          </w:p>
        </w:tc>
        <w:tc>
          <w:tcPr>
            <w:tcW w:w="5175" w:type="dxa"/>
          </w:tcPr>
          <w:p w:rsidR="00605FE3" w:rsidRPr="00B214BA" w:rsidRDefault="00605FE3" w:rsidP="00B36097">
            <w:pPr>
              <w:jc w:val="both"/>
              <w:rPr>
                <w:rFonts w:ascii="Transliterasi" w:hAnsi="Transliterasi" w:cs="Traditional Arabic"/>
                <w:szCs w:val="32"/>
              </w:rPr>
            </w:pPr>
            <w:r>
              <w:rPr>
                <w:rFonts w:ascii="Transliterasi" w:hAnsi="Transliterasi" w:cs="Traditional Arabic"/>
                <w:szCs w:val="32"/>
              </w:rPr>
              <w:t>Langgar/Surau</w:t>
            </w:r>
          </w:p>
        </w:tc>
        <w:tc>
          <w:tcPr>
            <w:tcW w:w="2754" w:type="dxa"/>
          </w:tcPr>
          <w:p w:rsidR="00605FE3" w:rsidRPr="00B214BA" w:rsidRDefault="00605FE3" w:rsidP="00B36097">
            <w:pPr>
              <w:jc w:val="center"/>
              <w:rPr>
                <w:rFonts w:ascii="Transliterasi" w:hAnsi="Transliterasi" w:cs="Traditional Arabic"/>
                <w:szCs w:val="32"/>
              </w:rPr>
            </w:pPr>
            <w:r>
              <w:rPr>
                <w:rFonts w:ascii="Transliterasi" w:hAnsi="Transliterasi" w:cs="Traditional Arabic"/>
                <w:szCs w:val="32"/>
              </w:rPr>
              <w:t>2</w:t>
            </w:r>
            <w:r w:rsidRPr="00B214BA">
              <w:rPr>
                <w:rFonts w:ascii="Transliterasi" w:hAnsi="Transliterasi" w:cs="Traditional Arabic"/>
                <w:szCs w:val="32"/>
              </w:rPr>
              <w:t xml:space="preserve">  Unit</w:t>
            </w:r>
          </w:p>
        </w:tc>
      </w:tr>
      <w:tr w:rsidR="00605FE3" w:rsidRPr="00B214BA" w:rsidTr="00B36097">
        <w:tc>
          <w:tcPr>
            <w:tcW w:w="576" w:type="dxa"/>
          </w:tcPr>
          <w:p w:rsidR="00605FE3" w:rsidRPr="00B214BA" w:rsidRDefault="00605FE3" w:rsidP="00B36097">
            <w:pPr>
              <w:jc w:val="both"/>
              <w:rPr>
                <w:rFonts w:ascii="Transliterasi" w:hAnsi="Transliterasi" w:cs="Traditional Arabic"/>
                <w:szCs w:val="32"/>
              </w:rPr>
            </w:pPr>
          </w:p>
        </w:tc>
        <w:tc>
          <w:tcPr>
            <w:tcW w:w="5175" w:type="dxa"/>
          </w:tcPr>
          <w:p w:rsidR="00605FE3" w:rsidRPr="00B214BA" w:rsidRDefault="00605FE3" w:rsidP="00B36097">
            <w:pPr>
              <w:jc w:val="center"/>
              <w:rPr>
                <w:rFonts w:ascii="Transliterasi" w:hAnsi="Transliterasi" w:cs="Traditional Arabic"/>
                <w:szCs w:val="32"/>
              </w:rPr>
            </w:pPr>
            <w:r w:rsidRPr="00B214BA">
              <w:rPr>
                <w:rFonts w:ascii="Transliterasi" w:hAnsi="Transliterasi" w:cs="Traditional Arabic"/>
                <w:szCs w:val="32"/>
              </w:rPr>
              <w:t>Jumlah</w:t>
            </w:r>
          </w:p>
        </w:tc>
        <w:tc>
          <w:tcPr>
            <w:tcW w:w="2754" w:type="dxa"/>
          </w:tcPr>
          <w:p w:rsidR="00605FE3" w:rsidRPr="00B214BA" w:rsidRDefault="00605FE3" w:rsidP="00B36097">
            <w:pPr>
              <w:jc w:val="center"/>
              <w:rPr>
                <w:rFonts w:ascii="Transliterasi" w:hAnsi="Transliterasi" w:cs="Traditional Arabic"/>
                <w:szCs w:val="32"/>
              </w:rPr>
            </w:pPr>
            <w:r>
              <w:rPr>
                <w:rFonts w:ascii="Transliterasi" w:hAnsi="Transliterasi" w:cs="Traditional Arabic"/>
                <w:szCs w:val="32"/>
              </w:rPr>
              <w:t>23</w:t>
            </w:r>
            <w:r w:rsidRPr="00B214BA">
              <w:rPr>
                <w:rFonts w:ascii="Transliterasi" w:hAnsi="Transliterasi" w:cs="Traditional Arabic"/>
                <w:szCs w:val="32"/>
              </w:rPr>
              <w:t xml:space="preserve">  Unit</w:t>
            </w:r>
          </w:p>
        </w:tc>
      </w:tr>
    </w:tbl>
    <w:p w:rsidR="00605FE3" w:rsidRPr="00B214BA" w:rsidRDefault="00605FE3" w:rsidP="00605FE3">
      <w:pPr>
        <w:spacing w:line="480" w:lineRule="auto"/>
        <w:rPr>
          <w:rFonts w:ascii="Transliterasi" w:hAnsi="Transliterasi" w:cs="Traditional Arabic"/>
          <w:szCs w:val="32"/>
        </w:rPr>
      </w:pPr>
      <w:r w:rsidRPr="00B214BA">
        <w:rPr>
          <w:rFonts w:ascii="Transliterasi" w:hAnsi="Transliterasi" w:cs="Traditional Arabic"/>
          <w:szCs w:val="32"/>
        </w:rPr>
        <w:t>(</w:t>
      </w:r>
      <w:r w:rsidRPr="00107E60">
        <w:rPr>
          <w:rFonts w:ascii="Transliterasi" w:hAnsi="Transliterasi" w:cs="Traditional Arabic"/>
          <w:i/>
          <w:szCs w:val="32"/>
        </w:rPr>
        <w:t xml:space="preserve">Sumber Data: </w:t>
      </w:r>
      <w:r w:rsidRPr="00107E60">
        <w:rPr>
          <w:rFonts w:ascii="Transliterasi" w:hAnsi="Transliterasi" w:cs="Traditional Arabic"/>
          <w:i/>
          <w:iCs/>
          <w:szCs w:val="32"/>
        </w:rPr>
        <w:t xml:space="preserve">Statistik Kantor </w:t>
      </w:r>
      <w:r w:rsidRPr="00107E60">
        <w:rPr>
          <w:rFonts w:ascii="Transliterasi" w:hAnsi="Transliterasi" w:cstheme="majorBidi"/>
          <w:i/>
          <w:iCs/>
          <w:lang w:val="id-ID"/>
        </w:rPr>
        <w:t>Kecamatan Simpang Kanan</w:t>
      </w:r>
      <w:r w:rsidRPr="00107E60">
        <w:rPr>
          <w:rFonts w:ascii="Transliterasi" w:hAnsi="Transliterasi" w:cs="Traditional Arabic"/>
          <w:i/>
          <w:szCs w:val="32"/>
        </w:rPr>
        <w:t>, tahun 2012</w:t>
      </w:r>
      <w:r w:rsidRPr="00B214BA">
        <w:rPr>
          <w:rFonts w:ascii="Transliterasi" w:hAnsi="Transliterasi" w:cs="Traditional Arabic"/>
          <w:szCs w:val="32"/>
        </w:rPr>
        <w:t>)</w:t>
      </w:r>
    </w:p>
    <w:p w:rsidR="00605FE3" w:rsidRPr="00107E60" w:rsidRDefault="00605FE3" w:rsidP="00605FE3">
      <w:pPr>
        <w:spacing w:line="480" w:lineRule="auto"/>
        <w:jc w:val="both"/>
        <w:rPr>
          <w:rFonts w:ascii="Transliterasi" w:hAnsi="Transliterasi" w:cs="Traditional Arabic"/>
          <w:szCs w:val="32"/>
        </w:rPr>
      </w:pPr>
      <w:r w:rsidRPr="00B214BA">
        <w:rPr>
          <w:rFonts w:ascii="Transliterasi" w:hAnsi="Transliterasi" w:cs="Traditional Arabic"/>
          <w:szCs w:val="32"/>
        </w:rPr>
        <w:lastRenderedPageBreak/>
        <w:tab/>
      </w:r>
      <w:proofErr w:type="gramStart"/>
      <w:r w:rsidRPr="00B214BA">
        <w:rPr>
          <w:rFonts w:ascii="Transliterasi" w:hAnsi="Transliterasi" w:cs="Traditional Arabic"/>
          <w:szCs w:val="32"/>
        </w:rPr>
        <w:t>Tabel di atas menunjukkan bahwa sarana</w:t>
      </w:r>
      <w:r>
        <w:rPr>
          <w:rFonts w:ascii="Transliterasi" w:hAnsi="Transliterasi" w:cs="Traditional Arabic"/>
          <w:szCs w:val="32"/>
        </w:rPr>
        <w:t xml:space="preserve"> peribadatan di Kecamatan Simpang Kanan mencapai 23 unit yang</w:t>
      </w:r>
      <w:r w:rsidRPr="00B214BA">
        <w:rPr>
          <w:rFonts w:ascii="Transliterasi" w:hAnsi="Transliterasi" w:cs="Traditional Arabic"/>
          <w:szCs w:val="32"/>
        </w:rPr>
        <w:t xml:space="preserve"> selalu dihadiri dan diisi oleh masyarakat </w:t>
      </w:r>
      <w:r w:rsidRPr="00B214BA">
        <w:rPr>
          <w:rFonts w:ascii="Transliterasi" w:hAnsi="Transliterasi" w:cstheme="majorBidi"/>
          <w:lang w:val="id-ID"/>
        </w:rPr>
        <w:t>Kecamatan Simpang Kanan</w:t>
      </w:r>
      <w:r>
        <w:rPr>
          <w:rFonts w:ascii="Transliterasi" w:hAnsi="Transliterasi" w:cstheme="majorBidi"/>
        </w:rPr>
        <w:t>.</w:t>
      </w:r>
      <w:proofErr w:type="gramEnd"/>
    </w:p>
    <w:p w:rsidR="00605FE3" w:rsidRPr="00B214BA" w:rsidRDefault="00605FE3" w:rsidP="00605FE3">
      <w:pPr>
        <w:spacing w:line="480" w:lineRule="auto"/>
        <w:ind w:firstLine="720"/>
        <w:jc w:val="both"/>
        <w:rPr>
          <w:rFonts w:ascii="Transliterasi" w:hAnsi="Transliterasi" w:cs="Traditional Arabic"/>
          <w:szCs w:val="32"/>
        </w:rPr>
      </w:pPr>
      <w:proofErr w:type="gramStart"/>
      <w:r w:rsidRPr="00B214BA">
        <w:rPr>
          <w:rFonts w:ascii="Transliterasi" w:hAnsi="Transliterasi" w:cs="Traditional Arabic"/>
          <w:szCs w:val="32"/>
        </w:rPr>
        <w:t xml:space="preserve">Dari sisi sosial, penduduk </w:t>
      </w:r>
      <w:r w:rsidRPr="00B214BA">
        <w:rPr>
          <w:rFonts w:ascii="Transliterasi" w:hAnsi="Transliterasi" w:cstheme="majorBidi"/>
          <w:lang w:val="id-ID"/>
        </w:rPr>
        <w:t>Kecamatan Simpang Kanan</w:t>
      </w:r>
      <w:r w:rsidRPr="00B214BA">
        <w:rPr>
          <w:rFonts w:ascii="Transliterasi" w:hAnsi="Transliterasi" w:cs="Traditional Arabic"/>
          <w:szCs w:val="32"/>
        </w:rPr>
        <w:t xml:space="preserve"> tidak hanya bersemangat dan terfokus kepada </w:t>
      </w:r>
      <w:r>
        <w:rPr>
          <w:rFonts w:ascii="Transliterasi" w:hAnsi="Transliterasi" w:cs="Traditional Arabic"/>
          <w:szCs w:val="32"/>
        </w:rPr>
        <w:t>hal-hal yang</w:t>
      </w:r>
      <w:r w:rsidRPr="00B214BA">
        <w:rPr>
          <w:rFonts w:ascii="Transliterasi" w:hAnsi="Transliterasi" w:cs="Traditional Arabic"/>
          <w:szCs w:val="32"/>
        </w:rPr>
        <w:t xml:space="preserve"> bersifat keagamaan semata, tetapi dalam kegiatan sosial juga tidak jauh berbeda.</w:t>
      </w:r>
      <w:proofErr w:type="gramEnd"/>
      <w:r w:rsidRPr="00B214BA">
        <w:rPr>
          <w:rFonts w:ascii="Transliterasi" w:hAnsi="Transliterasi" w:cs="Traditional Arabic"/>
          <w:szCs w:val="32"/>
        </w:rPr>
        <w:t xml:space="preserve"> </w:t>
      </w:r>
      <w:proofErr w:type="gramStart"/>
      <w:r w:rsidRPr="00B214BA">
        <w:rPr>
          <w:rFonts w:ascii="Transliterasi" w:hAnsi="Transliterasi" w:cs="Traditional Arabic"/>
          <w:szCs w:val="32"/>
        </w:rPr>
        <w:t xml:space="preserve">Kegiatan-kegiatan riil berupa kerjasama di bidang sosial sangat banyak dilakukan dan mentradisi di </w:t>
      </w:r>
      <w:r w:rsidRPr="00B214BA">
        <w:rPr>
          <w:rFonts w:ascii="Transliterasi" w:hAnsi="Transliterasi" w:cstheme="majorBidi"/>
          <w:lang w:val="id-ID"/>
        </w:rPr>
        <w:t>Kecamatan Simpang Kanan</w:t>
      </w:r>
      <w:r w:rsidRPr="00B214BA">
        <w:rPr>
          <w:rFonts w:ascii="Transliterasi" w:hAnsi="Transliterasi" w:cs="Traditional Arabic"/>
          <w:szCs w:val="32"/>
        </w:rPr>
        <w:t>.</w:t>
      </w:r>
      <w:proofErr w:type="gramEnd"/>
      <w:r w:rsidRPr="00B214BA">
        <w:rPr>
          <w:rFonts w:ascii="Transliterasi" w:hAnsi="Transliterasi" w:cs="Traditional Arabic"/>
          <w:szCs w:val="32"/>
        </w:rPr>
        <w:t xml:space="preserve"> </w:t>
      </w:r>
      <w:proofErr w:type="gramStart"/>
      <w:r>
        <w:rPr>
          <w:rFonts w:ascii="Transliterasi" w:hAnsi="Transliterasi" w:cs="Traditional Arabic"/>
          <w:szCs w:val="32"/>
        </w:rPr>
        <w:t>Hal ini</w:t>
      </w:r>
      <w:r w:rsidRPr="00B214BA">
        <w:rPr>
          <w:rFonts w:ascii="Transliterasi" w:hAnsi="Transliterasi" w:cs="Traditional Arabic"/>
          <w:szCs w:val="32"/>
        </w:rPr>
        <w:t xml:space="preserve"> terbukti dengan adanya kegiatan rutinitas mingguan berupa gotong royong dengan berbagai keperluan bersama seperti membuat jalan, membersihkan </w:t>
      </w:r>
      <w:r>
        <w:rPr>
          <w:rFonts w:ascii="Transliterasi" w:hAnsi="Transliterasi" w:cs="Traditional Arabic"/>
          <w:szCs w:val="32"/>
        </w:rPr>
        <w:t>rumah ibad</w:t>
      </w:r>
      <w:r w:rsidRPr="00B214BA">
        <w:rPr>
          <w:rFonts w:ascii="Transliterasi" w:hAnsi="Transliterasi" w:cs="Traditional Arabic"/>
          <w:szCs w:val="32"/>
        </w:rPr>
        <w:t>ah dan lain sebagainya.</w:t>
      </w:r>
      <w:proofErr w:type="gramEnd"/>
      <w:r w:rsidRPr="00B214BA">
        <w:rPr>
          <w:rFonts w:ascii="Transliterasi" w:hAnsi="Transliterasi" w:cs="Traditional Arabic"/>
          <w:szCs w:val="32"/>
        </w:rPr>
        <w:t xml:space="preserve"> </w:t>
      </w:r>
      <w:proofErr w:type="gramStart"/>
      <w:r w:rsidRPr="00B214BA">
        <w:rPr>
          <w:rFonts w:ascii="Transliterasi" w:hAnsi="Transliterasi" w:cs="Traditional Arabic"/>
          <w:szCs w:val="32"/>
        </w:rPr>
        <w:t xml:space="preserve">Disamping itu pula, rasa kebersamaan masyarakat dalam membangun Kecamatan dan membantu sesama merupakan ciri khas yang masih tetap langgeng dan bertahan ditengah-tengah masyarakat </w:t>
      </w:r>
      <w:r w:rsidRPr="00B214BA">
        <w:rPr>
          <w:rFonts w:ascii="Transliterasi" w:hAnsi="Transliterasi" w:cstheme="majorBidi"/>
          <w:lang w:val="id-ID"/>
        </w:rPr>
        <w:t>Kecamatan Simpang Kanan</w:t>
      </w:r>
      <w:r>
        <w:rPr>
          <w:rFonts w:ascii="Transliterasi" w:hAnsi="Transliterasi" w:cs="Traditional Arabic"/>
          <w:szCs w:val="32"/>
        </w:rPr>
        <w:t>.</w:t>
      </w:r>
      <w:proofErr w:type="gramEnd"/>
      <w:r>
        <w:rPr>
          <w:rFonts w:ascii="Transliterasi" w:hAnsi="Transliterasi" w:cs="Traditional Arabic"/>
          <w:szCs w:val="32"/>
        </w:rPr>
        <w:t xml:space="preserve"> </w:t>
      </w:r>
    </w:p>
    <w:p w:rsidR="00605FE3" w:rsidRPr="00B214BA" w:rsidRDefault="00605FE3" w:rsidP="00605FE3">
      <w:pPr>
        <w:spacing w:line="480" w:lineRule="auto"/>
        <w:jc w:val="both"/>
        <w:rPr>
          <w:rFonts w:ascii="Transliterasi" w:hAnsi="Transliterasi" w:cs="Traditional Arabic"/>
          <w:szCs w:val="32"/>
        </w:rPr>
      </w:pPr>
      <w:r w:rsidRPr="00B214BA">
        <w:rPr>
          <w:rFonts w:ascii="Transliterasi" w:hAnsi="Transliterasi" w:cs="Traditional Arabic"/>
          <w:szCs w:val="32"/>
        </w:rPr>
        <w:tab/>
      </w:r>
      <w:proofErr w:type="gramStart"/>
      <w:r w:rsidRPr="00B214BA">
        <w:rPr>
          <w:rFonts w:ascii="Transliterasi" w:hAnsi="Transliterasi" w:cs="Traditional Arabic"/>
          <w:szCs w:val="32"/>
        </w:rPr>
        <w:t xml:space="preserve">Walaupun tingkat kesejahteraan yang tidak begitu mapan tetapi dengan adanya rasa kebersamaan dan saling </w:t>
      </w:r>
      <w:r>
        <w:rPr>
          <w:rFonts w:ascii="Transliterasi" w:hAnsi="Transliterasi" w:cs="Traditional Arabic"/>
          <w:szCs w:val="32"/>
        </w:rPr>
        <w:t xml:space="preserve">tolong menolong menjadikan desa-desa di Kecamatan Simpang Kanan </w:t>
      </w:r>
      <w:r w:rsidRPr="00B214BA">
        <w:rPr>
          <w:rFonts w:ascii="Transliterasi" w:hAnsi="Transliterasi" w:cs="Traditional Arabic"/>
          <w:szCs w:val="32"/>
        </w:rPr>
        <w:t>tentram dan aman tanpa ada kerusuhan dan percekcokan di antara penduduk desa.</w:t>
      </w:r>
      <w:proofErr w:type="gramEnd"/>
    </w:p>
    <w:p w:rsidR="00605FE3" w:rsidRPr="00B214BA" w:rsidRDefault="00605FE3" w:rsidP="00605FE3">
      <w:pPr>
        <w:spacing w:line="480" w:lineRule="auto"/>
        <w:jc w:val="both"/>
        <w:rPr>
          <w:rFonts w:ascii="Transliterasi" w:hAnsi="Transliterasi" w:cs="Traditional Arabic"/>
          <w:b/>
          <w:bCs/>
          <w:szCs w:val="32"/>
        </w:rPr>
      </w:pPr>
      <w:r>
        <w:rPr>
          <w:rFonts w:ascii="Transliterasi" w:hAnsi="Transliterasi" w:cs="Traditional Arabic"/>
          <w:b/>
          <w:szCs w:val="32"/>
        </w:rPr>
        <w:t>D</w:t>
      </w:r>
      <w:r w:rsidRPr="00B214BA">
        <w:rPr>
          <w:rFonts w:ascii="Transliterasi" w:hAnsi="Transliterasi" w:cs="Traditional Arabic"/>
          <w:b/>
          <w:szCs w:val="32"/>
        </w:rPr>
        <w:t xml:space="preserve">. </w:t>
      </w:r>
      <w:r w:rsidRPr="00B214BA">
        <w:rPr>
          <w:rFonts w:ascii="Transliterasi" w:hAnsi="Transliterasi" w:cstheme="majorBidi"/>
          <w:b/>
          <w:bCs/>
          <w:lang w:val="id-ID"/>
        </w:rPr>
        <w:t xml:space="preserve">Praktek Wakaf </w:t>
      </w:r>
      <w:r>
        <w:rPr>
          <w:rFonts w:ascii="Transliterasi" w:hAnsi="Transliterasi" w:cstheme="majorBidi"/>
          <w:b/>
          <w:bCs/>
        </w:rPr>
        <w:t>di Kecamatan Simpang Kan</w:t>
      </w:r>
      <w:r w:rsidRPr="00B214BA">
        <w:rPr>
          <w:rFonts w:ascii="Transliterasi" w:hAnsi="Transliterasi" w:cstheme="majorBidi"/>
          <w:b/>
          <w:bCs/>
        </w:rPr>
        <w:t>an</w:t>
      </w:r>
    </w:p>
    <w:p w:rsidR="00605FE3" w:rsidRPr="00B214BA" w:rsidRDefault="00605FE3" w:rsidP="00605FE3">
      <w:pPr>
        <w:spacing w:line="480" w:lineRule="auto"/>
        <w:ind w:firstLine="720"/>
        <w:jc w:val="both"/>
        <w:rPr>
          <w:rFonts w:ascii="Transliterasi" w:hAnsi="Transliterasi" w:cstheme="majorBidi"/>
          <w:lang w:val="id-ID"/>
        </w:rPr>
      </w:pPr>
      <w:r w:rsidRPr="00B214BA">
        <w:rPr>
          <w:rFonts w:ascii="Transliterasi" w:hAnsi="Transliterasi" w:cstheme="majorBidi"/>
          <w:lang w:val="id-ID"/>
        </w:rPr>
        <w:t xml:space="preserve">Berbicara mengenai wakaf, maka hal ini merupakan kecenderungan aktivitas manusia dalam dimensi </w:t>
      </w:r>
      <w:r w:rsidRPr="00B214BA">
        <w:rPr>
          <w:rFonts w:ascii="Transliterasi" w:hAnsi="Transliterasi" w:cstheme="majorBidi"/>
          <w:i/>
          <w:iCs/>
          <w:lang w:val="id-ID"/>
        </w:rPr>
        <w:t xml:space="preserve">hablun min al-nas, </w:t>
      </w:r>
      <w:r w:rsidRPr="00B214BA">
        <w:rPr>
          <w:rFonts w:ascii="Transliterasi" w:hAnsi="Transliterasi" w:cstheme="majorBidi"/>
          <w:lang w:val="id-ID"/>
        </w:rPr>
        <w:t>yang dalam kontekstualnya menyentuh dimensi kehidupan sosial secara langsung. Islam sebagai agama moral, tidak saja untuk menghancurkan ketimp</w:t>
      </w:r>
      <w:r>
        <w:rPr>
          <w:rFonts w:ascii="Transliterasi" w:hAnsi="Transliterasi" w:cstheme="majorBidi"/>
          <w:lang w:val="id-ID"/>
        </w:rPr>
        <w:t>angan struktur sosial</w:t>
      </w:r>
      <w:r w:rsidRPr="00B214BA">
        <w:rPr>
          <w:rFonts w:ascii="Transliterasi" w:hAnsi="Transliterasi" w:cstheme="majorBidi"/>
          <w:lang w:val="id-ID"/>
        </w:rPr>
        <w:t xml:space="preserve">, melainkan juga berkehendak untuk mewujudkan kesejahteraan masyarakat. Karena Islam tidak hanya sebagai agama yang sarat dengan nilai elitis-normatif, tetapi Islam secara integral merupakan bangunan moral yang berpotensi untuk turut berpartisipasi dalam menanggulangi berbagai problem sosial-kemasyarakatan. </w:t>
      </w:r>
    </w:p>
    <w:p w:rsidR="00605FE3" w:rsidRDefault="00605FE3" w:rsidP="00605FE3">
      <w:pPr>
        <w:spacing w:line="480" w:lineRule="auto"/>
        <w:ind w:firstLine="720"/>
        <w:jc w:val="both"/>
        <w:rPr>
          <w:rFonts w:ascii="Transliterasi" w:hAnsi="Transliterasi" w:cstheme="majorBidi"/>
        </w:rPr>
      </w:pPr>
      <w:r>
        <w:rPr>
          <w:rFonts w:ascii="Transliterasi" w:hAnsi="Transliterasi" w:cstheme="majorBidi"/>
        </w:rPr>
        <w:t xml:space="preserve">Sejalan dengan itu, wilayah KUA Kecamtan Simpang Kanan sungguh bervariasi, sebagaimana di ketahui </w:t>
      </w:r>
      <w:proofErr w:type="gramStart"/>
      <w:r>
        <w:rPr>
          <w:rFonts w:ascii="Transliterasi" w:hAnsi="Transliterasi" w:cstheme="majorBidi"/>
        </w:rPr>
        <w:t>dari  hasil</w:t>
      </w:r>
      <w:proofErr w:type="gramEnd"/>
      <w:r>
        <w:rPr>
          <w:rFonts w:ascii="Transliterasi" w:hAnsi="Transliterasi" w:cstheme="majorBidi"/>
        </w:rPr>
        <w:t xml:space="preserve"> wawancara penulis dengan Bapak H. Abi Hasan S. Sos. I, MH salah seorang pemuka masyarakat kecamatan Simpang Kanan Kabupaten Aceh Singkil, bahwa praktek perwakafan di kecamatan Simpang Kanan pada awalnya tidak ada yang </w:t>
      </w:r>
      <w:r>
        <w:rPr>
          <w:rFonts w:ascii="Transliterasi" w:hAnsi="Transliterasi" w:cstheme="majorBidi"/>
        </w:rPr>
        <w:lastRenderedPageBreak/>
        <w:t xml:space="preserve">mendaftarkannya kepada KUA, akan tetapi cukup di ikrarkan saja dihadapan  Imam Mesjid dank e Gechik (kepala desa) setempat, lalu dalam suatu pertemuan atau kegiatan keagamaan tertentu seperti pada acara peringatan Maulid Nabi Muhammad SAW, atau juga diumumkan pada hari juma’at sebelum pelaksanaan khutbah dan shalat Jum’at bahwa pewakif harta wakaf telah bertambah, dengan menyebutkan jenis harta wakaf yang diwakafkan, jumlah atau ukuran benda yang diwakafkan, tempat harta wakaf tersebut berada serta kegunaan atau peruntukan harta wakaf tersebut. </w:t>
      </w:r>
      <w:proofErr w:type="gramStart"/>
      <w:r>
        <w:rPr>
          <w:rFonts w:ascii="Transliterasi" w:hAnsi="Transliterasi" w:cstheme="majorBidi"/>
        </w:rPr>
        <w:t>Pada umumnya nazhir wakaf adalah dari keluarga pewakif.</w:t>
      </w:r>
      <w:proofErr w:type="gramEnd"/>
      <w:r>
        <w:rPr>
          <w:rFonts w:ascii="Transliterasi" w:hAnsi="Transliterasi" w:cstheme="majorBidi"/>
        </w:rPr>
        <w:t xml:space="preserve"> </w:t>
      </w:r>
      <w:proofErr w:type="gramStart"/>
      <w:r>
        <w:rPr>
          <w:rFonts w:ascii="Transliterasi" w:hAnsi="Transliterasi" w:cstheme="majorBidi"/>
        </w:rPr>
        <w:t>Hal ini telah berjalan cukup lama.</w:t>
      </w:r>
      <w:proofErr w:type="gramEnd"/>
      <w:r>
        <w:rPr>
          <w:rFonts w:ascii="Transliterasi" w:hAnsi="Transliterasi" w:cstheme="majorBidi"/>
        </w:rPr>
        <w:t xml:space="preserve"> </w:t>
      </w:r>
      <w:proofErr w:type="gramStart"/>
      <w:r>
        <w:rPr>
          <w:rFonts w:ascii="Transliterasi" w:hAnsi="Transliterasi" w:cstheme="majorBidi"/>
        </w:rPr>
        <w:t>Setelah memperhatikan tata tertib pengurusan harta wakaf yang ada dan kadang-kadang ukuran tanah wakaf berkurang karena tidak ada akta sebagai bukti yang tertulis, maka belakangan sekitar tahun 2000 barulah masyarakat mendaftarkan harta wakaf di KUA Simpang Kanan.</w:t>
      </w:r>
      <w:proofErr w:type="gramEnd"/>
      <w:r>
        <w:rPr>
          <w:rStyle w:val="FootnoteReference"/>
          <w:rFonts w:ascii="Transliterasi" w:hAnsi="Transliterasi"/>
        </w:rPr>
        <w:footnoteReference w:id="41"/>
      </w:r>
    </w:p>
    <w:p w:rsidR="00605FE3" w:rsidRDefault="00605FE3" w:rsidP="00605FE3">
      <w:pPr>
        <w:spacing w:line="480" w:lineRule="auto"/>
        <w:ind w:firstLine="720"/>
        <w:jc w:val="both"/>
        <w:rPr>
          <w:rFonts w:ascii="Transliterasi" w:hAnsi="Transliterasi" w:cstheme="majorBidi"/>
        </w:rPr>
      </w:pPr>
      <w:r>
        <w:rPr>
          <w:rFonts w:ascii="Transliterasi" w:hAnsi="Transliterasi" w:cstheme="majorBidi"/>
        </w:rPr>
        <w:t xml:space="preserve">Hal yang sama juga disampaikan oleh Bapak H. Jamaluddin Cibro mantan Kepala Desa periode 1987 – </w:t>
      </w:r>
      <w:proofErr w:type="gramStart"/>
      <w:r>
        <w:rPr>
          <w:rFonts w:ascii="Transliterasi" w:hAnsi="Transliterasi" w:cstheme="majorBidi"/>
        </w:rPr>
        <w:t>1993  dan</w:t>
      </w:r>
      <w:proofErr w:type="gramEnd"/>
      <w:r>
        <w:rPr>
          <w:rFonts w:ascii="Transliterasi" w:hAnsi="Transliterasi" w:cstheme="majorBidi"/>
        </w:rPr>
        <w:t xml:space="preserve"> 1993 – 2000 bahwa praktek perwakafan terjadi selama ini sebagaimana diterapkan oleh Bapak H. Abi abahwa pada masa beliau menjabat Kepala Desa, ada yang menyatakan wakafnya dengan memberitahu kepala desa kalau yang diwakafkan tersebut benda tidak bergerak seperti tanah, dan memberitahu Imam Mesjid kalau yang diwakafkan benda bergerak. </w:t>
      </w:r>
      <w:proofErr w:type="gramStart"/>
      <w:r>
        <w:rPr>
          <w:rFonts w:ascii="Transliterasi" w:hAnsi="Transliterasi" w:cstheme="majorBidi"/>
        </w:rPr>
        <w:t>Sekitar tahun 1998 mulailah ada yang mengurus sertifikat wakaf Kepada KUA Simpang Kanan, itupun hanya pada praktek perwakafan benda tidak bergeraka saja.</w:t>
      </w:r>
      <w:proofErr w:type="gramEnd"/>
    </w:p>
    <w:p w:rsidR="00605FE3" w:rsidRDefault="00605FE3" w:rsidP="00605FE3">
      <w:pPr>
        <w:spacing w:line="480" w:lineRule="auto"/>
        <w:ind w:firstLine="720"/>
        <w:jc w:val="both"/>
        <w:rPr>
          <w:rFonts w:ascii="Transliterasi" w:hAnsi="Transliterasi" w:cstheme="majorBidi"/>
        </w:rPr>
      </w:pPr>
      <w:r>
        <w:rPr>
          <w:rFonts w:ascii="Transliterasi" w:hAnsi="Transliterasi" w:cstheme="majorBidi"/>
        </w:rPr>
        <w:t>Selain keterangan diatas, penulis mewawancarai Bapak Muslim Imam Mesjid Kampung, bahwa beliau ada mewakafkan sebidang tanah di desa kampong golong untuk pembangunan Mushalla dan wakaf itu di ikrarkan dalam rapat panitia pembangunan.</w:t>
      </w:r>
    </w:p>
    <w:p w:rsidR="00605FE3" w:rsidRDefault="00605FE3" w:rsidP="00605FE3">
      <w:pPr>
        <w:spacing w:line="480" w:lineRule="auto"/>
        <w:ind w:firstLine="720"/>
        <w:jc w:val="both"/>
        <w:rPr>
          <w:rFonts w:ascii="Transliterasi" w:hAnsi="Transliterasi" w:cstheme="majorBidi"/>
        </w:rPr>
      </w:pPr>
      <w:r>
        <w:rPr>
          <w:rFonts w:ascii="Transliterasi" w:hAnsi="Transliterasi" w:cstheme="majorBidi"/>
        </w:rPr>
        <w:t xml:space="preserve">Dari Hasil wawancara penulis dengan pemuka masyarakat, mantan Kepala Desa dan Imam Mesjid diatas dibenarkan pula oleh Bapak Ka KUA Kecamatan Simpang Kanan Kabupaten Aceh Singkil bahwa praktek wakaf yang ada sebagai </w:t>
      </w:r>
      <w:proofErr w:type="gramStart"/>
      <w:r>
        <w:rPr>
          <w:rFonts w:ascii="Transliterasi" w:hAnsi="Transliterasi" w:cstheme="majorBidi"/>
        </w:rPr>
        <w:t>berikut :</w:t>
      </w:r>
      <w:proofErr w:type="gramEnd"/>
    </w:p>
    <w:p w:rsidR="00605FE3" w:rsidRDefault="00605FE3" w:rsidP="00605FE3">
      <w:pPr>
        <w:pStyle w:val="ListParagraph"/>
        <w:numPr>
          <w:ilvl w:val="0"/>
          <w:numId w:val="31"/>
        </w:numPr>
        <w:spacing w:after="0" w:line="480" w:lineRule="auto"/>
        <w:jc w:val="both"/>
        <w:rPr>
          <w:rFonts w:ascii="Transliterasi" w:hAnsi="Transliterasi" w:cstheme="majorBidi"/>
        </w:rPr>
      </w:pPr>
      <w:r>
        <w:rPr>
          <w:rFonts w:ascii="Transliterasi" w:hAnsi="Transliterasi" w:cstheme="majorBidi"/>
        </w:rPr>
        <w:lastRenderedPageBreak/>
        <w:t>Ada yang berwakaf dengan cara memberitahukan kepada Kepala Desa dan Imam mesjid dengan menunjuk langsung Nazhirnya</w:t>
      </w:r>
    </w:p>
    <w:p w:rsidR="00605FE3" w:rsidRDefault="00605FE3" w:rsidP="00605FE3">
      <w:pPr>
        <w:pStyle w:val="ListParagraph"/>
        <w:numPr>
          <w:ilvl w:val="0"/>
          <w:numId w:val="31"/>
        </w:numPr>
        <w:spacing w:after="0" w:line="480" w:lineRule="auto"/>
        <w:jc w:val="both"/>
        <w:rPr>
          <w:rFonts w:ascii="Transliterasi" w:hAnsi="Transliterasi" w:cstheme="majorBidi"/>
        </w:rPr>
      </w:pPr>
      <w:r>
        <w:rPr>
          <w:rFonts w:ascii="Transliterasi" w:hAnsi="Transliterasi" w:cstheme="majorBidi"/>
        </w:rPr>
        <w:t xml:space="preserve">Ada yang berwakaf dengan </w:t>
      </w:r>
      <w:proofErr w:type="gramStart"/>
      <w:r>
        <w:rPr>
          <w:rFonts w:ascii="Transliterasi" w:hAnsi="Transliterasi" w:cstheme="majorBidi"/>
        </w:rPr>
        <w:t>cara</w:t>
      </w:r>
      <w:proofErr w:type="gramEnd"/>
      <w:r>
        <w:rPr>
          <w:rFonts w:ascii="Transliterasi" w:hAnsi="Transliterasi" w:cstheme="majorBidi"/>
        </w:rPr>
        <w:t xml:space="preserve"> memberitahu Kepala Desa dan Imam Mesjid dengan menyerahkan kepada mereka untuk menunjuk Nadzir.</w:t>
      </w:r>
    </w:p>
    <w:p w:rsidR="00605FE3" w:rsidRDefault="00605FE3" w:rsidP="00605FE3">
      <w:pPr>
        <w:pStyle w:val="ListParagraph"/>
        <w:numPr>
          <w:ilvl w:val="0"/>
          <w:numId w:val="31"/>
        </w:numPr>
        <w:spacing w:after="0" w:line="480" w:lineRule="auto"/>
        <w:jc w:val="both"/>
        <w:rPr>
          <w:rFonts w:ascii="Transliterasi" w:hAnsi="Transliterasi" w:cstheme="majorBidi"/>
        </w:rPr>
      </w:pPr>
      <w:r>
        <w:rPr>
          <w:rFonts w:ascii="Transliterasi" w:hAnsi="Transliterasi" w:cstheme="majorBidi"/>
        </w:rPr>
        <w:t>Ada yang berwakaf langsung diserahkan kepada panitia pembangunan Mesjid dan Mushalla.</w:t>
      </w:r>
    </w:p>
    <w:p w:rsidR="00605FE3" w:rsidRDefault="00605FE3" w:rsidP="00605FE3">
      <w:pPr>
        <w:pStyle w:val="ListParagraph"/>
        <w:numPr>
          <w:ilvl w:val="0"/>
          <w:numId w:val="31"/>
        </w:numPr>
        <w:spacing w:after="0" w:line="480" w:lineRule="auto"/>
        <w:jc w:val="both"/>
        <w:rPr>
          <w:rFonts w:ascii="Transliterasi" w:hAnsi="Transliterasi" w:cstheme="majorBidi"/>
        </w:rPr>
      </w:pPr>
      <w:r>
        <w:rPr>
          <w:rFonts w:ascii="Transliterasi" w:hAnsi="Transliterasi" w:cstheme="majorBidi"/>
        </w:rPr>
        <w:t>Ada yang berwakaf dengan mengikrarkan Wakafnya pada suatu rapat dan kemudian ditindak lanjuti dengan mengurus Akta Ikrar Wakaf Di KUA Kec. Simpang Kanan Kab. Aceh Singkil.</w:t>
      </w:r>
    </w:p>
    <w:p w:rsidR="00605FE3" w:rsidRPr="00CC5571" w:rsidRDefault="00605FE3" w:rsidP="00605FE3">
      <w:pPr>
        <w:pStyle w:val="ListParagraph"/>
        <w:numPr>
          <w:ilvl w:val="0"/>
          <w:numId w:val="31"/>
        </w:numPr>
        <w:spacing w:after="0" w:line="480" w:lineRule="auto"/>
        <w:jc w:val="both"/>
        <w:rPr>
          <w:rFonts w:ascii="Transliterasi" w:hAnsi="Transliterasi" w:cstheme="majorBidi"/>
        </w:rPr>
      </w:pPr>
      <w:r>
        <w:rPr>
          <w:rFonts w:ascii="Transliterasi" w:hAnsi="Transliterasi" w:cstheme="majorBidi"/>
        </w:rPr>
        <w:t>Ada praktek wakaf terlebih dulu dengan mengurus Akta Ikrar Wakafnya baru pewakif menyampaikan kepada masyarakat tentang harta benda wakaf tersebut, dan ada pula yang langsung menyerahkan kepaa KUA untuk mengumumkan harta benda tersebut ke masyarakat.</w:t>
      </w:r>
    </w:p>
    <w:p w:rsidR="00605FE3" w:rsidRPr="00CC5571" w:rsidRDefault="00605FE3" w:rsidP="00605FE3">
      <w:pPr>
        <w:tabs>
          <w:tab w:val="left" w:pos="1266"/>
        </w:tabs>
        <w:rPr>
          <w:rFonts w:ascii="Transliterasi" w:hAnsi="Transliterasi" w:cstheme="majorBidi"/>
        </w:rPr>
      </w:pPr>
      <w:r>
        <w:rPr>
          <w:rFonts w:ascii="Transliterasi" w:hAnsi="Transliterasi" w:cstheme="majorBidi"/>
        </w:rPr>
        <w:tab/>
      </w:r>
    </w:p>
    <w:p w:rsidR="00605FE3" w:rsidRDefault="00605FE3" w:rsidP="00605FE3"/>
    <w:p w:rsidR="00605FE3" w:rsidRDefault="00605FE3" w:rsidP="00605FE3"/>
    <w:p w:rsidR="00605FE3" w:rsidRDefault="00605FE3" w:rsidP="00605FE3"/>
    <w:p w:rsidR="00605FE3" w:rsidRDefault="00605FE3" w:rsidP="00605FE3"/>
    <w:p w:rsidR="00605FE3" w:rsidRDefault="00605FE3" w:rsidP="00605FE3"/>
    <w:p w:rsidR="00605FE3" w:rsidRDefault="00605FE3" w:rsidP="00605FE3"/>
    <w:p w:rsidR="00605FE3" w:rsidRDefault="00605FE3" w:rsidP="00605FE3"/>
    <w:p w:rsidR="00605FE3" w:rsidRDefault="00605FE3" w:rsidP="00605FE3"/>
    <w:p w:rsidR="00605FE3" w:rsidRDefault="00605FE3" w:rsidP="00605FE3"/>
    <w:p w:rsidR="00605FE3" w:rsidRDefault="00605FE3" w:rsidP="00605FE3"/>
    <w:p w:rsidR="00605FE3" w:rsidRDefault="00605FE3" w:rsidP="00605FE3"/>
    <w:p w:rsidR="00605FE3" w:rsidRDefault="00605FE3" w:rsidP="00605FE3"/>
    <w:p w:rsidR="00605FE3" w:rsidRDefault="00605FE3" w:rsidP="00605FE3"/>
    <w:p w:rsidR="00605FE3" w:rsidRDefault="00605FE3" w:rsidP="00605FE3"/>
    <w:p w:rsidR="00605FE3" w:rsidRDefault="00605FE3" w:rsidP="00605FE3"/>
    <w:p w:rsidR="00605FE3" w:rsidRPr="00B34DC2" w:rsidRDefault="00605FE3" w:rsidP="00605FE3">
      <w:pPr>
        <w:spacing w:line="360" w:lineRule="auto"/>
        <w:jc w:val="center"/>
        <w:rPr>
          <w:rFonts w:ascii="Transliterasi" w:hAnsi="Transliterasi"/>
          <w:b/>
          <w:bCs/>
          <w:lang w:val="id-ID"/>
        </w:rPr>
      </w:pPr>
      <w:r>
        <w:rPr>
          <w:rFonts w:ascii="Transliterasi" w:hAnsi="Transliterasi"/>
          <w:b/>
          <w:bCs/>
        </w:rPr>
        <w:lastRenderedPageBreak/>
        <w:t>`</w:t>
      </w:r>
      <w:r w:rsidRPr="00B34DC2">
        <w:rPr>
          <w:rFonts w:ascii="Transliterasi" w:hAnsi="Transliterasi"/>
          <w:b/>
          <w:bCs/>
          <w:lang w:val="id-ID"/>
        </w:rPr>
        <w:t>BAB IV</w:t>
      </w:r>
    </w:p>
    <w:p w:rsidR="00605FE3" w:rsidRDefault="00605FE3" w:rsidP="00605FE3">
      <w:pPr>
        <w:spacing w:line="360" w:lineRule="auto"/>
        <w:jc w:val="center"/>
        <w:rPr>
          <w:rFonts w:ascii="Transliterasi" w:hAnsi="Transliterasi" w:cs="Traditional Arabic"/>
          <w:b/>
          <w:szCs w:val="32"/>
        </w:rPr>
      </w:pPr>
      <w:r>
        <w:rPr>
          <w:rFonts w:ascii="Transliterasi" w:hAnsi="Transliterasi" w:cs="Traditional Arabic"/>
          <w:b/>
          <w:szCs w:val="32"/>
        </w:rPr>
        <w:t xml:space="preserve">HASIL PENELITIAN DAN </w:t>
      </w:r>
      <w:r w:rsidRPr="006F3BE6">
        <w:rPr>
          <w:rFonts w:ascii="Transliterasi" w:hAnsi="Transliterasi" w:cs="Traditional Arabic"/>
          <w:b/>
          <w:szCs w:val="32"/>
        </w:rPr>
        <w:t>PEMBAHASAN</w:t>
      </w:r>
    </w:p>
    <w:p w:rsidR="00605FE3" w:rsidRDefault="00605FE3" w:rsidP="00605FE3">
      <w:pPr>
        <w:spacing w:line="360" w:lineRule="auto"/>
        <w:jc w:val="center"/>
        <w:rPr>
          <w:rFonts w:ascii="Transliterasi" w:hAnsi="Transliterasi" w:cs="Traditional Arabic"/>
          <w:b/>
          <w:szCs w:val="32"/>
        </w:rPr>
      </w:pPr>
    </w:p>
    <w:p w:rsidR="00605FE3" w:rsidRPr="00E85C24" w:rsidRDefault="00605FE3" w:rsidP="00605FE3">
      <w:pPr>
        <w:pStyle w:val="ListParagraph"/>
        <w:numPr>
          <w:ilvl w:val="0"/>
          <w:numId w:val="32"/>
        </w:numPr>
        <w:spacing w:after="0" w:line="480" w:lineRule="auto"/>
        <w:ind w:left="426" w:hanging="426"/>
        <w:jc w:val="both"/>
        <w:rPr>
          <w:rFonts w:ascii="Transliterasi" w:hAnsi="Transliterasi"/>
        </w:rPr>
      </w:pPr>
      <w:r>
        <w:rPr>
          <w:rFonts w:ascii="Transliterasi" w:hAnsi="Transliterasi"/>
          <w:b/>
          <w:bCs/>
        </w:rPr>
        <w:t xml:space="preserve"> </w:t>
      </w:r>
      <w:r w:rsidRPr="00F8724C">
        <w:rPr>
          <w:rFonts w:ascii="Transliterasi" w:hAnsi="Transliterasi"/>
          <w:b/>
          <w:bCs/>
        </w:rPr>
        <w:t xml:space="preserve">Kewenangan Pengawasan KUA Terhadap Harta Benda Wakaf </w:t>
      </w:r>
    </w:p>
    <w:p w:rsidR="00605FE3" w:rsidRDefault="00605FE3" w:rsidP="00605FE3">
      <w:pPr>
        <w:pStyle w:val="ListParagraph"/>
        <w:spacing w:line="480" w:lineRule="auto"/>
        <w:ind w:left="0" w:firstLine="720"/>
        <w:jc w:val="both"/>
        <w:rPr>
          <w:rFonts w:ascii="Transliterasi" w:hAnsi="Transliterasi"/>
        </w:rPr>
      </w:pPr>
      <w:r>
        <w:rPr>
          <w:rFonts w:ascii="Transliterasi" w:hAnsi="Transliterasi"/>
        </w:rPr>
        <w:t>KUA dalam hal ini PPAIW bagaimanapun juga merupakan institusi formal yang salah satu kewenangannya adalah menangani masalah wakaf, sebagaimanadisebutkan Dalam Peraturan Pemerintah Republik Indonesia No 42 Tahun 2006 pasal 37 ayat 1 KUA adalah Pejabat Pembuat Akta Ikrar Wakaf</w:t>
      </w:r>
      <w:r>
        <w:rPr>
          <w:rStyle w:val="FootnoteReference"/>
          <w:rFonts w:ascii="Transliterasi" w:hAnsi="Transliterasi"/>
        </w:rPr>
        <w:footnoteReference w:id="42"/>
      </w:r>
      <w:r>
        <w:rPr>
          <w:rFonts w:ascii="Transliterasi" w:hAnsi="Transliterasi"/>
        </w:rPr>
        <w:t xml:space="preserve">. Hal Ini di tegaskan lagi dalam Peraturan Menteri Agama No 1 Tahun 1978 yang </w:t>
      </w:r>
      <w:proofErr w:type="gramStart"/>
      <w:r>
        <w:rPr>
          <w:rFonts w:ascii="Transliterasi" w:hAnsi="Transliterasi"/>
        </w:rPr>
        <w:t>berbunyi :</w:t>
      </w:r>
      <w:proofErr w:type="gramEnd"/>
      <w:r>
        <w:rPr>
          <w:rFonts w:ascii="Transliterasi" w:hAnsi="Transliterasi"/>
        </w:rPr>
        <w:t xml:space="preserve"> Kepala KUA ditunjuk sebagai Pejabat Pembuat Akta Ikrar Wakaf</w:t>
      </w:r>
      <w:r>
        <w:rPr>
          <w:rStyle w:val="FootnoteReference"/>
          <w:rFonts w:ascii="Transliterasi" w:hAnsi="Transliterasi"/>
        </w:rPr>
        <w:footnoteReference w:id="43"/>
      </w:r>
      <w:r>
        <w:rPr>
          <w:rFonts w:ascii="Transliterasi" w:hAnsi="Transliterasi"/>
        </w:rPr>
        <w:t xml:space="preserve">. </w:t>
      </w:r>
    </w:p>
    <w:p w:rsidR="00605FE3" w:rsidRDefault="00605FE3" w:rsidP="00605FE3">
      <w:pPr>
        <w:pStyle w:val="ListParagraph"/>
        <w:spacing w:line="480" w:lineRule="auto"/>
        <w:ind w:left="0" w:firstLine="720"/>
        <w:jc w:val="both"/>
        <w:rPr>
          <w:rFonts w:ascii="Transliterasi" w:hAnsi="Transliterasi"/>
        </w:rPr>
      </w:pPr>
      <w:r>
        <w:rPr>
          <w:rFonts w:ascii="Transliterasi" w:hAnsi="Transliterasi"/>
        </w:rPr>
        <w:t xml:space="preserve">Berdasarkan keterangan Kepala KUA Kec.Simpang Kanan bahwa KUA sebagai PPAIW Dan berwenang </w:t>
      </w:r>
      <w:proofErr w:type="gramStart"/>
      <w:r>
        <w:rPr>
          <w:rFonts w:ascii="Transliterasi" w:hAnsi="Transliterasi"/>
        </w:rPr>
        <w:t>Untuk :</w:t>
      </w:r>
      <w:proofErr w:type="gramEnd"/>
    </w:p>
    <w:p w:rsidR="00605FE3" w:rsidRDefault="00605FE3" w:rsidP="00605FE3">
      <w:pPr>
        <w:pStyle w:val="ListParagraph"/>
        <w:numPr>
          <w:ilvl w:val="0"/>
          <w:numId w:val="35"/>
        </w:numPr>
        <w:spacing w:after="0" w:line="480" w:lineRule="auto"/>
        <w:jc w:val="both"/>
        <w:rPr>
          <w:rFonts w:ascii="Transliterasi" w:hAnsi="Transliterasi"/>
        </w:rPr>
      </w:pPr>
      <w:r>
        <w:rPr>
          <w:rFonts w:ascii="Transliterasi" w:hAnsi="Transliterasi"/>
        </w:rPr>
        <w:t>Meneliti keadaan tanah wakaf</w:t>
      </w:r>
    </w:p>
    <w:p w:rsidR="00605FE3" w:rsidRDefault="00605FE3" w:rsidP="00605FE3">
      <w:pPr>
        <w:pStyle w:val="ListParagraph"/>
        <w:numPr>
          <w:ilvl w:val="0"/>
          <w:numId w:val="35"/>
        </w:numPr>
        <w:spacing w:after="0" w:line="480" w:lineRule="auto"/>
        <w:jc w:val="both"/>
        <w:rPr>
          <w:rFonts w:ascii="Transliterasi" w:hAnsi="Transliterasi"/>
        </w:rPr>
      </w:pPr>
      <w:r>
        <w:rPr>
          <w:rFonts w:ascii="Transliterasi" w:hAnsi="Transliterasi"/>
        </w:rPr>
        <w:t xml:space="preserve">Meneliti dan mengesahkan nadzir serta menelitisaksi </w:t>
      </w:r>
    </w:p>
    <w:p w:rsidR="00605FE3" w:rsidRDefault="00605FE3" w:rsidP="00605FE3">
      <w:pPr>
        <w:pStyle w:val="ListParagraph"/>
        <w:numPr>
          <w:ilvl w:val="0"/>
          <w:numId w:val="35"/>
        </w:numPr>
        <w:spacing w:after="0" w:line="480" w:lineRule="auto"/>
        <w:jc w:val="both"/>
        <w:rPr>
          <w:rFonts w:ascii="Transliterasi" w:hAnsi="Transliterasi"/>
        </w:rPr>
      </w:pPr>
      <w:r>
        <w:rPr>
          <w:rFonts w:ascii="Transliterasi" w:hAnsi="Transliterasi"/>
        </w:rPr>
        <w:t>Menerima penyaksian tanah wakaf</w:t>
      </w:r>
    </w:p>
    <w:p w:rsidR="00605FE3" w:rsidRDefault="00605FE3" w:rsidP="00605FE3">
      <w:pPr>
        <w:pStyle w:val="ListParagraph"/>
        <w:numPr>
          <w:ilvl w:val="0"/>
          <w:numId w:val="35"/>
        </w:numPr>
        <w:spacing w:after="0" w:line="480" w:lineRule="auto"/>
        <w:jc w:val="both"/>
        <w:rPr>
          <w:rFonts w:ascii="Transliterasi" w:hAnsi="Transliterasi"/>
        </w:rPr>
      </w:pPr>
      <w:r>
        <w:rPr>
          <w:rFonts w:ascii="Transliterasi" w:hAnsi="Transliterasi"/>
        </w:rPr>
        <w:t>Membuat akta pengganti akta ikrar wakaf dan salinannya</w:t>
      </w:r>
    </w:p>
    <w:p w:rsidR="00605FE3" w:rsidRDefault="00605FE3" w:rsidP="00605FE3">
      <w:pPr>
        <w:pStyle w:val="ListParagraph"/>
        <w:numPr>
          <w:ilvl w:val="0"/>
          <w:numId w:val="35"/>
        </w:numPr>
        <w:spacing w:after="0" w:line="480" w:lineRule="auto"/>
        <w:jc w:val="both"/>
        <w:rPr>
          <w:rFonts w:ascii="Transliterasi" w:hAnsi="Transliterasi"/>
        </w:rPr>
      </w:pPr>
      <w:r>
        <w:rPr>
          <w:rFonts w:ascii="Transliterasi" w:hAnsi="Transliterasi"/>
        </w:rPr>
        <w:t>Menyampaikan Akta pengganti akta ikrar wakaf dan salinannya</w:t>
      </w:r>
    </w:p>
    <w:p w:rsidR="00605FE3" w:rsidRDefault="00605FE3" w:rsidP="00605FE3">
      <w:pPr>
        <w:pStyle w:val="ListParagraph"/>
        <w:numPr>
          <w:ilvl w:val="0"/>
          <w:numId w:val="35"/>
        </w:numPr>
        <w:spacing w:after="0" w:line="480" w:lineRule="auto"/>
        <w:jc w:val="both"/>
        <w:rPr>
          <w:rFonts w:ascii="Transliterasi" w:hAnsi="Transliterasi"/>
        </w:rPr>
      </w:pPr>
      <w:r>
        <w:rPr>
          <w:rFonts w:ascii="Transliterasi" w:hAnsi="Transliterasi"/>
        </w:rPr>
        <w:t>Memasukkan Akta Pengganti Akta Ikrar wakaf dalam daftar akta pengganti akta ikrar wakaf</w:t>
      </w:r>
    </w:p>
    <w:p w:rsidR="00605FE3" w:rsidRDefault="00605FE3" w:rsidP="00605FE3">
      <w:pPr>
        <w:pStyle w:val="ListParagraph"/>
        <w:numPr>
          <w:ilvl w:val="0"/>
          <w:numId w:val="35"/>
        </w:numPr>
        <w:spacing w:after="0" w:line="480" w:lineRule="auto"/>
        <w:jc w:val="both"/>
        <w:rPr>
          <w:rFonts w:ascii="Transliterasi" w:hAnsi="Transliterasi"/>
        </w:rPr>
      </w:pPr>
      <w:r>
        <w:rPr>
          <w:rFonts w:ascii="Transliterasi" w:hAnsi="Transliterasi"/>
        </w:rPr>
        <w:t>Menyimpan dan Memelihara akta dan daftarnya</w:t>
      </w:r>
    </w:p>
    <w:p w:rsidR="00605FE3" w:rsidRDefault="00605FE3" w:rsidP="00605FE3">
      <w:pPr>
        <w:pStyle w:val="ListParagraph"/>
        <w:numPr>
          <w:ilvl w:val="0"/>
          <w:numId w:val="35"/>
        </w:numPr>
        <w:spacing w:after="0" w:line="480" w:lineRule="auto"/>
        <w:jc w:val="both"/>
        <w:rPr>
          <w:rFonts w:ascii="Transliterasi" w:hAnsi="Transliterasi"/>
        </w:rPr>
      </w:pPr>
      <w:r>
        <w:rPr>
          <w:rFonts w:ascii="Transliterasi" w:hAnsi="Transliterasi"/>
        </w:rPr>
        <w:t>Mengurus pendaftaran perwakafan.</w:t>
      </w:r>
      <w:r>
        <w:rPr>
          <w:rStyle w:val="FootnoteReference"/>
          <w:rFonts w:ascii="Transliterasi" w:hAnsi="Transliterasi"/>
        </w:rPr>
        <w:footnoteReference w:id="44"/>
      </w:r>
    </w:p>
    <w:p w:rsidR="00605FE3" w:rsidRDefault="00605FE3" w:rsidP="00605FE3">
      <w:pPr>
        <w:spacing w:line="480" w:lineRule="auto"/>
        <w:ind w:firstLine="720"/>
        <w:jc w:val="both"/>
        <w:rPr>
          <w:rFonts w:ascii="Transliterasi" w:hAnsi="Transliterasi"/>
        </w:rPr>
      </w:pPr>
      <w:proofErr w:type="gramStart"/>
      <w:r>
        <w:rPr>
          <w:rFonts w:ascii="Transliterasi" w:hAnsi="Transliterasi"/>
        </w:rPr>
        <w:t>Meskipun demikian Pengelolaan wakaf tidak sepenuhnya ditangan KUA tapi juga menjadi kewajiban seluruh elemen yang terkat dengan persoalan wakaf yakni nadzir masarakat serta Badan Pertanahan Setempat.</w:t>
      </w:r>
      <w:proofErr w:type="gramEnd"/>
    </w:p>
    <w:p w:rsidR="00605FE3" w:rsidRDefault="00605FE3" w:rsidP="00605FE3">
      <w:pPr>
        <w:spacing w:line="480" w:lineRule="auto"/>
        <w:ind w:firstLine="720"/>
        <w:jc w:val="both"/>
        <w:rPr>
          <w:rFonts w:ascii="Transliterasi" w:hAnsi="Transliterasi"/>
        </w:rPr>
      </w:pPr>
      <w:r>
        <w:rPr>
          <w:rFonts w:ascii="Transliterasi" w:hAnsi="Transliterasi"/>
        </w:rPr>
        <w:lastRenderedPageBreak/>
        <w:t xml:space="preserve"> </w:t>
      </w:r>
      <w:r w:rsidRPr="004B6D33">
        <w:rPr>
          <w:rFonts w:ascii="Transliterasi" w:hAnsi="Transliterasi"/>
        </w:rPr>
        <w:t>Tugas</w:t>
      </w:r>
      <w:r>
        <w:rPr>
          <w:rFonts w:ascii="Transliterasi" w:hAnsi="Transliterasi"/>
        </w:rPr>
        <w:t xml:space="preserve"> </w:t>
      </w:r>
      <w:proofErr w:type="gramStart"/>
      <w:r>
        <w:rPr>
          <w:rFonts w:ascii="Transliterasi" w:hAnsi="Transliterasi"/>
        </w:rPr>
        <w:t>lain</w:t>
      </w:r>
      <w:proofErr w:type="gramEnd"/>
      <w:r w:rsidRPr="004B6D33">
        <w:rPr>
          <w:rFonts w:ascii="Transliterasi" w:hAnsi="Transliterasi"/>
        </w:rPr>
        <w:t xml:space="preserve"> yang cukup penting yang di emban KUA dalam kontek pelaksanaan sertifikasi ini adalah tugas pengawasan.</w:t>
      </w:r>
      <w:r>
        <w:rPr>
          <w:rFonts w:ascii="Transliterasi" w:hAnsi="Transliterasi"/>
        </w:rPr>
        <w:t xml:space="preserve"> Hal ini ditegaskan dalam KHI BAB I pasal 215 ayat 6 sebagai </w:t>
      </w:r>
      <w:proofErr w:type="gramStart"/>
      <w:r>
        <w:rPr>
          <w:rFonts w:ascii="Transliterasi" w:hAnsi="Transliterasi"/>
        </w:rPr>
        <w:t>berikut :</w:t>
      </w:r>
      <w:proofErr w:type="gramEnd"/>
    </w:p>
    <w:p w:rsidR="00605FE3" w:rsidRDefault="00605FE3" w:rsidP="00605FE3">
      <w:pPr>
        <w:spacing w:line="480" w:lineRule="auto"/>
        <w:ind w:firstLine="720"/>
        <w:jc w:val="both"/>
        <w:rPr>
          <w:rFonts w:ascii="Transliterasi" w:hAnsi="Transliterasi"/>
        </w:rPr>
      </w:pPr>
      <w:r>
        <w:rPr>
          <w:rFonts w:ascii="Transliterasi" w:hAnsi="Transliterasi"/>
        </w:rPr>
        <w:t>(6)</w:t>
      </w:r>
      <w:proofErr w:type="gramStart"/>
      <w:r>
        <w:rPr>
          <w:rFonts w:ascii="Transliterasi" w:hAnsi="Transliterasi"/>
        </w:rPr>
        <w:t>Pejabat Pembuat Akta Ikrar Wakaf Yang selanjutnya di singkan PPAIW adalah tugas pemerintah yang diangkat berdasarkan peraturan yang berlaku, berkewajiban menerima ikrar dari wakif dan menyerahkannya kepada Nadzir serta melakukan pengawasan untuk kelestarian perwkafan.</w:t>
      </w:r>
      <w:proofErr w:type="gramEnd"/>
      <w:r>
        <w:rPr>
          <w:rStyle w:val="FootnoteReference"/>
          <w:rFonts w:ascii="Transliterasi" w:hAnsi="Transliterasi"/>
        </w:rPr>
        <w:footnoteReference w:id="45"/>
      </w:r>
    </w:p>
    <w:p w:rsidR="00605FE3" w:rsidRPr="004B6D33" w:rsidRDefault="00605FE3" w:rsidP="00605FE3">
      <w:pPr>
        <w:spacing w:line="480" w:lineRule="auto"/>
        <w:ind w:firstLine="720"/>
        <w:jc w:val="both"/>
        <w:rPr>
          <w:rFonts w:ascii="Transliterasi" w:hAnsi="Transliterasi"/>
        </w:rPr>
      </w:pPr>
      <w:r w:rsidRPr="004B6D33">
        <w:rPr>
          <w:rFonts w:ascii="Transliterasi" w:hAnsi="Transliterasi"/>
        </w:rPr>
        <w:t xml:space="preserve"> </w:t>
      </w:r>
      <w:proofErr w:type="gramStart"/>
      <w:r w:rsidRPr="004B6D33">
        <w:rPr>
          <w:rFonts w:ascii="Transliterasi" w:hAnsi="Transliterasi"/>
        </w:rPr>
        <w:t>Tugas pengawasan ini dilakukan pada saat pelaksanaan praktek perwakafan mulai dari ikrar wakaf hingga keluarnya bukti sertifikat tanah wakaf.</w:t>
      </w:r>
      <w:proofErr w:type="gramEnd"/>
      <w:r>
        <w:rPr>
          <w:rFonts w:ascii="Transliterasi" w:hAnsi="Transliterasi"/>
        </w:rPr>
        <w:t xml:space="preserve"> </w:t>
      </w:r>
      <w:r w:rsidRPr="004B6D33">
        <w:rPr>
          <w:rFonts w:ascii="Transliterasi" w:hAnsi="Transliterasi"/>
        </w:rPr>
        <w:t xml:space="preserve">Pengawasan yang selama ini dilakukan masih sebatas proses ikrar wakaf saja, sehingga kurang optimal dalam mengawasi jalannya sertifikasi tanah wakaf, hal ini </w:t>
      </w:r>
      <w:r>
        <w:rPr>
          <w:rFonts w:ascii="Transliterasi" w:hAnsi="Transliterasi"/>
        </w:rPr>
        <w:t xml:space="preserve">perlu koordinasi yang lebih terarah antara pihak-pihak yang terkait dengan masalah harta wakaf. </w:t>
      </w:r>
      <w:r w:rsidRPr="004B6D33">
        <w:rPr>
          <w:rFonts w:ascii="Transliterasi" w:hAnsi="Transliterasi"/>
        </w:rPr>
        <w:t>.</w:t>
      </w:r>
    </w:p>
    <w:p w:rsidR="00605FE3" w:rsidRDefault="00605FE3" w:rsidP="00605FE3">
      <w:pPr>
        <w:spacing w:line="480" w:lineRule="auto"/>
        <w:ind w:firstLine="720"/>
        <w:jc w:val="both"/>
        <w:rPr>
          <w:rFonts w:ascii="Transliterasi" w:hAnsi="Transliterasi"/>
        </w:rPr>
      </w:pPr>
      <w:proofErr w:type="gramStart"/>
      <w:r w:rsidRPr="004B6D33">
        <w:rPr>
          <w:rFonts w:ascii="Transliterasi" w:hAnsi="Transliterasi"/>
        </w:rPr>
        <w:t>Tugas PPAIW bukan berarti sudah selesai pada tahap itu saja.</w:t>
      </w:r>
      <w:proofErr w:type="gramEnd"/>
      <w:r w:rsidRPr="004B6D33">
        <w:rPr>
          <w:rFonts w:ascii="Transliterasi" w:hAnsi="Transliterasi"/>
        </w:rPr>
        <w:t xml:space="preserve"> </w:t>
      </w:r>
      <w:proofErr w:type="gramStart"/>
      <w:r w:rsidRPr="004B6D33">
        <w:rPr>
          <w:rFonts w:ascii="Transliterasi" w:hAnsi="Transliterasi"/>
        </w:rPr>
        <w:t>Karena pada tahap selanjutnya mereka memiliki tanggung jawab yang tak kalah pentingnya yakni mengawasi pendayagunaan tanah wakaf.</w:t>
      </w:r>
      <w:proofErr w:type="gramEnd"/>
      <w:r w:rsidRPr="004B6D33">
        <w:rPr>
          <w:rFonts w:ascii="Transliterasi" w:hAnsi="Transliterasi"/>
        </w:rPr>
        <w:t xml:space="preserve"> </w:t>
      </w:r>
      <w:proofErr w:type="gramStart"/>
      <w:r w:rsidRPr="004B6D33">
        <w:rPr>
          <w:rFonts w:ascii="Transliterasi" w:hAnsi="Transliterasi"/>
        </w:rPr>
        <w:t>Pengawasan dalam hal ini ditujukan kepada nazhir, agar dia bisa bertindak benar dan professional dalam melakukan pengelolaan terhadap harta tanah wakaf.</w:t>
      </w:r>
      <w:proofErr w:type="gramEnd"/>
    </w:p>
    <w:p w:rsidR="00605FE3" w:rsidRPr="004B6D33" w:rsidRDefault="00605FE3" w:rsidP="00605FE3">
      <w:pPr>
        <w:spacing w:line="480" w:lineRule="auto"/>
        <w:ind w:firstLine="720"/>
        <w:jc w:val="both"/>
        <w:rPr>
          <w:rFonts w:ascii="Transliterasi" w:hAnsi="Transliterasi"/>
        </w:rPr>
      </w:pPr>
      <w:r>
        <w:rPr>
          <w:rFonts w:ascii="Transliterasi" w:hAnsi="Transliterasi"/>
        </w:rPr>
        <w:t>Kewenangan KUA Kecamatan Simpang Kanan telah dilakukan dengan melayani masyarakat yang ingin mendaftarkan tanahnya dalam pengurusan sertifikat tanah wakaf dengan menyiapkan dan menyerahkan blanko yang dibutuhkan sesuai dengan Peraturan Direktur Jendral Bimbingan Masyrakat Islam No:Kep/D/75/78 Tgl 18 April 1978 tentang formulir dan pedoman pelaksanaan peraturan-peraturan tentang perwakafan tanah milik yang terdiri dari Ikrar Wakaf, Akta Ikrar wakaf, Akta Pengganti Akta Ikrar Wakaf, Salinan Akta Pengganti Akta Ikrar Wakaf serta KUA berkoordinasi dengan Kepala Desa menyangkut keterangan tanah, berkoordinasi dengan pewakif  dan  dengan MUI setempat dalam mengeluarkan surat pengesahan Nadzir.</w:t>
      </w:r>
    </w:p>
    <w:p w:rsidR="00605FE3" w:rsidRPr="004B6D33" w:rsidRDefault="00605FE3" w:rsidP="00605FE3">
      <w:pPr>
        <w:spacing w:line="480" w:lineRule="auto"/>
        <w:ind w:firstLine="720"/>
        <w:jc w:val="both"/>
        <w:rPr>
          <w:rFonts w:ascii="Transliterasi" w:hAnsi="Transliterasi"/>
        </w:rPr>
      </w:pPr>
      <w:proofErr w:type="gramStart"/>
      <w:r>
        <w:rPr>
          <w:rFonts w:ascii="Transliterasi" w:hAnsi="Transliterasi"/>
        </w:rPr>
        <w:lastRenderedPageBreak/>
        <w:t>Hasil pelaksanaan yang telah dilakukan KUA dapat dikatakan belum</w:t>
      </w:r>
      <w:r w:rsidRPr="004B6D33">
        <w:rPr>
          <w:rFonts w:ascii="Transliterasi" w:hAnsi="Transliterasi"/>
        </w:rPr>
        <w:t xml:space="preserve"> optimal.</w:t>
      </w:r>
      <w:proofErr w:type="gramEnd"/>
      <w:r w:rsidRPr="004B6D33">
        <w:rPr>
          <w:rFonts w:ascii="Transliterasi" w:hAnsi="Transliterasi"/>
        </w:rPr>
        <w:t xml:space="preserve"> Hal ini disebabkan karena kebanyakan pegawai KUA  </w:t>
      </w:r>
      <w:r>
        <w:rPr>
          <w:rFonts w:ascii="Transliterasi" w:hAnsi="Transliterasi"/>
        </w:rPr>
        <w:t xml:space="preserve">mengganggap </w:t>
      </w:r>
      <w:r w:rsidRPr="004B6D33">
        <w:rPr>
          <w:rFonts w:ascii="Transliterasi" w:hAnsi="Transliterasi"/>
        </w:rPr>
        <w:t>bahwa tugas KUA sudah sempurna bila sertifikat sudah diberikan, selain itu nazhir juga jarang sekali melakukan koordinasi dengan pihak KUA, sehingga komunikasi terputus setelah pembuatan Akta Ikrar Wakaf selesai</w:t>
      </w:r>
      <w:r>
        <w:rPr>
          <w:rStyle w:val="FootnoteReference"/>
          <w:rFonts w:ascii="Transliterasi" w:hAnsi="Transliterasi"/>
        </w:rPr>
        <w:footnoteReference w:id="46"/>
      </w:r>
      <w:r w:rsidRPr="004B6D33">
        <w:rPr>
          <w:rFonts w:ascii="Transliterasi" w:hAnsi="Transliterasi"/>
        </w:rPr>
        <w:t>.</w:t>
      </w:r>
    </w:p>
    <w:p w:rsidR="00605FE3" w:rsidRDefault="00605FE3" w:rsidP="00605FE3">
      <w:pPr>
        <w:pStyle w:val="ListParagraph"/>
        <w:spacing w:line="480" w:lineRule="auto"/>
        <w:ind w:left="0" w:firstLine="720"/>
        <w:jc w:val="both"/>
        <w:rPr>
          <w:rFonts w:ascii="Transliterasi" w:hAnsi="Transliterasi"/>
        </w:rPr>
      </w:pPr>
      <w:r>
        <w:rPr>
          <w:rFonts w:ascii="Transliterasi" w:hAnsi="Transliterasi"/>
        </w:rPr>
        <w:t>Berdasarkan banyaknya harta wakaf yang belum disertifikasi perlulah kiranya peningkatan pengawasan dari aparat Kantor Urusan Agama dan berkoordinasi dengan Badan Pertanahan setempat agar semua tanah wakaf yang belum disertifikatkan dapat diterbitkan sertifikatnya agar permasalahan seputar sertifikasi wakaf dapat diselesaikan secra aman dan damai serta terjaminnyan kepastian hukum atas harta wakaf tersebut.</w:t>
      </w:r>
    </w:p>
    <w:p w:rsidR="00605FE3" w:rsidRDefault="00605FE3" w:rsidP="00605FE3">
      <w:pPr>
        <w:pStyle w:val="ListParagraph"/>
        <w:spacing w:line="480" w:lineRule="auto"/>
        <w:ind w:left="0" w:firstLine="720"/>
        <w:jc w:val="both"/>
        <w:rPr>
          <w:rFonts w:ascii="Transliterasi" w:hAnsi="Transliterasi"/>
        </w:rPr>
      </w:pPr>
    </w:p>
    <w:p w:rsidR="00605FE3" w:rsidRPr="00261333" w:rsidRDefault="00605FE3" w:rsidP="00605FE3">
      <w:pPr>
        <w:pStyle w:val="ListParagraph"/>
        <w:spacing w:line="480" w:lineRule="auto"/>
        <w:ind w:left="0" w:firstLine="720"/>
        <w:jc w:val="both"/>
        <w:rPr>
          <w:rFonts w:ascii="Transliterasi" w:hAnsi="Transliterasi"/>
        </w:rPr>
      </w:pPr>
    </w:p>
    <w:p w:rsidR="00605FE3" w:rsidRPr="00D9386A" w:rsidRDefault="00605FE3" w:rsidP="00605FE3">
      <w:pPr>
        <w:spacing w:line="360" w:lineRule="auto"/>
        <w:ind w:left="426"/>
        <w:jc w:val="both"/>
        <w:rPr>
          <w:rFonts w:ascii="Transliterasi" w:hAnsi="Transliterasi"/>
        </w:rPr>
      </w:pPr>
    </w:p>
    <w:p w:rsidR="00605FE3" w:rsidRPr="00261333" w:rsidRDefault="00605FE3" w:rsidP="00605FE3">
      <w:pPr>
        <w:pStyle w:val="ListParagraph"/>
        <w:numPr>
          <w:ilvl w:val="0"/>
          <w:numId w:val="32"/>
        </w:numPr>
        <w:spacing w:after="0" w:line="360" w:lineRule="auto"/>
        <w:ind w:left="426" w:hanging="426"/>
        <w:jc w:val="both"/>
        <w:rPr>
          <w:rFonts w:ascii="Transliterasi" w:hAnsi="Transliterasi"/>
        </w:rPr>
      </w:pPr>
      <w:r>
        <w:rPr>
          <w:rFonts w:ascii="Transliterasi" w:hAnsi="Transliterasi"/>
          <w:b/>
          <w:bCs/>
        </w:rPr>
        <w:t>Sosialisasi Kewenangan KUA Terhadap Harta Tanah Wakaf</w:t>
      </w:r>
    </w:p>
    <w:p w:rsidR="00605FE3" w:rsidRDefault="00605FE3" w:rsidP="00605FE3">
      <w:pPr>
        <w:spacing w:line="480" w:lineRule="auto"/>
        <w:ind w:firstLine="720"/>
        <w:jc w:val="both"/>
        <w:rPr>
          <w:rFonts w:ascii="Transliterasi" w:hAnsi="Transliterasi"/>
        </w:rPr>
      </w:pPr>
      <w:r>
        <w:rPr>
          <w:rFonts w:ascii="Transliterasi" w:hAnsi="Transliterasi"/>
        </w:rPr>
        <w:t xml:space="preserve"> Selain fungsi pengawasan KUA juga perlu mengembangkan pembinaan hukum kepada masyarakat, baik melalui majlis ta’lim atau pertemuan warga lainnya dan </w:t>
      </w:r>
      <w:proofErr w:type="gramStart"/>
      <w:r>
        <w:rPr>
          <w:rFonts w:ascii="Transliterasi" w:hAnsi="Transliterasi"/>
        </w:rPr>
        <w:t>akan</w:t>
      </w:r>
      <w:proofErr w:type="gramEnd"/>
      <w:r>
        <w:rPr>
          <w:rFonts w:ascii="Transliterasi" w:hAnsi="Transliterasi"/>
        </w:rPr>
        <w:t xml:space="preserve"> sangat membantu dalam proses pemahaman kepada masyarakat akan pentingnya sertifikasi tanah wakaf sebagai jaminan hukum.</w:t>
      </w:r>
    </w:p>
    <w:p w:rsidR="00605FE3" w:rsidRDefault="00605FE3" w:rsidP="00605FE3">
      <w:pPr>
        <w:spacing w:line="480" w:lineRule="auto"/>
        <w:ind w:firstLine="720"/>
        <w:jc w:val="both"/>
        <w:rPr>
          <w:rFonts w:ascii="Transliterasi" w:hAnsi="Transliterasi"/>
        </w:rPr>
      </w:pPr>
      <w:proofErr w:type="gramStart"/>
      <w:r>
        <w:rPr>
          <w:rFonts w:ascii="Transliterasi" w:hAnsi="Transliterasi"/>
        </w:rPr>
        <w:t>Pembinaan hukum kepada masyarakat melalui majlis Ta’lim atau pada pertemuan-pertemuan lainnya sangat perlu disampaikan betapa pentingnya sertifikasi harta wakaf karena tanah wakaf adalah merupakan salah satu kebutuhan manusia dalam masyarakat pada umumnya, khususnya di Kecamatan Simpang Kanan Kabupaten Aceh Singkil.</w:t>
      </w:r>
      <w:proofErr w:type="gramEnd"/>
      <w:r>
        <w:rPr>
          <w:rFonts w:ascii="Transliterasi" w:hAnsi="Transliterasi"/>
        </w:rPr>
        <w:t xml:space="preserve"> Untuk itu tentunya diperlukan suatu jaminan terhadap hak atas tanah wakaf tersebut dalam rangka untuk menghindarkan permasalan atau perselisihan yang </w:t>
      </w:r>
      <w:proofErr w:type="gramStart"/>
      <w:r>
        <w:rPr>
          <w:rFonts w:ascii="Transliterasi" w:hAnsi="Transliterasi"/>
        </w:rPr>
        <w:t>akan</w:t>
      </w:r>
      <w:proofErr w:type="gramEnd"/>
      <w:r>
        <w:rPr>
          <w:rFonts w:ascii="Transliterasi" w:hAnsi="Transliterasi"/>
        </w:rPr>
        <w:t xml:space="preserve"> timbul di kemudian hari. </w:t>
      </w:r>
      <w:proofErr w:type="gramStart"/>
      <w:r>
        <w:rPr>
          <w:rFonts w:ascii="Transliterasi" w:hAnsi="Transliterasi"/>
        </w:rPr>
        <w:t>Untuk mengantisipasi hal tersebut diatas maka diupayakanlah membuat sertifikat atas tanah wakaf tersebut.</w:t>
      </w:r>
      <w:proofErr w:type="gramEnd"/>
    </w:p>
    <w:p w:rsidR="00605FE3" w:rsidRDefault="00605FE3" w:rsidP="00605FE3">
      <w:pPr>
        <w:spacing w:line="480" w:lineRule="auto"/>
        <w:ind w:firstLine="720"/>
        <w:jc w:val="both"/>
        <w:rPr>
          <w:rFonts w:ascii="Transliterasi" w:hAnsi="Transliterasi"/>
        </w:rPr>
      </w:pPr>
      <w:r>
        <w:rPr>
          <w:rFonts w:ascii="Transliterasi" w:hAnsi="Transliterasi"/>
        </w:rPr>
        <w:lastRenderedPageBreak/>
        <w:t xml:space="preserve">Berdasarkan hasil wawancara penulis kepada kepala kantor Urusan Agama Kecamatan Simpang Kanann bahwa dalam melaksanakan sosialisasi terhadap sertifikasi harta tanah wakaf dilakukan </w:t>
      </w:r>
      <w:proofErr w:type="gramStart"/>
      <w:r>
        <w:rPr>
          <w:rFonts w:ascii="Transliterasi" w:hAnsi="Transliterasi"/>
        </w:rPr>
        <w:t>melalui :</w:t>
      </w:r>
      <w:proofErr w:type="gramEnd"/>
    </w:p>
    <w:p w:rsidR="00605FE3" w:rsidRDefault="00605FE3" w:rsidP="00605FE3">
      <w:pPr>
        <w:pStyle w:val="ListParagraph"/>
        <w:numPr>
          <w:ilvl w:val="0"/>
          <w:numId w:val="34"/>
        </w:numPr>
        <w:spacing w:after="0" w:line="480" w:lineRule="auto"/>
        <w:jc w:val="both"/>
        <w:rPr>
          <w:rFonts w:ascii="Transliterasi" w:hAnsi="Transliterasi"/>
        </w:rPr>
      </w:pPr>
      <w:r>
        <w:rPr>
          <w:rFonts w:ascii="Transliterasi" w:hAnsi="Transliterasi"/>
        </w:rPr>
        <w:t xml:space="preserve">Kerjasama dengan para </w:t>
      </w:r>
      <w:proofErr w:type="gramStart"/>
      <w:r>
        <w:rPr>
          <w:rFonts w:ascii="Transliterasi" w:hAnsi="Transliterasi"/>
        </w:rPr>
        <w:t>dai</w:t>
      </w:r>
      <w:proofErr w:type="gramEnd"/>
      <w:r>
        <w:rPr>
          <w:rFonts w:ascii="Transliterasi" w:hAnsi="Transliterasi"/>
        </w:rPr>
        <w:t>, para ustadz dan pengurus perwiritan dalam pertemuan majlis ta’lim dan dalam acara wirit yasin.</w:t>
      </w:r>
    </w:p>
    <w:p w:rsidR="00605FE3" w:rsidRDefault="00605FE3" w:rsidP="00605FE3">
      <w:pPr>
        <w:pStyle w:val="ListParagraph"/>
        <w:numPr>
          <w:ilvl w:val="0"/>
          <w:numId w:val="34"/>
        </w:numPr>
        <w:spacing w:after="0" w:line="480" w:lineRule="auto"/>
        <w:jc w:val="both"/>
        <w:rPr>
          <w:rFonts w:ascii="Transliterasi" w:hAnsi="Transliterasi"/>
        </w:rPr>
      </w:pPr>
      <w:r>
        <w:rPr>
          <w:rFonts w:ascii="Transliterasi" w:hAnsi="Transliterasi"/>
        </w:rPr>
        <w:t xml:space="preserve">Menyampaikan masalah pentingnya sertifikasi tanah wakaf pada rapat-rapat di </w:t>
      </w:r>
      <w:proofErr w:type="gramStart"/>
      <w:r>
        <w:rPr>
          <w:rFonts w:ascii="Transliterasi" w:hAnsi="Transliterasi"/>
        </w:rPr>
        <w:t>kantor</w:t>
      </w:r>
      <w:proofErr w:type="gramEnd"/>
      <w:r>
        <w:rPr>
          <w:rFonts w:ascii="Transliterasi" w:hAnsi="Transliterasi"/>
        </w:rPr>
        <w:t xml:space="preserve"> KUA dengan mengundang imam dan kepala desa dalam Kecamatan Simpang Kanan, setelah berkoordinasi terlebih dahulu dengan camat Kecamatan Simpang Kanan.</w:t>
      </w:r>
    </w:p>
    <w:p w:rsidR="00605FE3" w:rsidRPr="00AB2DAE" w:rsidRDefault="00605FE3" w:rsidP="00605FE3">
      <w:pPr>
        <w:pStyle w:val="ListParagraph"/>
        <w:numPr>
          <w:ilvl w:val="0"/>
          <w:numId w:val="34"/>
        </w:numPr>
        <w:spacing w:after="0" w:line="480" w:lineRule="auto"/>
        <w:jc w:val="both"/>
        <w:rPr>
          <w:rFonts w:ascii="Transliterasi" w:hAnsi="Transliterasi"/>
        </w:rPr>
      </w:pPr>
      <w:r>
        <w:rPr>
          <w:rFonts w:ascii="Transliterasi" w:hAnsi="Transliterasi"/>
        </w:rPr>
        <w:t>Melalui Penyuluh Agama yang bertugas di desa-desa dalam kecamatan Simpang Kanan.</w:t>
      </w:r>
      <w:r>
        <w:rPr>
          <w:rStyle w:val="FootnoteReference"/>
          <w:rFonts w:ascii="Transliterasi" w:hAnsi="Transliterasi"/>
        </w:rPr>
        <w:footnoteReference w:id="47"/>
      </w:r>
    </w:p>
    <w:p w:rsidR="00605FE3" w:rsidRDefault="00605FE3" w:rsidP="00605FE3">
      <w:pPr>
        <w:spacing w:line="480" w:lineRule="auto"/>
        <w:ind w:firstLine="360"/>
        <w:jc w:val="both"/>
        <w:rPr>
          <w:rFonts w:ascii="Transliterasi" w:hAnsi="Transliterasi"/>
        </w:rPr>
      </w:pPr>
      <w:r>
        <w:rPr>
          <w:rFonts w:ascii="Transliterasi" w:hAnsi="Transliterasi"/>
        </w:rPr>
        <w:t>Dari hasil wawancara tersebut diatas dapat diketahui bahwa sosialisasi tentang pentingnya sertifikasi wakaf yang merupakan tugas dan kewenangan kua telah dilaksanakan namun hasilnya belum maksimal dikarenakan masih banyak masyarakat tradisional selama ini sudah terbiasa dengan tatacara yang sederhana dalam berbagai urusan termasuk hubungan hukum seperti jual beli, sewa menyewa, dan lainnya tidak dibutuhkan banyak prosedur dan bukti tertulis.</w:t>
      </w:r>
    </w:p>
    <w:p w:rsidR="00605FE3" w:rsidRDefault="00605FE3" w:rsidP="00605FE3">
      <w:pPr>
        <w:spacing w:line="480" w:lineRule="auto"/>
        <w:ind w:firstLine="360"/>
        <w:jc w:val="both"/>
        <w:rPr>
          <w:rFonts w:ascii="Transliterasi" w:hAnsi="Transliterasi"/>
        </w:rPr>
      </w:pPr>
    </w:p>
    <w:p w:rsidR="00605FE3" w:rsidRDefault="00605FE3" w:rsidP="00605FE3">
      <w:pPr>
        <w:pStyle w:val="ListParagraph"/>
        <w:numPr>
          <w:ilvl w:val="0"/>
          <w:numId w:val="32"/>
        </w:numPr>
        <w:spacing w:after="0" w:line="360" w:lineRule="auto"/>
        <w:jc w:val="both"/>
        <w:rPr>
          <w:rFonts w:ascii="Transliterasi" w:hAnsi="Transliterasi"/>
          <w:b/>
          <w:bCs/>
        </w:rPr>
      </w:pPr>
      <w:r w:rsidRPr="00892B35">
        <w:rPr>
          <w:rFonts w:ascii="Transliterasi" w:hAnsi="Transliterasi"/>
          <w:b/>
          <w:bCs/>
        </w:rPr>
        <w:t xml:space="preserve">Pelaksanaan Sertifikasi Tanah Wakaf Di Kantor Urusan Agama </w:t>
      </w:r>
      <w:r>
        <w:rPr>
          <w:rFonts w:ascii="Transliterasi" w:hAnsi="Transliterasi"/>
          <w:b/>
          <w:bCs/>
        </w:rPr>
        <w:t>Kecamatan Simpang Kanan Kabupaten Aceh Singkil</w:t>
      </w:r>
    </w:p>
    <w:p w:rsidR="00605FE3" w:rsidRDefault="00605FE3" w:rsidP="00605FE3">
      <w:pPr>
        <w:spacing w:line="480" w:lineRule="auto"/>
        <w:ind w:firstLine="709"/>
        <w:jc w:val="both"/>
        <w:rPr>
          <w:rFonts w:ascii="Transliterasi" w:hAnsi="Transliterasi"/>
        </w:rPr>
      </w:pPr>
      <w:proofErr w:type="gramStart"/>
      <w:r>
        <w:rPr>
          <w:rFonts w:ascii="Transliterasi" w:hAnsi="Transliterasi"/>
        </w:rPr>
        <w:t>Dari penelitian yang dilakukan terhadap Kantor Urusan Agama Simpang Kanan yang banyak menangani urusan perwakafan tanah yang diwakafkan oleh para wakif, terutama sekali digunakan untuk keperluan tempat ibadah seperti masjid dan surau/mushalla.</w:t>
      </w:r>
      <w:proofErr w:type="gramEnd"/>
      <w:r>
        <w:rPr>
          <w:rFonts w:ascii="Transliterasi" w:hAnsi="Transliterasi"/>
        </w:rPr>
        <w:t xml:space="preserve"> </w:t>
      </w:r>
      <w:proofErr w:type="gramStart"/>
      <w:r>
        <w:rPr>
          <w:rFonts w:ascii="Transliterasi" w:hAnsi="Transliterasi"/>
        </w:rPr>
        <w:t>Penanganan wakaf oleh KUA ini sesuai dengan kewenangan KUA sebagai perpanjangan tangan dari Kantor Kementerian Agama Kabupaten atau Propinsi.</w:t>
      </w:r>
      <w:proofErr w:type="gramEnd"/>
    </w:p>
    <w:p w:rsidR="00605FE3" w:rsidRDefault="00605FE3" w:rsidP="00605FE3">
      <w:pPr>
        <w:spacing w:line="480" w:lineRule="auto"/>
        <w:ind w:firstLine="709"/>
        <w:jc w:val="both"/>
        <w:rPr>
          <w:rFonts w:ascii="Transliterasi" w:hAnsi="Transliterasi"/>
        </w:rPr>
      </w:pPr>
      <w:r>
        <w:rPr>
          <w:rFonts w:ascii="Transliterasi" w:hAnsi="Transliterasi"/>
        </w:rPr>
        <w:lastRenderedPageBreak/>
        <w:t xml:space="preserve">Berdasarkan data yang disajikan diketahui bahwa dalam proses penanganan wakaf ini KUA di Kecamatan Simpang Kanan menetapkan prosedur perwakafan yang relative </w:t>
      </w:r>
      <w:proofErr w:type="gramStart"/>
      <w:r>
        <w:rPr>
          <w:rFonts w:ascii="Transliterasi" w:hAnsi="Transliterasi"/>
        </w:rPr>
        <w:t>sama</w:t>
      </w:r>
      <w:proofErr w:type="gramEnd"/>
      <w:r>
        <w:rPr>
          <w:rFonts w:ascii="Transliterasi" w:hAnsi="Transliterasi"/>
        </w:rPr>
        <w:t xml:space="preserve"> antara satu KUA dengan KUA lainnya. Berapa hal yang harus dilakukan oleh pewakif dalam mendaftarkan tanah wakaf, sebagaimana diterangkan oleh Bpk Rahmad Sadli </w:t>
      </w:r>
      <w:proofErr w:type="gramStart"/>
      <w:r>
        <w:rPr>
          <w:rFonts w:ascii="Transliterasi" w:hAnsi="Transliterasi"/>
        </w:rPr>
        <w:t>S.Ag  Kepala</w:t>
      </w:r>
      <w:proofErr w:type="gramEnd"/>
      <w:r>
        <w:rPr>
          <w:rFonts w:ascii="Transliterasi" w:hAnsi="Transliterasi"/>
        </w:rPr>
        <w:t xml:space="preserve"> Kantor Urusan Agama Kecamatan Simpang Kanan sebagai berikut :</w:t>
      </w:r>
    </w:p>
    <w:p w:rsidR="00605FE3" w:rsidRDefault="00605FE3" w:rsidP="00605FE3">
      <w:pPr>
        <w:pStyle w:val="ListParagraph"/>
        <w:numPr>
          <w:ilvl w:val="0"/>
          <w:numId w:val="33"/>
        </w:numPr>
        <w:spacing w:after="0" w:line="480" w:lineRule="auto"/>
        <w:ind w:left="426" w:hanging="426"/>
        <w:jc w:val="both"/>
        <w:rPr>
          <w:rFonts w:ascii="Transliterasi" w:hAnsi="Transliterasi"/>
        </w:rPr>
      </w:pPr>
      <w:r>
        <w:rPr>
          <w:rFonts w:ascii="Transliterasi" w:hAnsi="Transliterasi"/>
        </w:rPr>
        <w:t>Wakif mendatangi KUA untuk mendaftarkan tanah wakafnya kepada KUA bersama nazhir (pengurus Masjid yang diserahi menerima dan mengelola harta), disertai surat-menyurat tentang tanah wakaf. Kadang-kadang yang datang ke KUA bukan wakif, melainkan nazhir atau ketua RT di mana tanah wakaf berada.</w:t>
      </w:r>
    </w:p>
    <w:p w:rsidR="00605FE3" w:rsidRDefault="00605FE3" w:rsidP="00605FE3">
      <w:pPr>
        <w:pStyle w:val="ListParagraph"/>
        <w:numPr>
          <w:ilvl w:val="0"/>
          <w:numId w:val="33"/>
        </w:numPr>
        <w:spacing w:after="0" w:line="480" w:lineRule="auto"/>
        <w:ind w:left="426" w:hanging="426"/>
        <w:jc w:val="both"/>
        <w:rPr>
          <w:rFonts w:ascii="Transliterasi" w:hAnsi="Transliterasi"/>
        </w:rPr>
      </w:pPr>
      <w:r>
        <w:rPr>
          <w:rFonts w:ascii="Transliterasi" w:hAnsi="Transliterasi"/>
        </w:rPr>
        <w:t xml:space="preserve"> Oleh petugas (PPAIW) yang ada di KUA dilakukan pemeriksaan terhadap surat-surat tanah wakaf. Kadang-kadang dilanjutkan dengan memeriksa secara langsung keadaan tanah wakaf di lokasi serta menanyakan kepada Ketua RT dan masyarakat setempat tentang status dan batas-batas tanah.</w:t>
      </w:r>
    </w:p>
    <w:p w:rsidR="00605FE3" w:rsidRDefault="00605FE3" w:rsidP="00605FE3">
      <w:pPr>
        <w:pStyle w:val="ListParagraph"/>
        <w:numPr>
          <w:ilvl w:val="0"/>
          <w:numId w:val="33"/>
        </w:numPr>
        <w:spacing w:after="0" w:line="480" w:lineRule="auto"/>
        <w:ind w:left="426" w:hanging="426"/>
        <w:jc w:val="both"/>
        <w:rPr>
          <w:rFonts w:ascii="Transliterasi" w:hAnsi="Transliterasi"/>
        </w:rPr>
      </w:pPr>
      <w:r>
        <w:rPr>
          <w:rFonts w:ascii="Transliterasi" w:hAnsi="Transliterasi"/>
        </w:rPr>
        <w:t>Tanah wakaf yang sudah dianggap memenuhi syarat dilakukan secara pengucapan ikrar wakaf, yang dihadiri dan ditandatangani oleh wakif dan saksi-saksi, nazhir, kepala KUA atau petugas PPAIW yang ditunjuk. KUA di Kecamatan Simpang Kanan menekankan, kalau bisa dua orang saksi yang ikut menyaksikan penandatanganan akta ikrar wakaf adalah keluarga dari wakif agar status harta wakaf memang jelas untuk diwakafkan dan kalau tidak ada, KUA juga membolehkannya dari kalangan tokoh masyarakat yang mengetahui lokasi dan keadaan tanah yang diwakafkan.</w:t>
      </w:r>
    </w:p>
    <w:p w:rsidR="00605FE3" w:rsidRDefault="00605FE3" w:rsidP="00605FE3">
      <w:pPr>
        <w:pStyle w:val="ListParagraph"/>
        <w:numPr>
          <w:ilvl w:val="0"/>
          <w:numId w:val="33"/>
        </w:numPr>
        <w:spacing w:after="0" w:line="480" w:lineRule="auto"/>
        <w:ind w:left="426" w:hanging="426"/>
        <w:jc w:val="both"/>
        <w:rPr>
          <w:rFonts w:ascii="Transliterasi" w:hAnsi="Transliterasi"/>
        </w:rPr>
      </w:pPr>
      <w:r>
        <w:rPr>
          <w:rFonts w:ascii="Transliterasi" w:hAnsi="Transliterasi"/>
        </w:rPr>
        <w:t xml:space="preserve">AIW yang sudah ditandatangani para pihak kemudian diajukan kepada Kantor Pertanahan Kabupaten untuk ditindaklanjuti dan dibuatkan sertfikasi wakafnya. Dalam berkas ini disertakan </w:t>
      </w:r>
      <w:proofErr w:type="gramStart"/>
      <w:r>
        <w:rPr>
          <w:rFonts w:ascii="Transliterasi" w:hAnsi="Transliterasi"/>
        </w:rPr>
        <w:t>surat</w:t>
      </w:r>
      <w:proofErr w:type="gramEnd"/>
      <w:r>
        <w:rPr>
          <w:rFonts w:ascii="Transliterasi" w:hAnsi="Transliterasi"/>
        </w:rPr>
        <w:t xml:space="preserve"> Rekomendasi dari Kepala KUA serta Lurah setempat. Oleh Kantor Pertanahan berkas untuk persyaratan sertifikasi wakaf tersebut diteliti dan diproses. Tanah yang jelas kepemilikannya dan tidak dalam sengketa disertai syarat-syarat penandatanganan para pihak yang lengkap </w:t>
      </w:r>
      <w:proofErr w:type="gramStart"/>
      <w:r>
        <w:rPr>
          <w:rFonts w:ascii="Transliterasi" w:hAnsi="Transliterasi"/>
        </w:rPr>
        <w:t>akan</w:t>
      </w:r>
      <w:proofErr w:type="gramEnd"/>
      <w:r>
        <w:rPr>
          <w:rFonts w:ascii="Transliterasi" w:hAnsi="Transliterasi"/>
        </w:rPr>
        <w:t xml:space="preserve"> dibuatkan sertifikasinya. Sedangkan tanah yang berada di jalur hijau seperti pinggir sunga (kali) dan pinggir </w:t>
      </w:r>
      <w:proofErr w:type="gramStart"/>
      <w:r>
        <w:rPr>
          <w:rFonts w:ascii="Transliterasi" w:hAnsi="Transliterasi"/>
        </w:rPr>
        <w:t>jalan  tidak</w:t>
      </w:r>
      <w:proofErr w:type="gramEnd"/>
      <w:r>
        <w:rPr>
          <w:rFonts w:ascii="Transliterasi" w:hAnsi="Transliterasi"/>
        </w:rPr>
        <w:t xml:space="preserve"> ditindaklanjuti.</w:t>
      </w:r>
    </w:p>
    <w:p w:rsidR="00605FE3" w:rsidRDefault="00605FE3" w:rsidP="00605FE3">
      <w:pPr>
        <w:pStyle w:val="ListParagraph"/>
        <w:numPr>
          <w:ilvl w:val="0"/>
          <w:numId w:val="33"/>
        </w:numPr>
        <w:spacing w:after="0" w:line="480" w:lineRule="auto"/>
        <w:ind w:left="426" w:hanging="426"/>
        <w:jc w:val="both"/>
        <w:rPr>
          <w:rFonts w:ascii="Transliterasi" w:hAnsi="Transliterasi"/>
        </w:rPr>
      </w:pPr>
      <w:r>
        <w:rPr>
          <w:rFonts w:ascii="Transliterasi" w:hAnsi="Transliterasi"/>
        </w:rPr>
        <w:lastRenderedPageBreak/>
        <w:t>Sertifikat tanah wakaf yang sudah selesai dikembalikan kepada KUA untuk diregisterasi, dan setelah itu oleh KUA diserahkan kepada para pihak sebagai arsip, baik di KUA sendiri, nazhir, wakif, kantor Pertanahan, Kadang-kadang juga sampai ke Kelurahan dan Ketua RT setempat.</w:t>
      </w:r>
    </w:p>
    <w:p w:rsidR="00605FE3" w:rsidRPr="00F21AF8" w:rsidRDefault="00605FE3" w:rsidP="00605FE3">
      <w:pPr>
        <w:pStyle w:val="ListParagraph"/>
        <w:numPr>
          <w:ilvl w:val="0"/>
          <w:numId w:val="33"/>
        </w:numPr>
        <w:spacing w:after="0" w:line="480" w:lineRule="auto"/>
        <w:ind w:left="426" w:hanging="426"/>
        <w:jc w:val="both"/>
        <w:rPr>
          <w:rFonts w:ascii="Transliterasi" w:hAnsi="Transliterasi"/>
        </w:rPr>
      </w:pPr>
      <w:r>
        <w:rPr>
          <w:rFonts w:ascii="Transliterasi" w:hAnsi="Transliterasi"/>
        </w:rPr>
        <w:t>Proses penanganan tanah wakaf oleh KUA yang kemudian dilanjutkan ke Kantor Pertanahan biasanya dilakukan secara kolektif, tidak secara perorangan. Hal ini untuk memudahkan serta meminimalisasi biaya. Waktu yang diperlukan sampai selesai biasanya satu tahun bahkan lebih</w:t>
      </w:r>
      <w:r>
        <w:rPr>
          <w:rStyle w:val="FootnoteReference"/>
          <w:rFonts w:ascii="Transliterasi" w:hAnsi="Transliterasi"/>
        </w:rPr>
        <w:footnoteReference w:id="48"/>
      </w:r>
    </w:p>
    <w:p w:rsidR="00605FE3" w:rsidRDefault="00605FE3" w:rsidP="00605FE3">
      <w:pPr>
        <w:spacing w:line="480" w:lineRule="auto"/>
        <w:ind w:firstLine="709"/>
        <w:jc w:val="both"/>
        <w:rPr>
          <w:rFonts w:ascii="Transliterasi" w:hAnsi="Transliterasi"/>
        </w:rPr>
      </w:pPr>
      <w:proofErr w:type="gramStart"/>
      <w:r>
        <w:rPr>
          <w:rFonts w:ascii="Transliterasi" w:hAnsi="Transliterasi"/>
        </w:rPr>
        <w:t>Dengan melihat penanganan wakaf yang dilakukan oleh KUA di Kecamatan Simpang Kanan diatas, tampak prosedurnya cukup panjang, melibatkan banyak pihak dan memakan waktu yang lama.</w:t>
      </w:r>
      <w:proofErr w:type="gramEnd"/>
      <w:r>
        <w:rPr>
          <w:rFonts w:ascii="Transliterasi" w:hAnsi="Transliterasi"/>
        </w:rPr>
        <w:t xml:space="preserve"> Hal inilah yang menyebabkan adanya anggapan umum di masyarakat bahwa proses sertifikasi tanah wakaf relatif agak sulit dan lama</w:t>
      </w:r>
      <w:r>
        <w:rPr>
          <w:rStyle w:val="FootnoteReference"/>
          <w:rFonts w:ascii="Transliterasi" w:hAnsi="Transliterasi"/>
        </w:rPr>
        <w:footnoteReference w:id="49"/>
      </w:r>
      <w:r>
        <w:rPr>
          <w:rFonts w:ascii="Transliterasi" w:hAnsi="Transliterasi"/>
        </w:rPr>
        <w:t xml:space="preserve"> sehingga banyak yang memilih untuk tidak membuatkan sertifikat wakafnya. </w:t>
      </w:r>
      <w:proofErr w:type="gramStart"/>
      <w:r>
        <w:rPr>
          <w:rFonts w:ascii="Transliterasi" w:hAnsi="Transliterasi"/>
        </w:rPr>
        <w:t>Mereka hanya berwakaf secara lisan, atau ditulis secara sederhana, yang ditinjau secara hukum yang tentu belum memiliki kekuatan hukum yang sebenarnya sebagai harta wakaf.</w:t>
      </w:r>
      <w:proofErr w:type="gramEnd"/>
    </w:p>
    <w:p w:rsidR="00605FE3" w:rsidRDefault="00605FE3" w:rsidP="00605FE3">
      <w:pPr>
        <w:spacing w:line="480" w:lineRule="auto"/>
        <w:ind w:firstLine="709"/>
        <w:jc w:val="both"/>
        <w:rPr>
          <w:rFonts w:ascii="Transliterasi" w:hAnsi="Transliterasi"/>
        </w:rPr>
      </w:pPr>
      <w:proofErr w:type="gramStart"/>
      <w:r>
        <w:rPr>
          <w:rFonts w:ascii="Transliterasi" w:hAnsi="Transliterasi"/>
        </w:rPr>
        <w:t>Sebenarnya prosedur perwakafan tersebut diatas memang seharusnya demikian, jadi masyarakat baik itu wakif maupun nazhir tidak perlu menganggapnya terlalu rumit dan sulit.</w:t>
      </w:r>
      <w:proofErr w:type="gramEnd"/>
      <w:r>
        <w:rPr>
          <w:rFonts w:ascii="Transliterasi" w:hAnsi="Transliterasi"/>
        </w:rPr>
        <w:t xml:space="preserve"> </w:t>
      </w:r>
      <w:proofErr w:type="gramStart"/>
      <w:r>
        <w:rPr>
          <w:rFonts w:ascii="Transliterasi" w:hAnsi="Transliterasi"/>
        </w:rPr>
        <w:t>Misalnya ketika akta ikrar wakaf, memang seharusnya ada saksi dan nazhir.</w:t>
      </w:r>
      <w:proofErr w:type="gramEnd"/>
      <w:r>
        <w:rPr>
          <w:rFonts w:ascii="Transliterasi" w:hAnsi="Transliterasi"/>
        </w:rPr>
        <w:t xml:space="preserve"> Oleh karena itu KUA sebagai lembaga berwenang harus proaktif mensosialisasikan </w:t>
      </w:r>
      <w:proofErr w:type="gramStart"/>
      <w:r>
        <w:rPr>
          <w:rFonts w:ascii="Transliterasi" w:hAnsi="Transliterasi"/>
        </w:rPr>
        <w:t>akan</w:t>
      </w:r>
      <w:proofErr w:type="gramEnd"/>
      <w:r>
        <w:rPr>
          <w:rFonts w:ascii="Transliterasi" w:hAnsi="Transliterasi"/>
        </w:rPr>
        <w:t xml:space="preserve"> pentingnya sertifikasi tanah wakaf, supaya tanah-tanah wakaf wakaf yang ada semuanya bersertifikat, sehingga memiliki hukum yang berkekuatan tetap dan tidak dapat diganggu gugat di kemudian hari.</w:t>
      </w:r>
    </w:p>
    <w:p w:rsidR="00605FE3" w:rsidRDefault="00605FE3" w:rsidP="00605FE3">
      <w:pPr>
        <w:spacing w:line="480" w:lineRule="auto"/>
        <w:ind w:firstLine="709"/>
        <w:jc w:val="both"/>
        <w:rPr>
          <w:rFonts w:ascii="Transliterasi" w:hAnsi="Transliterasi"/>
        </w:rPr>
      </w:pPr>
      <w:r>
        <w:rPr>
          <w:rFonts w:ascii="Transliterasi" w:hAnsi="Transliterasi"/>
        </w:rPr>
        <w:t xml:space="preserve">Kebiasaan KUA melakukan sertifikasi secara kolektif </w:t>
      </w:r>
      <w:proofErr w:type="gramStart"/>
      <w:r>
        <w:rPr>
          <w:rFonts w:ascii="Transliterasi" w:hAnsi="Transliterasi"/>
        </w:rPr>
        <w:t>akan</w:t>
      </w:r>
      <w:proofErr w:type="gramEnd"/>
      <w:r>
        <w:rPr>
          <w:rFonts w:ascii="Transliterasi" w:hAnsi="Transliterasi"/>
        </w:rPr>
        <w:t xml:space="preserve"> memakan waktu yang panjang selain itu, sementara ada kalanya sertifikasi hal yang mendesak, Misalnya masjid mau membangun tempat-tempat usaha pada tanah wakaf yang ia miliki bekerjasama dengan instansi terkait, misalnya perbankan. Maka sertifikat tanah wakafnya </w:t>
      </w:r>
      <w:proofErr w:type="gramStart"/>
      <w:r>
        <w:rPr>
          <w:rFonts w:ascii="Transliterasi" w:hAnsi="Transliterasi"/>
        </w:rPr>
        <w:t>akan</w:t>
      </w:r>
      <w:proofErr w:type="gramEnd"/>
      <w:r>
        <w:rPr>
          <w:rFonts w:ascii="Transliterasi" w:hAnsi="Transliterasi"/>
        </w:rPr>
        <w:t xml:space="preserve"> dicari. Begitu juga </w:t>
      </w:r>
      <w:r>
        <w:rPr>
          <w:rFonts w:ascii="Transliterasi" w:hAnsi="Transliterasi"/>
        </w:rPr>
        <w:lastRenderedPageBreak/>
        <w:t xml:space="preserve">jika disekitar masjid </w:t>
      </w:r>
      <w:proofErr w:type="gramStart"/>
      <w:r>
        <w:rPr>
          <w:rFonts w:ascii="Transliterasi" w:hAnsi="Transliterasi"/>
        </w:rPr>
        <w:t>akan</w:t>
      </w:r>
      <w:proofErr w:type="gramEnd"/>
      <w:r>
        <w:rPr>
          <w:rFonts w:ascii="Transliterasi" w:hAnsi="Transliterasi"/>
        </w:rPr>
        <w:t xml:space="preserve"> dibangun bangunan tertentu oleh orang lain, maka untuk memastikan perbatasan, akan lebih mudah jika ada sertifikat. </w:t>
      </w:r>
      <w:proofErr w:type="gramStart"/>
      <w:r>
        <w:rPr>
          <w:rFonts w:ascii="Transliterasi" w:hAnsi="Transliterasi"/>
        </w:rPr>
        <w:t>Ketiadaan sertifikasi tanah wakaf dapat menyulitkan nazhir atau pihak terkait lainnya yang diajak bekerjasama.</w:t>
      </w:r>
      <w:proofErr w:type="gramEnd"/>
    </w:p>
    <w:p w:rsidR="00605FE3" w:rsidRDefault="00605FE3" w:rsidP="00605FE3">
      <w:pPr>
        <w:spacing w:line="480" w:lineRule="auto"/>
        <w:ind w:firstLine="709"/>
        <w:jc w:val="both"/>
        <w:rPr>
          <w:rFonts w:ascii="Transliterasi" w:hAnsi="Transliterasi"/>
        </w:rPr>
      </w:pPr>
      <w:r>
        <w:rPr>
          <w:rFonts w:ascii="Transliterasi" w:hAnsi="Transliterasi"/>
        </w:rPr>
        <w:t xml:space="preserve"> </w:t>
      </w:r>
      <w:proofErr w:type="gramStart"/>
      <w:r>
        <w:rPr>
          <w:rFonts w:ascii="Transliterasi" w:hAnsi="Transliterasi"/>
        </w:rPr>
        <w:t>Masih banyaknya pewakif yang belum meserttifikasikan harta wakafnya dikarenakan mereka merasa yakin bahwa wakaf yang sudah dilakukan secara lisan syah di mata agama</w:t>
      </w:r>
      <w:r>
        <w:rPr>
          <w:rStyle w:val="FootnoteReference"/>
          <w:rFonts w:ascii="Transliterasi" w:hAnsi="Transliterasi"/>
        </w:rPr>
        <w:footnoteReference w:id="50"/>
      </w:r>
      <w:r>
        <w:rPr>
          <w:rFonts w:ascii="Transliterasi" w:hAnsi="Transliterasi"/>
        </w:rPr>
        <w:t>.</w:t>
      </w:r>
      <w:proofErr w:type="gramEnd"/>
      <w:r>
        <w:rPr>
          <w:rFonts w:ascii="Transliterasi" w:hAnsi="Transliterasi"/>
        </w:rPr>
        <w:t xml:space="preserve"> </w:t>
      </w:r>
      <w:proofErr w:type="gramStart"/>
      <w:r>
        <w:rPr>
          <w:rFonts w:ascii="Transliterasi" w:hAnsi="Transliterasi"/>
        </w:rPr>
        <w:t>Sehingga inilah yg menyulitkan KUA setempat mesosialisasikan pentingnya mensertifikasikan harta wakaf dan hal ini kurang ditanggapi oleh para pewakif yang tidak mensertifiatkan harta wakafnya</w:t>
      </w:r>
      <w:r>
        <w:rPr>
          <w:rStyle w:val="FootnoteReference"/>
          <w:rFonts w:ascii="Transliterasi" w:hAnsi="Transliterasi"/>
        </w:rPr>
        <w:footnoteReference w:id="51"/>
      </w:r>
      <w:r>
        <w:rPr>
          <w:rFonts w:ascii="Transliterasi" w:hAnsi="Transliterasi"/>
        </w:rPr>
        <w:t>.</w:t>
      </w:r>
      <w:proofErr w:type="gramEnd"/>
    </w:p>
    <w:p w:rsidR="00605FE3" w:rsidRDefault="00605FE3" w:rsidP="00605FE3">
      <w:pPr>
        <w:spacing w:line="480" w:lineRule="auto"/>
        <w:ind w:firstLine="709"/>
        <w:jc w:val="both"/>
        <w:rPr>
          <w:rFonts w:ascii="Transliterasi" w:hAnsi="Transliterasi"/>
        </w:rPr>
      </w:pPr>
      <w:r>
        <w:rPr>
          <w:rFonts w:ascii="Transliterasi" w:hAnsi="Transliterasi"/>
        </w:rPr>
        <w:t xml:space="preserve">Berdasarkan wawancara penulis dengan Kepala KUA Kecamatan Simpang Kanan dan salah seorang pewakif tanah wakaf di desa Lae Nipe bahwa kesulitan yang di alami masyarakat dan lamanya waktu yang di butuhkan, serta keyakinan masyarakat bahwa syahnya wakaf dengan lisan menjadi penyebab banyaknya harta wakaf yang tidak disertifikatkan di Kecamatan Simpang Kanan. </w:t>
      </w:r>
    </w:p>
    <w:p w:rsidR="00605FE3" w:rsidRPr="007A7CF8" w:rsidRDefault="00605FE3" w:rsidP="00605FE3">
      <w:pPr>
        <w:spacing w:line="480" w:lineRule="auto"/>
        <w:ind w:firstLine="709"/>
        <w:jc w:val="both"/>
        <w:rPr>
          <w:rFonts w:ascii="Transliterasi" w:hAnsi="Transliterasi"/>
        </w:rPr>
      </w:pPr>
      <w:r>
        <w:rPr>
          <w:rFonts w:ascii="Transliterasi" w:hAnsi="Transliterasi"/>
        </w:rPr>
        <w:t xml:space="preserve">Hal ini dapat dilihat dari jumlah 31 lokasi harta wakaf yang sudah besertifikat  ada 9 (29%) yaitu 7 mesjid, 1mushalla dan 1 kantor KUA.. Sedangkan yang belum disertikat ada 22 yaitu 14 masjid, 2 madrasah dan 4 tanah perkuburan. </w:t>
      </w:r>
      <w:proofErr w:type="gramStart"/>
      <w:r>
        <w:rPr>
          <w:rFonts w:ascii="Transliterasi" w:hAnsi="Transliterasi"/>
        </w:rPr>
        <w:t>Dengan demikian dapat dilihat bahwa harta wakaf yang besertifikat hanya 29% dari jumlah harta wakaf yang ada, sementara yang tidak besertifikat adalah 71%.</w:t>
      </w:r>
      <w:proofErr w:type="gramEnd"/>
      <w:r>
        <w:rPr>
          <w:rFonts w:ascii="Transliterasi" w:hAnsi="Transliterasi"/>
        </w:rPr>
        <w:t xml:space="preserve"> </w:t>
      </w:r>
    </w:p>
    <w:p w:rsidR="00605FE3" w:rsidRDefault="00605FE3" w:rsidP="00605FE3">
      <w:pPr>
        <w:pStyle w:val="ListParagraph"/>
        <w:numPr>
          <w:ilvl w:val="0"/>
          <w:numId w:val="32"/>
        </w:numPr>
        <w:spacing w:after="0" w:line="360" w:lineRule="auto"/>
        <w:jc w:val="both"/>
        <w:rPr>
          <w:rFonts w:ascii="Transliterasi" w:hAnsi="Transliterasi"/>
          <w:b/>
          <w:bCs/>
        </w:rPr>
      </w:pPr>
      <w:r>
        <w:rPr>
          <w:rFonts w:ascii="Transliterasi" w:hAnsi="Transliterasi"/>
          <w:b/>
          <w:bCs/>
        </w:rPr>
        <w:t>Analisis</w:t>
      </w:r>
    </w:p>
    <w:p w:rsidR="00605FE3" w:rsidRDefault="00605FE3" w:rsidP="00605FE3">
      <w:pPr>
        <w:spacing w:line="480" w:lineRule="auto"/>
        <w:ind w:firstLine="720"/>
        <w:jc w:val="both"/>
        <w:rPr>
          <w:rFonts w:ascii="Transliterasi" w:hAnsi="Transliterasi"/>
        </w:rPr>
      </w:pPr>
      <w:r>
        <w:rPr>
          <w:rFonts w:ascii="Transliterasi" w:hAnsi="Transliterasi"/>
        </w:rPr>
        <w:t>Pada dasarnya KUA sebagai institusi yang terkait langsung dengan masalah wakaf dituntut untuk mampu menciptakan terobosan-terobosan baru yang efektiv dalam memantapkan pelayanan kepada masyarakat Dalam bidang perwakafan, mulai daripenerimaan kehendak masyarakat dalam berwakaf, mensosialisasiannya serta pengawasan terhadap keutuhan tanah wakaf dan peruntukannya.</w:t>
      </w:r>
    </w:p>
    <w:p w:rsidR="00605FE3" w:rsidRDefault="00605FE3" w:rsidP="00605FE3">
      <w:pPr>
        <w:spacing w:line="480" w:lineRule="auto"/>
        <w:ind w:firstLine="720"/>
        <w:jc w:val="both"/>
        <w:rPr>
          <w:rFonts w:ascii="Transliterasi" w:hAnsi="Transliterasi"/>
        </w:rPr>
      </w:pPr>
      <w:proofErr w:type="gramStart"/>
      <w:r>
        <w:rPr>
          <w:rFonts w:ascii="Transliterasi" w:hAnsi="Transliterasi"/>
        </w:rPr>
        <w:lastRenderedPageBreak/>
        <w:t>Pengawasan terhadap pelaksanaan terhadap tugas Nazhir terutama sekali pengawasan terhadap tugas dan tanggung jawab nazhir untuk berjalannya fungsi wakaf dan pendayagunaannya agar memberikan manfaat bagi masyarakat.</w:t>
      </w:r>
      <w:proofErr w:type="gramEnd"/>
    </w:p>
    <w:p w:rsidR="00605FE3" w:rsidRDefault="00605FE3" w:rsidP="00605FE3">
      <w:pPr>
        <w:spacing w:line="480" w:lineRule="auto"/>
        <w:ind w:firstLine="720"/>
        <w:jc w:val="both"/>
        <w:rPr>
          <w:rFonts w:ascii="Transliterasi" w:hAnsi="Transliterasi"/>
        </w:rPr>
      </w:pPr>
      <w:r>
        <w:rPr>
          <w:rFonts w:ascii="Transliterasi" w:hAnsi="Transliterasi"/>
        </w:rPr>
        <w:t>Terobosan-terobosan yang dilahirkan oleh KUA Kecamatan Simpang Kanan harusnya di tuturkan supaya masyarakat terpanggil untuk berwakaf, dan suatu hal yang tidak kalah pentingnya, masyarakat yang telah berwakaf (wakif) terpanggil untuk mengurus sertifikasi wakafnya agar harta tanah tanah wakafnya mempunyai bukti dan kepastian hukum bila mana nanti terjadi sengketa terhadap harta tanah akaf tersebut.</w:t>
      </w:r>
    </w:p>
    <w:p w:rsidR="00605FE3" w:rsidRDefault="00605FE3" w:rsidP="00605FE3">
      <w:pPr>
        <w:spacing w:line="480" w:lineRule="auto"/>
        <w:ind w:firstLine="720"/>
        <w:jc w:val="both"/>
        <w:rPr>
          <w:rFonts w:ascii="Transliterasi" w:hAnsi="Transliterasi"/>
        </w:rPr>
      </w:pPr>
      <w:proofErr w:type="gramStart"/>
      <w:r>
        <w:rPr>
          <w:rFonts w:ascii="Transliterasi" w:hAnsi="Transliterasi"/>
        </w:rPr>
        <w:t>Wawancara penulis dengan ahli waris H. M. Arsyad T bahwa tanah perkuburan muslimin di Desa Lipat Kajang ukurannya sudah berkurang dari luas tanah wakaf yang sudah diwakafkannya, oleh orang tua mereka.</w:t>
      </w:r>
      <w:proofErr w:type="gramEnd"/>
      <w:r>
        <w:rPr>
          <w:rFonts w:ascii="Transliterasi" w:hAnsi="Transliterasi"/>
        </w:rPr>
        <w:t xml:space="preserve"> </w:t>
      </w:r>
      <w:proofErr w:type="gramStart"/>
      <w:r>
        <w:rPr>
          <w:rFonts w:ascii="Transliterasi" w:hAnsi="Transliterasi"/>
        </w:rPr>
        <w:t>Hal ini disebabkan adanya pembuatan jalan diatas tanah wakaf serta tidak ada sertifikat tanah wakaf tersebut dan tidak adanya pengawasan dari instansi yang berwenang.</w:t>
      </w:r>
      <w:proofErr w:type="gramEnd"/>
    </w:p>
    <w:p w:rsidR="00605FE3" w:rsidRDefault="00605FE3" w:rsidP="00605FE3">
      <w:pPr>
        <w:spacing w:line="480" w:lineRule="auto"/>
        <w:ind w:firstLine="709"/>
        <w:jc w:val="both"/>
        <w:rPr>
          <w:rFonts w:ascii="Transliterasi" w:hAnsi="Transliterasi"/>
        </w:rPr>
      </w:pPr>
      <w:proofErr w:type="gramStart"/>
      <w:r>
        <w:rPr>
          <w:rFonts w:ascii="Transliterasi" w:hAnsi="Transliterasi"/>
        </w:rPr>
        <w:t>Dari wawancara diatas perlu kiranya harta benda wakaf baik wakaf benda bergerak maupun benda tidak bergerak haruslah mempunyai sertifikat agar harta tanah wakaf tersebut tidak terjadi mempunyai kepastian hukum dan apabila ada sengketa dapat di buktikan bahwa harta tersebut mempunyai bukti kepemilikan si pewakif.</w:t>
      </w:r>
      <w:proofErr w:type="gramEnd"/>
    </w:p>
    <w:p w:rsidR="00605FE3" w:rsidRDefault="00605FE3" w:rsidP="00605FE3">
      <w:pPr>
        <w:spacing w:line="480" w:lineRule="auto"/>
        <w:rPr>
          <w:rFonts w:ascii="Transliterasi" w:hAnsi="Transliterasi"/>
        </w:rPr>
      </w:pPr>
    </w:p>
    <w:p w:rsidR="00605FE3" w:rsidRPr="001A3904" w:rsidRDefault="00605FE3" w:rsidP="00605FE3">
      <w:pPr>
        <w:spacing w:line="480" w:lineRule="auto"/>
        <w:jc w:val="center"/>
        <w:rPr>
          <w:rFonts w:ascii="Transliterasi" w:hAnsi="Transliterasi" w:cs="Traditional Arabic"/>
          <w:b/>
        </w:rPr>
      </w:pPr>
      <w:r w:rsidRPr="001A3904">
        <w:rPr>
          <w:rFonts w:ascii="Transliterasi" w:hAnsi="Transliterasi" w:cs="Traditional Arabic"/>
          <w:b/>
        </w:rPr>
        <w:t>BAB V</w:t>
      </w:r>
    </w:p>
    <w:p w:rsidR="00605FE3" w:rsidRDefault="00605FE3" w:rsidP="00605FE3">
      <w:pPr>
        <w:spacing w:line="480" w:lineRule="auto"/>
        <w:jc w:val="center"/>
        <w:rPr>
          <w:rFonts w:ascii="Transliterasi" w:hAnsi="Transliterasi" w:cs="Traditional Arabic"/>
          <w:b/>
        </w:rPr>
      </w:pPr>
      <w:r w:rsidRPr="001A3904">
        <w:rPr>
          <w:rFonts w:ascii="Transliterasi" w:hAnsi="Transliterasi" w:cs="Traditional Arabic"/>
          <w:b/>
        </w:rPr>
        <w:t>PENUTUP</w:t>
      </w:r>
    </w:p>
    <w:p w:rsidR="00605FE3" w:rsidRDefault="00605FE3" w:rsidP="00605FE3">
      <w:pPr>
        <w:spacing w:line="480" w:lineRule="auto"/>
        <w:ind w:firstLine="720"/>
        <w:jc w:val="both"/>
        <w:rPr>
          <w:rFonts w:ascii="Transliterasi" w:hAnsi="Transliterasi" w:cs="Traditional Arabic"/>
        </w:rPr>
      </w:pPr>
      <w:r>
        <w:rPr>
          <w:rFonts w:ascii="Transliterasi" w:hAnsi="Transliterasi" w:cs="Traditional Arabic"/>
        </w:rPr>
        <w:t xml:space="preserve">Setelah penulis mengemukakan uraian-uraian pada bab sebelumnya, maka sebagai penutup, penulis mengemukakan beberapa kesimpulan dan saran sebagai </w:t>
      </w:r>
      <w:proofErr w:type="gramStart"/>
      <w:r>
        <w:rPr>
          <w:rFonts w:ascii="Transliterasi" w:hAnsi="Transliterasi" w:cs="Traditional Arabic"/>
        </w:rPr>
        <w:t>berikut :</w:t>
      </w:r>
      <w:proofErr w:type="gramEnd"/>
    </w:p>
    <w:p w:rsidR="00605FE3" w:rsidRPr="00660188" w:rsidRDefault="00605FE3" w:rsidP="00605FE3">
      <w:pPr>
        <w:numPr>
          <w:ilvl w:val="0"/>
          <w:numId w:val="37"/>
        </w:numPr>
        <w:spacing w:after="0" w:line="480" w:lineRule="auto"/>
        <w:jc w:val="both"/>
        <w:rPr>
          <w:rFonts w:ascii="Transliterasi" w:hAnsi="Transliterasi" w:cs="Traditional Arabic"/>
          <w:b/>
        </w:rPr>
      </w:pPr>
      <w:r w:rsidRPr="00660188">
        <w:rPr>
          <w:rFonts w:ascii="Transliterasi" w:hAnsi="Transliterasi" w:cs="Traditional Arabic"/>
          <w:b/>
        </w:rPr>
        <w:t>Kesimpulan</w:t>
      </w:r>
    </w:p>
    <w:p w:rsidR="00605FE3" w:rsidRPr="006101B4" w:rsidRDefault="00605FE3" w:rsidP="00605FE3">
      <w:pPr>
        <w:numPr>
          <w:ilvl w:val="0"/>
          <w:numId w:val="36"/>
        </w:numPr>
        <w:spacing w:after="0" w:line="480" w:lineRule="auto"/>
        <w:jc w:val="both"/>
        <w:rPr>
          <w:rFonts w:ascii="Transliterasi" w:hAnsi="Transliterasi" w:cs="Traditional Arabic"/>
        </w:rPr>
      </w:pPr>
      <w:r>
        <w:rPr>
          <w:rFonts w:ascii="Transliterasi" w:hAnsi="Transliterasi" w:cs="Traditional Arabic"/>
        </w:rPr>
        <w:t xml:space="preserve">Wakaf adalah suatu yang dianjurkan dalam Islam untuk tujuan ibadah dan merupakan perbuatan hukum dan KUA mempunyai kewenangan dalam </w:t>
      </w:r>
      <w:r>
        <w:rPr>
          <w:rFonts w:ascii="Transliterasi" w:hAnsi="Transliterasi" w:cs="Traditional Arabic"/>
        </w:rPr>
        <w:lastRenderedPageBreak/>
        <w:t>pengawasan sesuai dengan peraturan Pemerintah No 46 Tahun 2006 pasal 37 ayat 1.</w:t>
      </w:r>
    </w:p>
    <w:p w:rsidR="00605FE3" w:rsidRDefault="00605FE3" w:rsidP="00605FE3">
      <w:pPr>
        <w:numPr>
          <w:ilvl w:val="0"/>
          <w:numId w:val="36"/>
        </w:numPr>
        <w:spacing w:after="0" w:line="480" w:lineRule="auto"/>
        <w:jc w:val="both"/>
        <w:rPr>
          <w:rFonts w:ascii="Transliterasi" w:hAnsi="Transliterasi" w:cs="Traditional Arabic"/>
        </w:rPr>
      </w:pPr>
      <w:r>
        <w:rPr>
          <w:rFonts w:ascii="Transliterasi" w:hAnsi="Transliterasi" w:cs="Traditional Arabic"/>
        </w:rPr>
        <w:t xml:space="preserve">KUA Kecamtan Simpang Kanan menjalankan kewenangan pengawasan terhadap harta wakaf mulai dari ikrar wakaf hingga keluarnya sertifikasi wakaf Serta Pengawasan pendaya gunaannya </w:t>
      </w:r>
      <w:proofErr w:type="gramStart"/>
      <w:r>
        <w:rPr>
          <w:rFonts w:ascii="Transliterasi" w:hAnsi="Transliterasi" w:cs="Traditional Arabic"/>
        </w:rPr>
        <w:t>melalui :</w:t>
      </w:r>
      <w:proofErr w:type="gramEnd"/>
      <w:r>
        <w:rPr>
          <w:rFonts w:ascii="Transliterasi" w:hAnsi="Transliterasi" w:cs="Traditional Arabic"/>
        </w:rPr>
        <w:t xml:space="preserve"> berkoordinasi dengan Masyarakat (pewakif), Nadzir serta Badan Pertanahan setempat.</w:t>
      </w:r>
    </w:p>
    <w:p w:rsidR="00605FE3" w:rsidRDefault="00605FE3" w:rsidP="00605FE3">
      <w:pPr>
        <w:numPr>
          <w:ilvl w:val="0"/>
          <w:numId w:val="36"/>
        </w:numPr>
        <w:spacing w:after="0" w:line="480" w:lineRule="auto"/>
        <w:jc w:val="both"/>
        <w:rPr>
          <w:rFonts w:ascii="Transliterasi" w:hAnsi="Transliterasi" w:cs="Traditional Arabic"/>
        </w:rPr>
      </w:pPr>
      <w:r>
        <w:rPr>
          <w:rFonts w:ascii="Transliterasi" w:hAnsi="Transliterasi" w:cs="Traditional Arabic"/>
        </w:rPr>
        <w:t>Pelaksanaan sertifikasi Tanah Wakaf di KUA Kecamtan Simpang Kanan tidak berjalan secara maximal hal ini disebabkan :</w:t>
      </w:r>
    </w:p>
    <w:p w:rsidR="00605FE3" w:rsidRDefault="00605FE3" w:rsidP="00605FE3">
      <w:pPr>
        <w:numPr>
          <w:ilvl w:val="0"/>
          <w:numId w:val="39"/>
        </w:numPr>
        <w:spacing w:after="0" w:line="480" w:lineRule="auto"/>
        <w:jc w:val="both"/>
        <w:rPr>
          <w:rFonts w:ascii="Transliterasi" w:hAnsi="Transliterasi" w:cs="Traditional Arabic"/>
        </w:rPr>
      </w:pPr>
      <w:r>
        <w:rPr>
          <w:rFonts w:ascii="Transliterasi" w:hAnsi="Transliterasi" w:cs="Traditional Arabic"/>
        </w:rPr>
        <w:t>Kurangnya kesadaran dan pengetahuan masyarakat Kecamatan Simpang Kanan tentang pentingnya sertifikasi harta wakaf.</w:t>
      </w:r>
    </w:p>
    <w:p w:rsidR="00605FE3" w:rsidRDefault="00605FE3" w:rsidP="00605FE3">
      <w:pPr>
        <w:numPr>
          <w:ilvl w:val="0"/>
          <w:numId w:val="39"/>
        </w:numPr>
        <w:spacing w:after="0" w:line="480" w:lineRule="auto"/>
        <w:jc w:val="both"/>
        <w:rPr>
          <w:rFonts w:ascii="Transliterasi" w:hAnsi="Transliterasi" w:cs="Traditional Arabic"/>
        </w:rPr>
      </w:pPr>
      <w:r>
        <w:rPr>
          <w:rFonts w:ascii="Transliterasi" w:hAnsi="Transliterasi" w:cs="Traditional Arabic"/>
        </w:rPr>
        <w:t>Kurangnya sosialisasi mengenai pentingnya sertifikasi Tanah Wakaf</w:t>
      </w:r>
    </w:p>
    <w:p w:rsidR="00605FE3" w:rsidRDefault="00605FE3" w:rsidP="00605FE3">
      <w:pPr>
        <w:numPr>
          <w:ilvl w:val="0"/>
          <w:numId w:val="39"/>
        </w:numPr>
        <w:spacing w:after="0" w:line="480" w:lineRule="auto"/>
        <w:jc w:val="both"/>
        <w:rPr>
          <w:rFonts w:ascii="Transliterasi" w:hAnsi="Transliterasi" w:cs="Traditional Arabic"/>
        </w:rPr>
      </w:pPr>
      <w:r>
        <w:rPr>
          <w:rFonts w:ascii="Transliterasi" w:hAnsi="Transliterasi" w:cs="Traditional Arabic"/>
        </w:rPr>
        <w:t>Kurang optimalnya Pengawasan KUA terhadap jalannya sertifikasi yang ada di Kecamtan Simpang Kanan.</w:t>
      </w:r>
    </w:p>
    <w:p w:rsidR="00605FE3" w:rsidRPr="00B851F4" w:rsidRDefault="00605FE3" w:rsidP="00605FE3">
      <w:pPr>
        <w:spacing w:line="480" w:lineRule="auto"/>
        <w:jc w:val="both"/>
        <w:rPr>
          <w:rFonts w:ascii="Transliterasi" w:hAnsi="Transliterasi" w:cs="Traditional Arabic"/>
        </w:rPr>
      </w:pPr>
    </w:p>
    <w:p w:rsidR="00605FE3" w:rsidRDefault="00605FE3" w:rsidP="00605FE3">
      <w:pPr>
        <w:numPr>
          <w:ilvl w:val="0"/>
          <w:numId w:val="37"/>
        </w:numPr>
        <w:spacing w:after="0" w:line="480" w:lineRule="auto"/>
        <w:jc w:val="both"/>
        <w:rPr>
          <w:rFonts w:ascii="Transliterasi" w:hAnsi="Transliterasi" w:cs="Traditional Arabic"/>
          <w:b/>
        </w:rPr>
      </w:pPr>
      <w:r>
        <w:rPr>
          <w:rFonts w:ascii="Transliterasi" w:hAnsi="Transliterasi" w:cs="Traditional Arabic"/>
          <w:b/>
        </w:rPr>
        <w:t>Saran-Saran</w:t>
      </w:r>
    </w:p>
    <w:p w:rsidR="00605FE3" w:rsidRPr="00CA7B44" w:rsidRDefault="00605FE3" w:rsidP="00605FE3">
      <w:pPr>
        <w:numPr>
          <w:ilvl w:val="0"/>
          <w:numId w:val="38"/>
        </w:numPr>
        <w:spacing w:after="0" w:line="480" w:lineRule="auto"/>
        <w:jc w:val="both"/>
        <w:rPr>
          <w:rFonts w:ascii="Transliterasi" w:hAnsi="Transliterasi" w:cs="Traditional Arabic"/>
          <w:b/>
        </w:rPr>
      </w:pPr>
      <w:r>
        <w:rPr>
          <w:rFonts w:ascii="Transliterasi" w:hAnsi="Transliterasi" w:cs="Traditional Arabic"/>
        </w:rPr>
        <w:t>Dalam rangka mensukseskan program pemerintah di bidang perwakafan tanah adalah, maka kepada setiap pelaksanaan perwakafan hendaklah mendaftarkan tanah wakafnya kepada pejabat yang berwenang, agar terjamin kepastian hukum terhadap tanah tersebut dan tidak menimbulkan perselisihan dikemudian hari.</w:t>
      </w:r>
    </w:p>
    <w:p w:rsidR="00605FE3" w:rsidRPr="00D47C16" w:rsidRDefault="00605FE3" w:rsidP="00605FE3">
      <w:pPr>
        <w:numPr>
          <w:ilvl w:val="0"/>
          <w:numId w:val="38"/>
        </w:numPr>
        <w:spacing w:after="0" w:line="480" w:lineRule="auto"/>
        <w:jc w:val="both"/>
        <w:rPr>
          <w:rFonts w:ascii="Transliterasi" w:hAnsi="Transliterasi" w:cs="Traditional Arabic"/>
          <w:b/>
        </w:rPr>
      </w:pPr>
      <w:r>
        <w:rPr>
          <w:rFonts w:ascii="Transliterasi" w:hAnsi="Transliterasi" w:cs="Traditional Arabic"/>
        </w:rPr>
        <w:t>Agar kiranya pegawai Kantor Urusan Agama turun langsung kelapangan untuk mensosialisasikan pentingnya sertifikasi tanah wakaf mendata harta wakaf yang sudah ataupun yang belum disertifikasi serta melakukan pengawasan terhadap pendayagunaan harta wakaf.</w:t>
      </w:r>
    </w:p>
    <w:p w:rsidR="00605FE3" w:rsidRPr="00D47C16" w:rsidRDefault="00605FE3" w:rsidP="00605FE3">
      <w:pPr>
        <w:numPr>
          <w:ilvl w:val="0"/>
          <w:numId w:val="38"/>
        </w:numPr>
        <w:spacing w:after="0" w:line="480" w:lineRule="auto"/>
        <w:jc w:val="both"/>
        <w:rPr>
          <w:rFonts w:ascii="Transliterasi" w:hAnsi="Transliterasi" w:cs="Traditional Arabic"/>
          <w:b/>
        </w:rPr>
      </w:pPr>
      <w:r>
        <w:rPr>
          <w:rFonts w:ascii="Transliterasi" w:hAnsi="Transliterasi" w:cs="Traditional Arabic"/>
        </w:rPr>
        <w:t>Dalam pemberian sertifikat tanah wakaf hendaknya diiringi dengan pengawasan yang efektif dan efisien agar tidak terjadi penyelewengan atas harta wakaf tersebut.</w:t>
      </w:r>
    </w:p>
    <w:p w:rsidR="00605FE3" w:rsidRPr="000E4965" w:rsidRDefault="00605FE3" w:rsidP="00605FE3">
      <w:pPr>
        <w:numPr>
          <w:ilvl w:val="0"/>
          <w:numId w:val="38"/>
        </w:numPr>
        <w:spacing w:after="0" w:line="480" w:lineRule="auto"/>
        <w:jc w:val="both"/>
        <w:rPr>
          <w:rFonts w:ascii="Transliterasi" w:hAnsi="Transliterasi" w:cs="Traditional Arabic"/>
          <w:b/>
        </w:rPr>
      </w:pPr>
      <w:r w:rsidRPr="003F1165">
        <w:rPr>
          <w:rFonts w:ascii="Transliterasi" w:hAnsi="Transliterasi"/>
        </w:rPr>
        <w:t>Peran instansi terkait tentunya harus lebih besar lagi untuk</w:t>
      </w:r>
      <w:r>
        <w:rPr>
          <w:rFonts w:ascii="Transliterasi" w:hAnsi="Transliterasi"/>
        </w:rPr>
        <w:t xml:space="preserve"> meningkatkan kinerja dalam melakukan sertifikasi wakaf agar semua harta wakaf yang ada </w:t>
      </w:r>
      <w:r>
        <w:rPr>
          <w:rFonts w:ascii="Transliterasi" w:hAnsi="Transliterasi"/>
        </w:rPr>
        <w:lastRenderedPageBreak/>
        <w:t xml:space="preserve">mempunyai sertifikat yang syah di mata hukum. Hal ini Perlu ditingkatkan kerja </w:t>
      </w:r>
      <w:proofErr w:type="gramStart"/>
      <w:r>
        <w:rPr>
          <w:rFonts w:ascii="Transliterasi" w:hAnsi="Transliterasi"/>
        </w:rPr>
        <w:t>sama</w:t>
      </w:r>
      <w:proofErr w:type="gramEnd"/>
      <w:r>
        <w:rPr>
          <w:rFonts w:ascii="Transliterasi" w:hAnsi="Transliterasi"/>
        </w:rPr>
        <w:t xml:space="preserve"> antara KUA dan BPN setempat.</w:t>
      </w:r>
    </w:p>
    <w:p w:rsidR="00605FE3" w:rsidRPr="00D47C16" w:rsidRDefault="00605FE3" w:rsidP="00605FE3">
      <w:pPr>
        <w:numPr>
          <w:ilvl w:val="0"/>
          <w:numId w:val="38"/>
        </w:numPr>
        <w:spacing w:after="0" w:line="480" w:lineRule="auto"/>
        <w:jc w:val="both"/>
        <w:rPr>
          <w:rFonts w:ascii="Transliterasi" w:hAnsi="Transliterasi" w:cs="Traditional Arabic"/>
          <w:b/>
        </w:rPr>
      </w:pPr>
      <w:r>
        <w:rPr>
          <w:rFonts w:ascii="Transliterasi" w:hAnsi="Transliterasi"/>
        </w:rPr>
        <w:t xml:space="preserve">Agar KUA menghimbau Semua pewakif agar mensertifikasikan harta wakafnya agar tidak terjadi sengketa bila nanti si </w:t>
      </w:r>
      <w:proofErr w:type="gramStart"/>
      <w:r>
        <w:rPr>
          <w:rFonts w:ascii="Transliterasi" w:hAnsi="Transliterasi"/>
        </w:rPr>
        <w:t>pewakif  meninggal</w:t>
      </w:r>
      <w:proofErr w:type="gramEnd"/>
      <w:r>
        <w:rPr>
          <w:rFonts w:ascii="Transliterasi" w:hAnsi="Transliterasi"/>
        </w:rPr>
        <w:t xml:space="preserve"> dan harta wakaf tersebut menjadi harta waris.</w:t>
      </w:r>
    </w:p>
    <w:p w:rsidR="00605FE3" w:rsidRPr="00D47C16" w:rsidRDefault="00605FE3" w:rsidP="00605FE3">
      <w:pPr>
        <w:numPr>
          <w:ilvl w:val="0"/>
          <w:numId w:val="38"/>
        </w:numPr>
        <w:spacing w:after="0" w:line="480" w:lineRule="auto"/>
        <w:jc w:val="both"/>
        <w:rPr>
          <w:rFonts w:ascii="Transliterasi" w:hAnsi="Transliterasi" w:cs="Traditional Arabic"/>
          <w:b/>
        </w:rPr>
      </w:pPr>
      <w:r w:rsidRPr="001A3904">
        <w:rPr>
          <w:rFonts w:ascii="Transliterasi" w:hAnsi="Transliterasi"/>
        </w:rPr>
        <w:t>Agar para pembaca dapat memberikan kritikan yang membangun seb</w:t>
      </w:r>
      <w:r>
        <w:rPr>
          <w:rFonts w:ascii="Transliterasi" w:hAnsi="Transliterasi"/>
        </w:rPr>
        <w:t>a</w:t>
      </w:r>
      <w:r w:rsidRPr="001A3904">
        <w:rPr>
          <w:rFonts w:ascii="Transliterasi" w:hAnsi="Transliterasi"/>
        </w:rPr>
        <w:t>gai penyempurnaan isi skripsi ini</w:t>
      </w:r>
    </w:p>
    <w:p w:rsidR="00605FE3" w:rsidRPr="001A3904" w:rsidRDefault="00605FE3" w:rsidP="00605FE3">
      <w:pPr>
        <w:spacing w:line="480" w:lineRule="auto"/>
        <w:ind w:firstLine="720"/>
        <w:jc w:val="both"/>
        <w:rPr>
          <w:rFonts w:ascii="Transliterasi" w:hAnsi="Transliterasi"/>
        </w:rPr>
      </w:pPr>
      <w:proofErr w:type="gramStart"/>
      <w:r w:rsidRPr="001A3904">
        <w:rPr>
          <w:rFonts w:ascii="Transliterasi" w:hAnsi="Transliterasi"/>
        </w:rPr>
        <w:t>Akhirya penulis berharap agar kiranya skripsi ini bermanfaat bagi sel</w:t>
      </w:r>
      <w:r>
        <w:rPr>
          <w:rFonts w:ascii="Transliterasi" w:hAnsi="Transliterasi"/>
        </w:rPr>
        <w:t>uruh kalangan,</w:t>
      </w:r>
      <w:r w:rsidRPr="001A3904">
        <w:rPr>
          <w:rFonts w:ascii="Transliterasi" w:hAnsi="Transliterasi"/>
        </w:rPr>
        <w:t xml:space="preserve"> sekaligus rasa terima kasih kepada para pembimbing yang telah mengarahkan sehingga penulis dapat menyelesaikan skripsi ini.</w:t>
      </w:r>
      <w:proofErr w:type="gramEnd"/>
    </w:p>
    <w:p w:rsidR="00605FE3" w:rsidRPr="001A3904" w:rsidRDefault="00605FE3" w:rsidP="00605FE3">
      <w:pPr>
        <w:ind w:left="1080"/>
        <w:rPr>
          <w:rFonts w:ascii="Transliterasi" w:hAnsi="Transliterasi"/>
        </w:rPr>
      </w:pPr>
    </w:p>
    <w:p w:rsidR="00605FE3" w:rsidRPr="00CA7B44" w:rsidRDefault="00605FE3" w:rsidP="00605FE3">
      <w:pPr>
        <w:spacing w:line="480" w:lineRule="auto"/>
        <w:jc w:val="both"/>
        <w:rPr>
          <w:rFonts w:ascii="Transliterasi" w:hAnsi="Transliterasi" w:cs="Traditional Arabic"/>
          <w:b/>
        </w:rPr>
      </w:pPr>
    </w:p>
    <w:p w:rsidR="00605FE3" w:rsidRDefault="00605FE3" w:rsidP="00605FE3">
      <w:pPr>
        <w:spacing w:line="480" w:lineRule="auto"/>
        <w:ind w:firstLine="709"/>
        <w:jc w:val="both"/>
        <w:rPr>
          <w:rFonts w:ascii="Transliterasi" w:hAnsi="Transliterasi"/>
        </w:rPr>
      </w:pPr>
    </w:p>
    <w:p w:rsidR="00605FE3" w:rsidRDefault="00605FE3" w:rsidP="00605FE3">
      <w:pPr>
        <w:spacing w:line="480" w:lineRule="auto"/>
        <w:ind w:firstLine="709"/>
        <w:jc w:val="both"/>
        <w:rPr>
          <w:rFonts w:ascii="Transliterasi" w:hAnsi="Transliterasi"/>
        </w:rPr>
      </w:pPr>
    </w:p>
    <w:p w:rsidR="00605FE3" w:rsidRDefault="00605FE3" w:rsidP="00605FE3">
      <w:pPr>
        <w:spacing w:line="480" w:lineRule="auto"/>
        <w:ind w:firstLine="709"/>
        <w:jc w:val="right"/>
        <w:rPr>
          <w:rFonts w:ascii="Transliterasi" w:hAnsi="Transliterasi"/>
        </w:rPr>
      </w:pPr>
    </w:p>
    <w:p w:rsidR="00605FE3" w:rsidRDefault="00605FE3" w:rsidP="00605FE3">
      <w:pPr>
        <w:spacing w:line="480" w:lineRule="auto"/>
        <w:ind w:firstLine="709"/>
        <w:jc w:val="both"/>
        <w:rPr>
          <w:rFonts w:ascii="Transliterasi" w:hAnsi="Transliterasi"/>
        </w:rPr>
      </w:pPr>
    </w:p>
    <w:p w:rsidR="00605FE3" w:rsidRPr="00167AFA" w:rsidRDefault="00605FE3" w:rsidP="00605FE3">
      <w:pPr>
        <w:pStyle w:val="ListParagraph"/>
        <w:spacing w:line="480" w:lineRule="auto"/>
        <w:ind w:left="426" w:firstLine="294"/>
        <w:jc w:val="both"/>
        <w:rPr>
          <w:rFonts w:ascii="Transliterasi" w:hAnsi="Transliterasi"/>
        </w:rPr>
      </w:pPr>
    </w:p>
    <w:p w:rsidR="00605FE3" w:rsidRDefault="00605FE3" w:rsidP="00605FE3"/>
    <w:p w:rsidR="00605FE3" w:rsidRDefault="00605FE3" w:rsidP="00605FE3"/>
    <w:p w:rsidR="00605FE3" w:rsidRDefault="00605FE3" w:rsidP="00605FE3"/>
    <w:p w:rsidR="00605FE3" w:rsidRPr="00B73986" w:rsidRDefault="00605FE3" w:rsidP="00605FE3">
      <w:pPr>
        <w:spacing w:line="480" w:lineRule="auto"/>
        <w:ind w:left="2880"/>
        <w:rPr>
          <w:rFonts w:ascii="Transliterasi" w:hAnsi="Transliterasi"/>
        </w:rPr>
      </w:pPr>
    </w:p>
    <w:p w:rsidR="00605FE3" w:rsidRDefault="00605FE3" w:rsidP="00605FE3">
      <w:pPr>
        <w:spacing w:line="480" w:lineRule="auto"/>
      </w:pPr>
    </w:p>
    <w:p w:rsidR="00605FE3" w:rsidRDefault="00605FE3" w:rsidP="00605FE3">
      <w:pPr>
        <w:spacing w:line="480" w:lineRule="auto"/>
        <w:ind w:left="5115"/>
        <w:rPr>
          <w:rFonts w:ascii="Transliterasi" w:hAnsi="Transliterasi"/>
          <w:sz w:val="24"/>
          <w:szCs w:val="24"/>
        </w:rPr>
      </w:pPr>
    </w:p>
    <w:p w:rsidR="00605FE3" w:rsidRDefault="00605FE3" w:rsidP="00605FE3">
      <w:pPr>
        <w:spacing w:line="480" w:lineRule="auto"/>
        <w:ind w:left="5115"/>
        <w:rPr>
          <w:rFonts w:ascii="Transliterasi" w:hAnsi="Transliterasi"/>
          <w:sz w:val="24"/>
          <w:szCs w:val="24"/>
        </w:rPr>
      </w:pPr>
    </w:p>
    <w:p w:rsidR="00605FE3" w:rsidRPr="003364E9" w:rsidRDefault="00605FE3" w:rsidP="00605FE3">
      <w:pPr>
        <w:pStyle w:val="FootnoteText"/>
        <w:jc w:val="center"/>
        <w:rPr>
          <w:b/>
          <w:bCs/>
          <w:sz w:val="24"/>
          <w:szCs w:val="24"/>
          <w:lang w:val="id-ID"/>
        </w:rPr>
      </w:pPr>
      <w:r w:rsidRPr="003364E9">
        <w:rPr>
          <w:b/>
          <w:bCs/>
          <w:sz w:val="24"/>
          <w:szCs w:val="24"/>
          <w:lang w:val="id-ID"/>
        </w:rPr>
        <w:lastRenderedPageBreak/>
        <w:t>DAFTAR PUSTAKA</w:t>
      </w:r>
    </w:p>
    <w:p w:rsidR="00605FE3" w:rsidRDefault="00605FE3" w:rsidP="00605FE3">
      <w:pPr>
        <w:pStyle w:val="FootnoteText"/>
        <w:ind w:firstLine="720"/>
        <w:jc w:val="center"/>
        <w:rPr>
          <w:sz w:val="24"/>
          <w:szCs w:val="24"/>
          <w:lang w:val="id-ID"/>
        </w:rPr>
      </w:pPr>
    </w:p>
    <w:p w:rsidR="00605FE3" w:rsidRPr="00A3235F" w:rsidRDefault="00605FE3" w:rsidP="00605FE3">
      <w:pPr>
        <w:pStyle w:val="FootnoteText"/>
        <w:ind w:firstLine="720"/>
        <w:jc w:val="center"/>
        <w:rPr>
          <w:sz w:val="24"/>
          <w:szCs w:val="24"/>
          <w:lang w:val="id-ID"/>
        </w:rPr>
      </w:pPr>
    </w:p>
    <w:p w:rsidR="00605FE3" w:rsidRPr="00A3235F" w:rsidRDefault="00605FE3" w:rsidP="00605FE3">
      <w:pPr>
        <w:pStyle w:val="FootnoteText"/>
        <w:ind w:left="810" w:hanging="810"/>
        <w:jc w:val="both"/>
        <w:rPr>
          <w:sz w:val="24"/>
          <w:szCs w:val="24"/>
          <w:lang w:val="sv-SE"/>
        </w:rPr>
      </w:pPr>
      <w:r w:rsidRPr="00A3235F">
        <w:rPr>
          <w:sz w:val="24"/>
          <w:szCs w:val="24"/>
          <w:lang w:val="id-ID"/>
        </w:rPr>
        <w:t>Abid, Muhammad Abdullah Al-Kabisi.</w:t>
      </w:r>
      <w:r w:rsidRPr="00A3235F">
        <w:rPr>
          <w:i/>
          <w:iCs/>
          <w:sz w:val="24"/>
          <w:szCs w:val="24"/>
          <w:lang w:val="id-ID"/>
        </w:rPr>
        <w:t xml:space="preserve"> </w:t>
      </w:r>
      <w:r w:rsidRPr="00A3235F">
        <w:rPr>
          <w:i/>
          <w:iCs/>
          <w:sz w:val="24"/>
          <w:szCs w:val="24"/>
          <w:lang w:val="sv-SE"/>
        </w:rPr>
        <w:t>Hukum Wakaf</w:t>
      </w:r>
      <w:r>
        <w:rPr>
          <w:sz w:val="24"/>
          <w:szCs w:val="24"/>
          <w:lang w:val="sv-SE"/>
        </w:rPr>
        <w:t xml:space="preserve">, Bogor: Dompet Dhuafa, </w:t>
      </w:r>
      <w:r w:rsidRPr="00A3235F">
        <w:rPr>
          <w:sz w:val="24"/>
          <w:szCs w:val="24"/>
          <w:lang w:val="sv-SE"/>
        </w:rPr>
        <w:t>Republika,  2004.</w:t>
      </w:r>
    </w:p>
    <w:p w:rsidR="00605FE3" w:rsidRDefault="00605FE3" w:rsidP="00605FE3">
      <w:pPr>
        <w:pStyle w:val="FootnoteText"/>
        <w:spacing w:line="360" w:lineRule="auto"/>
        <w:ind w:left="810" w:hanging="810"/>
        <w:jc w:val="both"/>
        <w:rPr>
          <w:sz w:val="24"/>
          <w:szCs w:val="24"/>
          <w:lang w:val="sv-SE"/>
        </w:rPr>
      </w:pPr>
    </w:p>
    <w:p w:rsidR="00605FE3" w:rsidRPr="00A3235F" w:rsidRDefault="00605FE3" w:rsidP="00605FE3">
      <w:pPr>
        <w:pStyle w:val="FootnoteText"/>
        <w:spacing w:line="360" w:lineRule="auto"/>
        <w:ind w:left="810" w:hanging="810"/>
        <w:jc w:val="both"/>
        <w:rPr>
          <w:sz w:val="24"/>
          <w:szCs w:val="24"/>
          <w:lang w:val="sv-SE"/>
        </w:rPr>
      </w:pPr>
      <w:r w:rsidRPr="00A3235F">
        <w:rPr>
          <w:sz w:val="24"/>
          <w:szCs w:val="24"/>
          <w:lang w:val="sv-SE"/>
        </w:rPr>
        <w:t xml:space="preserve">Abdul, M. Mudjieb, </w:t>
      </w:r>
      <w:r w:rsidRPr="00A3235F">
        <w:rPr>
          <w:i/>
          <w:iCs/>
          <w:sz w:val="24"/>
          <w:szCs w:val="24"/>
          <w:lang w:val="sv-SE"/>
        </w:rPr>
        <w:t>Kamus Istilah Fiqh</w:t>
      </w:r>
      <w:r w:rsidRPr="00A3235F">
        <w:rPr>
          <w:sz w:val="24"/>
          <w:szCs w:val="24"/>
          <w:lang w:val="sv-SE"/>
        </w:rPr>
        <w:t>, Jakarta : Pustaka Firdaus, 1994.</w:t>
      </w:r>
    </w:p>
    <w:p w:rsidR="00605FE3" w:rsidRDefault="00605FE3" w:rsidP="00605FE3">
      <w:pPr>
        <w:pStyle w:val="FootnoteText"/>
        <w:ind w:left="810" w:hanging="810"/>
        <w:jc w:val="both"/>
        <w:rPr>
          <w:sz w:val="24"/>
          <w:szCs w:val="24"/>
          <w:lang w:val="sv-SE"/>
        </w:rPr>
      </w:pPr>
    </w:p>
    <w:p w:rsidR="00605FE3" w:rsidRPr="00A3235F" w:rsidRDefault="00605FE3" w:rsidP="00605FE3">
      <w:pPr>
        <w:pStyle w:val="FootnoteText"/>
        <w:ind w:left="810" w:hanging="810"/>
        <w:jc w:val="both"/>
        <w:rPr>
          <w:sz w:val="24"/>
          <w:szCs w:val="24"/>
          <w:lang w:val="sv-SE"/>
        </w:rPr>
      </w:pPr>
      <w:r w:rsidRPr="00A3235F">
        <w:rPr>
          <w:sz w:val="24"/>
          <w:szCs w:val="24"/>
          <w:lang w:val="sv-SE"/>
        </w:rPr>
        <w:t>Agama, Departemen</w:t>
      </w:r>
      <w:r w:rsidRPr="00A3235F">
        <w:rPr>
          <w:i/>
          <w:iCs/>
          <w:sz w:val="24"/>
          <w:szCs w:val="24"/>
          <w:lang w:val="sv-SE"/>
        </w:rPr>
        <w:t>, Paradigma Baru Wakaf di Indonesia</w:t>
      </w:r>
      <w:r w:rsidRPr="00A3235F">
        <w:rPr>
          <w:sz w:val="24"/>
          <w:szCs w:val="24"/>
          <w:lang w:val="sv-SE"/>
        </w:rPr>
        <w:t xml:space="preserve">, Direktorat Pemberdayaan </w:t>
      </w:r>
      <w:r w:rsidRPr="00A3235F">
        <w:rPr>
          <w:sz w:val="24"/>
          <w:szCs w:val="24"/>
          <w:lang w:val="sv-SE"/>
        </w:rPr>
        <w:tab/>
      </w:r>
      <w:r w:rsidRPr="00A3235F">
        <w:rPr>
          <w:i/>
          <w:iCs/>
          <w:sz w:val="24"/>
          <w:szCs w:val="24"/>
          <w:lang w:val="sv-SE"/>
        </w:rPr>
        <w:t>Wakaf</w:t>
      </w:r>
      <w:r w:rsidRPr="00A3235F">
        <w:rPr>
          <w:sz w:val="24"/>
          <w:szCs w:val="24"/>
          <w:lang w:val="sv-SE"/>
        </w:rPr>
        <w:t>-Direktorat Jenderal Bimbingan Masyarakat Islam, Jakarta, 2007.</w:t>
      </w:r>
    </w:p>
    <w:p w:rsidR="00605FE3" w:rsidRDefault="00605FE3" w:rsidP="00605FE3">
      <w:pPr>
        <w:pStyle w:val="FootnoteText"/>
        <w:ind w:left="810" w:hanging="810"/>
        <w:jc w:val="both"/>
        <w:rPr>
          <w:sz w:val="24"/>
          <w:szCs w:val="24"/>
          <w:lang w:val="sv-SE"/>
        </w:rPr>
      </w:pPr>
    </w:p>
    <w:p w:rsidR="00605FE3" w:rsidRPr="00A3235F" w:rsidRDefault="00605FE3" w:rsidP="00605FE3">
      <w:pPr>
        <w:pStyle w:val="FootnoteText"/>
        <w:ind w:left="810" w:hanging="810"/>
        <w:jc w:val="both"/>
        <w:rPr>
          <w:sz w:val="24"/>
          <w:szCs w:val="24"/>
          <w:lang w:val="sv-SE"/>
        </w:rPr>
      </w:pPr>
      <w:r w:rsidRPr="00A3235F">
        <w:rPr>
          <w:sz w:val="24"/>
          <w:szCs w:val="24"/>
          <w:lang w:val="sv-SE"/>
        </w:rPr>
        <w:t>Agama, Departemen RI</w:t>
      </w:r>
      <w:r w:rsidRPr="00A3235F">
        <w:rPr>
          <w:i/>
          <w:iCs/>
          <w:sz w:val="24"/>
          <w:szCs w:val="24"/>
          <w:lang w:val="sv-SE"/>
        </w:rPr>
        <w:t xml:space="preserve">, Panduan Pemberdayaan Tanah Wakaf Produktif Strategis di </w:t>
      </w:r>
      <w:r w:rsidRPr="00A3235F">
        <w:rPr>
          <w:i/>
          <w:iCs/>
          <w:sz w:val="24"/>
          <w:szCs w:val="24"/>
          <w:lang w:val="sv-SE"/>
        </w:rPr>
        <w:tab/>
        <w:t>Indonesia</w:t>
      </w:r>
      <w:r w:rsidRPr="00A3235F">
        <w:rPr>
          <w:sz w:val="24"/>
          <w:szCs w:val="24"/>
          <w:lang w:val="sv-SE"/>
        </w:rPr>
        <w:t xml:space="preserve">, Direktorat Pemberdayaan </w:t>
      </w:r>
      <w:r w:rsidRPr="00A3235F">
        <w:rPr>
          <w:i/>
          <w:iCs/>
          <w:sz w:val="24"/>
          <w:szCs w:val="24"/>
          <w:lang w:val="sv-SE"/>
        </w:rPr>
        <w:t>Wakaf</w:t>
      </w:r>
      <w:r w:rsidRPr="00A3235F">
        <w:rPr>
          <w:sz w:val="24"/>
          <w:szCs w:val="24"/>
          <w:lang w:val="sv-SE"/>
        </w:rPr>
        <w:t xml:space="preserve">-Direktorat Jenderal Bimbingan </w:t>
      </w:r>
      <w:r w:rsidRPr="00A3235F">
        <w:rPr>
          <w:sz w:val="24"/>
          <w:szCs w:val="24"/>
          <w:lang w:val="sv-SE"/>
        </w:rPr>
        <w:tab/>
        <w:t xml:space="preserve">Masyarakat Islam, Jakarta, 2007 </w:t>
      </w:r>
    </w:p>
    <w:p w:rsidR="00605FE3" w:rsidRDefault="00605FE3" w:rsidP="00605FE3">
      <w:pPr>
        <w:pStyle w:val="FootnoteText"/>
        <w:spacing w:line="360" w:lineRule="auto"/>
        <w:ind w:left="810" w:hanging="810"/>
        <w:jc w:val="both"/>
        <w:rPr>
          <w:sz w:val="24"/>
          <w:szCs w:val="24"/>
          <w:lang w:val="sv-SE"/>
        </w:rPr>
      </w:pPr>
    </w:p>
    <w:p w:rsidR="00605FE3" w:rsidRPr="00A3235F" w:rsidRDefault="00605FE3" w:rsidP="00605FE3">
      <w:pPr>
        <w:pStyle w:val="FootnoteText"/>
        <w:spacing w:line="360" w:lineRule="auto"/>
        <w:ind w:left="810" w:hanging="810"/>
        <w:jc w:val="both"/>
        <w:rPr>
          <w:sz w:val="24"/>
          <w:szCs w:val="24"/>
          <w:lang w:val="sv-SE"/>
        </w:rPr>
      </w:pPr>
      <w:r w:rsidRPr="00A3235F">
        <w:rPr>
          <w:sz w:val="24"/>
          <w:szCs w:val="24"/>
          <w:lang w:val="sv-SE"/>
        </w:rPr>
        <w:t xml:space="preserve">Ali, Muhammad Daud, </w:t>
      </w:r>
      <w:r w:rsidRPr="00A3235F">
        <w:rPr>
          <w:i/>
          <w:iCs/>
          <w:sz w:val="24"/>
          <w:szCs w:val="24"/>
          <w:lang w:val="sv-SE"/>
        </w:rPr>
        <w:t xml:space="preserve">System Ekonomi Islam, Zakat Dan Wakaf </w:t>
      </w:r>
      <w:r>
        <w:rPr>
          <w:sz w:val="24"/>
          <w:szCs w:val="24"/>
          <w:lang w:val="sv-SE"/>
        </w:rPr>
        <w:t xml:space="preserve">, Jakarta : UI </w:t>
      </w:r>
      <w:r w:rsidRPr="00A3235F">
        <w:rPr>
          <w:sz w:val="24"/>
          <w:szCs w:val="24"/>
          <w:lang w:val="sv-SE"/>
        </w:rPr>
        <w:t>Press, 1988.</w:t>
      </w:r>
    </w:p>
    <w:p w:rsidR="00605FE3" w:rsidRDefault="00605FE3" w:rsidP="00605FE3">
      <w:pPr>
        <w:pStyle w:val="FootnoteText"/>
        <w:ind w:left="810" w:hanging="810"/>
        <w:jc w:val="both"/>
        <w:rPr>
          <w:sz w:val="24"/>
          <w:szCs w:val="24"/>
        </w:rPr>
      </w:pPr>
    </w:p>
    <w:p w:rsidR="00605FE3" w:rsidRPr="00A3235F" w:rsidRDefault="00605FE3" w:rsidP="00605FE3">
      <w:pPr>
        <w:pStyle w:val="FootnoteText"/>
        <w:ind w:left="810" w:hanging="810"/>
        <w:jc w:val="both"/>
        <w:rPr>
          <w:sz w:val="24"/>
          <w:szCs w:val="24"/>
          <w:lang w:val="id-ID"/>
        </w:rPr>
      </w:pPr>
      <w:r w:rsidRPr="00A3235F">
        <w:rPr>
          <w:sz w:val="24"/>
          <w:szCs w:val="24"/>
          <w:lang w:val="id-ID"/>
        </w:rPr>
        <w:t xml:space="preserve">Aliyah, Samir, </w:t>
      </w:r>
      <w:r w:rsidRPr="00A3235F">
        <w:rPr>
          <w:i/>
          <w:iCs/>
          <w:sz w:val="24"/>
          <w:szCs w:val="24"/>
          <w:lang w:val="id-ID"/>
        </w:rPr>
        <w:t xml:space="preserve">Nizam ad-Daulah wa al-Qadha’ wa al-‘Urf fi al-Islam </w:t>
      </w:r>
      <w:r w:rsidRPr="00A3235F">
        <w:rPr>
          <w:sz w:val="24"/>
          <w:szCs w:val="24"/>
          <w:lang w:val="id-ID"/>
        </w:rPr>
        <w:t xml:space="preserve">(Terjemahan), </w:t>
      </w:r>
      <w:r w:rsidRPr="00A3235F">
        <w:rPr>
          <w:sz w:val="24"/>
          <w:szCs w:val="24"/>
          <w:lang w:val="id-ID"/>
        </w:rPr>
        <w:tab/>
        <w:t xml:space="preserve">Jakarta Timur: Khalifa, 2004. </w:t>
      </w:r>
    </w:p>
    <w:p w:rsidR="00605FE3" w:rsidRDefault="00605FE3" w:rsidP="00605FE3">
      <w:pPr>
        <w:pStyle w:val="FootnoteText"/>
        <w:spacing w:line="360" w:lineRule="auto"/>
        <w:ind w:left="810" w:hanging="810"/>
        <w:jc w:val="both"/>
        <w:rPr>
          <w:sz w:val="24"/>
          <w:szCs w:val="24"/>
        </w:rPr>
      </w:pPr>
    </w:p>
    <w:p w:rsidR="00605FE3" w:rsidRPr="00A3235F" w:rsidRDefault="00605FE3" w:rsidP="00605FE3">
      <w:pPr>
        <w:pStyle w:val="FootnoteText"/>
        <w:spacing w:line="360" w:lineRule="auto"/>
        <w:ind w:left="810" w:hanging="810"/>
        <w:jc w:val="both"/>
        <w:rPr>
          <w:sz w:val="24"/>
          <w:szCs w:val="24"/>
          <w:lang w:val="id-ID"/>
        </w:rPr>
      </w:pPr>
      <w:r w:rsidRPr="00A3235F">
        <w:rPr>
          <w:sz w:val="24"/>
          <w:szCs w:val="24"/>
          <w:lang w:val="id-ID"/>
        </w:rPr>
        <w:t xml:space="preserve">Al-Ansari, Abu Yahya Zakaria, </w:t>
      </w:r>
      <w:r w:rsidRPr="00A3235F">
        <w:rPr>
          <w:i/>
          <w:iCs/>
          <w:sz w:val="24"/>
          <w:szCs w:val="24"/>
          <w:lang w:val="id-ID"/>
        </w:rPr>
        <w:t>Fath Al-Wahhab</w:t>
      </w:r>
      <w:r w:rsidRPr="00A3235F">
        <w:rPr>
          <w:sz w:val="24"/>
          <w:szCs w:val="24"/>
          <w:lang w:val="id-ID"/>
        </w:rPr>
        <w:t>, Juz I, Beirut : Dar Al-Fikr, t.th.</w:t>
      </w:r>
    </w:p>
    <w:p w:rsidR="00605FE3" w:rsidRDefault="00605FE3" w:rsidP="00605FE3">
      <w:pPr>
        <w:pStyle w:val="FootnoteText"/>
        <w:tabs>
          <w:tab w:val="left" w:pos="4678"/>
        </w:tabs>
        <w:spacing w:line="360" w:lineRule="auto"/>
        <w:ind w:left="810" w:hanging="810"/>
        <w:jc w:val="both"/>
        <w:rPr>
          <w:sz w:val="24"/>
          <w:szCs w:val="24"/>
        </w:rPr>
      </w:pPr>
    </w:p>
    <w:p w:rsidR="00605FE3" w:rsidRDefault="00605FE3" w:rsidP="00605FE3">
      <w:pPr>
        <w:pStyle w:val="FootnoteText"/>
        <w:spacing w:line="360" w:lineRule="auto"/>
        <w:jc w:val="both"/>
        <w:rPr>
          <w:sz w:val="24"/>
          <w:szCs w:val="24"/>
        </w:rPr>
      </w:pPr>
      <w:proofErr w:type="gramStart"/>
      <w:r w:rsidRPr="00A3235F">
        <w:rPr>
          <w:sz w:val="24"/>
          <w:szCs w:val="24"/>
        </w:rPr>
        <w:t>Ad-Damyati, Muhammad Syata,</w:t>
      </w:r>
      <w:r w:rsidRPr="00A3235F">
        <w:rPr>
          <w:i/>
          <w:iCs/>
          <w:sz w:val="24"/>
          <w:szCs w:val="24"/>
        </w:rPr>
        <w:t xml:space="preserve"> I’anah At-Talibin</w:t>
      </w:r>
      <w:r w:rsidRPr="00A3235F">
        <w:rPr>
          <w:sz w:val="24"/>
          <w:szCs w:val="24"/>
        </w:rPr>
        <w:t>, Juz III.</w:t>
      </w:r>
      <w:proofErr w:type="gramEnd"/>
    </w:p>
    <w:p w:rsidR="00605FE3" w:rsidRDefault="00605FE3" w:rsidP="00605FE3">
      <w:pPr>
        <w:pStyle w:val="FootnoteText"/>
        <w:ind w:left="810" w:hanging="810"/>
        <w:jc w:val="both"/>
        <w:rPr>
          <w:sz w:val="24"/>
          <w:szCs w:val="24"/>
        </w:rPr>
      </w:pPr>
    </w:p>
    <w:p w:rsidR="00605FE3" w:rsidRDefault="00605FE3" w:rsidP="00605FE3">
      <w:pPr>
        <w:pStyle w:val="FootnoteText"/>
        <w:ind w:left="810" w:hanging="810"/>
        <w:jc w:val="both"/>
        <w:rPr>
          <w:sz w:val="24"/>
          <w:szCs w:val="24"/>
        </w:rPr>
      </w:pPr>
      <w:r w:rsidRPr="00A3235F">
        <w:rPr>
          <w:sz w:val="24"/>
          <w:szCs w:val="24"/>
          <w:lang w:val="id-ID"/>
        </w:rPr>
        <w:t xml:space="preserve"> Badudu, J.S, </w:t>
      </w:r>
      <w:r w:rsidRPr="00A3235F">
        <w:rPr>
          <w:i/>
          <w:iCs/>
          <w:sz w:val="24"/>
          <w:szCs w:val="24"/>
          <w:lang w:val="id-ID"/>
        </w:rPr>
        <w:t xml:space="preserve">Kamus Umum Bahasa Indonesia, </w:t>
      </w:r>
      <w:r w:rsidRPr="00A3235F">
        <w:rPr>
          <w:sz w:val="24"/>
          <w:szCs w:val="24"/>
          <w:lang w:val="id-ID"/>
        </w:rPr>
        <w:t>Jakarta : Pustaka Sinar Harapan, 1996.</w:t>
      </w:r>
    </w:p>
    <w:p w:rsidR="00605FE3" w:rsidRDefault="00605FE3" w:rsidP="00605FE3">
      <w:pPr>
        <w:pStyle w:val="FootnoteText"/>
        <w:tabs>
          <w:tab w:val="left" w:pos="4678"/>
        </w:tabs>
        <w:spacing w:line="360" w:lineRule="auto"/>
        <w:ind w:left="810" w:hanging="810"/>
        <w:jc w:val="both"/>
        <w:rPr>
          <w:sz w:val="24"/>
          <w:szCs w:val="24"/>
        </w:rPr>
      </w:pPr>
    </w:p>
    <w:p w:rsidR="00605FE3" w:rsidRPr="00716C29" w:rsidRDefault="00605FE3" w:rsidP="00605FE3">
      <w:pPr>
        <w:pStyle w:val="FootnoteText"/>
        <w:tabs>
          <w:tab w:val="left" w:pos="4678"/>
        </w:tabs>
        <w:spacing w:line="360" w:lineRule="auto"/>
        <w:ind w:left="810" w:hanging="810"/>
        <w:jc w:val="both"/>
        <w:rPr>
          <w:sz w:val="24"/>
          <w:szCs w:val="24"/>
        </w:rPr>
      </w:pPr>
      <w:r>
        <w:rPr>
          <w:sz w:val="24"/>
          <w:szCs w:val="24"/>
        </w:rPr>
        <w:t xml:space="preserve">Basyir, Ahmad Azhar, </w:t>
      </w:r>
      <w:r w:rsidRPr="00196B53">
        <w:rPr>
          <w:i/>
          <w:sz w:val="24"/>
          <w:szCs w:val="24"/>
        </w:rPr>
        <w:t>Hukum Islam Tentang Wakaf, Ijarah, Syirkah</w:t>
      </w:r>
      <w:r>
        <w:rPr>
          <w:sz w:val="24"/>
          <w:szCs w:val="24"/>
        </w:rPr>
        <w:t>, Bandung: PT Al ma’arif 1987</w:t>
      </w:r>
    </w:p>
    <w:p w:rsidR="00605FE3" w:rsidRPr="00716C29" w:rsidRDefault="00605FE3" w:rsidP="00605FE3">
      <w:pPr>
        <w:pStyle w:val="FootnoteText"/>
        <w:tabs>
          <w:tab w:val="left" w:pos="4678"/>
        </w:tabs>
        <w:spacing w:line="360" w:lineRule="auto"/>
        <w:ind w:left="810" w:hanging="810"/>
        <w:jc w:val="both"/>
        <w:rPr>
          <w:sz w:val="24"/>
          <w:szCs w:val="24"/>
        </w:rPr>
      </w:pPr>
    </w:p>
    <w:p w:rsidR="00605FE3" w:rsidRPr="00716C29" w:rsidRDefault="00605FE3" w:rsidP="00605FE3">
      <w:pPr>
        <w:pStyle w:val="FootnoteText"/>
        <w:tabs>
          <w:tab w:val="left" w:pos="4678"/>
        </w:tabs>
        <w:spacing w:line="360" w:lineRule="auto"/>
        <w:ind w:left="810" w:hanging="810"/>
        <w:jc w:val="both"/>
        <w:rPr>
          <w:sz w:val="24"/>
          <w:szCs w:val="24"/>
          <w:lang w:val="id-ID"/>
        </w:rPr>
      </w:pPr>
      <w:r w:rsidRPr="00A3235F">
        <w:rPr>
          <w:sz w:val="24"/>
          <w:szCs w:val="24"/>
        </w:rPr>
        <w:t xml:space="preserve">Daud, Muhammad Ali, </w:t>
      </w:r>
      <w:r w:rsidRPr="00A3235F">
        <w:rPr>
          <w:i/>
          <w:iCs/>
          <w:sz w:val="24"/>
          <w:szCs w:val="24"/>
        </w:rPr>
        <w:t xml:space="preserve">System Ekonomi Islam, Zakat Dan Wakaf, </w:t>
      </w:r>
      <w:proofErr w:type="gramStart"/>
      <w:r>
        <w:rPr>
          <w:sz w:val="24"/>
          <w:szCs w:val="24"/>
        </w:rPr>
        <w:t>Jakarta :</w:t>
      </w:r>
      <w:proofErr w:type="gramEnd"/>
      <w:r>
        <w:rPr>
          <w:sz w:val="24"/>
          <w:szCs w:val="24"/>
        </w:rPr>
        <w:t xml:space="preserve"> UI Press, </w:t>
      </w:r>
      <w:r w:rsidRPr="00A3235F">
        <w:rPr>
          <w:sz w:val="24"/>
          <w:szCs w:val="24"/>
        </w:rPr>
        <w:t>1988.</w:t>
      </w:r>
    </w:p>
    <w:p w:rsidR="00605FE3" w:rsidRDefault="00605FE3" w:rsidP="00605FE3">
      <w:pPr>
        <w:pStyle w:val="FootnoteText"/>
        <w:spacing w:line="360" w:lineRule="auto"/>
        <w:ind w:left="810" w:hanging="810"/>
        <w:jc w:val="both"/>
        <w:rPr>
          <w:sz w:val="24"/>
          <w:szCs w:val="24"/>
        </w:rPr>
      </w:pPr>
    </w:p>
    <w:p w:rsidR="00605FE3" w:rsidRDefault="00605FE3" w:rsidP="00605FE3">
      <w:pPr>
        <w:pStyle w:val="FootnoteText"/>
        <w:spacing w:line="360" w:lineRule="auto"/>
        <w:ind w:left="810" w:hanging="810"/>
        <w:jc w:val="both"/>
        <w:rPr>
          <w:sz w:val="24"/>
          <w:szCs w:val="24"/>
        </w:rPr>
      </w:pPr>
      <w:r w:rsidRPr="00A3235F">
        <w:rPr>
          <w:sz w:val="24"/>
          <w:szCs w:val="24"/>
        </w:rPr>
        <w:t>Departemen Agama RI,</w:t>
      </w:r>
      <w:r w:rsidRPr="00A3235F">
        <w:rPr>
          <w:i/>
          <w:iCs/>
          <w:sz w:val="24"/>
          <w:szCs w:val="24"/>
        </w:rPr>
        <w:t xml:space="preserve"> Al-Qur’an Dan Terjemahnya, </w:t>
      </w:r>
      <w:r w:rsidRPr="00A3235F">
        <w:rPr>
          <w:sz w:val="24"/>
          <w:szCs w:val="24"/>
        </w:rPr>
        <w:t>Semarang: Toha Putra, t.th.</w:t>
      </w:r>
    </w:p>
    <w:p w:rsidR="00605FE3" w:rsidRDefault="00605FE3" w:rsidP="00605FE3">
      <w:pPr>
        <w:pStyle w:val="FootnoteText"/>
        <w:spacing w:line="360" w:lineRule="auto"/>
        <w:ind w:left="810" w:hanging="810"/>
        <w:jc w:val="both"/>
        <w:rPr>
          <w:sz w:val="24"/>
          <w:szCs w:val="24"/>
        </w:rPr>
      </w:pPr>
    </w:p>
    <w:p w:rsidR="00605FE3" w:rsidRDefault="00605FE3" w:rsidP="00605FE3">
      <w:pPr>
        <w:pStyle w:val="FootnoteText"/>
        <w:spacing w:line="360" w:lineRule="auto"/>
        <w:ind w:left="810" w:hanging="810"/>
        <w:jc w:val="both"/>
        <w:rPr>
          <w:sz w:val="24"/>
          <w:szCs w:val="24"/>
        </w:rPr>
      </w:pPr>
      <w:r>
        <w:rPr>
          <w:sz w:val="24"/>
          <w:szCs w:val="24"/>
        </w:rPr>
        <w:t>Departemen Agama RI, Direktorat Wakaf, Data Wakaf Tahun 2008</w:t>
      </w:r>
    </w:p>
    <w:p w:rsidR="00605FE3" w:rsidRDefault="00605FE3" w:rsidP="00605FE3">
      <w:pPr>
        <w:pStyle w:val="FootnoteText"/>
        <w:spacing w:line="360" w:lineRule="auto"/>
        <w:ind w:left="810" w:hanging="810"/>
        <w:jc w:val="both"/>
        <w:rPr>
          <w:sz w:val="24"/>
          <w:szCs w:val="24"/>
        </w:rPr>
      </w:pPr>
    </w:p>
    <w:p w:rsidR="00605FE3" w:rsidRPr="00A3235F" w:rsidRDefault="00605FE3" w:rsidP="00605FE3">
      <w:pPr>
        <w:pStyle w:val="FootnoteText"/>
        <w:spacing w:line="360" w:lineRule="auto"/>
        <w:ind w:left="810" w:hanging="810"/>
        <w:jc w:val="both"/>
        <w:rPr>
          <w:sz w:val="24"/>
          <w:szCs w:val="24"/>
        </w:rPr>
      </w:pPr>
      <w:proofErr w:type="gramStart"/>
      <w:r>
        <w:rPr>
          <w:sz w:val="24"/>
          <w:szCs w:val="24"/>
        </w:rPr>
        <w:lastRenderedPageBreak/>
        <w:t>…….Direktorat Jendral Bimbingan Masyarakat Islam, Panduan Pemberdayaan Tanah Wakaf Produktif Strategis Di Indonesia, Jakarta: 2007.</w:t>
      </w:r>
      <w:proofErr w:type="gramEnd"/>
    </w:p>
    <w:p w:rsidR="00605FE3" w:rsidRDefault="00605FE3" w:rsidP="00605FE3">
      <w:pPr>
        <w:pStyle w:val="FootnoteText"/>
        <w:ind w:left="810" w:hanging="810"/>
        <w:jc w:val="both"/>
        <w:rPr>
          <w:sz w:val="24"/>
          <w:szCs w:val="24"/>
        </w:rPr>
      </w:pPr>
    </w:p>
    <w:p w:rsidR="00605FE3" w:rsidRPr="00A3235F" w:rsidRDefault="00605FE3" w:rsidP="00605FE3">
      <w:pPr>
        <w:pStyle w:val="FootnoteText"/>
        <w:ind w:left="810" w:hanging="810"/>
        <w:jc w:val="both"/>
        <w:rPr>
          <w:sz w:val="24"/>
          <w:szCs w:val="24"/>
          <w:lang w:val="id-ID"/>
        </w:rPr>
      </w:pPr>
      <w:r w:rsidRPr="00A3235F">
        <w:rPr>
          <w:sz w:val="24"/>
          <w:szCs w:val="24"/>
          <w:lang w:val="id-ID"/>
        </w:rPr>
        <w:t>Dumper, Michael, “I</w:t>
      </w:r>
      <w:r w:rsidRPr="00A3235F">
        <w:rPr>
          <w:i/>
          <w:iCs/>
          <w:sz w:val="24"/>
          <w:szCs w:val="24"/>
          <w:lang w:val="id-ID"/>
        </w:rPr>
        <w:t>slam and Israel: Muslim Endowments and the Jewish State</w:t>
      </w:r>
      <w:r>
        <w:rPr>
          <w:sz w:val="24"/>
          <w:szCs w:val="24"/>
          <w:lang w:val="id-ID"/>
        </w:rPr>
        <w:t xml:space="preserve">” </w:t>
      </w:r>
      <w:r w:rsidRPr="00A3235F">
        <w:rPr>
          <w:sz w:val="24"/>
          <w:szCs w:val="24"/>
          <w:lang w:val="id-ID"/>
        </w:rPr>
        <w:t xml:space="preserve">dalam   </w:t>
      </w:r>
      <w:r w:rsidRPr="00A3235F">
        <w:rPr>
          <w:i/>
          <w:iCs/>
          <w:sz w:val="24"/>
          <w:szCs w:val="24"/>
          <w:lang w:val="id-ID"/>
        </w:rPr>
        <w:t>The American American Journal of Islamic Social Sciences</w:t>
      </w:r>
      <w:r>
        <w:rPr>
          <w:sz w:val="24"/>
          <w:szCs w:val="24"/>
          <w:lang w:val="id-ID"/>
        </w:rPr>
        <w:t xml:space="preserve"> </w:t>
      </w:r>
      <w:r w:rsidRPr="00A3235F">
        <w:rPr>
          <w:sz w:val="24"/>
          <w:szCs w:val="24"/>
          <w:lang w:val="id-ID"/>
        </w:rPr>
        <w:t>(Washington DC: AMSS and IIIT, 1996), vol. 13, No. 3, p. 411.</w:t>
      </w:r>
    </w:p>
    <w:p w:rsidR="00605FE3" w:rsidRDefault="00605FE3" w:rsidP="00605FE3">
      <w:pPr>
        <w:pStyle w:val="FootnoteText"/>
        <w:ind w:left="810" w:hanging="810"/>
        <w:jc w:val="both"/>
        <w:rPr>
          <w:sz w:val="24"/>
          <w:szCs w:val="24"/>
        </w:rPr>
      </w:pPr>
    </w:p>
    <w:p w:rsidR="00605FE3" w:rsidRPr="00A3235F" w:rsidRDefault="00605FE3" w:rsidP="00605FE3">
      <w:pPr>
        <w:pStyle w:val="FootnoteText"/>
        <w:ind w:left="810" w:hanging="810"/>
        <w:jc w:val="both"/>
        <w:rPr>
          <w:sz w:val="24"/>
          <w:szCs w:val="24"/>
          <w:lang w:val="id-ID"/>
        </w:rPr>
      </w:pPr>
      <w:r w:rsidRPr="00A3235F">
        <w:rPr>
          <w:sz w:val="24"/>
          <w:szCs w:val="24"/>
          <w:lang w:val="id-ID"/>
        </w:rPr>
        <w:t xml:space="preserve">Editor, </w:t>
      </w:r>
      <w:r w:rsidRPr="00A3235F">
        <w:rPr>
          <w:i/>
          <w:iCs/>
          <w:sz w:val="24"/>
          <w:szCs w:val="24"/>
          <w:lang w:val="id-ID"/>
        </w:rPr>
        <w:t>Pedoman Pengelolaan &amp; Pengembangan Wakaf</w:t>
      </w:r>
      <w:r>
        <w:rPr>
          <w:sz w:val="24"/>
          <w:szCs w:val="24"/>
          <w:lang w:val="id-ID"/>
        </w:rPr>
        <w:t xml:space="preserve">, Jakarta: Depag RI, </w:t>
      </w:r>
      <w:r w:rsidRPr="00A3235F">
        <w:rPr>
          <w:sz w:val="24"/>
          <w:szCs w:val="24"/>
          <w:lang w:val="id-ID"/>
        </w:rPr>
        <w:t>2004.</w:t>
      </w:r>
    </w:p>
    <w:p w:rsidR="00605FE3" w:rsidRDefault="00605FE3" w:rsidP="00605FE3">
      <w:pPr>
        <w:pStyle w:val="FootnoteText"/>
        <w:ind w:left="810" w:hanging="810"/>
        <w:jc w:val="both"/>
        <w:rPr>
          <w:sz w:val="24"/>
          <w:szCs w:val="24"/>
        </w:rPr>
      </w:pPr>
    </w:p>
    <w:p w:rsidR="00605FE3" w:rsidRPr="00A3235F" w:rsidRDefault="00605FE3" w:rsidP="00605FE3">
      <w:pPr>
        <w:pStyle w:val="FootnoteText"/>
        <w:tabs>
          <w:tab w:val="left" w:pos="4678"/>
        </w:tabs>
        <w:spacing w:line="360" w:lineRule="auto"/>
        <w:ind w:left="810" w:hanging="810"/>
        <w:jc w:val="both"/>
        <w:rPr>
          <w:sz w:val="24"/>
          <w:szCs w:val="24"/>
          <w:lang w:val="es-ES"/>
        </w:rPr>
      </w:pPr>
      <w:r w:rsidRPr="00A3235F">
        <w:rPr>
          <w:sz w:val="24"/>
          <w:szCs w:val="24"/>
          <w:lang w:val="es-ES"/>
        </w:rPr>
        <w:t>Hafiz, Hasyim,</w:t>
      </w:r>
      <w:r w:rsidRPr="00A3235F">
        <w:rPr>
          <w:i/>
          <w:iCs/>
          <w:sz w:val="24"/>
          <w:szCs w:val="24"/>
          <w:lang w:val="es-ES"/>
        </w:rPr>
        <w:t xml:space="preserve"> Tarikh al-Qanun,</w:t>
      </w:r>
      <w:r w:rsidRPr="00A3235F">
        <w:rPr>
          <w:sz w:val="24"/>
          <w:szCs w:val="24"/>
          <w:lang w:val="es-ES"/>
        </w:rPr>
        <w:t xml:space="preserve"> Baghdad: Al-‘Ani, 1972.</w:t>
      </w:r>
    </w:p>
    <w:p w:rsidR="00605FE3" w:rsidRDefault="00605FE3" w:rsidP="00605FE3">
      <w:pPr>
        <w:autoSpaceDE w:val="0"/>
        <w:autoSpaceDN w:val="0"/>
        <w:adjustRightInd w:val="0"/>
        <w:ind w:left="810" w:hanging="810"/>
        <w:jc w:val="both"/>
        <w:rPr>
          <w:rStyle w:val="FootnoteTextChar"/>
          <w:rFonts w:eastAsiaTheme="minorHAnsi"/>
          <w:lang w:val="es-ES"/>
        </w:rPr>
      </w:pPr>
    </w:p>
    <w:p w:rsidR="00605FE3" w:rsidRPr="003364E9" w:rsidRDefault="00605FE3" w:rsidP="00605FE3">
      <w:pPr>
        <w:autoSpaceDE w:val="0"/>
        <w:autoSpaceDN w:val="0"/>
        <w:adjustRightInd w:val="0"/>
        <w:ind w:left="810" w:hanging="810"/>
        <w:jc w:val="both"/>
        <w:rPr>
          <w:rFonts w:ascii="Transliterasi" w:hAnsi="Transliterasi"/>
          <w:lang w:val="es-ES"/>
        </w:rPr>
      </w:pPr>
      <w:r w:rsidRPr="003364E9">
        <w:rPr>
          <w:rStyle w:val="FootnoteTextChar"/>
          <w:rFonts w:eastAsiaTheme="minorHAnsi"/>
          <w:sz w:val="24"/>
          <w:szCs w:val="24"/>
          <w:lang w:val="es-ES"/>
        </w:rPr>
        <w:t xml:space="preserve">Al-Halabi, Isa, </w:t>
      </w:r>
      <w:r w:rsidRPr="003364E9">
        <w:rPr>
          <w:rStyle w:val="FootnoteTextChar"/>
          <w:rFonts w:eastAsiaTheme="minorHAnsi"/>
          <w:i/>
          <w:iCs/>
          <w:sz w:val="24"/>
          <w:szCs w:val="24"/>
          <w:lang w:val="es-ES"/>
        </w:rPr>
        <w:t>Syarah Al-Bakri I’anatuththalibin,</w:t>
      </w:r>
      <w:r w:rsidRPr="003364E9">
        <w:rPr>
          <w:rStyle w:val="FootnoteTextChar"/>
          <w:rFonts w:eastAsiaTheme="minorHAnsi"/>
          <w:sz w:val="24"/>
          <w:szCs w:val="24"/>
          <w:lang w:val="es-ES"/>
        </w:rPr>
        <w:t xml:space="preserve"> Kairo, III, t.th.</w:t>
      </w:r>
    </w:p>
    <w:p w:rsidR="00605FE3" w:rsidRDefault="00605FE3" w:rsidP="00605FE3">
      <w:pPr>
        <w:pStyle w:val="FootnoteText"/>
        <w:tabs>
          <w:tab w:val="left" w:pos="4678"/>
        </w:tabs>
        <w:spacing w:line="360" w:lineRule="auto"/>
        <w:ind w:left="810" w:hanging="810"/>
        <w:jc w:val="both"/>
        <w:rPr>
          <w:sz w:val="24"/>
          <w:szCs w:val="24"/>
          <w:lang w:val="sv-SE"/>
        </w:rPr>
      </w:pPr>
    </w:p>
    <w:p w:rsidR="00605FE3" w:rsidRPr="00A3235F" w:rsidRDefault="00605FE3" w:rsidP="00605FE3">
      <w:pPr>
        <w:pStyle w:val="FootnoteText"/>
        <w:tabs>
          <w:tab w:val="left" w:pos="4678"/>
        </w:tabs>
        <w:spacing w:line="360" w:lineRule="auto"/>
        <w:ind w:left="810" w:hanging="810"/>
        <w:jc w:val="both"/>
        <w:rPr>
          <w:sz w:val="24"/>
          <w:szCs w:val="24"/>
          <w:lang w:val="sv-SE"/>
        </w:rPr>
      </w:pPr>
      <w:r w:rsidRPr="00A3235F">
        <w:rPr>
          <w:sz w:val="24"/>
          <w:szCs w:val="24"/>
          <w:lang w:val="sv-SE"/>
        </w:rPr>
        <w:t>Jakarta: Tatanusa, 2003.</w:t>
      </w:r>
    </w:p>
    <w:p w:rsidR="00605FE3" w:rsidRDefault="00605FE3" w:rsidP="00605FE3">
      <w:pPr>
        <w:pStyle w:val="FootnoteText"/>
        <w:ind w:left="810" w:hanging="810"/>
        <w:jc w:val="both"/>
        <w:rPr>
          <w:sz w:val="24"/>
          <w:szCs w:val="24"/>
          <w:lang w:val="sv-SE"/>
        </w:rPr>
      </w:pPr>
    </w:p>
    <w:p w:rsidR="00605FE3" w:rsidRDefault="00605FE3" w:rsidP="00605FE3">
      <w:pPr>
        <w:pStyle w:val="FootnoteText"/>
        <w:ind w:left="810" w:hanging="810"/>
        <w:jc w:val="both"/>
        <w:rPr>
          <w:i/>
          <w:iCs/>
          <w:sz w:val="24"/>
          <w:szCs w:val="24"/>
          <w:lang w:val="sv-SE"/>
        </w:rPr>
      </w:pPr>
      <w:r w:rsidRPr="00A3235F">
        <w:rPr>
          <w:sz w:val="24"/>
          <w:szCs w:val="24"/>
          <w:lang w:val="sv-SE"/>
        </w:rPr>
        <w:t>Hasan, Shufi Abu Thalib,</w:t>
      </w:r>
      <w:r w:rsidRPr="00A3235F">
        <w:rPr>
          <w:i/>
          <w:iCs/>
          <w:sz w:val="24"/>
          <w:szCs w:val="24"/>
          <w:lang w:val="sv-SE"/>
        </w:rPr>
        <w:t xml:space="preserve"> Baina As-Syari’ah al-Islamiyah wa al-Qanun al-Rumani.</w:t>
      </w:r>
    </w:p>
    <w:p w:rsidR="00605FE3" w:rsidRDefault="00605FE3" w:rsidP="00605FE3">
      <w:pPr>
        <w:pStyle w:val="FootnoteText"/>
        <w:ind w:left="810" w:hanging="810"/>
        <w:jc w:val="both"/>
        <w:rPr>
          <w:i/>
          <w:iCs/>
          <w:sz w:val="24"/>
          <w:szCs w:val="24"/>
          <w:lang w:val="sv-SE"/>
        </w:rPr>
      </w:pPr>
    </w:p>
    <w:p w:rsidR="00605FE3" w:rsidRPr="00716C29" w:rsidRDefault="00605FE3" w:rsidP="00605FE3">
      <w:pPr>
        <w:pStyle w:val="FootnoteText"/>
        <w:ind w:left="810" w:hanging="810"/>
        <w:jc w:val="both"/>
        <w:rPr>
          <w:iCs/>
          <w:sz w:val="24"/>
          <w:szCs w:val="24"/>
          <w:lang w:val="sv-SE"/>
        </w:rPr>
      </w:pPr>
      <w:r>
        <w:rPr>
          <w:iCs/>
          <w:sz w:val="24"/>
          <w:szCs w:val="24"/>
          <w:lang w:val="sv-SE"/>
        </w:rPr>
        <w:t xml:space="preserve">Mannan, MA, </w:t>
      </w:r>
      <w:r w:rsidRPr="00196B53">
        <w:rPr>
          <w:i/>
          <w:iCs/>
          <w:sz w:val="24"/>
          <w:szCs w:val="24"/>
          <w:lang w:val="sv-SE"/>
        </w:rPr>
        <w:t>Sertifikat Wakaf Tunai Sebah Inovasi Instrumen Keuangan Islam</w:t>
      </w:r>
      <w:r>
        <w:rPr>
          <w:iCs/>
          <w:sz w:val="24"/>
          <w:szCs w:val="24"/>
          <w:lang w:val="sv-SE"/>
        </w:rPr>
        <w:t>, Jakarta Selatan: Ciber-PKK TI- UI 2011.</w:t>
      </w:r>
    </w:p>
    <w:p w:rsidR="00605FE3" w:rsidRDefault="00605FE3" w:rsidP="00605FE3">
      <w:pPr>
        <w:pStyle w:val="FootnoteText"/>
        <w:ind w:left="810" w:hanging="810"/>
        <w:jc w:val="both"/>
        <w:rPr>
          <w:i/>
          <w:iCs/>
          <w:sz w:val="24"/>
          <w:szCs w:val="24"/>
          <w:lang w:val="sv-SE"/>
        </w:rPr>
      </w:pPr>
    </w:p>
    <w:p w:rsidR="00605FE3" w:rsidRPr="00716C29" w:rsidRDefault="00605FE3" w:rsidP="00605FE3">
      <w:pPr>
        <w:pStyle w:val="FootnoteText"/>
        <w:ind w:left="810" w:hanging="810"/>
        <w:jc w:val="both"/>
        <w:rPr>
          <w:iCs/>
          <w:sz w:val="24"/>
          <w:szCs w:val="24"/>
          <w:lang w:val="sv-SE"/>
        </w:rPr>
      </w:pPr>
      <w:r>
        <w:rPr>
          <w:iCs/>
          <w:sz w:val="24"/>
          <w:szCs w:val="24"/>
          <w:lang w:val="sv-SE"/>
        </w:rPr>
        <w:t xml:space="preserve">Thalib, Sajuti, </w:t>
      </w:r>
      <w:r w:rsidRPr="00196B53">
        <w:rPr>
          <w:i/>
          <w:iCs/>
          <w:sz w:val="24"/>
          <w:szCs w:val="24"/>
          <w:lang w:val="sv-SE"/>
        </w:rPr>
        <w:t>Lima Serangkai Tentang Hukum Islam,</w:t>
      </w:r>
      <w:r>
        <w:rPr>
          <w:iCs/>
          <w:sz w:val="24"/>
          <w:szCs w:val="24"/>
          <w:lang w:val="sv-SE"/>
        </w:rPr>
        <w:t xml:space="preserve"> Jakarta: Bina Aksara 1983.</w:t>
      </w:r>
    </w:p>
    <w:p w:rsidR="00605FE3" w:rsidRDefault="00605FE3" w:rsidP="00605FE3">
      <w:pPr>
        <w:pStyle w:val="FootnoteText"/>
        <w:ind w:left="810" w:hanging="810"/>
        <w:jc w:val="both"/>
        <w:rPr>
          <w:i/>
          <w:iCs/>
          <w:sz w:val="24"/>
          <w:szCs w:val="24"/>
          <w:lang w:val="sv-SE"/>
        </w:rPr>
      </w:pPr>
    </w:p>
    <w:p w:rsidR="00605FE3" w:rsidRDefault="00605FE3" w:rsidP="00605FE3">
      <w:pPr>
        <w:pStyle w:val="FootnoteText"/>
        <w:ind w:left="810" w:hanging="810"/>
        <w:jc w:val="both"/>
        <w:rPr>
          <w:iCs/>
          <w:sz w:val="24"/>
          <w:szCs w:val="24"/>
          <w:lang w:val="sv-SE"/>
        </w:rPr>
      </w:pPr>
      <w:r w:rsidRPr="00DB3126">
        <w:rPr>
          <w:iCs/>
          <w:sz w:val="24"/>
          <w:szCs w:val="24"/>
          <w:lang w:val="sv-SE"/>
        </w:rPr>
        <w:t>Usman,  Rachmadi</w:t>
      </w:r>
      <w:r>
        <w:rPr>
          <w:i/>
          <w:iCs/>
          <w:sz w:val="24"/>
          <w:szCs w:val="24"/>
          <w:lang w:val="sv-SE"/>
        </w:rPr>
        <w:t xml:space="preserve">, Hukum perwakafan di Indonesia, </w:t>
      </w:r>
      <w:r>
        <w:rPr>
          <w:iCs/>
          <w:sz w:val="24"/>
          <w:szCs w:val="24"/>
          <w:lang w:val="sv-SE"/>
        </w:rPr>
        <w:t>Jakarta: Sinar Grafika, 2009.</w:t>
      </w:r>
    </w:p>
    <w:p w:rsidR="00605FE3" w:rsidRDefault="00605FE3" w:rsidP="00605FE3">
      <w:pPr>
        <w:pStyle w:val="FootnoteText"/>
        <w:ind w:left="810" w:hanging="810"/>
        <w:jc w:val="both"/>
        <w:rPr>
          <w:iCs/>
          <w:sz w:val="24"/>
          <w:szCs w:val="24"/>
          <w:lang w:val="sv-SE"/>
        </w:rPr>
      </w:pPr>
    </w:p>
    <w:p w:rsidR="00605FE3" w:rsidRPr="00DB3126" w:rsidRDefault="00605FE3" w:rsidP="00605FE3">
      <w:pPr>
        <w:pStyle w:val="FootnoteText"/>
        <w:ind w:left="810" w:hanging="810"/>
        <w:jc w:val="both"/>
        <w:rPr>
          <w:sz w:val="24"/>
          <w:szCs w:val="24"/>
          <w:lang w:val="sv-SE"/>
        </w:rPr>
      </w:pPr>
      <w:r>
        <w:rPr>
          <w:sz w:val="24"/>
          <w:szCs w:val="24"/>
          <w:lang w:val="sv-SE"/>
        </w:rPr>
        <w:t xml:space="preserve">Usman, Suparman. </w:t>
      </w:r>
      <w:r w:rsidRPr="00864D2F">
        <w:rPr>
          <w:i/>
          <w:sz w:val="24"/>
          <w:szCs w:val="24"/>
          <w:lang w:val="sv-SE"/>
        </w:rPr>
        <w:t>Hukum Perwakafan Di Indonesia</w:t>
      </w:r>
      <w:r>
        <w:rPr>
          <w:sz w:val="24"/>
          <w:szCs w:val="24"/>
          <w:lang w:val="sv-SE"/>
        </w:rPr>
        <w:t>, Semarang Dar Al-Ulum press 1994</w:t>
      </w:r>
    </w:p>
    <w:p w:rsidR="00605FE3" w:rsidRDefault="00605FE3" w:rsidP="00605FE3">
      <w:pPr>
        <w:rPr>
          <w:lang w:val="sv-SE"/>
        </w:rPr>
      </w:pPr>
    </w:p>
    <w:p w:rsidR="00605FE3" w:rsidRPr="003364E9" w:rsidRDefault="00605FE3" w:rsidP="00605FE3">
      <w:pPr>
        <w:rPr>
          <w:lang w:val="sv-SE"/>
        </w:rPr>
      </w:pPr>
    </w:p>
    <w:p w:rsidR="00605FE3" w:rsidRPr="00955FFB" w:rsidRDefault="00605FE3" w:rsidP="00605FE3">
      <w:pPr>
        <w:spacing w:line="480" w:lineRule="auto"/>
        <w:ind w:left="5115"/>
        <w:rPr>
          <w:rFonts w:ascii="Transliterasi" w:hAnsi="Transliterasi"/>
          <w:sz w:val="24"/>
          <w:szCs w:val="24"/>
        </w:rPr>
      </w:pPr>
    </w:p>
    <w:p w:rsidR="00605FE3" w:rsidRPr="00955FFB" w:rsidRDefault="00605FE3" w:rsidP="00605FE3">
      <w:pPr>
        <w:spacing w:line="480" w:lineRule="auto"/>
        <w:rPr>
          <w:rFonts w:ascii="Transliterasi" w:hAnsi="Transliterasi"/>
          <w:sz w:val="24"/>
          <w:szCs w:val="24"/>
        </w:rPr>
      </w:pPr>
    </w:p>
    <w:p w:rsidR="000C0CF2" w:rsidRPr="005F0B5B" w:rsidRDefault="000C0CF2" w:rsidP="000C0CF2">
      <w:pPr>
        <w:spacing w:line="240" w:lineRule="auto"/>
        <w:rPr>
          <w:rFonts w:ascii="Times New Roman" w:hAnsi="Times New Roman" w:cs="Times New Roman"/>
          <w:sz w:val="24"/>
          <w:szCs w:val="24"/>
        </w:rPr>
      </w:pPr>
    </w:p>
    <w:p w:rsidR="00D00113" w:rsidRPr="005F0B5B" w:rsidRDefault="00D00113" w:rsidP="00D00113">
      <w:pPr>
        <w:ind w:firstLine="720"/>
        <w:jc w:val="both"/>
        <w:rPr>
          <w:rFonts w:ascii="Times New Roman" w:hAnsi="Times New Roman" w:cs="Times New Roman"/>
          <w:sz w:val="24"/>
          <w:szCs w:val="24"/>
        </w:rPr>
      </w:pPr>
    </w:p>
    <w:p w:rsidR="00D00113" w:rsidRPr="005F0B5B" w:rsidRDefault="00D00113" w:rsidP="00D00113">
      <w:pPr>
        <w:ind w:firstLine="720"/>
        <w:jc w:val="both"/>
        <w:rPr>
          <w:rFonts w:ascii="Times New Roman" w:hAnsi="Times New Roman" w:cs="Times New Roman"/>
          <w:sz w:val="24"/>
          <w:szCs w:val="24"/>
        </w:rPr>
      </w:pPr>
    </w:p>
    <w:p w:rsidR="00D00113" w:rsidRPr="005F0B5B" w:rsidRDefault="00D00113" w:rsidP="00D00113">
      <w:pPr>
        <w:ind w:firstLine="720"/>
        <w:jc w:val="both"/>
        <w:rPr>
          <w:rFonts w:ascii="Times New Roman" w:hAnsi="Times New Roman" w:cs="Times New Roman"/>
          <w:sz w:val="24"/>
          <w:szCs w:val="24"/>
        </w:rPr>
      </w:pPr>
    </w:p>
    <w:p w:rsidR="00D00113" w:rsidRPr="005F0B5B" w:rsidRDefault="00D00113" w:rsidP="00D00113">
      <w:pPr>
        <w:ind w:firstLine="720"/>
        <w:jc w:val="both"/>
        <w:rPr>
          <w:rFonts w:ascii="Times New Roman" w:hAnsi="Times New Roman" w:cs="Times New Roman"/>
          <w:sz w:val="24"/>
          <w:szCs w:val="24"/>
        </w:rPr>
      </w:pPr>
    </w:p>
    <w:p w:rsidR="00426C40" w:rsidRPr="005F0B5B" w:rsidRDefault="00426C40" w:rsidP="00426C40">
      <w:pPr>
        <w:spacing w:line="360" w:lineRule="auto"/>
        <w:ind w:firstLine="720"/>
        <w:jc w:val="both"/>
        <w:rPr>
          <w:rFonts w:ascii="Times New Roman" w:hAnsi="Times New Roman" w:cs="Times New Roman"/>
          <w:sz w:val="24"/>
          <w:szCs w:val="24"/>
        </w:rPr>
      </w:pPr>
    </w:p>
    <w:p w:rsidR="00EA6270" w:rsidRPr="005F0B5B" w:rsidRDefault="00EA6270" w:rsidP="00EA6270">
      <w:pPr>
        <w:spacing w:line="240" w:lineRule="auto"/>
        <w:ind w:firstLine="720"/>
        <w:jc w:val="right"/>
        <w:rPr>
          <w:rFonts w:ascii="Times New Roman" w:hAnsi="Times New Roman" w:cs="Times New Roman"/>
          <w:sz w:val="24"/>
          <w:szCs w:val="24"/>
        </w:rPr>
      </w:pPr>
      <w:r w:rsidRPr="005F0B5B">
        <w:rPr>
          <w:rFonts w:ascii="Times New Roman" w:hAnsi="Times New Roman" w:cs="Times New Roman"/>
          <w:sz w:val="24"/>
          <w:szCs w:val="24"/>
        </w:rPr>
        <w:lastRenderedPageBreak/>
        <w:tab/>
      </w:r>
      <w:r w:rsidRPr="005F0B5B">
        <w:rPr>
          <w:rFonts w:ascii="Times New Roman" w:hAnsi="Times New Roman" w:cs="Times New Roman"/>
          <w:sz w:val="24"/>
          <w:szCs w:val="24"/>
        </w:rPr>
        <w:tab/>
      </w:r>
    </w:p>
    <w:p w:rsidR="00EA6270" w:rsidRPr="005F0B5B" w:rsidRDefault="00EA6270" w:rsidP="00EA6270">
      <w:pPr>
        <w:spacing w:line="240" w:lineRule="auto"/>
        <w:ind w:firstLine="720"/>
        <w:jc w:val="right"/>
        <w:rPr>
          <w:rFonts w:ascii="Times New Roman" w:hAnsi="Times New Roman" w:cs="Times New Roman"/>
          <w:sz w:val="24"/>
          <w:szCs w:val="24"/>
        </w:rPr>
      </w:pPr>
      <w:r w:rsidRPr="005F0B5B">
        <w:rPr>
          <w:rFonts w:ascii="Times New Roman" w:hAnsi="Times New Roman" w:cs="Times New Roman"/>
          <w:sz w:val="24"/>
          <w:szCs w:val="24"/>
        </w:rPr>
        <w:t xml:space="preserve">    </w:t>
      </w:r>
    </w:p>
    <w:p w:rsidR="00EA6270" w:rsidRPr="005F0B5B" w:rsidRDefault="00EA6270" w:rsidP="00EA6270">
      <w:pPr>
        <w:spacing w:line="240" w:lineRule="auto"/>
        <w:ind w:firstLine="720"/>
        <w:jc w:val="right"/>
        <w:rPr>
          <w:rFonts w:ascii="Times New Roman" w:hAnsi="Times New Roman" w:cs="Times New Roman"/>
          <w:sz w:val="24"/>
          <w:szCs w:val="24"/>
        </w:rPr>
      </w:pPr>
      <w:r w:rsidRPr="005F0B5B">
        <w:rPr>
          <w:rFonts w:ascii="Times New Roman" w:hAnsi="Times New Roman" w:cs="Times New Roman"/>
          <w:sz w:val="24"/>
          <w:szCs w:val="24"/>
        </w:rPr>
        <w:tab/>
      </w:r>
      <w:r w:rsidRPr="005F0B5B">
        <w:rPr>
          <w:rFonts w:ascii="Times New Roman" w:hAnsi="Times New Roman" w:cs="Times New Roman"/>
          <w:sz w:val="24"/>
          <w:szCs w:val="24"/>
        </w:rPr>
        <w:tab/>
      </w:r>
      <w:r w:rsidRPr="005F0B5B">
        <w:rPr>
          <w:rFonts w:ascii="Times New Roman" w:hAnsi="Times New Roman" w:cs="Times New Roman"/>
          <w:sz w:val="24"/>
          <w:szCs w:val="24"/>
        </w:rPr>
        <w:tab/>
      </w:r>
      <w:r w:rsidRPr="005F0B5B">
        <w:rPr>
          <w:rFonts w:ascii="Times New Roman" w:hAnsi="Times New Roman" w:cs="Times New Roman"/>
          <w:sz w:val="24"/>
          <w:szCs w:val="24"/>
        </w:rPr>
        <w:tab/>
      </w:r>
      <w:r w:rsidRPr="005F0B5B">
        <w:rPr>
          <w:rFonts w:ascii="Times New Roman" w:hAnsi="Times New Roman" w:cs="Times New Roman"/>
          <w:sz w:val="24"/>
          <w:szCs w:val="24"/>
        </w:rPr>
        <w:tab/>
      </w:r>
      <w:r w:rsidRPr="005F0B5B">
        <w:rPr>
          <w:rFonts w:ascii="Times New Roman" w:hAnsi="Times New Roman" w:cs="Times New Roman"/>
          <w:sz w:val="24"/>
          <w:szCs w:val="24"/>
        </w:rPr>
        <w:tab/>
      </w:r>
    </w:p>
    <w:sectPr w:rsidR="00EA6270" w:rsidRPr="005F0B5B" w:rsidSect="00736E7D">
      <w:footerReference w:type="default" r:id="rId10"/>
      <w:pgSz w:w="11907" w:h="16839" w:code="9"/>
      <w:pgMar w:top="720" w:right="1411" w:bottom="1440" w:left="2275"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C45" w:rsidRDefault="00887C45" w:rsidP="00736E7D">
      <w:pPr>
        <w:spacing w:after="0" w:line="240" w:lineRule="auto"/>
      </w:pPr>
      <w:r>
        <w:separator/>
      </w:r>
    </w:p>
  </w:endnote>
  <w:endnote w:type="continuationSeparator" w:id="1">
    <w:p w:rsidR="00887C45" w:rsidRDefault="00887C45" w:rsidP="00736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EFF" w:usb1="C000785B" w:usb2="00000009" w:usb3="00000000" w:csb0="000001FF" w:csb1="00000000"/>
  </w:font>
  <w:font w:name="Transliterasi">
    <w:altName w:val="Times New Roman"/>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73033"/>
      <w:docPartObj>
        <w:docPartGallery w:val="Page Numbers (Bottom of Page)"/>
        <w:docPartUnique/>
      </w:docPartObj>
    </w:sdtPr>
    <w:sdtContent>
      <w:p w:rsidR="00736E7D" w:rsidRDefault="00960DB3">
        <w:pPr>
          <w:pStyle w:val="Footer"/>
          <w:jc w:val="center"/>
        </w:pPr>
        <w:fldSimple w:instr=" PAGE   \* MERGEFORMAT ">
          <w:r w:rsidR="00605FE3">
            <w:rPr>
              <w:noProof/>
            </w:rPr>
            <w:t>v</w:t>
          </w:r>
        </w:fldSimple>
      </w:p>
    </w:sdtContent>
  </w:sdt>
  <w:p w:rsidR="00736E7D" w:rsidRDefault="00736E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C45" w:rsidRDefault="00887C45" w:rsidP="00736E7D">
      <w:pPr>
        <w:spacing w:after="0" w:line="240" w:lineRule="auto"/>
      </w:pPr>
      <w:r>
        <w:separator/>
      </w:r>
    </w:p>
  </w:footnote>
  <w:footnote w:type="continuationSeparator" w:id="1">
    <w:p w:rsidR="00887C45" w:rsidRDefault="00887C45" w:rsidP="00736E7D">
      <w:pPr>
        <w:spacing w:after="0" w:line="240" w:lineRule="auto"/>
      </w:pPr>
      <w:r>
        <w:continuationSeparator/>
      </w:r>
    </w:p>
  </w:footnote>
  <w:footnote w:id="2">
    <w:p w:rsidR="00605FE3" w:rsidRDefault="00605FE3" w:rsidP="00605FE3">
      <w:pPr>
        <w:pStyle w:val="FootnoteText"/>
      </w:pPr>
      <w:r w:rsidRPr="00F163AA">
        <w:rPr>
          <w:rFonts w:ascii="Transliterasi" w:hAnsi="Transliterasi"/>
        </w:rPr>
        <w:tab/>
      </w:r>
      <w:r w:rsidRPr="00F163AA">
        <w:rPr>
          <w:rStyle w:val="FootnoteReference"/>
          <w:rFonts w:ascii="Transliterasi" w:hAnsi="Transliterasi"/>
        </w:rPr>
        <w:footnoteRef/>
      </w:r>
      <w:r w:rsidRPr="00F163AA">
        <w:rPr>
          <w:rFonts w:ascii="Transliterasi" w:hAnsi="Transliterasi"/>
        </w:rPr>
        <w:t xml:space="preserve"> Mohammad Daud Ali, </w:t>
      </w:r>
      <w:r w:rsidRPr="00F163AA">
        <w:rPr>
          <w:rFonts w:ascii="Transliterasi" w:hAnsi="Transliterasi"/>
          <w:i/>
          <w:iCs/>
        </w:rPr>
        <w:t>Sistem Ekonomi Islam, Zakat dan Wakaf</w:t>
      </w:r>
      <w:r w:rsidRPr="00F163AA">
        <w:rPr>
          <w:rFonts w:ascii="Transliterasi" w:hAnsi="Transliterasi"/>
        </w:rPr>
        <w:t xml:space="preserve"> (Jakarta: UI Press, 1988), h. 104 </w:t>
      </w:r>
    </w:p>
  </w:footnote>
  <w:footnote w:id="3">
    <w:p w:rsidR="00605FE3" w:rsidRDefault="00605FE3" w:rsidP="00605FE3">
      <w:pPr>
        <w:pStyle w:val="FootnoteText"/>
        <w:ind w:firstLine="720"/>
        <w:jc w:val="both"/>
      </w:pPr>
      <w:r w:rsidRPr="00F163AA">
        <w:rPr>
          <w:rStyle w:val="FootnoteReference"/>
          <w:rFonts w:ascii="Transliterasi" w:hAnsi="Transliterasi"/>
          <w:lang w:val="id-ID"/>
        </w:rPr>
        <w:footnoteRef/>
      </w:r>
      <w:r w:rsidRPr="00F163AA">
        <w:rPr>
          <w:rFonts w:ascii="Transliterasi" w:hAnsi="Transliterasi"/>
          <w:lang w:val="id-ID"/>
        </w:rPr>
        <w:t xml:space="preserve"> </w:t>
      </w:r>
      <w:r w:rsidRPr="00F163AA">
        <w:rPr>
          <w:rFonts w:ascii="Transliterasi" w:hAnsi="Transliterasi"/>
          <w:lang w:val="id-ID"/>
        </w:rPr>
        <w:t xml:space="preserve">Michael Dumper, </w:t>
      </w:r>
      <w:r w:rsidRPr="00F163AA">
        <w:rPr>
          <w:rFonts w:ascii="Transliterasi"/>
          <w:lang w:val="id-ID"/>
        </w:rPr>
        <w:t>“</w:t>
      </w:r>
      <w:r w:rsidRPr="00F163AA">
        <w:rPr>
          <w:rFonts w:ascii="Transliterasi" w:hAnsi="Transliterasi"/>
          <w:lang w:val="id-ID"/>
        </w:rPr>
        <w:t>I</w:t>
      </w:r>
      <w:r w:rsidRPr="00F163AA">
        <w:rPr>
          <w:rFonts w:ascii="Transliterasi" w:hAnsi="Transliterasi"/>
          <w:i/>
          <w:iCs/>
          <w:lang w:val="id-ID"/>
        </w:rPr>
        <w:t>slam and Israel: Muslim Endowments and the Jewish State</w:t>
      </w:r>
      <w:r w:rsidRPr="00F163AA">
        <w:rPr>
          <w:rFonts w:ascii="Transliterasi"/>
          <w:lang w:val="id-ID"/>
        </w:rPr>
        <w:t>”</w:t>
      </w:r>
      <w:r w:rsidRPr="00F163AA">
        <w:rPr>
          <w:rFonts w:ascii="Transliterasi" w:hAnsi="Transliterasi"/>
          <w:lang w:val="id-ID"/>
        </w:rPr>
        <w:t xml:space="preserve"> dalam   </w:t>
      </w:r>
      <w:r w:rsidRPr="00F163AA">
        <w:rPr>
          <w:rFonts w:ascii="Transliterasi" w:hAnsi="Transliterasi"/>
          <w:i/>
          <w:iCs/>
          <w:lang w:val="id-ID"/>
        </w:rPr>
        <w:t>The American American Journal of Islamic Social Sciences</w:t>
      </w:r>
      <w:r w:rsidRPr="00F163AA">
        <w:rPr>
          <w:rFonts w:ascii="Transliterasi" w:hAnsi="Transliterasi"/>
          <w:lang w:val="id-ID"/>
        </w:rPr>
        <w:t xml:space="preserve"> (Washington DC: AMSS and IIIT, 1996), vol. 13, No. 3, p. 411.</w:t>
      </w:r>
    </w:p>
  </w:footnote>
  <w:footnote w:id="4">
    <w:p w:rsidR="00605FE3" w:rsidRDefault="00605FE3" w:rsidP="00605FE3">
      <w:pPr>
        <w:pStyle w:val="FootnoteText"/>
        <w:ind w:firstLine="720"/>
        <w:jc w:val="both"/>
      </w:pPr>
      <w:r w:rsidRPr="00F163AA">
        <w:rPr>
          <w:rStyle w:val="FootnoteReference"/>
          <w:rFonts w:ascii="Transliterasi" w:hAnsi="Transliterasi"/>
          <w:lang w:val="id-ID"/>
        </w:rPr>
        <w:footnoteRef/>
      </w:r>
      <w:r w:rsidRPr="00F163AA">
        <w:rPr>
          <w:rFonts w:ascii="Transliterasi" w:hAnsi="Transliterasi"/>
          <w:lang w:val="id-ID"/>
        </w:rPr>
        <w:t xml:space="preserve"> </w:t>
      </w:r>
      <w:r w:rsidRPr="00F163AA">
        <w:rPr>
          <w:rFonts w:ascii="Transliterasi" w:hAnsi="Transliterasi"/>
          <w:lang w:val="id-ID"/>
        </w:rPr>
        <w:t xml:space="preserve">M.A. Mannan, </w:t>
      </w:r>
      <w:r w:rsidRPr="00F163AA">
        <w:rPr>
          <w:rFonts w:ascii="Transliterasi" w:hAnsi="Transliterasi"/>
          <w:i/>
          <w:iCs/>
          <w:lang w:val="id-ID"/>
        </w:rPr>
        <w:t xml:space="preserve">Sertifikat Wakaf Tunai: Sebuah Inovasi Instrumen Keuangan Islam, </w:t>
      </w:r>
      <w:r w:rsidRPr="00F163AA">
        <w:rPr>
          <w:rFonts w:ascii="Transliterasi" w:hAnsi="Transliterasi"/>
          <w:lang w:val="id-ID"/>
        </w:rPr>
        <w:t>Terjemah , (Jakarta Sela</w:t>
      </w:r>
      <w:r>
        <w:rPr>
          <w:rFonts w:ascii="Transliterasi" w:hAnsi="Transliterasi"/>
          <w:lang w:val="id-ID"/>
        </w:rPr>
        <w:t>tan: Ciber-PKKTI-UI,2001) ,</w:t>
      </w:r>
      <w:r>
        <w:rPr>
          <w:rFonts w:ascii="Transliterasi" w:hAnsi="Transliterasi"/>
        </w:rPr>
        <w:t xml:space="preserve"> h</w:t>
      </w:r>
      <w:r w:rsidRPr="00F163AA">
        <w:rPr>
          <w:rFonts w:ascii="Transliterasi" w:hAnsi="Transliterasi"/>
          <w:lang w:val="id-ID"/>
        </w:rPr>
        <w:t xml:space="preserve"> 33.</w:t>
      </w:r>
    </w:p>
  </w:footnote>
  <w:footnote w:id="5">
    <w:p w:rsidR="00605FE3" w:rsidRDefault="00605FE3" w:rsidP="00605FE3">
      <w:pPr>
        <w:pStyle w:val="FootnoteText"/>
      </w:pPr>
      <w:r w:rsidRPr="00F163AA">
        <w:rPr>
          <w:rFonts w:ascii="Transliterasi" w:hAnsi="Transliterasi"/>
        </w:rPr>
        <w:tab/>
      </w:r>
      <w:r w:rsidRPr="00F163AA">
        <w:rPr>
          <w:rStyle w:val="FootnoteReference"/>
          <w:rFonts w:ascii="Transliterasi" w:hAnsi="Transliterasi"/>
        </w:rPr>
        <w:footnoteRef/>
      </w:r>
      <w:r w:rsidRPr="00F163AA">
        <w:rPr>
          <w:rFonts w:ascii="Transliterasi" w:hAnsi="Transliterasi"/>
        </w:rPr>
        <w:t xml:space="preserve"> Pasal 1 ayat 1 Peraturan Pemerintah Nomor 28 Tahun1977 </w:t>
      </w:r>
    </w:p>
  </w:footnote>
  <w:footnote w:id="6">
    <w:p w:rsidR="00605FE3" w:rsidRDefault="00605FE3" w:rsidP="00605FE3">
      <w:pPr>
        <w:pStyle w:val="FootnoteText"/>
      </w:pPr>
      <w:r w:rsidRPr="00F163AA">
        <w:rPr>
          <w:rFonts w:ascii="Transliterasi" w:hAnsi="Transliterasi"/>
        </w:rPr>
        <w:tab/>
      </w:r>
      <w:r w:rsidRPr="00F163AA">
        <w:rPr>
          <w:rStyle w:val="FootnoteReference"/>
          <w:rFonts w:ascii="Transliterasi" w:hAnsi="Transliterasi"/>
        </w:rPr>
        <w:footnoteRef/>
      </w:r>
      <w:r w:rsidRPr="00F163AA">
        <w:rPr>
          <w:rFonts w:ascii="Transliterasi" w:hAnsi="Transliterasi"/>
        </w:rPr>
        <w:t xml:space="preserve"> Mohammad Daud Ali, </w:t>
      </w:r>
      <w:r w:rsidRPr="00F163AA">
        <w:rPr>
          <w:rFonts w:ascii="Transliterasi" w:hAnsi="Transliterasi"/>
          <w:i/>
          <w:iCs/>
        </w:rPr>
        <w:t>Sistem Ekonomi Islam, Zakat dan Wakaf,</w:t>
      </w:r>
      <w:r w:rsidRPr="00F163AA">
        <w:rPr>
          <w:rFonts w:ascii="Transliterasi" w:hAnsi="Transliterasi"/>
        </w:rPr>
        <w:t xml:space="preserve"> h. 105</w:t>
      </w:r>
    </w:p>
  </w:footnote>
  <w:footnote w:id="7">
    <w:p w:rsidR="00605FE3" w:rsidRDefault="00605FE3" w:rsidP="00605FE3">
      <w:pPr>
        <w:pStyle w:val="FootnoteText"/>
      </w:pPr>
      <w:r w:rsidRPr="00F163AA">
        <w:rPr>
          <w:rFonts w:ascii="Transliterasi" w:hAnsi="Transliterasi"/>
        </w:rPr>
        <w:tab/>
      </w:r>
      <w:r w:rsidRPr="00F163AA">
        <w:rPr>
          <w:rStyle w:val="FootnoteReference"/>
          <w:rFonts w:ascii="Transliterasi" w:hAnsi="Transliterasi"/>
        </w:rPr>
        <w:footnoteRef/>
      </w:r>
      <w:r w:rsidRPr="00F163AA">
        <w:rPr>
          <w:rFonts w:ascii="Transliterasi" w:hAnsi="Transliterasi"/>
        </w:rPr>
        <w:t xml:space="preserve"> </w:t>
      </w:r>
      <w:r>
        <w:rPr>
          <w:rFonts w:ascii="Transliterasi" w:hAnsi="Transliterasi"/>
        </w:rPr>
        <w:t xml:space="preserve">Sajuti Thalib, </w:t>
      </w:r>
      <w:r>
        <w:rPr>
          <w:rFonts w:ascii="Transliterasi" w:hAnsi="Transliterasi"/>
          <w:i/>
          <w:iCs/>
        </w:rPr>
        <w:t xml:space="preserve">Lima Serangkai Tentang Hukum (Hubungan antara Hukum Islam dengan Hukum Tanah, Hukum Kewarisan dan Hukum Pidana), </w:t>
      </w:r>
      <w:r>
        <w:rPr>
          <w:rFonts w:ascii="Transliterasi" w:hAnsi="Transliterasi"/>
        </w:rPr>
        <w:t>(Jakarta: Bina Aksara, 1983), h. 39</w:t>
      </w:r>
    </w:p>
  </w:footnote>
  <w:footnote w:id="8">
    <w:p w:rsidR="00605FE3" w:rsidRDefault="00605FE3" w:rsidP="00605FE3">
      <w:pPr>
        <w:pStyle w:val="FootnoteText"/>
      </w:pPr>
      <w:r>
        <w:tab/>
      </w:r>
      <w:r>
        <w:rPr>
          <w:rStyle w:val="FootnoteReference"/>
        </w:rPr>
        <w:footnoteRef/>
      </w:r>
      <w:r>
        <w:t xml:space="preserve"> </w:t>
      </w:r>
      <w:r>
        <w:rPr>
          <w:rFonts w:ascii="Transliterasi" w:hAnsi="Transliterasi"/>
        </w:rPr>
        <w:t xml:space="preserve">Ahmad Azhar Basyir, </w:t>
      </w:r>
      <w:r>
        <w:rPr>
          <w:rFonts w:ascii="Transliterasi" w:hAnsi="Transliterasi"/>
          <w:i/>
          <w:iCs/>
        </w:rPr>
        <w:t xml:space="preserve"> Hukum Islam tentang wakaf, Ijarah, Syirkah</w:t>
      </w:r>
      <w:r>
        <w:rPr>
          <w:rFonts w:ascii="Transliterasi" w:hAnsi="Transliterasi"/>
        </w:rPr>
        <w:t>, (Bandung: PT. Al-Ma’arif, 1987), h. 23</w:t>
      </w:r>
    </w:p>
  </w:footnote>
  <w:footnote w:id="9">
    <w:p w:rsidR="00605FE3" w:rsidRDefault="00605FE3" w:rsidP="00605FE3">
      <w:pPr>
        <w:pStyle w:val="FootnoteText"/>
        <w:ind w:firstLine="720"/>
        <w:jc w:val="both"/>
      </w:pPr>
      <w:r w:rsidRPr="00F163AA">
        <w:rPr>
          <w:rStyle w:val="FootnoteReference"/>
          <w:rFonts w:ascii="Transliterasi" w:hAnsi="Transliterasi"/>
          <w:lang w:val="id-ID"/>
        </w:rPr>
        <w:footnoteRef/>
      </w:r>
      <w:r w:rsidRPr="00F163AA">
        <w:rPr>
          <w:rFonts w:ascii="Transliterasi" w:hAnsi="Transliterasi"/>
          <w:lang w:val="id-ID"/>
        </w:rPr>
        <w:t xml:space="preserve">Data Wakaf tahun 2008 diperoleh dari Direktorat Wakaf Indonesia Departemen Agama RI. </w:t>
      </w:r>
    </w:p>
  </w:footnote>
  <w:footnote w:id="10">
    <w:p w:rsidR="00605FE3" w:rsidRDefault="00605FE3" w:rsidP="00605FE3">
      <w:pPr>
        <w:pStyle w:val="FootnoteText"/>
        <w:ind w:firstLine="720"/>
        <w:jc w:val="both"/>
      </w:pPr>
      <w:r w:rsidRPr="0057201B">
        <w:rPr>
          <w:rStyle w:val="FootnoteReference"/>
        </w:rPr>
        <w:footnoteRef/>
      </w:r>
      <w:r w:rsidRPr="0057201B">
        <w:rPr>
          <w:lang w:val="sv-SE"/>
        </w:rPr>
        <w:t>Departemen Agama RI</w:t>
      </w:r>
      <w:r w:rsidRPr="0057201B">
        <w:rPr>
          <w:i/>
          <w:iCs/>
          <w:lang w:val="sv-SE"/>
        </w:rPr>
        <w:t>, Panduan Pemberdayaan Tanah Wakaf....</w:t>
      </w:r>
      <w:r w:rsidRPr="0057201B">
        <w:rPr>
          <w:lang w:val="sv-SE"/>
        </w:rPr>
        <w:t>h. 25-33</w:t>
      </w:r>
      <w:r>
        <w:rPr>
          <w:lang w:val="sv-SE"/>
        </w:rPr>
        <w:t>.</w:t>
      </w:r>
    </w:p>
  </w:footnote>
  <w:footnote w:id="11">
    <w:p w:rsidR="00605FE3" w:rsidRDefault="00605FE3" w:rsidP="00605FE3">
      <w:pPr>
        <w:pStyle w:val="FootnoteText"/>
        <w:ind w:firstLine="720"/>
        <w:jc w:val="both"/>
      </w:pPr>
      <w:r w:rsidRPr="0057201B">
        <w:rPr>
          <w:rStyle w:val="FootnoteReference"/>
        </w:rPr>
        <w:footnoteRef/>
      </w:r>
      <w:r w:rsidRPr="0057201B">
        <w:rPr>
          <w:lang w:val="sv-SE"/>
        </w:rPr>
        <w:t>Departemen Agama RI</w:t>
      </w:r>
      <w:r w:rsidRPr="0057201B">
        <w:rPr>
          <w:i/>
          <w:iCs/>
          <w:lang w:val="sv-SE"/>
        </w:rPr>
        <w:t>, Panduan Pemberdayaan Tanah Wakaf Produktif Strategis di Indonesia</w:t>
      </w:r>
      <w:r w:rsidRPr="0057201B">
        <w:rPr>
          <w:lang w:val="sv-SE"/>
        </w:rPr>
        <w:t xml:space="preserve">, Direktorat Pemberdayaan </w:t>
      </w:r>
      <w:r w:rsidRPr="0057201B">
        <w:rPr>
          <w:i/>
          <w:iCs/>
          <w:lang w:val="sv-SE"/>
        </w:rPr>
        <w:t>Wakaf</w:t>
      </w:r>
      <w:r w:rsidRPr="0057201B">
        <w:rPr>
          <w:lang w:val="sv-SE"/>
        </w:rPr>
        <w:t>-Direktorat Jenderal Bimbingan Masyarakat Islam, Jakarta, 2007. h. 20-25</w:t>
      </w:r>
      <w:r>
        <w:rPr>
          <w:lang w:val="sv-SE"/>
        </w:rPr>
        <w:t>.</w:t>
      </w:r>
      <w:r w:rsidRPr="0057201B">
        <w:rPr>
          <w:lang w:val="sv-SE"/>
        </w:rPr>
        <w:t xml:space="preserve">  </w:t>
      </w:r>
    </w:p>
  </w:footnote>
  <w:footnote w:id="12">
    <w:p w:rsidR="00605FE3" w:rsidRDefault="00605FE3" w:rsidP="00605FE3">
      <w:pPr>
        <w:pStyle w:val="FootnoteText"/>
        <w:ind w:firstLine="720"/>
        <w:jc w:val="both"/>
      </w:pPr>
      <w:r w:rsidRPr="0057201B">
        <w:rPr>
          <w:rStyle w:val="FootnoteReference"/>
        </w:rPr>
        <w:footnoteRef/>
      </w:r>
      <w:r w:rsidRPr="0057201B">
        <w:rPr>
          <w:lang w:val="sv-SE"/>
        </w:rPr>
        <w:t>Departemen Agama RI</w:t>
      </w:r>
      <w:r w:rsidRPr="0057201B">
        <w:rPr>
          <w:i/>
          <w:iCs/>
          <w:lang w:val="sv-SE"/>
        </w:rPr>
        <w:t>, Panduan Pemberdayaan Tanah Wakaf....</w:t>
      </w:r>
      <w:r w:rsidRPr="0057201B">
        <w:rPr>
          <w:lang w:val="sv-SE"/>
        </w:rPr>
        <w:t>h. 27</w:t>
      </w:r>
    </w:p>
  </w:footnote>
  <w:footnote w:id="13">
    <w:p w:rsidR="00605FE3" w:rsidRDefault="00605FE3" w:rsidP="00605FE3">
      <w:pPr>
        <w:pStyle w:val="FootnoteText"/>
      </w:pPr>
      <w:r>
        <w:rPr>
          <w:rStyle w:val="FootnoteReference"/>
        </w:rPr>
        <w:footnoteRef/>
      </w:r>
      <w:r>
        <w:t xml:space="preserve"> </w:t>
      </w:r>
      <w:proofErr w:type="gramStart"/>
      <w:r>
        <w:t>Papan data Kantor KUA Kecamatan Simpang Kanan.</w:t>
      </w:r>
      <w:proofErr w:type="gramEnd"/>
    </w:p>
  </w:footnote>
  <w:footnote w:id="14">
    <w:p w:rsidR="00605FE3" w:rsidRDefault="00605FE3" w:rsidP="00605FE3">
      <w:pPr>
        <w:pStyle w:val="FootnoteText"/>
        <w:ind w:firstLine="720"/>
        <w:jc w:val="both"/>
      </w:pPr>
      <w:r w:rsidRPr="00DE7FF0">
        <w:rPr>
          <w:rStyle w:val="FootnoteReference"/>
          <w:rFonts w:ascii="Transliterasi" w:hAnsi="Transliterasi"/>
        </w:rPr>
        <w:footnoteRef/>
      </w:r>
      <w:r w:rsidRPr="00DE7FF0">
        <w:rPr>
          <w:rFonts w:ascii="Transliterasi" w:hAnsi="Transliterasi"/>
          <w:lang w:val="sv-SE"/>
        </w:rPr>
        <w:t xml:space="preserve">Ridwan al-Makassary, </w:t>
      </w:r>
      <w:r w:rsidRPr="00DE7FF0">
        <w:rPr>
          <w:rFonts w:ascii="Transliterasi" w:hAnsi="Transliterasi"/>
          <w:i/>
          <w:iCs/>
          <w:lang w:val="sv-SE"/>
        </w:rPr>
        <w:t>Merintis Jalan menuju Wakaf untuk Keadilan Sosial di Indonesia,</w:t>
      </w:r>
      <w:r w:rsidRPr="00193283">
        <w:rPr>
          <w:rFonts w:ascii="Transliterasi" w:hAnsi="Transliterasi"/>
          <w:lang w:val="sv-SE"/>
        </w:rPr>
        <w:t xml:space="preserve"> </w:t>
      </w:r>
      <w:hyperlink r:id="rId1" w:history="1">
        <w:r w:rsidRPr="00193283">
          <w:rPr>
            <w:rStyle w:val="Hyperlink"/>
            <w:rFonts w:ascii="Transliterasi" w:hAnsi="Transliterasi"/>
            <w:lang w:val="sv-SE"/>
          </w:rPr>
          <w:t>http://www.philanthropyforjustice.org/about/</w:t>
        </w:r>
      </w:hyperlink>
      <w:r w:rsidRPr="00193283">
        <w:rPr>
          <w:lang w:val="sv-SE"/>
        </w:rPr>
        <w:t>,</w:t>
      </w:r>
      <w:r w:rsidRPr="00B34DC2">
        <w:rPr>
          <w:lang w:val="sv-SE"/>
        </w:rPr>
        <w:t xml:space="preserve"> 20 Februari 2009.</w:t>
      </w:r>
    </w:p>
  </w:footnote>
  <w:footnote w:id="15">
    <w:p w:rsidR="00605FE3" w:rsidRDefault="00605FE3" w:rsidP="00605FE3">
      <w:pPr>
        <w:pStyle w:val="FootnoteText"/>
        <w:ind w:firstLine="720"/>
        <w:jc w:val="both"/>
      </w:pPr>
      <w:r w:rsidRPr="0057201B">
        <w:rPr>
          <w:rStyle w:val="FootnoteReference"/>
        </w:rPr>
        <w:footnoteRef/>
      </w:r>
      <w:r w:rsidRPr="0057201B">
        <w:rPr>
          <w:lang w:val="sv-SE"/>
        </w:rPr>
        <w:t>Departemen Agama RI</w:t>
      </w:r>
      <w:r w:rsidRPr="0057201B">
        <w:rPr>
          <w:i/>
          <w:iCs/>
          <w:lang w:val="sv-SE"/>
        </w:rPr>
        <w:t>, Panduan Pemberdayaan Tanah Wakaf Produktif Strategis di Indonesia</w:t>
      </w:r>
      <w:r w:rsidRPr="0057201B">
        <w:rPr>
          <w:lang w:val="sv-SE"/>
        </w:rPr>
        <w:t xml:space="preserve">, Direktorat Pemberdayaan </w:t>
      </w:r>
      <w:r w:rsidRPr="0057201B">
        <w:rPr>
          <w:i/>
          <w:iCs/>
          <w:lang w:val="sv-SE"/>
        </w:rPr>
        <w:t>Wakaf</w:t>
      </w:r>
      <w:r w:rsidRPr="0057201B">
        <w:rPr>
          <w:lang w:val="sv-SE"/>
        </w:rPr>
        <w:t>-Direktorat Jenderal Bimbingan Masyarakat Islam, Jakarta, 2007. h. 20-25</w:t>
      </w:r>
      <w:r>
        <w:rPr>
          <w:lang w:val="sv-SE"/>
        </w:rPr>
        <w:t>.</w:t>
      </w:r>
      <w:r w:rsidRPr="0057201B">
        <w:rPr>
          <w:lang w:val="sv-SE"/>
        </w:rPr>
        <w:t xml:space="preserve">  </w:t>
      </w:r>
    </w:p>
  </w:footnote>
  <w:footnote w:id="16">
    <w:p w:rsidR="00605FE3" w:rsidRDefault="00605FE3" w:rsidP="00605FE3">
      <w:pPr>
        <w:pStyle w:val="FootnoteText"/>
        <w:spacing w:line="360" w:lineRule="auto"/>
        <w:ind w:firstLine="720"/>
        <w:jc w:val="both"/>
      </w:pPr>
      <w:r w:rsidRPr="00870349">
        <w:rPr>
          <w:rStyle w:val="FootnoteReference"/>
        </w:rPr>
        <w:footnoteRef/>
      </w:r>
      <w:r w:rsidRPr="00B34DC2">
        <w:rPr>
          <w:lang w:val="es-ES"/>
        </w:rPr>
        <w:t xml:space="preserve">Ahmad Warson Al-Munawwir, </w:t>
      </w:r>
      <w:r w:rsidRPr="00B34DC2">
        <w:rPr>
          <w:i/>
          <w:iCs/>
          <w:lang w:val="es-ES"/>
        </w:rPr>
        <w:t>Kamus Al-Munawwir</w:t>
      </w:r>
      <w:r w:rsidRPr="00B34DC2">
        <w:rPr>
          <w:lang w:val="es-ES"/>
        </w:rPr>
        <w:t xml:space="preserve"> (</w:t>
      </w:r>
      <w:proofErr w:type="gramStart"/>
      <w:r w:rsidRPr="00B34DC2">
        <w:rPr>
          <w:lang w:val="es-ES"/>
        </w:rPr>
        <w:t>Surabaya :</w:t>
      </w:r>
      <w:proofErr w:type="gramEnd"/>
      <w:r w:rsidRPr="00B34DC2">
        <w:rPr>
          <w:lang w:val="es-ES"/>
        </w:rPr>
        <w:t xml:space="preserve"> Pustaka Progressif, 2002), h. 1346.</w:t>
      </w:r>
    </w:p>
  </w:footnote>
  <w:footnote w:id="17">
    <w:p w:rsidR="00605FE3" w:rsidRDefault="00605FE3" w:rsidP="00605FE3">
      <w:pPr>
        <w:pStyle w:val="FootnoteText"/>
        <w:spacing w:line="360" w:lineRule="auto"/>
        <w:ind w:firstLine="720"/>
        <w:jc w:val="both"/>
      </w:pPr>
      <w:r w:rsidRPr="00870349">
        <w:rPr>
          <w:rStyle w:val="FootnoteReference"/>
        </w:rPr>
        <w:footnoteRef/>
      </w:r>
      <w:r w:rsidRPr="00B34DC2">
        <w:rPr>
          <w:lang w:val="es-ES"/>
        </w:rPr>
        <w:t xml:space="preserve">Sayid Sabiq, </w:t>
      </w:r>
      <w:r w:rsidRPr="00B34DC2">
        <w:rPr>
          <w:i/>
          <w:iCs/>
          <w:lang w:val="es-ES"/>
        </w:rPr>
        <w:t>Fiqh As-Sunnah,</w:t>
      </w:r>
      <w:r w:rsidRPr="00B34DC2">
        <w:rPr>
          <w:lang w:val="es-ES"/>
        </w:rPr>
        <w:t xml:space="preserve"> Juz III (</w:t>
      </w:r>
      <w:proofErr w:type="gramStart"/>
      <w:r w:rsidRPr="00B34DC2">
        <w:rPr>
          <w:lang w:val="es-ES"/>
        </w:rPr>
        <w:t>Beirut :</w:t>
      </w:r>
      <w:proofErr w:type="gramEnd"/>
      <w:r w:rsidRPr="00B34DC2">
        <w:rPr>
          <w:lang w:val="es-ES"/>
        </w:rPr>
        <w:t xml:space="preserve"> Dar Al-Fikr, T.Th) h, 378.</w:t>
      </w:r>
    </w:p>
  </w:footnote>
  <w:footnote w:id="18">
    <w:p w:rsidR="00605FE3" w:rsidRDefault="00605FE3" w:rsidP="00605FE3">
      <w:pPr>
        <w:pStyle w:val="FootnoteText"/>
        <w:spacing w:line="360" w:lineRule="auto"/>
        <w:ind w:firstLine="720"/>
        <w:jc w:val="both"/>
      </w:pPr>
      <w:r w:rsidRPr="00870349">
        <w:rPr>
          <w:rStyle w:val="FootnoteReference"/>
        </w:rPr>
        <w:footnoteRef/>
      </w:r>
      <w:r w:rsidRPr="00B34DC2">
        <w:rPr>
          <w:i/>
          <w:iCs/>
          <w:lang w:val="es-ES"/>
        </w:rPr>
        <w:t>Ibid.</w:t>
      </w:r>
    </w:p>
  </w:footnote>
  <w:footnote w:id="19">
    <w:p w:rsidR="00605FE3" w:rsidRDefault="00605FE3" w:rsidP="00605FE3">
      <w:pPr>
        <w:pStyle w:val="FootnoteText"/>
        <w:spacing w:line="360" w:lineRule="auto"/>
        <w:ind w:firstLine="720"/>
        <w:jc w:val="both"/>
      </w:pPr>
      <w:r w:rsidRPr="00870349">
        <w:rPr>
          <w:rStyle w:val="FootnoteReference"/>
        </w:rPr>
        <w:footnoteRef/>
      </w:r>
      <w:r w:rsidRPr="00B34DC2">
        <w:rPr>
          <w:i/>
          <w:iCs/>
          <w:lang w:val="es-ES"/>
        </w:rPr>
        <w:t>Ibi</w:t>
      </w:r>
      <w:r>
        <w:rPr>
          <w:i/>
          <w:iCs/>
          <w:lang w:val="es-ES"/>
        </w:rPr>
        <w:t>d</w:t>
      </w:r>
    </w:p>
  </w:footnote>
  <w:footnote w:id="20">
    <w:p w:rsidR="00605FE3" w:rsidRDefault="00605FE3" w:rsidP="00605FE3">
      <w:pPr>
        <w:pStyle w:val="FootnoteText"/>
        <w:spacing w:line="360" w:lineRule="auto"/>
        <w:ind w:firstLine="720"/>
        <w:jc w:val="both"/>
        <w:rPr>
          <w:lang w:val="es-ES"/>
        </w:rPr>
      </w:pPr>
    </w:p>
    <w:p w:rsidR="00605FE3" w:rsidRDefault="00605FE3" w:rsidP="00605FE3">
      <w:pPr>
        <w:pStyle w:val="FootnoteText"/>
        <w:spacing w:line="360" w:lineRule="auto"/>
        <w:ind w:firstLine="720"/>
        <w:jc w:val="both"/>
      </w:pPr>
      <w:r w:rsidRPr="00870349">
        <w:rPr>
          <w:rStyle w:val="FootnoteReference"/>
        </w:rPr>
        <w:footnoteRef/>
      </w:r>
      <w:r w:rsidRPr="00B34DC2">
        <w:rPr>
          <w:lang w:val="es-ES"/>
        </w:rPr>
        <w:t>As-Syarqawi,</w:t>
      </w:r>
      <w:r w:rsidRPr="00B34DC2">
        <w:rPr>
          <w:i/>
          <w:iCs/>
          <w:lang w:val="es-ES"/>
        </w:rPr>
        <w:t xml:space="preserve"> As-Syarqawi Ala At-Tahrir</w:t>
      </w:r>
      <w:r w:rsidRPr="00B34DC2">
        <w:rPr>
          <w:lang w:val="es-ES"/>
        </w:rPr>
        <w:t xml:space="preserve"> (</w:t>
      </w:r>
      <w:proofErr w:type="gramStart"/>
      <w:r w:rsidRPr="00B34DC2">
        <w:rPr>
          <w:lang w:val="es-ES"/>
        </w:rPr>
        <w:t>Surabaya :</w:t>
      </w:r>
      <w:proofErr w:type="gramEnd"/>
      <w:r w:rsidRPr="00B34DC2">
        <w:rPr>
          <w:lang w:val="es-ES"/>
        </w:rPr>
        <w:t xml:space="preserve"> Usaha Keluarga, T.Th), Juz II, h. 172.</w:t>
      </w:r>
    </w:p>
  </w:footnote>
  <w:footnote w:id="21">
    <w:p w:rsidR="00605FE3" w:rsidRDefault="00605FE3" w:rsidP="00605FE3">
      <w:pPr>
        <w:pStyle w:val="FootnoteText"/>
        <w:spacing w:line="360" w:lineRule="auto"/>
        <w:ind w:firstLine="720"/>
        <w:jc w:val="both"/>
      </w:pPr>
      <w:r w:rsidRPr="00870349">
        <w:rPr>
          <w:rStyle w:val="FootnoteReference"/>
        </w:rPr>
        <w:footnoteRef/>
      </w:r>
      <w:r w:rsidRPr="00B34DC2">
        <w:rPr>
          <w:lang w:val="es-ES"/>
        </w:rPr>
        <w:t xml:space="preserve">Taqiyuddin Ibn Abi Baker Al-Husairi, </w:t>
      </w:r>
      <w:r w:rsidRPr="00B34DC2">
        <w:rPr>
          <w:i/>
          <w:iCs/>
          <w:lang w:val="es-ES"/>
        </w:rPr>
        <w:t>Kifayah Al-Akhyar</w:t>
      </w:r>
      <w:r w:rsidRPr="00B34DC2">
        <w:rPr>
          <w:lang w:val="es-ES"/>
        </w:rPr>
        <w:t>, (Semarang : Usaha Keluarga, T.Th), Juz I, h. 319</w:t>
      </w:r>
    </w:p>
  </w:footnote>
  <w:footnote w:id="22">
    <w:p w:rsidR="00605FE3" w:rsidRDefault="00605FE3" w:rsidP="00605FE3">
      <w:pPr>
        <w:pStyle w:val="FootnoteText"/>
        <w:spacing w:line="360" w:lineRule="auto"/>
        <w:ind w:firstLine="720"/>
        <w:jc w:val="both"/>
      </w:pPr>
      <w:r w:rsidRPr="00870349">
        <w:rPr>
          <w:rStyle w:val="FootnoteReference"/>
        </w:rPr>
        <w:footnoteRef/>
      </w:r>
      <w:r w:rsidRPr="00B34DC2">
        <w:rPr>
          <w:lang w:val="es-ES"/>
        </w:rPr>
        <w:t xml:space="preserve">Muhammad Syata Ad-Dimyati, </w:t>
      </w:r>
      <w:r w:rsidRPr="00B34DC2">
        <w:rPr>
          <w:i/>
          <w:iCs/>
          <w:lang w:val="es-ES"/>
        </w:rPr>
        <w:t>I’anah At-Talibin</w:t>
      </w:r>
      <w:r w:rsidRPr="00B34DC2">
        <w:rPr>
          <w:lang w:val="es-ES"/>
        </w:rPr>
        <w:t>, Juz III (</w:t>
      </w:r>
      <w:proofErr w:type="gramStart"/>
      <w:r w:rsidRPr="00B34DC2">
        <w:rPr>
          <w:lang w:val="es-ES"/>
        </w:rPr>
        <w:t>Semarang :</w:t>
      </w:r>
      <w:proofErr w:type="gramEnd"/>
      <w:r w:rsidRPr="00B34DC2">
        <w:rPr>
          <w:lang w:val="es-ES"/>
        </w:rPr>
        <w:t xml:space="preserve"> Usaha Keluarga, T.Th), h. 157.</w:t>
      </w:r>
    </w:p>
  </w:footnote>
  <w:footnote w:id="23">
    <w:p w:rsidR="00605FE3" w:rsidRDefault="00605FE3" w:rsidP="00605FE3">
      <w:pPr>
        <w:pStyle w:val="FootnoteText"/>
        <w:spacing w:line="360" w:lineRule="auto"/>
        <w:ind w:firstLine="720"/>
        <w:jc w:val="both"/>
      </w:pPr>
      <w:r w:rsidRPr="00870349">
        <w:rPr>
          <w:rStyle w:val="FootnoteReference"/>
        </w:rPr>
        <w:footnoteRef/>
      </w:r>
      <w:r w:rsidRPr="00870349">
        <w:t xml:space="preserve">Sayid Sabiq, </w:t>
      </w:r>
      <w:r w:rsidRPr="00870349">
        <w:rPr>
          <w:i/>
          <w:iCs/>
        </w:rPr>
        <w:t>Fiqh As-Sunnah</w:t>
      </w:r>
      <w:r w:rsidRPr="00870349">
        <w:t>, Juz III, H. 378</w:t>
      </w:r>
    </w:p>
  </w:footnote>
  <w:footnote w:id="24">
    <w:p w:rsidR="00605FE3" w:rsidRDefault="00605FE3" w:rsidP="00605FE3">
      <w:pPr>
        <w:pStyle w:val="FootnoteText"/>
        <w:spacing w:line="360" w:lineRule="auto"/>
        <w:ind w:firstLine="720"/>
        <w:jc w:val="both"/>
      </w:pPr>
      <w:r w:rsidRPr="00870349">
        <w:rPr>
          <w:rStyle w:val="FootnoteReference"/>
        </w:rPr>
        <w:footnoteRef/>
      </w:r>
      <w:proofErr w:type="gramStart"/>
      <w:r w:rsidRPr="00870349">
        <w:t>Muhammad Jawad Al-Mugniyah,</w:t>
      </w:r>
      <w:r w:rsidRPr="00870349">
        <w:rPr>
          <w:i/>
          <w:iCs/>
        </w:rPr>
        <w:t xml:space="preserve"> Fiqh Lima Mazhab</w:t>
      </w:r>
      <w:r w:rsidRPr="00870349">
        <w:t>, Terj.</w:t>
      </w:r>
      <w:proofErr w:type="gramEnd"/>
      <w:r w:rsidRPr="00870349">
        <w:t xml:space="preserve"> </w:t>
      </w:r>
      <w:smartTag w:uri="urn:schemas-microsoft-com:office:smarttags" w:element="City">
        <w:smartTag w:uri="urn:schemas-microsoft-com:office:smarttags" w:element="place">
          <w:r w:rsidRPr="00870349">
            <w:t>Mazkur</w:t>
          </w:r>
        </w:smartTag>
        <w:r w:rsidRPr="00870349">
          <w:t xml:space="preserve"> </w:t>
        </w:r>
        <w:smartTag w:uri="urn:schemas-microsoft-com:office:smarttags" w:element="State">
          <w:r w:rsidRPr="00870349">
            <w:t>AB</w:t>
          </w:r>
        </w:smartTag>
      </w:smartTag>
      <w:r>
        <w:t xml:space="preserve"> (Jakarta : Lentera 1996), h</w:t>
      </w:r>
      <w:r w:rsidRPr="00870349">
        <w:t>. 645</w:t>
      </w:r>
    </w:p>
  </w:footnote>
  <w:footnote w:id="25">
    <w:p w:rsidR="00605FE3" w:rsidRDefault="00605FE3" w:rsidP="00605FE3">
      <w:pPr>
        <w:pStyle w:val="FootnoteText"/>
        <w:spacing w:line="360" w:lineRule="auto"/>
        <w:ind w:firstLine="720"/>
        <w:jc w:val="both"/>
      </w:pPr>
      <w:r w:rsidRPr="00870349">
        <w:rPr>
          <w:rStyle w:val="FootnoteReference"/>
        </w:rPr>
        <w:footnoteRef/>
      </w:r>
      <w:r w:rsidRPr="00870349">
        <w:t xml:space="preserve">Suparman Usman, </w:t>
      </w:r>
      <w:r w:rsidRPr="00870349">
        <w:rPr>
          <w:i/>
          <w:iCs/>
        </w:rPr>
        <w:t>Hukum Perwakafan Di Indonesia</w:t>
      </w:r>
      <w:r w:rsidRPr="00870349">
        <w:t xml:space="preserve"> (Semar</w:t>
      </w:r>
      <w:r>
        <w:t>ang : Dar Al-Ulum Press, 1994), h</w:t>
      </w:r>
      <w:r w:rsidRPr="00870349">
        <w:t>. 73</w:t>
      </w:r>
    </w:p>
  </w:footnote>
  <w:footnote w:id="26">
    <w:p w:rsidR="00605FE3" w:rsidRDefault="00605FE3" w:rsidP="00605FE3">
      <w:pPr>
        <w:pStyle w:val="FootnoteText"/>
        <w:spacing w:line="360" w:lineRule="auto"/>
        <w:ind w:right="-147" w:firstLine="720"/>
        <w:jc w:val="both"/>
      </w:pPr>
      <w:r w:rsidRPr="00870349">
        <w:rPr>
          <w:rStyle w:val="FootnoteReference"/>
        </w:rPr>
        <w:footnoteRef/>
      </w:r>
      <w:r>
        <w:rPr>
          <w:iCs/>
          <w:lang w:val="sv-SE"/>
        </w:rPr>
        <w:t xml:space="preserve">Rachmadi Usman, </w:t>
      </w:r>
      <w:r>
        <w:rPr>
          <w:i/>
          <w:iCs/>
          <w:lang w:val="sv-SE"/>
        </w:rPr>
        <w:t xml:space="preserve">Hukum Perwakafan Di Indonesia </w:t>
      </w:r>
      <w:r>
        <w:rPr>
          <w:iCs/>
          <w:lang w:val="sv-SE"/>
        </w:rPr>
        <w:t>(Jakarta: Sinar Grafika, 2009),h. 79</w:t>
      </w:r>
    </w:p>
  </w:footnote>
  <w:footnote w:id="27">
    <w:p w:rsidR="00605FE3" w:rsidRDefault="00605FE3" w:rsidP="00605FE3">
      <w:pPr>
        <w:pStyle w:val="FootnoteText"/>
        <w:spacing w:line="360" w:lineRule="auto"/>
        <w:ind w:firstLine="720"/>
        <w:jc w:val="both"/>
      </w:pPr>
      <w:r w:rsidRPr="00870349">
        <w:rPr>
          <w:rStyle w:val="FootnoteReference"/>
        </w:rPr>
        <w:footnoteRef/>
      </w:r>
      <w:r w:rsidRPr="00B34DC2">
        <w:rPr>
          <w:i/>
          <w:iCs/>
          <w:lang w:val="sv-SE"/>
        </w:rPr>
        <w:t>Kompilasi Hukum Islam</w:t>
      </w:r>
      <w:r w:rsidRPr="00B34DC2">
        <w:rPr>
          <w:lang w:val="sv-SE"/>
        </w:rPr>
        <w:t xml:space="preserve"> (Jakarta : Karya Anda, T.Th), H. 123</w:t>
      </w:r>
    </w:p>
  </w:footnote>
  <w:footnote w:id="28">
    <w:p w:rsidR="00605FE3" w:rsidRDefault="00605FE3" w:rsidP="00605FE3">
      <w:pPr>
        <w:pStyle w:val="FootnoteText"/>
        <w:spacing w:line="360" w:lineRule="auto"/>
        <w:ind w:firstLine="720"/>
        <w:jc w:val="both"/>
      </w:pPr>
      <w:r w:rsidRPr="00870349">
        <w:rPr>
          <w:rStyle w:val="FootnoteReference"/>
        </w:rPr>
        <w:footnoteRef/>
      </w:r>
      <w:r w:rsidRPr="00B34DC2">
        <w:rPr>
          <w:lang w:val="sv-SE"/>
        </w:rPr>
        <w:t>Undang-Undang No. 41 Tahun 2004, Wakaf</w:t>
      </w:r>
      <w:r>
        <w:rPr>
          <w:lang w:val="sv-SE"/>
        </w:rPr>
        <w:t xml:space="preserve"> (Jakarta : Harvesindo, 2005), h</w:t>
      </w:r>
      <w:r w:rsidRPr="00B34DC2">
        <w:rPr>
          <w:lang w:val="sv-SE"/>
        </w:rPr>
        <w:t>. 12</w:t>
      </w:r>
    </w:p>
  </w:footnote>
  <w:footnote w:id="29">
    <w:p w:rsidR="00605FE3" w:rsidRDefault="00605FE3" w:rsidP="00605FE3">
      <w:pPr>
        <w:pStyle w:val="FootnoteText"/>
        <w:spacing w:line="360" w:lineRule="auto"/>
        <w:ind w:firstLine="720"/>
        <w:jc w:val="both"/>
        <w:rPr>
          <w:lang w:val="sv-SE"/>
        </w:rPr>
      </w:pPr>
    </w:p>
    <w:p w:rsidR="00605FE3" w:rsidRDefault="00605FE3" w:rsidP="00605FE3">
      <w:pPr>
        <w:pStyle w:val="FootnoteText"/>
        <w:spacing w:line="360" w:lineRule="auto"/>
        <w:ind w:firstLine="720"/>
        <w:jc w:val="both"/>
      </w:pPr>
      <w:r w:rsidRPr="00870349">
        <w:rPr>
          <w:rStyle w:val="FootnoteReference"/>
        </w:rPr>
        <w:footnoteRef/>
      </w:r>
      <w:r w:rsidRPr="00B34DC2">
        <w:rPr>
          <w:lang w:val="sv-SE"/>
        </w:rPr>
        <w:t xml:space="preserve"> </w:t>
      </w:r>
      <w:r w:rsidRPr="00B34DC2">
        <w:rPr>
          <w:lang w:val="sv-SE"/>
        </w:rPr>
        <w:t xml:space="preserve">Wahbah Az-Zuhaili, </w:t>
      </w:r>
      <w:r w:rsidRPr="00B34DC2">
        <w:rPr>
          <w:i/>
          <w:iCs/>
          <w:lang w:val="sv-SE"/>
        </w:rPr>
        <w:t>Al-Fiqh Al-Islam Wa Adillatuhu,</w:t>
      </w:r>
      <w:r w:rsidRPr="00B34DC2">
        <w:rPr>
          <w:lang w:val="sv-SE"/>
        </w:rPr>
        <w:t xml:space="preserve"> Juz V</w:t>
      </w:r>
      <w:r>
        <w:rPr>
          <w:lang w:val="sv-SE"/>
        </w:rPr>
        <w:t xml:space="preserve"> (Beirut : Dar Al-Fikr, T.Th), h</w:t>
      </w:r>
      <w:r w:rsidRPr="00B34DC2">
        <w:rPr>
          <w:lang w:val="sv-SE"/>
        </w:rPr>
        <w:t>. 105</w:t>
      </w:r>
      <w:r>
        <w:rPr>
          <w:lang w:val="sv-SE"/>
        </w:rPr>
        <w:t>.</w:t>
      </w:r>
    </w:p>
  </w:footnote>
  <w:footnote w:id="30">
    <w:p w:rsidR="00605FE3" w:rsidRDefault="00605FE3" w:rsidP="00605FE3">
      <w:pPr>
        <w:pStyle w:val="FootnoteText"/>
        <w:spacing w:line="360" w:lineRule="auto"/>
        <w:ind w:firstLine="720"/>
        <w:jc w:val="both"/>
      </w:pPr>
      <w:r w:rsidRPr="00870349">
        <w:rPr>
          <w:rStyle w:val="FootnoteReference"/>
        </w:rPr>
        <w:footnoteRef/>
      </w:r>
      <w:r w:rsidRPr="00B34DC2">
        <w:rPr>
          <w:lang w:val="sv-SE"/>
        </w:rPr>
        <w:t>Departemen Agama RI,</w:t>
      </w:r>
      <w:r w:rsidRPr="00B34DC2">
        <w:rPr>
          <w:i/>
          <w:iCs/>
          <w:lang w:val="sv-SE"/>
        </w:rPr>
        <w:t xml:space="preserve"> Al-Qur’an Dan Terjemahnya </w:t>
      </w:r>
      <w:r>
        <w:rPr>
          <w:lang w:val="sv-SE"/>
        </w:rPr>
        <w:t>(Semarang : Toha Putra, T.Th), h</w:t>
      </w:r>
      <w:r w:rsidRPr="00B34DC2">
        <w:rPr>
          <w:lang w:val="sv-SE"/>
        </w:rPr>
        <w:t>. 523</w:t>
      </w:r>
      <w:r>
        <w:rPr>
          <w:lang w:val="sv-SE"/>
        </w:rPr>
        <w:t>.</w:t>
      </w:r>
    </w:p>
  </w:footnote>
  <w:footnote w:id="31">
    <w:p w:rsidR="00605FE3" w:rsidRDefault="00605FE3" w:rsidP="00605FE3">
      <w:pPr>
        <w:pStyle w:val="FootnoteText"/>
        <w:spacing w:line="360" w:lineRule="auto"/>
        <w:ind w:firstLine="720"/>
        <w:jc w:val="both"/>
      </w:pPr>
      <w:r w:rsidRPr="00870349">
        <w:rPr>
          <w:rStyle w:val="FootnoteReference"/>
        </w:rPr>
        <w:footnoteRef/>
      </w:r>
      <w:r w:rsidRPr="00B34DC2">
        <w:rPr>
          <w:i/>
          <w:iCs/>
          <w:lang w:val="sv-SE"/>
        </w:rPr>
        <w:t xml:space="preserve">Ibid., </w:t>
      </w:r>
      <w:r w:rsidRPr="00B34DC2">
        <w:rPr>
          <w:lang w:val="sv-SE"/>
        </w:rPr>
        <w:t>h. 65.</w:t>
      </w:r>
    </w:p>
  </w:footnote>
  <w:footnote w:id="32">
    <w:p w:rsidR="00605FE3" w:rsidRDefault="00605FE3" w:rsidP="00605FE3">
      <w:pPr>
        <w:pStyle w:val="FootnoteText"/>
        <w:spacing w:line="360" w:lineRule="auto"/>
        <w:ind w:firstLine="720"/>
        <w:jc w:val="both"/>
      </w:pPr>
      <w:r w:rsidRPr="00870349">
        <w:rPr>
          <w:rStyle w:val="FootnoteReference"/>
        </w:rPr>
        <w:footnoteRef/>
      </w:r>
      <w:r w:rsidRPr="00B34DC2">
        <w:rPr>
          <w:lang w:val="sv-SE"/>
        </w:rPr>
        <w:t xml:space="preserve">Ar-Ramly, </w:t>
      </w:r>
      <w:r w:rsidRPr="00B34DC2">
        <w:rPr>
          <w:i/>
          <w:iCs/>
          <w:lang w:val="sv-SE"/>
        </w:rPr>
        <w:t>Nihayul Al-Muhtaj Ila Syarh Al-Minhaj</w:t>
      </w:r>
      <w:r>
        <w:rPr>
          <w:lang w:val="sv-SE"/>
        </w:rPr>
        <w:t>, Juz V, h</w:t>
      </w:r>
      <w:r w:rsidRPr="00B34DC2">
        <w:rPr>
          <w:lang w:val="sv-SE"/>
        </w:rPr>
        <w:t>. 359</w:t>
      </w:r>
    </w:p>
  </w:footnote>
  <w:footnote w:id="33">
    <w:p w:rsidR="00605FE3" w:rsidRDefault="00605FE3" w:rsidP="00605FE3">
      <w:pPr>
        <w:pStyle w:val="FootnoteText"/>
        <w:spacing w:line="360" w:lineRule="auto"/>
        <w:ind w:firstLine="720"/>
        <w:jc w:val="both"/>
      </w:pPr>
      <w:r w:rsidRPr="00870349">
        <w:rPr>
          <w:rStyle w:val="FootnoteReference"/>
        </w:rPr>
        <w:footnoteRef/>
      </w:r>
      <w:r w:rsidRPr="00B34DC2">
        <w:rPr>
          <w:lang w:val="sv-SE"/>
        </w:rPr>
        <w:t xml:space="preserve">Asy-Syarqawi, </w:t>
      </w:r>
      <w:r w:rsidRPr="00B34DC2">
        <w:rPr>
          <w:i/>
          <w:iCs/>
          <w:lang w:val="sv-SE"/>
        </w:rPr>
        <w:t>Asy-Syarqawi Ala At-Tahrir</w:t>
      </w:r>
      <w:r>
        <w:rPr>
          <w:lang w:val="sv-SE"/>
        </w:rPr>
        <w:t>, Juz II, h</w:t>
      </w:r>
      <w:r w:rsidRPr="00B34DC2">
        <w:rPr>
          <w:lang w:val="sv-SE"/>
        </w:rPr>
        <w:t>. 173</w:t>
      </w:r>
    </w:p>
  </w:footnote>
  <w:footnote w:id="34">
    <w:p w:rsidR="00605FE3" w:rsidRDefault="00605FE3" w:rsidP="00605FE3">
      <w:pPr>
        <w:pStyle w:val="FootnoteText"/>
        <w:spacing w:line="360" w:lineRule="auto"/>
        <w:ind w:firstLine="720"/>
        <w:jc w:val="both"/>
        <w:rPr>
          <w:lang w:val="sv-SE"/>
        </w:rPr>
      </w:pPr>
    </w:p>
    <w:p w:rsidR="00605FE3" w:rsidRDefault="00605FE3" w:rsidP="00605FE3">
      <w:pPr>
        <w:pStyle w:val="FootnoteText"/>
        <w:spacing w:line="360" w:lineRule="auto"/>
        <w:ind w:firstLine="720"/>
        <w:jc w:val="both"/>
      </w:pPr>
      <w:r w:rsidRPr="00870349">
        <w:rPr>
          <w:rStyle w:val="FootnoteReference"/>
        </w:rPr>
        <w:footnoteRef/>
      </w:r>
      <w:r w:rsidRPr="00B34DC2">
        <w:rPr>
          <w:lang w:val="sv-SE"/>
        </w:rPr>
        <w:t>Muhammad Syata Ad-Damyati,</w:t>
      </w:r>
      <w:r w:rsidRPr="00B34DC2">
        <w:rPr>
          <w:i/>
          <w:iCs/>
          <w:lang w:val="sv-SE"/>
        </w:rPr>
        <w:t xml:space="preserve"> I’anah At-Talibin</w:t>
      </w:r>
      <w:r>
        <w:rPr>
          <w:lang w:val="sv-SE"/>
        </w:rPr>
        <w:t>, Juz III, h</w:t>
      </w:r>
      <w:r w:rsidRPr="00B34DC2">
        <w:rPr>
          <w:lang w:val="sv-SE"/>
        </w:rPr>
        <w:t>. 156</w:t>
      </w:r>
    </w:p>
  </w:footnote>
  <w:footnote w:id="35">
    <w:p w:rsidR="00605FE3" w:rsidRDefault="00605FE3" w:rsidP="00605FE3">
      <w:pPr>
        <w:pStyle w:val="FootnoteText"/>
        <w:spacing w:line="360" w:lineRule="auto"/>
        <w:ind w:firstLine="720"/>
        <w:jc w:val="both"/>
      </w:pPr>
      <w:r w:rsidRPr="00870349">
        <w:rPr>
          <w:rStyle w:val="FootnoteReference"/>
        </w:rPr>
        <w:footnoteRef/>
      </w:r>
      <w:r w:rsidRPr="00B34DC2">
        <w:rPr>
          <w:lang w:val="it-IT"/>
        </w:rPr>
        <w:t xml:space="preserve">Sayyid Sabiq, </w:t>
      </w:r>
      <w:r w:rsidRPr="00B34DC2">
        <w:rPr>
          <w:i/>
          <w:iCs/>
          <w:lang w:val="it-IT"/>
        </w:rPr>
        <w:t>Fiqh As-Sunnah</w:t>
      </w:r>
      <w:r>
        <w:rPr>
          <w:lang w:val="it-IT"/>
        </w:rPr>
        <w:t>, Juz Iii, h</w:t>
      </w:r>
      <w:r w:rsidRPr="00B34DC2">
        <w:rPr>
          <w:lang w:val="it-IT"/>
        </w:rPr>
        <w:t>. 378</w:t>
      </w:r>
    </w:p>
  </w:footnote>
  <w:footnote w:id="36">
    <w:p w:rsidR="00605FE3" w:rsidRDefault="00605FE3" w:rsidP="00605FE3">
      <w:pPr>
        <w:pStyle w:val="FootnoteText"/>
        <w:spacing w:line="360" w:lineRule="auto"/>
        <w:ind w:firstLine="720"/>
        <w:jc w:val="both"/>
      </w:pPr>
      <w:r w:rsidRPr="00870349">
        <w:rPr>
          <w:rStyle w:val="FootnoteReference"/>
        </w:rPr>
        <w:footnoteRef/>
      </w:r>
      <w:r>
        <w:t xml:space="preserve"> </w:t>
      </w:r>
      <w:r w:rsidRPr="00870349">
        <w:t xml:space="preserve">Suparman Usman, </w:t>
      </w:r>
      <w:r w:rsidRPr="00870349">
        <w:rPr>
          <w:i/>
          <w:iCs/>
        </w:rPr>
        <w:t>Hukum Perwakafan Di Indonesia</w:t>
      </w:r>
      <w:r w:rsidRPr="00870349">
        <w:t xml:space="preserve"> (Semarang : Dar Al-Ulum Press</w:t>
      </w:r>
      <w:r>
        <w:t xml:space="preserve">,1994), </w:t>
      </w:r>
      <w:r w:rsidRPr="00B34DC2">
        <w:rPr>
          <w:lang w:val="it-IT"/>
        </w:rPr>
        <w:t>35</w:t>
      </w:r>
    </w:p>
  </w:footnote>
  <w:footnote w:id="37">
    <w:p w:rsidR="00605FE3" w:rsidRDefault="00605FE3" w:rsidP="00605FE3">
      <w:pPr>
        <w:pStyle w:val="FootnoteText"/>
        <w:spacing w:line="360" w:lineRule="auto"/>
        <w:ind w:firstLine="720"/>
        <w:jc w:val="both"/>
      </w:pPr>
      <w:r w:rsidRPr="00870349">
        <w:rPr>
          <w:rStyle w:val="FootnoteReference"/>
        </w:rPr>
        <w:footnoteRef/>
      </w:r>
      <w:r w:rsidRPr="00B34DC2">
        <w:rPr>
          <w:i/>
          <w:iCs/>
          <w:lang w:val="it-IT"/>
        </w:rPr>
        <w:t>Ibid.</w:t>
      </w:r>
      <w:r w:rsidRPr="00B34DC2">
        <w:rPr>
          <w:lang w:val="it-IT"/>
        </w:rPr>
        <w:t xml:space="preserve"> h. 35</w:t>
      </w:r>
    </w:p>
  </w:footnote>
  <w:footnote w:id="38">
    <w:p w:rsidR="00605FE3" w:rsidRDefault="00605FE3" w:rsidP="00605FE3">
      <w:pPr>
        <w:pStyle w:val="FootnoteText"/>
        <w:spacing w:line="360" w:lineRule="auto"/>
        <w:ind w:firstLine="720"/>
        <w:jc w:val="both"/>
      </w:pPr>
      <w:r w:rsidRPr="00870349">
        <w:rPr>
          <w:rStyle w:val="FootnoteReference"/>
        </w:rPr>
        <w:footnoteRef/>
      </w:r>
      <w:r w:rsidRPr="00B34DC2">
        <w:rPr>
          <w:lang w:val="it-IT"/>
        </w:rPr>
        <w:t xml:space="preserve">Ahmad Rafiq, </w:t>
      </w:r>
      <w:r w:rsidRPr="00B34DC2">
        <w:rPr>
          <w:i/>
          <w:iCs/>
          <w:lang w:val="it-IT"/>
        </w:rPr>
        <w:t>Hukum Islam Di Indonesia</w:t>
      </w:r>
      <w:r w:rsidRPr="00B34DC2">
        <w:rPr>
          <w:lang w:val="it-IT"/>
        </w:rPr>
        <w:t xml:space="preserve"> (Jakarta : R</w:t>
      </w:r>
      <w:r>
        <w:rPr>
          <w:lang w:val="it-IT"/>
        </w:rPr>
        <w:t>aja Grafindo Persada, 1997), h.</w:t>
      </w:r>
      <w:r w:rsidRPr="00B34DC2">
        <w:rPr>
          <w:lang w:val="it-IT"/>
        </w:rPr>
        <w:t>505</w:t>
      </w:r>
      <w:r>
        <w:rPr>
          <w:lang w:val="it-IT"/>
        </w:rPr>
        <w:t>.</w:t>
      </w:r>
    </w:p>
  </w:footnote>
  <w:footnote w:id="39">
    <w:p w:rsidR="00605FE3" w:rsidRDefault="00605FE3" w:rsidP="00605FE3">
      <w:pPr>
        <w:pStyle w:val="FootnoteText"/>
        <w:spacing w:line="360" w:lineRule="auto"/>
        <w:ind w:firstLine="720"/>
        <w:jc w:val="both"/>
      </w:pPr>
      <w:r w:rsidRPr="00870349">
        <w:rPr>
          <w:rStyle w:val="FootnoteReference"/>
        </w:rPr>
        <w:footnoteRef/>
      </w:r>
      <w:r w:rsidRPr="00B34DC2">
        <w:rPr>
          <w:lang w:val="es-ES"/>
        </w:rPr>
        <w:t xml:space="preserve">Departemen Agama RI, </w:t>
      </w:r>
      <w:r w:rsidRPr="00B34DC2">
        <w:rPr>
          <w:i/>
          <w:iCs/>
          <w:lang w:val="es-ES"/>
        </w:rPr>
        <w:t>Al-Qur’an Dan Terjemahannya</w:t>
      </w:r>
      <w:r>
        <w:rPr>
          <w:lang w:val="es-ES"/>
        </w:rPr>
        <w:t>, h</w:t>
      </w:r>
      <w:r w:rsidRPr="00B34DC2">
        <w:rPr>
          <w:lang w:val="es-ES"/>
        </w:rPr>
        <w:t>. 91</w:t>
      </w:r>
      <w:r>
        <w:rPr>
          <w:lang w:val="es-ES"/>
        </w:rPr>
        <w:t>.</w:t>
      </w:r>
    </w:p>
  </w:footnote>
  <w:footnote w:id="40">
    <w:p w:rsidR="00605FE3" w:rsidRDefault="00605FE3" w:rsidP="00605FE3">
      <w:pPr>
        <w:pStyle w:val="FootnoteText"/>
        <w:spacing w:line="360" w:lineRule="auto"/>
        <w:ind w:firstLine="720"/>
        <w:jc w:val="both"/>
      </w:pPr>
      <w:r w:rsidRPr="00870349">
        <w:rPr>
          <w:rStyle w:val="FootnoteReference"/>
        </w:rPr>
        <w:footnoteRef/>
      </w:r>
      <w:r w:rsidRPr="00B34DC2">
        <w:rPr>
          <w:i/>
          <w:iCs/>
          <w:lang w:val="es-ES"/>
        </w:rPr>
        <w:t xml:space="preserve">Ibid. </w:t>
      </w:r>
      <w:r w:rsidRPr="00B34DC2">
        <w:rPr>
          <w:lang w:val="es-ES"/>
        </w:rPr>
        <w:t>h. 380</w:t>
      </w:r>
    </w:p>
  </w:footnote>
  <w:footnote w:id="41">
    <w:p w:rsidR="00605FE3" w:rsidRDefault="00605FE3" w:rsidP="00605FE3">
      <w:pPr>
        <w:pStyle w:val="FootnoteText"/>
        <w:ind w:firstLine="720"/>
      </w:pPr>
      <w:r>
        <w:rPr>
          <w:rStyle w:val="FootnoteReference"/>
        </w:rPr>
        <w:footnoteRef/>
      </w:r>
      <w:r>
        <w:t xml:space="preserve"> H. Abi Hasan, Pemuka Masyarakat Simpang Kanan, wawancara pribadi, Pandan Sari, 13 Desember 2012 </w:t>
      </w:r>
    </w:p>
  </w:footnote>
  <w:footnote w:id="42">
    <w:p w:rsidR="00605FE3" w:rsidRDefault="00605FE3" w:rsidP="00605FE3">
      <w:pPr>
        <w:pStyle w:val="FootnoteText"/>
        <w:ind w:firstLine="720"/>
      </w:pPr>
      <w:r>
        <w:rPr>
          <w:rStyle w:val="FootnoteReference"/>
        </w:rPr>
        <w:footnoteRef/>
      </w:r>
      <w:r>
        <w:t xml:space="preserve"> Rachmadi Usman, </w:t>
      </w:r>
      <w:r w:rsidRPr="00E318FB">
        <w:rPr>
          <w:i/>
        </w:rPr>
        <w:t>Hukum Perwakafan Di Indonesia</w:t>
      </w:r>
      <w:r>
        <w:t xml:space="preserve"> (Jakrta : Sinar Grafika, 2009),H 195</w:t>
      </w:r>
    </w:p>
  </w:footnote>
  <w:footnote w:id="43">
    <w:p w:rsidR="00605FE3" w:rsidRDefault="00605FE3" w:rsidP="00605FE3">
      <w:pPr>
        <w:pStyle w:val="FootnoteText"/>
        <w:spacing w:line="360" w:lineRule="auto"/>
        <w:ind w:firstLine="720"/>
        <w:jc w:val="both"/>
      </w:pPr>
      <w:r>
        <w:rPr>
          <w:rStyle w:val="FootnoteReference"/>
        </w:rPr>
        <w:footnoteRef/>
      </w:r>
      <w:r>
        <w:t xml:space="preserve"> </w:t>
      </w:r>
      <w:r w:rsidRPr="00870349">
        <w:t xml:space="preserve">Suparman Usman, </w:t>
      </w:r>
      <w:r w:rsidRPr="00870349">
        <w:rPr>
          <w:i/>
          <w:iCs/>
        </w:rPr>
        <w:t>Hukum Perwakafan Di Indonesia</w:t>
      </w:r>
      <w:r w:rsidRPr="00870349">
        <w:t xml:space="preserve"> (</w:t>
      </w:r>
      <w:proofErr w:type="gramStart"/>
      <w:r w:rsidRPr="00870349">
        <w:t>Semarang :</w:t>
      </w:r>
      <w:proofErr w:type="gramEnd"/>
      <w:r w:rsidRPr="00870349">
        <w:t xml:space="preserve"> Dar Al-Ulum Press</w:t>
      </w:r>
      <w:r>
        <w:t>,1994), h.</w:t>
      </w:r>
      <w:r w:rsidRPr="00870349">
        <w:t xml:space="preserve"> </w:t>
      </w:r>
      <w:r>
        <w:t>243.</w:t>
      </w:r>
    </w:p>
    <w:p w:rsidR="00605FE3" w:rsidRDefault="00605FE3" w:rsidP="00605FE3">
      <w:pPr>
        <w:pStyle w:val="FootnoteText"/>
        <w:spacing w:line="360" w:lineRule="auto"/>
        <w:ind w:firstLine="720"/>
        <w:jc w:val="both"/>
      </w:pPr>
    </w:p>
  </w:footnote>
  <w:footnote w:id="44">
    <w:p w:rsidR="00605FE3" w:rsidRDefault="00605FE3" w:rsidP="00605FE3">
      <w:pPr>
        <w:pStyle w:val="FootnoteText"/>
        <w:ind w:firstLine="720"/>
      </w:pPr>
      <w:r>
        <w:rPr>
          <w:rStyle w:val="FootnoteReference"/>
        </w:rPr>
        <w:footnoteRef/>
      </w:r>
      <w:r>
        <w:t xml:space="preserve"> Rahmad Sadli</w:t>
      </w:r>
      <w:proofErr w:type="gramStart"/>
      <w:r>
        <w:t>,  Ka</w:t>
      </w:r>
      <w:proofErr w:type="gramEnd"/>
      <w:r>
        <w:t xml:space="preserve"> KUA Kecamtan Simpang Kanan Kab. Aceh Singkil, wawancara pribadi, Lipat Kajang Atas, 12 Desember 2012</w:t>
      </w:r>
    </w:p>
  </w:footnote>
  <w:footnote w:id="45">
    <w:p w:rsidR="00605FE3" w:rsidRDefault="00605FE3" w:rsidP="00605FE3">
      <w:pPr>
        <w:pStyle w:val="FootnoteText"/>
      </w:pPr>
      <w:r>
        <w:rPr>
          <w:rStyle w:val="FootnoteReference"/>
        </w:rPr>
        <w:footnoteRef/>
      </w:r>
      <w:r>
        <w:t xml:space="preserve"> Ibid., h.349</w:t>
      </w:r>
    </w:p>
  </w:footnote>
  <w:footnote w:id="46">
    <w:p w:rsidR="00605FE3" w:rsidRDefault="00605FE3" w:rsidP="00605FE3">
      <w:pPr>
        <w:pStyle w:val="FootnoteText"/>
        <w:ind w:firstLine="720"/>
      </w:pPr>
      <w:r>
        <w:rPr>
          <w:rStyle w:val="FootnoteReference"/>
        </w:rPr>
        <w:footnoteRef/>
      </w:r>
      <w:r>
        <w:t xml:space="preserve"> </w:t>
      </w:r>
      <w:proofErr w:type="gramStart"/>
      <w:r>
        <w:t>Jamaluddin, salah seorang pewakif tanah mesjid, wawancara pribadi, Lipat Kajang Atas, 17 desember 2012.</w:t>
      </w:r>
      <w:proofErr w:type="gramEnd"/>
    </w:p>
  </w:footnote>
  <w:footnote w:id="47">
    <w:p w:rsidR="00605FE3" w:rsidRDefault="00605FE3" w:rsidP="00605FE3">
      <w:pPr>
        <w:pStyle w:val="FootnoteText"/>
        <w:ind w:firstLine="720"/>
      </w:pPr>
      <w:r>
        <w:rPr>
          <w:rStyle w:val="FootnoteReference"/>
        </w:rPr>
        <w:footnoteRef/>
      </w:r>
      <w:r>
        <w:t xml:space="preserve"> Rahmad Sadli, Ka KUA Kecamatan Simpang Kanan, wawancara pribadi, Lipat Kajang Atas, 21 oktober 2013.</w:t>
      </w:r>
    </w:p>
  </w:footnote>
  <w:footnote w:id="48">
    <w:p w:rsidR="00605FE3" w:rsidRDefault="00605FE3" w:rsidP="00605FE3">
      <w:pPr>
        <w:pStyle w:val="FootnoteText"/>
      </w:pPr>
      <w:r>
        <w:rPr>
          <w:rStyle w:val="FootnoteReference"/>
        </w:rPr>
        <w:footnoteRef/>
      </w:r>
      <w:r>
        <w:t xml:space="preserve"> </w:t>
      </w:r>
      <w:r>
        <w:tab/>
        <w:t>Rahmat Sadli, Ka KUA Kecamtan Simpang Kanan, wawancara pribadi, Lipat Kajang Atas, 12 Desember 2012</w:t>
      </w:r>
    </w:p>
  </w:footnote>
  <w:footnote w:id="49">
    <w:p w:rsidR="00605FE3" w:rsidRDefault="00605FE3" w:rsidP="00605FE3">
      <w:pPr>
        <w:pStyle w:val="FootnoteText"/>
        <w:ind w:firstLine="720"/>
      </w:pPr>
      <w:r>
        <w:rPr>
          <w:rStyle w:val="FootnoteReference"/>
        </w:rPr>
        <w:footnoteRef/>
      </w:r>
      <w:r>
        <w:t xml:space="preserve"> </w:t>
      </w:r>
      <w:proofErr w:type="gramStart"/>
      <w:r>
        <w:t>Rahmat Sadli, Ka KUA Kecamatan Simpang Kanan, Wawancara pribadi, Lipat Kajang Atas, 12 Desember 2012.</w:t>
      </w:r>
      <w:proofErr w:type="gramEnd"/>
    </w:p>
  </w:footnote>
  <w:footnote w:id="50">
    <w:p w:rsidR="00605FE3" w:rsidRDefault="00605FE3" w:rsidP="00605FE3">
      <w:pPr>
        <w:pStyle w:val="FootnoteText"/>
        <w:ind w:firstLine="720"/>
      </w:pPr>
      <w:r>
        <w:rPr>
          <w:rStyle w:val="FootnoteReference"/>
        </w:rPr>
        <w:footnoteRef/>
      </w:r>
      <w:r>
        <w:t xml:space="preserve"> Mustapha</w:t>
      </w:r>
      <w:proofErr w:type="gramStart"/>
      <w:r>
        <w:t>,  pewakif</w:t>
      </w:r>
      <w:proofErr w:type="gramEnd"/>
      <w:r>
        <w:t xml:space="preserve"> tanah mesjid,wawancara pribadi, lae Nipe, 17 desember 2012.</w:t>
      </w:r>
    </w:p>
  </w:footnote>
  <w:footnote w:id="51">
    <w:p w:rsidR="00605FE3" w:rsidRDefault="00605FE3" w:rsidP="00605FE3">
      <w:pPr>
        <w:pStyle w:val="FootnoteText"/>
        <w:ind w:firstLine="720"/>
      </w:pPr>
      <w:r>
        <w:rPr>
          <w:rStyle w:val="FootnoteReference"/>
        </w:rPr>
        <w:footnoteRef/>
      </w:r>
      <w:r>
        <w:t xml:space="preserve"> </w:t>
      </w:r>
      <w:proofErr w:type="gramStart"/>
      <w:r>
        <w:t>Rahmat Sadli, Ka KUA Kecamatan Simpang, wawancara pribadi, Lipat Kajang Atas, 12 Desember 2012.</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29D"/>
    <w:multiLevelType w:val="hybridMultilevel"/>
    <w:tmpl w:val="30883AA8"/>
    <w:lvl w:ilvl="0" w:tplc="9738C2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A2E6C"/>
    <w:multiLevelType w:val="hybridMultilevel"/>
    <w:tmpl w:val="B3F2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C1C01"/>
    <w:multiLevelType w:val="hybridMultilevel"/>
    <w:tmpl w:val="099E45C2"/>
    <w:lvl w:ilvl="0" w:tplc="E3666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231A5A"/>
    <w:multiLevelType w:val="hybridMultilevel"/>
    <w:tmpl w:val="0B562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01C4A"/>
    <w:multiLevelType w:val="hybridMultilevel"/>
    <w:tmpl w:val="7F380714"/>
    <w:lvl w:ilvl="0" w:tplc="B192AD5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0D272F7"/>
    <w:multiLevelType w:val="hybridMultilevel"/>
    <w:tmpl w:val="D1D44C70"/>
    <w:lvl w:ilvl="0" w:tplc="B2A4E28E">
      <w:start w:val="1"/>
      <w:numFmt w:val="lowerLetter"/>
      <w:lvlText w:val="%1."/>
      <w:lvlJc w:val="left"/>
      <w:pPr>
        <w:tabs>
          <w:tab w:val="num" w:pos="720"/>
        </w:tabs>
        <w:ind w:left="720" w:hanging="360"/>
      </w:pPr>
      <w:rPr>
        <w:rFonts w:ascii="Transliterasi" w:eastAsia="Times New Roman" w:hAnsi="Transliterasi" w:cstheme="majorBid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EE9795D"/>
    <w:multiLevelType w:val="hybridMultilevel"/>
    <w:tmpl w:val="5E64900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1347C4E"/>
    <w:multiLevelType w:val="hybridMultilevel"/>
    <w:tmpl w:val="2D1AAEBA"/>
    <w:lvl w:ilvl="0" w:tplc="04090019">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5C5CD7"/>
    <w:multiLevelType w:val="hybridMultilevel"/>
    <w:tmpl w:val="1B8883C4"/>
    <w:lvl w:ilvl="0" w:tplc="651AFB28">
      <w:start w:val="1"/>
      <w:numFmt w:val="upperLetter"/>
      <w:lvlText w:val="%1."/>
      <w:lvlJc w:val="left"/>
      <w:pPr>
        <w:ind w:left="360" w:hanging="360"/>
      </w:pPr>
      <w:rPr>
        <w:rFonts w:cs="Times New Roman" w:hint="default"/>
        <w:b/>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F191AC5"/>
    <w:multiLevelType w:val="hybridMultilevel"/>
    <w:tmpl w:val="C2F244B4"/>
    <w:lvl w:ilvl="0" w:tplc="387A01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0D476A6"/>
    <w:multiLevelType w:val="hybridMultilevel"/>
    <w:tmpl w:val="25A46DB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29B2408"/>
    <w:multiLevelType w:val="hybridMultilevel"/>
    <w:tmpl w:val="A07E96D8"/>
    <w:lvl w:ilvl="0" w:tplc="713CAD00">
      <w:start w:val="1"/>
      <w:numFmt w:val="upperLetter"/>
      <w:pStyle w:val="Heading4"/>
      <w:lvlText w:val="%1."/>
      <w:lvlJc w:val="left"/>
      <w:pPr>
        <w:tabs>
          <w:tab w:val="num" w:pos="720"/>
        </w:tabs>
        <w:ind w:left="720" w:hanging="360"/>
      </w:pPr>
      <w:rPr>
        <w:rFonts w:cs="Times New Roman" w:hint="default"/>
      </w:rPr>
    </w:lvl>
    <w:lvl w:ilvl="1" w:tplc="7A58F9EE">
      <w:start w:val="1"/>
      <w:numFmt w:val="decimal"/>
      <w:lvlText w:val="%2."/>
      <w:lvlJc w:val="left"/>
      <w:pPr>
        <w:tabs>
          <w:tab w:val="num" w:pos="1440"/>
        </w:tabs>
        <w:ind w:left="1440" w:hanging="360"/>
      </w:pPr>
      <w:rPr>
        <w:rFonts w:cs="Times New Roman" w:hint="default"/>
      </w:rPr>
    </w:lvl>
    <w:lvl w:ilvl="2" w:tplc="44A4A656">
      <w:start w:val="1"/>
      <w:numFmt w:val="lowerLetter"/>
      <w:lvlText w:val="%3."/>
      <w:lvlJc w:val="left"/>
      <w:pPr>
        <w:tabs>
          <w:tab w:val="num" w:pos="2340"/>
        </w:tabs>
        <w:ind w:left="2340" w:hanging="360"/>
      </w:pPr>
      <w:rPr>
        <w:rFonts w:cs="Times New Roman" w:hint="default"/>
      </w:rPr>
    </w:lvl>
    <w:lvl w:ilvl="3" w:tplc="3B9891B2">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3D52025"/>
    <w:multiLevelType w:val="hybridMultilevel"/>
    <w:tmpl w:val="CA00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0495B"/>
    <w:multiLevelType w:val="hybridMultilevel"/>
    <w:tmpl w:val="9BE2A7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49E5399"/>
    <w:multiLevelType w:val="hybridMultilevel"/>
    <w:tmpl w:val="C392525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3BD8198A"/>
    <w:multiLevelType w:val="hybridMultilevel"/>
    <w:tmpl w:val="1A1035B2"/>
    <w:lvl w:ilvl="0" w:tplc="E72AEC0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F13056B"/>
    <w:multiLevelType w:val="hybridMultilevel"/>
    <w:tmpl w:val="8F482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8428C"/>
    <w:multiLevelType w:val="hybridMultilevel"/>
    <w:tmpl w:val="7C3E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CE2010"/>
    <w:multiLevelType w:val="hybridMultilevel"/>
    <w:tmpl w:val="99A00E26"/>
    <w:lvl w:ilvl="0" w:tplc="4378B44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nsid w:val="43777723"/>
    <w:multiLevelType w:val="hybridMultilevel"/>
    <w:tmpl w:val="05002E1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4416F5"/>
    <w:multiLevelType w:val="hybridMultilevel"/>
    <w:tmpl w:val="AEEE8A06"/>
    <w:lvl w:ilvl="0" w:tplc="04090015">
      <w:start w:val="1"/>
      <w:numFmt w:val="upperLetter"/>
      <w:lvlText w:val="%1."/>
      <w:lvlJc w:val="left"/>
      <w:pPr>
        <w:tabs>
          <w:tab w:val="num" w:pos="720"/>
        </w:tabs>
        <w:ind w:left="720" w:hanging="360"/>
      </w:pPr>
      <w:rPr>
        <w:rFonts w:cs="Times New Roman" w:hint="default"/>
      </w:rPr>
    </w:lvl>
    <w:lvl w:ilvl="1" w:tplc="84402564">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55D4313"/>
    <w:multiLevelType w:val="hybridMultilevel"/>
    <w:tmpl w:val="528AD3F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E4578C5"/>
    <w:multiLevelType w:val="hybridMultilevel"/>
    <w:tmpl w:val="F8B0414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0713710"/>
    <w:multiLevelType w:val="hybridMultilevel"/>
    <w:tmpl w:val="A4DE4060"/>
    <w:lvl w:ilvl="0" w:tplc="AFB07A3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523B6F55"/>
    <w:multiLevelType w:val="hybridMultilevel"/>
    <w:tmpl w:val="8E9209DC"/>
    <w:lvl w:ilvl="0" w:tplc="A14666FE">
      <w:start w:val="3"/>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2B830D7"/>
    <w:multiLevelType w:val="hybridMultilevel"/>
    <w:tmpl w:val="B552BD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97A6CB2"/>
    <w:multiLevelType w:val="hybridMultilevel"/>
    <w:tmpl w:val="F928F4EC"/>
    <w:lvl w:ilvl="0" w:tplc="04090015">
      <w:start w:val="1"/>
      <w:numFmt w:val="upperLetter"/>
      <w:lvlText w:val="%1."/>
      <w:lvlJc w:val="left"/>
      <w:pPr>
        <w:tabs>
          <w:tab w:val="num" w:pos="720"/>
        </w:tabs>
        <w:ind w:left="720" w:hanging="360"/>
      </w:pPr>
      <w:rPr>
        <w:rFonts w:cs="Times New Roman"/>
      </w:rPr>
    </w:lvl>
    <w:lvl w:ilvl="1" w:tplc="AFAE4F68">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9FF534A"/>
    <w:multiLevelType w:val="hybridMultilevel"/>
    <w:tmpl w:val="704EE464"/>
    <w:lvl w:ilvl="0" w:tplc="04090015">
      <w:start w:val="1"/>
      <w:numFmt w:val="upperLetter"/>
      <w:lvlText w:val="%1."/>
      <w:lvlJc w:val="left"/>
      <w:pPr>
        <w:tabs>
          <w:tab w:val="num" w:pos="720"/>
        </w:tabs>
        <w:ind w:left="720" w:hanging="360"/>
      </w:pPr>
      <w:rPr>
        <w:rFonts w:cs="Times New Roman" w:hint="default"/>
      </w:rPr>
    </w:lvl>
    <w:lvl w:ilvl="1" w:tplc="5F8ABDB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C450566"/>
    <w:multiLevelType w:val="hybridMultilevel"/>
    <w:tmpl w:val="46243536"/>
    <w:lvl w:ilvl="0" w:tplc="760E9496">
      <w:start w:val="1"/>
      <w:numFmt w:val="decimal"/>
      <w:lvlText w:val="%1."/>
      <w:lvlJc w:val="left"/>
      <w:pPr>
        <w:ind w:left="720" w:hanging="360"/>
      </w:pPr>
      <w:rPr>
        <w:rFonts w:cs="Times New Roman" w:hint="default"/>
      </w:rPr>
    </w:lvl>
    <w:lvl w:ilvl="1" w:tplc="D2267838">
      <w:start w:val="1"/>
      <w:numFmt w:val="lowerLetter"/>
      <w:lvlText w:val="%2."/>
      <w:lvlJc w:val="left"/>
      <w:pPr>
        <w:ind w:left="1440" w:hanging="360"/>
      </w:pPr>
      <w:rPr>
        <w:rFonts w:cs="Times New Roman"/>
      </w:rPr>
    </w:lvl>
    <w:lvl w:ilvl="2" w:tplc="E7381264">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3306DE8"/>
    <w:multiLevelType w:val="hybridMultilevel"/>
    <w:tmpl w:val="7302946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0">
    <w:nsid w:val="69BD4F47"/>
    <w:multiLevelType w:val="hybridMultilevel"/>
    <w:tmpl w:val="1AA45532"/>
    <w:lvl w:ilvl="0" w:tplc="04090015">
      <w:start w:val="1"/>
      <w:numFmt w:val="upperLetter"/>
      <w:lvlText w:val="%1."/>
      <w:lvlJc w:val="left"/>
      <w:pPr>
        <w:tabs>
          <w:tab w:val="num" w:pos="720"/>
        </w:tabs>
        <w:ind w:left="720" w:hanging="360"/>
      </w:pPr>
      <w:rPr>
        <w:rFonts w:cs="Times New Roman"/>
      </w:rPr>
    </w:lvl>
    <w:lvl w:ilvl="1" w:tplc="C46AA8C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9EB1BBB"/>
    <w:multiLevelType w:val="hybridMultilevel"/>
    <w:tmpl w:val="C9A2DD6E"/>
    <w:lvl w:ilvl="0" w:tplc="4224AEDA">
      <w:start w:val="1"/>
      <w:numFmt w:val="upperLetter"/>
      <w:pStyle w:val="Heading7"/>
      <w:lvlText w:val="%1."/>
      <w:lvlJc w:val="left"/>
      <w:pPr>
        <w:tabs>
          <w:tab w:val="num" w:pos="360"/>
        </w:tabs>
        <w:ind w:left="357" w:hanging="357"/>
      </w:pPr>
      <w:rPr>
        <w:rFonts w:cs="Times New Roman" w:hint="default"/>
      </w:rPr>
    </w:lvl>
    <w:lvl w:ilvl="1" w:tplc="36E8E90A">
      <w:start w:val="1"/>
      <w:numFmt w:val="decimal"/>
      <w:lvlText w:val="%2."/>
      <w:lvlJc w:val="left"/>
      <w:pPr>
        <w:tabs>
          <w:tab w:val="num" w:pos="720"/>
        </w:tabs>
        <w:ind w:left="720" w:hanging="363"/>
      </w:pPr>
      <w:rPr>
        <w:rFonts w:cs="Times New Roman" w:hint="default"/>
      </w:rPr>
    </w:lvl>
    <w:lvl w:ilvl="2" w:tplc="46FECF1E">
      <w:start w:val="1"/>
      <w:numFmt w:val="lowerLetter"/>
      <w:lvlText w:val="%3."/>
      <w:lvlJc w:val="left"/>
      <w:pPr>
        <w:tabs>
          <w:tab w:val="num" w:pos="2340"/>
        </w:tabs>
        <w:ind w:left="2340" w:hanging="360"/>
      </w:pPr>
      <w:rPr>
        <w:rFonts w:cs="Times New Roman"/>
      </w:rPr>
    </w:lvl>
    <w:lvl w:ilvl="3" w:tplc="2C52C724">
      <w:start w:val="1"/>
      <w:numFmt w:val="bullet"/>
      <w:lvlText w:val="-"/>
      <w:lvlJc w:val="left"/>
      <w:pPr>
        <w:tabs>
          <w:tab w:val="num" w:pos="2880"/>
        </w:tabs>
        <w:ind w:left="2880" w:hanging="360"/>
      </w:pPr>
      <w:rPr>
        <w:rFonts w:ascii="Times New Roman" w:eastAsia="Times New Roman" w:hAnsi="Times New Roman" w:hint="default"/>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71D83162"/>
    <w:multiLevelType w:val="hybridMultilevel"/>
    <w:tmpl w:val="60A4C8E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74BB0576"/>
    <w:multiLevelType w:val="hybridMultilevel"/>
    <w:tmpl w:val="CE5AFC18"/>
    <w:lvl w:ilvl="0" w:tplc="DF5200F4">
      <w:start w:val="1"/>
      <w:numFmt w:val="lowerLetter"/>
      <w:lvlText w:val="%1."/>
      <w:lvlJc w:val="left"/>
      <w:pPr>
        <w:tabs>
          <w:tab w:val="num" w:pos="1440"/>
        </w:tabs>
        <w:ind w:left="1440" w:hanging="360"/>
      </w:pPr>
      <w:rPr>
        <w:rFonts w:ascii="Transliterasi" w:eastAsia="Times New Roman" w:hAnsi="Transliterasi" w:cstheme="majorBidi"/>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4">
    <w:nsid w:val="77246524"/>
    <w:multiLevelType w:val="hybridMultilevel"/>
    <w:tmpl w:val="87D8E92C"/>
    <w:lvl w:ilvl="0" w:tplc="BB8A3D2E">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DA5811"/>
    <w:multiLevelType w:val="hybridMultilevel"/>
    <w:tmpl w:val="301C0D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C75738A"/>
    <w:multiLevelType w:val="hybridMultilevel"/>
    <w:tmpl w:val="96920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D3030C"/>
    <w:multiLevelType w:val="hybridMultilevel"/>
    <w:tmpl w:val="F092C038"/>
    <w:lvl w:ilvl="0" w:tplc="04090015">
      <w:start w:val="1"/>
      <w:numFmt w:val="upperLetter"/>
      <w:lvlText w:val="%1."/>
      <w:lvlJc w:val="left"/>
      <w:pPr>
        <w:tabs>
          <w:tab w:val="num" w:pos="780"/>
        </w:tabs>
        <w:ind w:left="780" w:hanging="360"/>
      </w:pPr>
      <w:rPr>
        <w:rFonts w:cs="Times New Roman"/>
      </w:rPr>
    </w:lvl>
    <w:lvl w:ilvl="1" w:tplc="04090019">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95B6F7AC">
      <w:start w:val="1"/>
      <w:numFmt w:val="upperLetter"/>
      <w:lvlText w:val="%4."/>
      <w:lvlJc w:val="left"/>
      <w:pPr>
        <w:tabs>
          <w:tab w:val="num" w:pos="2940"/>
        </w:tabs>
        <w:ind w:left="2940" w:hanging="360"/>
      </w:pPr>
      <w:rPr>
        <w:rFonts w:ascii="Transliterasi" w:eastAsia="Times New Roman" w:hAnsi="Transliterasi"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8">
    <w:nsid w:val="7FB5152C"/>
    <w:multiLevelType w:val="hybridMultilevel"/>
    <w:tmpl w:val="4E4E7F34"/>
    <w:lvl w:ilvl="0" w:tplc="880E045A">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4"/>
  </w:num>
  <w:num w:numId="2">
    <w:abstractNumId w:val="24"/>
  </w:num>
  <w:num w:numId="3">
    <w:abstractNumId w:val="16"/>
  </w:num>
  <w:num w:numId="4">
    <w:abstractNumId w:val="37"/>
  </w:num>
  <w:num w:numId="5">
    <w:abstractNumId w:val="27"/>
  </w:num>
  <w:num w:numId="6">
    <w:abstractNumId w:val="26"/>
  </w:num>
  <w:num w:numId="7">
    <w:abstractNumId w:val="30"/>
  </w:num>
  <w:num w:numId="8">
    <w:abstractNumId w:val="20"/>
  </w:num>
  <w:num w:numId="9">
    <w:abstractNumId w:val="11"/>
  </w:num>
  <w:num w:numId="10">
    <w:abstractNumId w:val="31"/>
  </w:num>
  <w:num w:numId="11">
    <w:abstractNumId w:val="28"/>
  </w:num>
  <w:num w:numId="12">
    <w:abstractNumId w:val="29"/>
  </w:num>
  <w:num w:numId="13">
    <w:abstractNumId w:val="32"/>
  </w:num>
  <w:num w:numId="14">
    <w:abstractNumId w:val="7"/>
  </w:num>
  <w:num w:numId="15">
    <w:abstractNumId w:val="6"/>
  </w:num>
  <w:num w:numId="16">
    <w:abstractNumId w:val="35"/>
  </w:num>
  <w:num w:numId="17">
    <w:abstractNumId w:val="13"/>
  </w:num>
  <w:num w:numId="18">
    <w:abstractNumId w:val="12"/>
  </w:num>
  <w:num w:numId="19">
    <w:abstractNumId w:val="17"/>
  </w:num>
  <w:num w:numId="20">
    <w:abstractNumId w:val="25"/>
  </w:num>
  <w:num w:numId="21">
    <w:abstractNumId w:val="22"/>
  </w:num>
  <w:num w:numId="22">
    <w:abstractNumId w:val="10"/>
  </w:num>
  <w:num w:numId="23">
    <w:abstractNumId w:val="14"/>
  </w:num>
  <w:num w:numId="24">
    <w:abstractNumId w:val="33"/>
  </w:num>
  <w:num w:numId="25">
    <w:abstractNumId w:val="5"/>
  </w:num>
  <w:num w:numId="26">
    <w:abstractNumId w:val="9"/>
  </w:num>
  <w:num w:numId="27">
    <w:abstractNumId w:val="36"/>
  </w:num>
  <w:num w:numId="28">
    <w:abstractNumId w:val="2"/>
  </w:num>
  <w:num w:numId="29">
    <w:abstractNumId w:val="0"/>
  </w:num>
  <w:num w:numId="30">
    <w:abstractNumId w:val="1"/>
  </w:num>
  <w:num w:numId="31">
    <w:abstractNumId w:val="3"/>
  </w:num>
  <w:num w:numId="32">
    <w:abstractNumId w:val="8"/>
  </w:num>
  <w:num w:numId="33">
    <w:abstractNumId w:val="18"/>
  </w:num>
  <w:num w:numId="34">
    <w:abstractNumId w:val="19"/>
  </w:num>
  <w:num w:numId="35">
    <w:abstractNumId w:val="4"/>
  </w:num>
  <w:num w:numId="36">
    <w:abstractNumId w:val="15"/>
  </w:num>
  <w:num w:numId="37">
    <w:abstractNumId w:val="21"/>
  </w:num>
  <w:num w:numId="38">
    <w:abstractNumId w:val="38"/>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B6125"/>
    <w:rsid w:val="00001249"/>
    <w:rsid w:val="00003D67"/>
    <w:rsid w:val="00007FDD"/>
    <w:rsid w:val="000222D7"/>
    <w:rsid w:val="00031907"/>
    <w:rsid w:val="000359D4"/>
    <w:rsid w:val="000360D1"/>
    <w:rsid w:val="000405E7"/>
    <w:rsid w:val="00040D25"/>
    <w:rsid w:val="0004741F"/>
    <w:rsid w:val="00062D8F"/>
    <w:rsid w:val="000676F6"/>
    <w:rsid w:val="000677E5"/>
    <w:rsid w:val="00073ACE"/>
    <w:rsid w:val="00077CF5"/>
    <w:rsid w:val="00082505"/>
    <w:rsid w:val="00083285"/>
    <w:rsid w:val="0008643E"/>
    <w:rsid w:val="00090462"/>
    <w:rsid w:val="00092F1B"/>
    <w:rsid w:val="00096DB9"/>
    <w:rsid w:val="00096E71"/>
    <w:rsid w:val="00096FD6"/>
    <w:rsid w:val="000A5C42"/>
    <w:rsid w:val="000A7BAA"/>
    <w:rsid w:val="000B3738"/>
    <w:rsid w:val="000C014A"/>
    <w:rsid w:val="000C0CF2"/>
    <w:rsid w:val="000C4AA7"/>
    <w:rsid w:val="000D0E57"/>
    <w:rsid w:val="000E2AB1"/>
    <w:rsid w:val="001011E7"/>
    <w:rsid w:val="00102ECF"/>
    <w:rsid w:val="00105236"/>
    <w:rsid w:val="00110AD3"/>
    <w:rsid w:val="001110D4"/>
    <w:rsid w:val="00111E1B"/>
    <w:rsid w:val="00116014"/>
    <w:rsid w:val="00117408"/>
    <w:rsid w:val="001179D9"/>
    <w:rsid w:val="00121F77"/>
    <w:rsid w:val="0013247C"/>
    <w:rsid w:val="001418C8"/>
    <w:rsid w:val="001443D4"/>
    <w:rsid w:val="00146A56"/>
    <w:rsid w:val="00146B20"/>
    <w:rsid w:val="0015257F"/>
    <w:rsid w:val="001604D5"/>
    <w:rsid w:val="00164CCC"/>
    <w:rsid w:val="00172F71"/>
    <w:rsid w:val="00173428"/>
    <w:rsid w:val="00173C1E"/>
    <w:rsid w:val="00184855"/>
    <w:rsid w:val="00184DE1"/>
    <w:rsid w:val="00192D93"/>
    <w:rsid w:val="0019686C"/>
    <w:rsid w:val="00197706"/>
    <w:rsid w:val="0019783F"/>
    <w:rsid w:val="001A02C4"/>
    <w:rsid w:val="001A55D1"/>
    <w:rsid w:val="001B2A51"/>
    <w:rsid w:val="001B35D5"/>
    <w:rsid w:val="001B3F4F"/>
    <w:rsid w:val="001C2F13"/>
    <w:rsid w:val="001D0DB2"/>
    <w:rsid w:val="001D1B03"/>
    <w:rsid w:val="001E5293"/>
    <w:rsid w:val="001E5EA8"/>
    <w:rsid w:val="001E681E"/>
    <w:rsid w:val="001F414A"/>
    <w:rsid w:val="001F4247"/>
    <w:rsid w:val="001F7A98"/>
    <w:rsid w:val="001F7EA0"/>
    <w:rsid w:val="00201D9A"/>
    <w:rsid w:val="00204482"/>
    <w:rsid w:val="00213014"/>
    <w:rsid w:val="002134A0"/>
    <w:rsid w:val="002215E9"/>
    <w:rsid w:val="0023640B"/>
    <w:rsid w:val="00236D1C"/>
    <w:rsid w:val="00240409"/>
    <w:rsid w:val="00242155"/>
    <w:rsid w:val="002427D5"/>
    <w:rsid w:val="0024356D"/>
    <w:rsid w:val="0024448F"/>
    <w:rsid w:val="00244F48"/>
    <w:rsid w:val="00246AFC"/>
    <w:rsid w:val="00247154"/>
    <w:rsid w:val="0025192B"/>
    <w:rsid w:val="0026444E"/>
    <w:rsid w:val="002765BA"/>
    <w:rsid w:val="00276C0C"/>
    <w:rsid w:val="0028772B"/>
    <w:rsid w:val="00290A0D"/>
    <w:rsid w:val="002920AD"/>
    <w:rsid w:val="00292E42"/>
    <w:rsid w:val="00293415"/>
    <w:rsid w:val="002A3836"/>
    <w:rsid w:val="002A5F46"/>
    <w:rsid w:val="002A797E"/>
    <w:rsid w:val="002B4AC4"/>
    <w:rsid w:val="002B6F39"/>
    <w:rsid w:val="002C1379"/>
    <w:rsid w:val="002C1C1F"/>
    <w:rsid w:val="002C7332"/>
    <w:rsid w:val="002E2BD4"/>
    <w:rsid w:val="002E44DD"/>
    <w:rsid w:val="002E4D8E"/>
    <w:rsid w:val="002E75CE"/>
    <w:rsid w:val="002F044A"/>
    <w:rsid w:val="002F104A"/>
    <w:rsid w:val="002F26C5"/>
    <w:rsid w:val="002F274F"/>
    <w:rsid w:val="002F3C23"/>
    <w:rsid w:val="002F61EB"/>
    <w:rsid w:val="002F7A57"/>
    <w:rsid w:val="00301702"/>
    <w:rsid w:val="0030353B"/>
    <w:rsid w:val="003047F0"/>
    <w:rsid w:val="00322891"/>
    <w:rsid w:val="00322B5F"/>
    <w:rsid w:val="00331F95"/>
    <w:rsid w:val="00334D78"/>
    <w:rsid w:val="00336558"/>
    <w:rsid w:val="00342D1A"/>
    <w:rsid w:val="00346020"/>
    <w:rsid w:val="0034679E"/>
    <w:rsid w:val="0035238A"/>
    <w:rsid w:val="003637F0"/>
    <w:rsid w:val="003665A5"/>
    <w:rsid w:val="00374FFA"/>
    <w:rsid w:val="0037557C"/>
    <w:rsid w:val="00376012"/>
    <w:rsid w:val="00383F58"/>
    <w:rsid w:val="003906C6"/>
    <w:rsid w:val="00391E15"/>
    <w:rsid w:val="003A07D3"/>
    <w:rsid w:val="003A337D"/>
    <w:rsid w:val="003A4E26"/>
    <w:rsid w:val="003A5D17"/>
    <w:rsid w:val="003A7723"/>
    <w:rsid w:val="003B308C"/>
    <w:rsid w:val="003C3152"/>
    <w:rsid w:val="003C4E87"/>
    <w:rsid w:val="003D382F"/>
    <w:rsid w:val="003D5119"/>
    <w:rsid w:val="003D667D"/>
    <w:rsid w:val="003E68E2"/>
    <w:rsid w:val="003F1571"/>
    <w:rsid w:val="003F4A0B"/>
    <w:rsid w:val="003F4D66"/>
    <w:rsid w:val="003F6C2E"/>
    <w:rsid w:val="004007DD"/>
    <w:rsid w:val="00404306"/>
    <w:rsid w:val="00405754"/>
    <w:rsid w:val="004066B2"/>
    <w:rsid w:val="00406F64"/>
    <w:rsid w:val="00413102"/>
    <w:rsid w:val="00413AE2"/>
    <w:rsid w:val="004219CD"/>
    <w:rsid w:val="00422F0F"/>
    <w:rsid w:val="00425914"/>
    <w:rsid w:val="00426C40"/>
    <w:rsid w:val="004539F0"/>
    <w:rsid w:val="004605AA"/>
    <w:rsid w:val="00467A19"/>
    <w:rsid w:val="0047542F"/>
    <w:rsid w:val="00480F30"/>
    <w:rsid w:val="00492A7B"/>
    <w:rsid w:val="00497008"/>
    <w:rsid w:val="004B0B9E"/>
    <w:rsid w:val="004B52B6"/>
    <w:rsid w:val="004C131C"/>
    <w:rsid w:val="004C13D7"/>
    <w:rsid w:val="004C6104"/>
    <w:rsid w:val="004C61E9"/>
    <w:rsid w:val="004D1A6E"/>
    <w:rsid w:val="004D7E6C"/>
    <w:rsid w:val="004E2E7E"/>
    <w:rsid w:val="004E3649"/>
    <w:rsid w:val="004F1C62"/>
    <w:rsid w:val="004F6B3D"/>
    <w:rsid w:val="0050039C"/>
    <w:rsid w:val="005022C8"/>
    <w:rsid w:val="005029E6"/>
    <w:rsid w:val="00502DA3"/>
    <w:rsid w:val="0050499A"/>
    <w:rsid w:val="00507F78"/>
    <w:rsid w:val="00512A4D"/>
    <w:rsid w:val="00514BED"/>
    <w:rsid w:val="005171B8"/>
    <w:rsid w:val="00522AAA"/>
    <w:rsid w:val="005278A8"/>
    <w:rsid w:val="00534877"/>
    <w:rsid w:val="005458EC"/>
    <w:rsid w:val="00550D27"/>
    <w:rsid w:val="00555FAE"/>
    <w:rsid w:val="005562AF"/>
    <w:rsid w:val="0056110C"/>
    <w:rsid w:val="00565626"/>
    <w:rsid w:val="00567B69"/>
    <w:rsid w:val="00572144"/>
    <w:rsid w:val="005764B8"/>
    <w:rsid w:val="0058177F"/>
    <w:rsid w:val="00590831"/>
    <w:rsid w:val="005912F8"/>
    <w:rsid w:val="00592398"/>
    <w:rsid w:val="00593408"/>
    <w:rsid w:val="005A5DE0"/>
    <w:rsid w:val="005B0DF7"/>
    <w:rsid w:val="005B0F18"/>
    <w:rsid w:val="005B46CD"/>
    <w:rsid w:val="005C510E"/>
    <w:rsid w:val="005D15E2"/>
    <w:rsid w:val="005D3B2C"/>
    <w:rsid w:val="005D5245"/>
    <w:rsid w:val="005D700F"/>
    <w:rsid w:val="005E30D7"/>
    <w:rsid w:val="005E3260"/>
    <w:rsid w:val="005F0B5B"/>
    <w:rsid w:val="005F56A8"/>
    <w:rsid w:val="005F5995"/>
    <w:rsid w:val="00605FE3"/>
    <w:rsid w:val="00606581"/>
    <w:rsid w:val="0060669F"/>
    <w:rsid w:val="00613327"/>
    <w:rsid w:val="006167B7"/>
    <w:rsid w:val="00635B88"/>
    <w:rsid w:val="006427CF"/>
    <w:rsid w:val="006431F3"/>
    <w:rsid w:val="0064464F"/>
    <w:rsid w:val="006470D6"/>
    <w:rsid w:val="00651990"/>
    <w:rsid w:val="0065256F"/>
    <w:rsid w:val="00652C82"/>
    <w:rsid w:val="00661077"/>
    <w:rsid w:val="00664592"/>
    <w:rsid w:val="00664BF7"/>
    <w:rsid w:val="00667901"/>
    <w:rsid w:val="00683562"/>
    <w:rsid w:val="00685438"/>
    <w:rsid w:val="00694B39"/>
    <w:rsid w:val="006A77CF"/>
    <w:rsid w:val="006B1AD2"/>
    <w:rsid w:val="006B1E29"/>
    <w:rsid w:val="006B5435"/>
    <w:rsid w:val="006C4DAE"/>
    <w:rsid w:val="006C7797"/>
    <w:rsid w:val="006D462F"/>
    <w:rsid w:val="006D4D7E"/>
    <w:rsid w:val="006E0342"/>
    <w:rsid w:val="006F1A82"/>
    <w:rsid w:val="006F2429"/>
    <w:rsid w:val="006F73A6"/>
    <w:rsid w:val="00703065"/>
    <w:rsid w:val="00703E6A"/>
    <w:rsid w:val="00705425"/>
    <w:rsid w:val="0070576B"/>
    <w:rsid w:val="00705A38"/>
    <w:rsid w:val="00710D9A"/>
    <w:rsid w:val="0071533F"/>
    <w:rsid w:val="00723105"/>
    <w:rsid w:val="00724A11"/>
    <w:rsid w:val="00724EBC"/>
    <w:rsid w:val="00731BA9"/>
    <w:rsid w:val="007321E5"/>
    <w:rsid w:val="00735C0C"/>
    <w:rsid w:val="0073673C"/>
    <w:rsid w:val="00736E7D"/>
    <w:rsid w:val="00745C72"/>
    <w:rsid w:val="00746153"/>
    <w:rsid w:val="007511C7"/>
    <w:rsid w:val="007540C4"/>
    <w:rsid w:val="00754A52"/>
    <w:rsid w:val="00757487"/>
    <w:rsid w:val="0076145A"/>
    <w:rsid w:val="0076441B"/>
    <w:rsid w:val="00764CDB"/>
    <w:rsid w:val="00771A6D"/>
    <w:rsid w:val="00773CC7"/>
    <w:rsid w:val="007775A4"/>
    <w:rsid w:val="00777B8C"/>
    <w:rsid w:val="00783E31"/>
    <w:rsid w:val="007900B7"/>
    <w:rsid w:val="007914B0"/>
    <w:rsid w:val="00791FEA"/>
    <w:rsid w:val="00797CDF"/>
    <w:rsid w:val="007A13F7"/>
    <w:rsid w:val="007A469D"/>
    <w:rsid w:val="007A5586"/>
    <w:rsid w:val="007B7552"/>
    <w:rsid w:val="007B7E89"/>
    <w:rsid w:val="007D469F"/>
    <w:rsid w:val="007D4D73"/>
    <w:rsid w:val="007E2D96"/>
    <w:rsid w:val="007E4073"/>
    <w:rsid w:val="007F75CC"/>
    <w:rsid w:val="007F7650"/>
    <w:rsid w:val="00816032"/>
    <w:rsid w:val="00816105"/>
    <w:rsid w:val="00817EBC"/>
    <w:rsid w:val="00821B6E"/>
    <w:rsid w:val="0082471C"/>
    <w:rsid w:val="0082474C"/>
    <w:rsid w:val="00830BEA"/>
    <w:rsid w:val="0085192F"/>
    <w:rsid w:val="00851F6D"/>
    <w:rsid w:val="00851F79"/>
    <w:rsid w:val="00852719"/>
    <w:rsid w:val="0085622A"/>
    <w:rsid w:val="00860D89"/>
    <w:rsid w:val="00887C45"/>
    <w:rsid w:val="008910F2"/>
    <w:rsid w:val="00895C78"/>
    <w:rsid w:val="008A0F4F"/>
    <w:rsid w:val="008A1B7B"/>
    <w:rsid w:val="008A395B"/>
    <w:rsid w:val="008B2A0C"/>
    <w:rsid w:val="008B36EE"/>
    <w:rsid w:val="008C1B05"/>
    <w:rsid w:val="008C5F3E"/>
    <w:rsid w:val="008C758E"/>
    <w:rsid w:val="008D0467"/>
    <w:rsid w:val="008D3720"/>
    <w:rsid w:val="008D4A2B"/>
    <w:rsid w:val="008D509C"/>
    <w:rsid w:val="008D784F"/>
    <w:rsid w:val="008E090C"/>
    <w:rsid w:val="008E7C7C"/>
    <w:rsid w:val="008F7F12"/>
    <w:rsid w:val="00902B68"/>
    <w:rsid w:val="00903A96"/>
    <w:rsid w:val="00914648"/>
    <w:rsid w:val="009164E3"/>
    <w:rsid w:val="0092272B"/>
    <w:rsid w:val="00927B13"/>
    <w:rsid w:val="00932AA0"/>
    <w:rsid w:val="00933EAA"/>
    <w:rsid w:val="009452B0"/>
    <w:rsid w:val="00950A70"/>
    <w:rsid w:val="0095298D"/>
    <w:rsid w:val="00954EF8"/>
    <w:rsid w:val="009557C1"/>
    <w:rsid w:val="00960774"/>
    <w:rsid w:val="00960DB3"/>
    <w:rsid w:val="0096367C"/>
    <w:rsid w:val="00967276"/>
    <w:rsid w:val="009767C6"/>
    <w:rsid w:val="009812C2"/>
    <w:rsid w:val="00983232"/>
    <w:rsid w:val="00983C53"/>
    <w:rsid w:val="009851C5"/>
    <w:rsid w:val="00987F2B"/>
    <w:rsid w:val="00992E29"/>
    <w:rsid w:val="009930E2"/>
    <w:rsid w:val="00993847"/>
    <w:rsid w:val="009A0D35"/>
    <w:rsid w:val="009A2CF9"/>
    <w:rsid w:val="009A62CE"/>
    <w:rsid w:val="009A64DE"/>
    <w:rsid w:val="009B151E"/>
    <w:rsid w:val="009C3BDB"/>
    <w:rsid w:val="009C55F4"/>
    <w:rsid w:val="009C70F5"/>
    <w:rsid w:val="009D1B8B"/>
    <w:rsid w:val="009D2DC7"/>
    <w:rsid w:val="009D6E92"/>
    <w:rsid w:val="009E2BC8"/>
    <w:rsid w:val="009E7EAD"/>
    <w:rsid w:val="009F1DB0"/>
    <w:rsid w:val="009F7E1C"/>
    <w:rsid w:val="00A11BA1"/>
    <w:rsid w:val="00A1321C"/>
    <w:rsid w:val="00A156C5"/>
    <w:rsid w:val="00A2400A"/>
    <w:rsid w:val="00A2551C"/>
    <w:rsid w:val="00A26276"/>
    <w:rsid w:val="00A30382"/>
    <w:rsid w:val="00A3605B"/>
    <w:rsid w:val="00A4137D"/>
    <w:rsid w:val="00A41390"/>
    <w:rsid w:val="00A4438C"/>
    <w:rsid w:val="00A455C6"/>
    <w:rsid w:val="00A474BD"/>
    <w:rsid w:val="00A56BD3"/>
    <w:rsid w:val="00A6274E"/>
    <w:rsid w:val="00A67A1E"/>
    <w:rsid w:val="00A7289D"/>
    <w:rsid w:val="00A83B65"/>
    <w:rsid w:val="00A858BA"/>
    <w:rsid w:val="00A87C04"/>
    <w:rsid w:val="00A967A5"/>
    <w:rsid w:val="00AB179D"/>
    <w:rsid w:val="00AB6125"/>
    <w:rsid w:val="00AB6F72"/>
    <w:rsid w:val="00AC3044"/>
    <w:rsid w:val="00AD090F"/>
    <w:rsid w:val="00AD63BA"/>
    <w:rsid w:val="00AE0980"/>
    <w:rsid w:val="00AE1606"/>
    <w:rsid w:val="00AF49F6"/>
    <w:rsid w:val="00AF4A67"/>
    <w:rsid w:val="00AF4AAD"/>
    <w:rsid w:val="00B060F3"/>
    <w:rsid w:val="00B20AD5"/>
    <w:rsid w:val="00B20D0B"/>
    <w:rsid w:val="00B21AD6"/>
    <w:rsid w:val="00B22D33"/>
    <w:rsid w:val="00B27594"/>
    <w:rsid w:val="00B373C8"/>
    <w:rsid w:val="00B40086"/>
    <w:rsid w:val="00B45A4D"/>
    <w:rsid w:val="00B4733A"/>
    <w:rsid w:val="00B51A9B"/>
    <w:rsid w:val="00B54A04"/>
    <w:rsid w:val="00B55116"/>
    <w:rsid w:val="00B567AB"/>
    <w:rsid w:val="00B62068"/>
    <w:rsid w:val="00B6440E"/>
    <w:rsid w:val="00B70571"/>
    <w:rsid w:val="00B765E9"/>
    <w:rsid w:val="00B80A8A"/>
    <w:rsid w:val="00B86F2B"/>
    <w:rsid w:val="00B90166"/>
    <w:rsid w:val="00B9229A"/>
    <w:rsid w:val="00B97D32"/>
    <w:rsid w:val="00BA74F5"/>
    <w:rsid w:val="00BB1340"/>
    <w:rsid w:val="00BB3A04"/>
    <w:rsid w:val="00BB45FC"/>
    <w:rsid w:val="00BC0BCC"/>
    <w:rsid w:val="00BC7763"/>
    <w:rsid w:val="00BD26D0"/>
    <w:rsid w:val="00BD383A"/>
    <w:rsid w:val="00BD38EE"/>
    <w:rsid w:val="00BE47D7"/>
    <w:rsid w:val="00BE5321"/>
    <w:rsid w:val="00BE6815"/>
    <w:rsid w:val="00BF178E"/>
    <w:rsid w:val="00BF1C1D"/>
    <w:rsid w:val="00BF5D8C"/>
    <w:rsid w:val="00BF7FEF"/>
    <w:rsid w:val="00C039FE"/>
    <w:rsid w:val="00C0437F"/>
    <w:rsid w:val="00C05378"/>
    <w:rsid w:val="00C0627D"/>
    <w:rsid w:val="00C11851"/>
    <w:rsid w:val="00C118D3"/>
    <w:rsid w:val="00C1322D"/>
    <w:rsid w:val="00C1676E"/>
    <w:rsid w:val="00C17531"/>
    <w:rsid w:val="00C17F3A"/>
    <w:rsid w:val="00C21B1B"/>
    <w:rsid w:val="00C24A7F"/>
    <w:rsid w:val="00C403CB"/>
    <w:rsid w:val="00C40439"/>
    <w:rsid w:val="00C422AE"/>
    <w:rsid w:val="00C43D94"/>
    <w:rsid w:val="00C46A9E"/>
    <w:rsid w:val="00C50B06"/>
    <w:rsid w:val="00C50F13"/>
    <w:rsid w:val="00C52038"/>
    <w:rsid w:val="00C54398"/>
    <w:rsid w:val="00C57123"/>
    <w:rsid w:val="00C603B0"/>
    <w:rsid w:val="00C62801"/>
    <w:rsid w:val="00C65A8D"/>
    <w:rsid w:val="00C664EE"/>
    <w:rsid w:val="00C73618"/>
    <w:rsid w:val="00C73C91"/>
    <w:rsid w:val="00C7493C"/>
    <w:rsid w:val="00C75492"/>
    <w:rsid w:val="00C77485"/>
    <w:rsid w:val="00C826FF"/>
    <w:rsid w:val="00C96301"/>
    <w:rsid w:val="00CA39D6"/>
    <w:rsid w:val="00CC2DCD"/>
    <w:rsid w:val="00CD198E"/>
    <w:rsid w:val="00CD3EA8"/>
    <w:rsid w:val="00CD474E"/>
    <w:rsid w:val="00CD72FF"/>
    <w:rsid w:val="00CE7D45"/>
    <w:rsid w:val="00CF02D2"/>
    <w:rsid w:val="00CF14E1"/>
    <w:rsid w:val="00CF1C91"/>
    <w:rsid w:val="00CF333A"/>
    <w:rsid w:val="00CF7F2E"/>
    <w:rsid w:val="00D00113"/>
    <w:rsid w:val="00D02465"/>
    <w:rsid w:val="00D046BD"/>
    <w:rsid w:val="00D05FED"/>
    <w:rsid w:val="00D07ADF"/>
    <w:rsid w:val="00D10D58"/>
    <w:rsid w:val="00D17B60"/>
    <w:rsid w:val="00D23AB6"/>
    <w:rsid w:val="00D2554E"/>
    <w:rsid w:val="00D30135"/>
    <w:rsid w:val="00D303C9"/>
    <w:rsid w:val="00D32C80"/>
    <w:rsid w:val="00D35910"/>
    <w:rsid w:val="00D35E19"/>
    <w:rsid w:val="00D41173"/>
    <w:rsid w:val="00D5063D"/>
    <w:rsid w:val="00D53652"/>
    <w:rsid w:val="00D54F32"/>
    <w:rsid w:val="00D56925"/>
    <w:rsid w:val="00D6573D"/>
    <w:rsid w:val="00D74C1E"/>
    <w:rsid w:val="00D77F6A"/>
    <w:rsid w:val="00D80E9F"/>
    <w:rsid w:val="00D83B58"/>
    <w:rsid w:val="00D86141"/>
    <w:rsid w:val="00D919B4"/>
    <w:rsid w:val="00D958F2"/>
    <w:rsid w:val="00DA2AFF"/>
    <w:rsid w:val="00DA3F5C"/>
    <w:rsid w:val="00DB048E"/>
    <w:rsid w:val="00DB2491"/>
    <w:rsid w:val="00DC15AC"/>
    <w:rsid w:val="00DD1FF2"/>
    <w:rsid w:val="00DD24C7"/>
    <w:rsid w:val="00DE15A4"/>
    <w:rsid w:val="00DE2346"/>
    <w:rsid w:val="00DE40F3"/>
    <w:rsid w:val="00DF27D2"/>
    <w:rsid w:val="00DF42A3"/>
    <w:rsid w:val="00E0289A"/>
    <w:rsid w:val="00E058F9"/>
    <w:rsid w:val="00E134A6"/>
    <w:rsid w:val="00E14078"/>
    <w:rsid w:val="00E30394"/>
    <w:rsid w:val="00E31E40"/>
    <w:rsid w:val="00E3586B"/>
    <w:rsid w:val="00E36C53"/>
    <w:rsid w:val="00E4274A"/>
    <w:rsid w:val="00E43FF3"/>
    <w:rsid w:val="00E557EA"/>
    <w:rsid w:val="00E619BF"/>
    <w:rsid w:val="00E65CE2"/>
    <w:rsid w:val="00E71BBD"/>
    <w:rsid w:val="00E801B6"/>
    <w:rsid w:val="00E8070B"/>
    <w:rsid w:val="00E82537"/>
    <w:rsid w:val="00E82B2C"/>
    <w:rsid w:val="00E86182"/>
    <w:rsid w:val="00E9109C"/>
    <w:rsid w:val="00E95B1C"/>
    <w:rsid w:val="00E970C3"/>
    <w:rsid w:val="00EA166A"/>
    <w:rsid w:val="00EA422B"/>
    <w:rsid w:val="00EA6270"/>
    <w:rsid w:val="00EB40CD"/>
    <w:rsid w:val="00EC1709"/>
    <w:rsid w:val="00EC2543"/>
    <w:rsid w:val="00EC5937"/>
    <w:rsid w:val="00EC6DEA"/>
    <w:rsid w:val="00ED2765"/>
    <w:rsid w:val="00ED40E7"/>
    <w:rsid w:val="00ED5488"/>
    <w:rsid w:val="00ED7898"/>
    <w:rsid w:val="00ED7FBD"/>
    <w:rsid w:val="00EE1DB6"/>
    <w:rsid w:val="00EE3AFA"/>
    <w:rsid w:val="00EF282A"/>
    <w:rsid w:val="00EF4A00"/>
    <w:rsid w:val="00EF6980"/>
    <w:rsid w:val="00F012C4"/>
    <w:rsid w:val="00F10F47"/>
    <w:rsid w:val="00F14C33"/>
    <w:rsid w:val="00F224E9"/>
    <w:rsid w:val="00F234AE"/>
    <w:rsid w:val="00F23EEB"/>
    <w:rsid w:val="00F31F40"/>
    <w:rsid w:val="00F3303F"/>
    <w:rsid w:val="00F342A8"/>
    <w:rsid w:val="00F34993"/>
    <w:rsid w:val="00F34CF8"/>
    <w:rsid w:val="00F36BA8"/>
    <w:rsid w:val="00F36CCD"/>
    <w:rsid w:val="00F40BF0"/>
    <w:rsid w:val="00F410A5"/>
    <w:rsid w:val="00F448A0"/>
    <w:rsid w:val="00F46517"/>
    <w:rsid w:val="00F46E9F"/>
    <w:rsid w:val="00F4752D"/>
    <w:rsid w:val="00F532DE"/>
    <w:rsid w:val="00F54F01"/>
    <w:rsid w:val="00F62B45"/>
    <w:rsid w:val="00F6350A"/>
    <w:rsid w:val="00F63866"/>
    <w:rsid w:val="00F74D50"/>
    <w:rsid w:val="00F751C4"/>
    <w:rsid w:val="00F75346"/>
    <w:rsid w:val="00F77BFA"/>
    <w:rsid w:val="00F80066"/>
    <w:rsid w:val="00F80717"/>
    <w:rsid w:val="00F90671"/>
    <w:rsid w:val="00F90BCA"/>
    <w:rsid w:val="00FA119D"/>
    <w:rsid w:val="00FA4230"/>
    <w:rsid w:val="00FB10C0"/>
    <w:rsid w:val="00FB288E"/>
    <w:rsid w:val="00FB6B09"/>
    <w:rsid w:val="00FC09FD"/>
    <w:rsid w:val="00FC1315"/>
    <w:rsid w:val="00FC1550"/>
    <w:rsid w:val="00FC5B5A"/>
    <w:rsid w:val="00FD4F1A"/>
    <w:rsid w:val="00FD50B6"/>
    <w:rsid w:val="00FD6988"/>
    <w:rsid w:val="00FE2479"/>
    <w:rsid w:val="00FE57DB"/>
    <w:rsid w:val="00FE7162"/>
    <w:rsid w:val="00FF2492"/>
    <w:rsid w:val="00FF593D"/>
    <w:rsid w:val="00FF7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D1"/>
  </w:style>
  <w:style w:type="paragraph" w:styleId="Heading1">
    <w:name w:val="heading 1"/>
    <w:basedOn w:val="Normal"/>
    <w:next w:val="Normal"/>
    <w:link w:val="Heading1Char"/>
    <w:uiPriority w:val="9"/>
    <w:qFormat/>
    <w:rsid w:val="00605FE3"/>
    <w:pPr>
      <w:keepNext/>
      <w:spacing w:after="0" w:line="480" w:lineRule="auto"/>
      <w:jc w:val="both"/>
      <w:outlineLvl w:val="0"/>
    </w:pPr>
    <w:rPr>
      <w:rFonts w:eastAsia="Times New Roman" w:cs="Times New Roman"/>
      <w:b/>
      <w:sz w:val="24"/>
      <w:szCs w:val="24"/>
    </w:rPr>
  </w:style>
  <w:style w:type="paragraph" w:styleId="Heading2">
    <w:name w:val="heading 2"/>
    <w:basedOn w:val="Normal"/>
    <w:next w:val="Normal"/>
    <w:link w:val="Heading2Char"/>
    <w:uiPriority w:val="9"/>
    <w:qFormat/>
    <w:rsid w:val="00605FE3"/>
    <w:pPr>
      <w:keepNext/>
      <w:numPr>
        <w:numId w:val="1"/>
      </w:numPr>
      <w:spacing w:after="0" w:line="480" w:lineRule="auto"/>
      <w:jc w:val="both"/>
      <w:outlineLvl w:val="1"/>
    </w:pPr>
    <w:rPr>
      <w:rFonts w:ascii="Transliterasi" w:eastAsia="Times New Roman" w:hAnsi="Transliterasi" w:cs="Times New Roman"/>
      <w:b/>
      <w:sz w:val="24"/>
      <w:szCs w:val="24"/>
    </w:rPr>
  </w:style>
  <w:style w:type="paragraph" w:styleId="Heading4">
    <w:name w:val="heading 4"/>
    <w:basedOn w:val="Normal"/>
    <w:next w:val="Normal"/>
    <w:link w:val="Heading4Char"/>
    <w:uiPriority w:val="9"/>
    <w:qFormat/>
    <w:rsid w:val="00605FE3"/>
    <w:pPr>
      <w:keepNext/>
      <w:numPr>
        <w:numId w:val="9"/>
      </w:numPr>
      <w:spacing w:after="0" w:line="480" w:lineRule="auto"/>
      <w:ind w:left="360"/>
      <w:jc w:val="both"/>
      <w:outlineLvl w:val="3"/>
    </w:pPr>
    <w:rPr>
      <w:rFonts w:ascii="Transliterasi" w:eastAsia="Times New Roman" w:hAnsi="Transliterasi" w:cs="Traditional Arabic"/>
      <w:b/>
      <w:sz w:val="24"/>
      <w:szCs w:val="32"/>
    </w:rPr>
  </w:style>
  <w:style w:type="paragraph" w:styleId="Heading7">
    <w:name w:val="heading 7"/>
    <w:basedOn w:val="Normal"/>
    <w:next w:val="Normal"/>
    <w:link w:val="Heading7Char"/>
    <w:uiPriority w:val="9"/>
    <w:qFormat/>
    <w:rsid w:val="00605FE3"/>
    <w:pPr>
      <w:keepNext/>
      <w:numPr>
        <w:numId w:val="10"/>
      </w:numPr>
      <w:spacing w:after="0" w:line="480" w:lineRule="auto"/>
      <w:jc w:val="both"/>
      <w:outlineLvl w:val="6"/>
    </w:pPr>
    <w:rPr>
      <w:rFonts w:eastAsia="Times New Roman" w:cs="Traditional Arabic"/>
      <w:b/>
      <w:bCs/>
      <w:sz w:val="24"/>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306"/>
    <w:pPr>
      <w:ind w:left="720"/>
      <w:contextualSpacing/>
    </w:pPr>
  </w:style>
  <w:style w:type="paragraph" w:styleId="Header">
    <w:name w:val="header"/>
    <w:basedOn w:val="Normal"/>
    <w:link w:val="HeaderChar"/>
    <w:uiPriority w:val="99"/>
    <w:semiHidden/>
    <w:unhideWhenUsed/>
    <w:rsid w:val="00736E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6E7D"/>
  </w:style>
  <w:style w:type="paragraph" w:styleId="Footer">
    <w:name w:val="footer"/>
    <w:basedOn w:val="Normal"/>
    <w:link w:val="FooterChar"/>
    <w:uiPriority w:val="99"/>
    <w:unhideWhenUsed/>
    <w:rsid w:val="00736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E7D"/>
  </w:style>
  <w:style w:type="character" w:customStyle="1" w:styleId="messagebody">
    <w:name w:val="messagebody"/>
    <w:basedOn w:val="DefaultParagraphFont"/>
    <w:rsid w:val="00605FE3"/>
  </w:style>
  <w:style w:type="paragraph" w:styleId="Title">
    <w:name w:val="Title"/>
    <w:basedOn w:val="Normal"/>
    <w:link w:val="TitleChar"/>
    <w:uiPriority w:val="10"/>
    <w:qFormat/>
    <w:rsid w:val="00605FE3"/>
    <w:pPr>
      <w:spacing w:after="0" w:line="240" w:lineRule="auto"/>
      <w:jc w:val="center"/>
    </w:pPr>
    <w:rPr>
      <w:rFonts w:eastAsia="Times New Roman" w:cs="Times New Roman"/>
      <w:b/>
      <w:bCs/>
      <w:sz w:val="24"/>
      <w:szCs w:val="24"/>
    </w:rPr>
  </w:style>
  <w:style w:type="character" w:customStyle="1" w:styleId="TitleChar">
    <w:name w:val="Title Char"/>
    <w:basedOn w:val="DefaultParagraphFont"/>
    <w:link w:val="Title"/>
    <w:uiPriority w:val="10"/>
    <w:rsid w:val="00605FE3"/>
    <w:rPr>
      <w:rFonts w:eastAsia="Times New Roman" w:cs="Times New Roman"/>
      <w:b/>
      <w:bCs/>
      <w:sz w:val="24"/>
      <w:szCs w:val="24"/>
    </w:rPr>
  </w:style>
  <w:style w:type="character" w:customStyle="1" w:styleId="Heading1Char">
    <w:name w:val="Heading 1 Char"/>
    <w:basedOn w:val="DefaultParagraphFont"/>
    <w:link w:val="Heading1"/>
    <w:uiPriority w:val="9"/>
    <w:rsid w:val="00605FE3"/>
    <w:rPr>
      <w:rFonts w:eastAsia="Times New Roman" w:cs="Times New Roman"/>
      <w:b/>
      <w:sz w:val="24"/>
      <w:szCs w:val="24"/>
    </w:rPr>
  </w:style>
  <w:style w:type="character" w:customStyle="1" w:styleId="Heading2Char">
    <w:name w:val="Heading 2 Char"/>
    <w:basedOn w:val="DefaultParagraphFont"/>
    <w:link w:val="Heading2"/>
    <w:uiPriority w:val="9"/>
    <w:rsid w:val="00605FE3"/>
    <w:rPr>
      <w:rFonts w:ascii="Transliterasi" w:eastAsia="Times New Roman" w:hAnsi="Transliterasi" w:cs="Times New Roman"/>
      <w:b/>
      <w:sz w:val="24"/>
      <w:szCs w:val="24"/>
    </w:rPr>
  </w:style>
  <w:style w:type="character" w:customStyle="1" w:styleId="Heading4Char">
    <w:name w:val="Heading 4 Char"/>
    <w:basedOn w:val="DefaultParagraphFont"/>
    <w:link w:val="Heading4"/>
    <w:uiPriority w:val="9"/>
    <w:rsid w:val="00605FE3"/>
    <w:rPr>
      <w:rFonts w:ascii="Transliterasi" w:eastAsia="Times New Roman" w:hAnsi="Transliterasi" w:cs="Traditional Arabic"/>
      <w:b/>
      <w:sz w:val="24"/>
      <w:szCs w:val="32"/>
    </w:rPr>
  </w:style>
  <w:style w:type="character" w:customStyle="1" w:styleId="Heading7Char">
    <w:name w:val="Heading 7 Char"/>
    <w:basedOn w:val="DefaultParagraphFont"/>
    <w:link w:val="Heading7"/>
    <w:uiPriority w:val="9"/>
    <w:rsid w:val="00605FE3"/>
    <w:rPr>
      <w:rFonts w:eastAsia="Times New Roman" w:cs="Traditional Arabic"/>
      <w:b/>
      <w:bCs/>
      <w:sz w:val="24"/>
      <w:szCs w:val="36"/>
      <w:lang w:val="en-GB"/>
    </w:rPr>
  </w:style>
  <w:style w:type="paragraph" w:styleId="FootnoteText">
    <w:name w:val="footnote text"/>
    <w:basedOn w:val="Normal"/>
    <w:link w:val="FootnoteTextChar"/>
    <w:uiPriority w:val="99"/>
    <w:semiHidden/>
    <w:rsid w:val="00605FE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605FE3"/>
    <w:rPr>
      <w:rFonts w:eastAsia="Times New Roman" w:cs="Times New Roman"/>
      <w:sz w:val="20"/>
      <w:szCs w:val="20"/>
    </w:rPr>
  </w:style>
  <w:style w:type="character" w:styleId="FootnoteReference">
    <w:name w:val="footnote reference"/>
    <w:basedOn w:val="DefaultParagraphFont"/>
    <w:uiPriority w:val="99"/>
    <w:semiHidden/>
    <w:rsid w:val="00605FE3"/>
    <w:rPr>
      <w:rFonts w:cs="Times New Roman"/>
      <w:vertAlign w:val="superscript"/>
    </w:rPr>
  </w:style>
  <w:style w:type="paragraph" w:styleId="BodyTextIndent">
    <w:name w:val="Body Text Indent"/>
    <w:basedOn w:val="Normal"/>
    <w:link w:val="BodyTextIndentChar"/>
    <w:uiPriority w:val="99"/>
    <w:rsid w:val="00605FE3"/>
    <w:pPr>
      <w:spacing w:after="0" w:line="480" w:lineRule="auto"/>
      <w:ind w:firstLine="720"/>
      <w:jc w:val="both"/>
    </w:pPr>
    <w:rPr>
      <w:rFonts w:ascii="Transliterasi" w:eastAsia="Times New Roman" w:hAnsi="Transliterasi" w:cs="Times New Roman"/>
      <w:sz w:val="24"/>
      <w:szCs w:val="24"/>
    </w:rPr>
  </w:style>
  <w:style w:type="character" w:customStyle="1" w:styleId="BodyTextIndentChar">
    <w:name w:val="Body Text Indent Char"/>
    <w:basedOn w:val="DefaultParagraphFont"/>
    <w:link w:val="BodyTextIndent"/>
    <w:uiPriority w:val="99"/>
    <w:rsid w:val="00605FE3"/>
    <w:rPr>
      <w:rFonts w:ascii="Transliterasi" w:eastAsia="Times New Roman" w:hAnsi="Transliterasi" w:cs="Times New Roman"/>
      <w:sz w:val="24"/>
      <w:szCs w:val="24"/>
    </w:rPr>
  </w:style>
  <w:style w:type="paragraph" w:styleId="BodyText3">
    <w:name w:val="Body Text 3"/>
    <w:basedOn w:val="Normal"/>
    <w:link w:val="BodyText3Char"/>
    <w:uiPriority w:val="99"/>
    <w:rsid w:val="00605FE3"/>
    <w:pPr>
      <w:bidi/>
      <w:spacing w:after="0" w:line="480" w:lineRule="auto"/>
      <w:jc w:val="both"/>
    </w:pPr>
    <w:rPr>
      <w:rFonts w:eastAsia="Times New Roman" w:cs="Traditional Arabic"/>
      <w:bCs/>
      <w:sz w:val="24"/>
      <w:szCs w:val="36"/>
      <w:lang w:val="en-GB"/>
    </w:rPr>
  </w:style>
  <w:style w:type="character" w:customStyle="1" w:styleId="BodyText3Char">
    <w:name w:val="Body Text 3 Char"/>
    <w:basedOn w:val="DefaultParagraphFont"/>
    <w:link w:val="BodyText3"/>
    <w:uiPriority w:val="99"/>
    <w:rsid w:val="00605FE3"/>
    <w:rPr>
      <w:rFonts w:eastAsia="Times New Roman" w:cs="Traditional Arabic"/>
      <w:bCs/>
      <w:sz w:val="24"/>
      <w:szCs w:val="36"/>
      <w:lang w:val="en-GB"/>
    </w:rPr>
  </w:style>
  <w:style w:type="paragraph" w:styleId="BodyTextIndent3">
    <w:name w:val="Body Text Indent 3"/>
    <w:basedOn w:val="Normal"/>
    <w:link w:val="BodyTextIndent3Char"/>
    <w:uiPriority w:val="99"/>
    <w:rsid w:val="00605FE3"/>
    <w:pPr>
      <w:spacing w:after="0" w:line="480" w:lineRule="auto"/>
      <w:ind w:firstLine="1080"/>
      <w:jc w:val="both"/>
    </w:pPr>
    <w:rPr>
      <w:rFonts w:ascii="Transliterasi" w:eastAsia="Times New Roman" w:hAnsi="Transliterasi" w:cs="Traditional Arabic"/>
      <w:sz w:val="24"/>
      <w:szCs w:val="32"/>
    </w:rPr>
  </w:style>
  <w:style w:type="character" w:customStyle="1" w:styleId="BodyTextIndent3Char">
    <w:name w:val="Body Text Indent 3 Char"/>
    <w:basedOn w:val="DefaultParagraphFont"/>
    <w:link w:val="BodyTextIndent3"/>
    <w:uiPriority w:val="99"/>
    <w:rsid w:val="00605FE3"/>
    <w:rPr>
      <w:rFonts w:ascii="Transliterasi" w:eastAsia="Times New Roman" w:hAnsi="Transliterasi" w:cs="Traditional Arabic"/>
      <w:sz w:val="24"/>
      <w:szCs w:val="32"/>
    </w:rPr>
  </w:style>
  <w:style w:type="character" w:styleId="Hyperlink">
    <w:name w:val="Hyperlink"/>
    <w:basedOn w:val="DefaultParagraphFont"/>
    <w:uiPriority w:val="99"/>
    <w:rsid w:val="00605FE3"/>
    <w:rPr>
      <w:rFonts w:cs="Times New Roman"/>
      <w:color w:val="0000FF"/>
      <w:u w:val="single"/>
    </w:rPr>
  </w:style>
  <w:style w:type="paragraph" w:styleId="BodyTextIndent2">
    <w:name w:val="Body Text Indent 2"/>
    <w:basedOn w:val="Normal"/>
    <w:link w:val="BodyTextIndent2Char"/>
    <w:uiPriority w:val="99"/>
    <w:semiHidden/>
    <w:unhideWhenUsed/>
    <w:rsid w:val="00605FE3"/>
    <w:pPr>
      <w:spacing w:after="120" w:line="480" w:lineRule="auto"/>
      <w:ind w:left="283"/>
    </w:pPr>
  </w:style>
  <w:style w:type="character" w:customStyle="1" w:styleId="BodyTextIndent2Char">
    <w:name w:val="Body Text Indent 2 Char"/>
    <w:basedOn w:val="DefaultParagraphFont"/>
    <w:link w:val="BodyTextIndent2"/>
    <w:uiPriority w:val="99"/>
    <w:semiHidden/>
    <w:rsid w:val="00605FE3"/>
  </w:style>
  <w:style w:type="table" w:styleId="TableGrid">
    <w:name w:val="Table Grid"/>
    <w:basedOn w:val="TableNormal"/>
    <w:uiPriority w:val="59"/>
    <w:rsid w:val="00605F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05F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www.philanthropyforjustice.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A9FE1-5AE1-44A0-A121-A5E9ECFC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59</Pages>
  <Words>11679</Words>
  <Characters>66573</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Fauzun</dc:creator>
  <cp:lastModifiedBy>hp</cp:lastModifiedBy>
  <cp:revision>33</cp:revision>
  <cp:lastPrinted>2013-11-22T16:47:00Z</cp:lastPrinted>
  <dcterms:created xsi:type="dcterms:W3CDTF">2013-11-22T07:09:00Z</dcterms:created>
  <dcterms:modified xsi:type="dcterms:W3CDTF">2020-06-12T07:25:00Z</dcterms:modified>
</cp:coreProperties>
</file>