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37" w:rsidRPr="00AC7B6D" w:rsidRDefault="00DF2537" w:rsidP="00AC7B6D">
      <w:pPr>
        <w:jc w:val="center"/>
        <w:rPr>
          <w:rFonts w:ascii="Transliterasi" w:hAnsi="Transliterasi" w:cs="TimesNewRoman"/>
          <w:b/>
          <w:bCs/>
          <w:sz w:val="28"/>
          <w:szCs w:val="28"/>
        </w:rPr>
      </w:pPr>
      <w:r w:rsidRPr="00AC7B6D">
        <w:rPr>
          <w:rFonts w:ascii="Transliterasi" w:hAnsi="Transliterasi" w:cs="TimesNewRoman"/>
          <w:b/>
          <w:bCs/>
          <w:sz w:val="28"/>
          <w:szCs w:val="28"/>
        </w:rPr>
        <w:t>PRAKTEK WAKAF DE</w:t>
      </w:r>
      <w:bookmarkStart w:id="0" w:name="_GoBack"/>
      <w:bookmarkEnd w:id="0"/>
      <w:r w:rsidRPr="00AC7B6D">
        <w:rPr>
          <w:rFonts w:ascii="Transliterasi" w:hAnsi="Transliterasi" w:cs="TimesNewRoman"/>
          <w:b/>
          <w:bCs/>
          <w:sz w:val="28"/>
          <w:szCs w:val="28"/>
        </w:rPr>
        <w:t xml:space="preserve">NGAN WASIAT DI KELURAHAN GADING KOTA TANJUNG BALAI (ANALISIS ATAS UNDANG UNDANG NOMOR 41 TAHUN 2004 </w:t>
      </w:r>
    </w:p>
    <w:p w:rsidR="00DF2537" w:rsidRPr="00AC7B6D" w:rsidRDefault="00DF2537" w:rsidP="00DF2537">
      <w:pPr>
        <w:jc w:val="center"/>
        <w:rPr>
          <w:rFonts w:ascii="Transliterasi" w:hAnsi="Transliterasi" w:cs="TimesNewRoman"/>
          <w:b/>
          <w:bCs/>
          <w:sz w:val="28"/>
          <w:szCs w:val="28"/>
        </w:rPr>
      </w:pPr>
      <w:r w:rsidRPr="00AC7B6D">
        <w:rPr>
          <w:rFonts w:ascii="Transliterasi" w:hAnsi="Transliterasi" w:cs="TimesNewRoman"/>
          <w:b/>
          <w:bCs/>
          <w:sz w:val="28"/>
          <w:szCs w:val="28"/>
        </w:rPr>
        <w:t>TENTANG WAKAF)</w:t>
      </w:r>
    </w:p>
    <w:p w:rsidR="00DF2537" w:rsidRDefault="00DF2537" w:rsidP="00DF2537">
      <w:pPr>
        <w:jc w:val="center"/>
        <w:rPr>
          <w:rFonts w:ascii="Transliterasi" w:hAnsi="Transliterasi" w:cs="Times New Roman"/>
          <w:b/>
          <w:bCs/>
          <w:sz w:val="28"/>
          <w:szCs w:val="28"/>
        </w:rPr>
      </w:pPr>
    </w:p>
    <w:p w:rsidR="00AC7B6D" w:rsidRDefault="00AC7B6D" w:rsidP="00DF2537">
      <w:pPr>
        <w:jc w:val="center"/>
        <w:rPr>
          <w:rFonts w:ascii="Transliterasi" w:hAnsi="Transliterasi" w:cs="Times New Roman"/>
          <w:b/>
          <w:bCs/>
          <w:sz w:val="28"/>
          <w:szCs w:val="28"/>
        </w:rPr>
      </w:pPr>
    </w:p>
    <w:p w:rsidR="00AC7B6D" w:rsidRDefault="00AC7B6D" w:rsidP="00DF2537">
      <w:pPr>
        <w:jc w:val="center"/>
        <w:rPr>
          <w:rFonts w:ascii="Transliterasi" w:hAnsi="Transliterasi" w:cs="Times New Roman"/>
          <w:b/>
          <w:bCs/>
          <w:sz w:val="28"/>
          <w:szCs w:val="28"/>
        </w:rPr>
      </w:pPr>
    </w:p>
    <w:p w:rsidR="00AC7B6D" w:rsidRDefault="00AC7B6D" w:rsidP="00DF2537">
      <w:pPr>
        <w:jc w:val="center"/>
        <w:rPr>
          <w:rFonts w:ascii="Transliterasi" w:hAnsi="Transliterasi" w:cs="Times New Roman"/>
          <w:b/>
          <w:bCs/>
          <w:sz w:val="28"/>
          <w:szCs w:val="28"/>
        </w:rPr>
      </w:pPr>
    </w:p>
    <w:p w:rsidR="00DF2537" w:rsidRDefault="00DF2537" w:rsidP="00DF2537">
      <w:pPr>
        <w:jc w:val="center"/>
        <w:rPr>
          <w:rFonts w:ascii="Transliterasi" w:hAnsi="Transliterasi" w:cs="Times New Roman"/>
          <w:b/>
          <w:bCs/>
          <w:sz w:val="28"/>
          <w:szCs w:val="28"/>
        </w:rPr>
      </w:pPr>
    </w:p>
    <w:p w:rsidR="00DF2537" w:rsidRDefault="00DF2537" w:rsidP="00DF2537">
      <w:pPr>
        <w:jc w:val="center"/>
        <w:rPr>
          <w:rFonts w:ascii="Transliterasi" w:hAnsi="Transliterasi" w:cs="Times New Roman"/>
          <w:b/>
          <w:bCs/>
          <w:sz w:val="28"/>
          <w:szCs w:val="28"/>
        </w:rPr>
      </w:pPr>
    </w:p>
    <w:p w:rsidR="00DF2537" w:rsidRPr="00FB4546" w:rsidRDefault="00DF2537" w:rsidP="00DF2537">
      <w:pPr>
        <w:jc w:val="center"/>
        <w:rPr>
          <w:rFonts w:ascii="Transliterasi" w:hAnsi="Transliterasi" w:cs="Times New Roman"/>
          <w:b/>
          <w:bCs/>
          <w:szCs w:val="24"/>
        </w:rPr>
      </w:pPr>
      <w:r w:rsidRPr="00FB4546">
        <w:rPr>
          <w:rFonts w:ascii="Transliterasi" w:hAnsi="Transliterasi" w:cs="Times New Roman"/>
          <w:b/>
          <w:bCs/>
          <w:szCs w:val="24"/>
        </w:rPr>
        <w:t>SKRIPSI</w:t>
      </w:r>
    </w:p>
    <w:p w:rsidR="00DF2537" w:rsidRDefault="00DF2537" w:rsidP="00DF2537">
      <w:pPr>
        <w:jc w:val="center"/>
        <w:rPr>
          <w:rFonts w:ascii="Transliterasi" w:hAnsi="Transliterasi" w:cs="Times New Roman"/>
          <w:b/>
          <w:bCs/>
          <w:sz w:val="28"/>
          <w:szCs w:val="28"/>
        </w:rPr>
      </w:pPr>
    </w:p>
    <w:p w:rsidR="00AC7B6D" w:rsidRDefault="00AC7B6D" w:rsidP="00DF2537">
      <w:pPr>
        <w:jc w:val="center"/>
        <w:rPr>
          <w:rFonts w:ascii="Transliterasi" w:hAnsi="Transliterasi" w:cs="Times New Roman"/>
          <w:b/>
          <w:bCs/>
          <w:sz w:val="28"/>
          <w:szCs w:val="28"/>
        </w:rPr>
      </w:pPr>
    </w:p>
    <w:p w:rsidR="00DF2537" w:rsidRDefault="00DF2537" w:rsidP="00DF2537">
      <w:pPr>
        <w:jc w:val="center"/>
        <w:rPr>
          <w:rFonts w:ascii="Transliterasi" w:hAnsi="Transliterasi"/>
        </w:rPr>
      </w:pPr>
    </w:p>
    <w:p w:rsidR="00AC7B6D" w:rsidRDefault="00AC7B6D" w:rsidP="00DF2537">
      <w:pPr>
        <w:jc w:val="center"/>
        <w:rPr>
          <w:rFonts w:ascii="Transliterasi" w:hAnsi="Transliterasi"/>
        </w:rPr>
      </w:pPr>
    </w:p>
    <w:p w:rsidR="00DF2537" w:rsidRDefault="00DF2537" w:rsidP="00DF2537">
      <w:pPr>
        <w:jc w:val="center"/>
        <w:rPr>
          <w:rFonts w:ascii="Transliterasi" w:hAnsi="Transliterasi"/>
        </w:rPr>
      </w:pPr>
    </w:p>
    <w:p w:rsidR="00DF2537" w:rsidRPr="001274D7" w:rsidRDefault="00DF2537" w:rsidP="00DF2537">
      <w:pPr>
        <w:jc w:val="center"/>
        <w:rPr>
          <w:rFonts w:ascii="Transliterasi" w:hAnsi="Transliterasi"/>
        </w:rPr>
      </w:pPr>
    </w:p>
    <w:p w:rsidR="00DF2537" w:rsidRPr="001274D7" w:rsidRDefault="00DF2537" w:rsidP="00DF2537">
      <w:pPr>
        <w:jc w:val="center"/>
        <w:rPr>
          <w:rFonts w:ascii="Transliterasi" w:hAnsi="Transliterasi"/>
          <w:b/>
        </w:rPr>
      </w:pPr>
      <w:proofErr w:type="gramStart"/>
      <w:r w:rsidRPr="001274D7">
        <w:rPr>
          <w:rFonts w:ascii="Transliterasi" w:hAnsi="Transliterasi"/>
          <w:b/>
        </w:rPr>
        <w:t>Oleh :</w:t>
      </w:r>
      <w:proofErr w:type="gramEnd"/>
    </w:p>
    <w:p w:rsidR="00DF2537" w:rsidRDefault="00DF2537" w:rsidP="00DF2537">
      <w:pPr>
        <w:jc w:val="center"/>
        <w:rPr>
          <w:rFonts w:ascii="Transliterasi" w:hAnsi="Transliterasi"/>
          <w:b/>
        </w:rPr>
      </w:pPr>
    </w:p>
    <w:p w:rsidR="00DF2537" w:rsidRPr="001274D7" w:rsidRDefault="00DF2537" w:rsidP="00DF2537">
      <w:pPr>
        <w:jc w:val="center"/>
        <w:rPr>
          <w:rFonts w:ascii="Transliterasi" w:hAnsi="Transliterasi"/>
          <w:b/>
        </w:rPr>
      </w:pPr>
    </w:p>
    <w:p w:rsidR="00DF2537" w:rsidRPr="00655FDF" w:rsidRDefault="00DF2537" w:rsidP="00DF2537">
      <w:pPr>
        <w:jc w:val="center"/>
        <w:rPr>
          <w:rFonts w:ascii="Transliterasi" w:hAnsi="Transliterasi"/>
          <w:b/>
          <w:u w:val="single"/>
        </w:rPr>
      </w:pPr>
      <w:r>
        <w:rPr>
          <w:rFonts w:ascii="Transliterasi" w:hAnsi="Transliterasi"/>
          <w:b/>
          <w:u w:val="single"/>
        </w:rPr>
        <w:t>DTM FAISAL</w:t>
      </w:r>
    </w:p>
    <w:p w:rsidR="00DF2537" w:rsidRPr="001274D7" w:rsidRDefault="00DF2537" w:rsidP="00DF2537">
      <w:pPr>
        <w:jc w:val="center"/>
        <w:rPr>
          <w:rFonts w:ascii="Transliterasi" w:hAnsi="Transliterasi"/>
          <w:b/>
        </w:rPr>
      </w:pPr>
      <w:r>
        <w:rPr>
          <w:rFonts w:ascii="Transliterasi" w:hAnsi="Transliterasi"/>
          <w:b/>
        </w:rPr>
        <w:t>NIM. 210909139/S</w:t>
      </w:r>
    </w:p>
    <w:p w:rsidR="00DF2537" w:rsidRDefault="00DF2537" w:rsidP="00DF2537">
      <w:pPr>
        <w:jc w:val="center"/>
        <w:rPr>
          <w:rFonts w:ascii="Transliterasi" w:hAnsi="Transliterasi"/>
          <w:b/>
        </w:rPr>
      </w:pPr>
    </w:p>
    <w:p w:rsidR="00DF2537" w:rsidRDefault="00DF2537" w:rsidP="00DF2537">
      <w:pPr>
        <w:jc w:val="center"/>
        <w:rPr>
          <w:rFonts w:ascii="Transliterasi" w:hAnsi="Transliterasi"/>
          <w:b/>
        </w:rPr>
      </w:pPr>
    </w:p>
    <w:p w:rsidR="00AC7B6D" w:rsidRDefault="00AC7B6D" w:rsidP="00DF2537">
      <w:pPr>
        <w:jc w:val="center"/>
        <w:rPr>
          <w:rFonts w:ascii="Transliterasi" w:hAnsi="Transliterasi"/>
          <w:b/>
        </w:rPr>
      </w:pPr>
    </w:p>
    <w:p w:rsidR="00DF2537" w:rsidRPr="001274D7" w:rsidRDefault="00DF2537" w:rsidP="00DF2537">
      <w:pPr>
        <w:jc w:val="center"/>
        <w:rPr>
          <w:rFonts w:ascii="Transliterasi" w:hAnsi="Transliterasi"/>
          <w:b/>
        </w:rPr>
      </w:pPr>
    </w:p>
    <w:p w:rsidR="00DF2537" w:rsidRPr="001274D7" w:rsidRDefault="00DF2537" w:rsidP="00DF2537">
      <w:pPr>
        <w:jc w:val="center"/>
        <w:rPr>
          <w:rFonts w:ascii="Transliterasi" w:hAnsi="Transliterasi"/>
          <w:b/>
        </w:rPr>
      </w:pPr>
      <w:r>
        <w:rPr>
          <w:rFonts w:ascii="Transliterasi" w:hAnsi="Transliterasi"/>
          <w:b/>
          <w:noProof/>
        </w:rPr>
        <w:drawing>
          <wp:anchor distT="0" distB="0" distL="114300" distR="114300" simplePos="0" relativeHeight="251661312" behindDoc="1" locked="0" layoutInCell="1" allowOverlap="1">
            <wp:simplePos x="0" y="0"/>
            <wp:positionH relativeFrom="column">
              <wp:posOffset>1440815</wp:posOffset>
            </wp:positionH>
            <wp:positionV relativeFrom="paragraph">
              <wp:posOffset>133985</wp:posOffset>
            </wp:positionV>
            <wp:extent cx="2046605" cy="1844675"/>
            <wp:effectExtent l="19050" t="0" r="0" b="0"/>
            <wp:wrapNone/>
            <wp:docPr id="3" name="Picture 1" descr="Description: Description: Description: 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logo"/>
                    <pic:cNvPicPr>
                      <a:picLocks noChangeAspect="1" noChangeArrowheads="1"/>
                    </pic:cNvPicPr>
                  </pic:nvPicPr>
                  <pic:blipFill>
                    <a:blip r:embed="rId7">
                      <a:lum contrast="18000"/>
                    </a:blip>
                    <a:srcRect/>
                    <a:stretch>
                      <a:fillRect/>
                    </a:stretch>
                  </pic:blipFill>
                  <pic:spPr bwMode="auto">
                    <a:xfrm>
                      <a:off x="0" y="0"/>
                      <a:ext cx="2046605" cy="1844675"/>
                    </a:xfrm>
                    <a:prstGeom prst="rect">
                      <a:avLst/>
                    </a:prstGeom>
                    <a:noFill/>
                    <a:ln w="9525">
                      <a:noFill/>
                      <a:miter lim="800000"/>
                      <a:headEnd/>
                      <a:tailEnd/>
                    </a:ln>
                  </pic:spPr>
                </pic:pic>
              </a:graphicData>
            </a:graphic>
          </wp:anchor>
        </w:drawing>
      </w:r>
    </w:p>
    <w:p w:rsidR="00DF2537" w:rsidRPr="001274D7" w:rsidRDefault="00DF2537" w:rsidP="00DF2537">
      <w:pPr>
        <w:jc w:val="center"/>
        <w:rPr>
          <w:rFonts w:ascii="Transliterasi" w:hAnsi="Transliterasi"/>
        </w:rPr>
      </w:pPr>
    </w:p>
    <w:p w:rsidR="00DF2537" w:rsidRPr="001274D7" w:rsidRDefault="00DF2537" w:rsidP="00DF2537">
      <w:pPr>
        <w:jc w:val="center"/>
        <w:rPr>
          <w:rFonts w:ascii="Transliterasi" w:hAnsi="Transliterasi"/>
        </w:rPr>
      </w:pPr>
    </w:p>
    <w:p w:rsidR="00DF2537" w:rsidRPr="001274D7" w:rsidRDefault="00DF2537" w:rsidP="00DF2537">
      <w:pPr>
        <w:jc w:val="center"/>
        <w:rPr>
          <w:rFonts w:ascii="Transliterasi" w:hAnsi="Transliterasi"/>
        </w:rPr>
      </w:pPr>
    </w:p>
    <w:p w:rsidR="00DF2537" w:rsidRPr="001274D7" w:rsidRDefault="00DF2537" w:rsidP="00DF2537">
      <w:pPr>
        <w:jc w:val="center"/>
        <w:rPr>
          <w:rFonts w:ascii="Transliterasi" w:hAnsi="Transliterasi"/>
        </w:rPr>
      </w:pPr>
    </w:p>
    <w:p w:rsidR="00DF2537" w:rsidRPr="001274D7" w:rsidRDefault="00DF2537" w:rsidP="00DF2537">
      <w:pPr>
        <w:jc w:val="center"/>
        <w:rPr>
          <w:rFonts w:ascii="Transliterasi" w:hAnsi="Transliterasi"/>
        </w:rPr>
      </w:pPr>
    </w:p>
    <w:p w:rsidR="00DF2537" w:rsidRPr="001274D7" w:rsidRDefault="00DF2537" w:rsidP="00DF2537">
      <w:pPr>
        <w:jc w:val="center"/>
        <w:rPr>
          <w:rFonts w:ascii="Transliterasi" w:hAnsi="Transliterasi"/>
        </w:rPr>
      </w:pPr>
    </w:p>
    <w:p w:rsidR="00DF2537" w:rsidRPr="001274D7" w:rsidRDefault="00DF2537" w:rsidP="00DF2537">
      <w:pPr>
        <w:jc w:val="center"/>
        <w:rPr>
          <w:rFonts w:ascii="Transliterasi" w:hAnsi="Transliterasi"/>
        </w:rPr>
      </w:pPr>
    </w:p>
    <w:p w:rsidR="00DF2537" w:rsidRPr="001274D7" w:rsidRDefault="00DF2537" w:rsidP="00DF2537">
      <w:pPr>
        <w:jc w:val="center"/>
        <w:rPr>
          <w:rFonts w:ascii="Transliterasi" w:hAnsi="Transliterasi"/>
        </w:rPr>
      </w:pPr>
    </w:p>
    <w:p w:rsidR="00DF2537" w:rsidRDefault="00DF2537" w:rsidP="00DF2537">
      <w:pPr>
        <w:jc w:val="center"/>
        <w:rPr>
          <w:rFonts w:ascii="Transliterasi" w:hAnsi="Transliterasi"/>
        </w:rPr>
      </w:pPr>
    </w:p>
    <w:p w:rsidR="00DF2537" w:rsidRDefault="00DF2537" w:rsidP="00DF2537">
      <w:pPr>
        <w:jc w:val="center"/>
        <w:rPr>
          <w:rFonts w:ascii="Transliterasi" w:hAnsi="Transliterasi"/>
        </w:rPr>
      </w:pPr>
    </w:p>
    <w:p w:rsidR="00AC7B6D" w:rsidRDefault="00AC7B6D" w:rsidP="00DF2537">
      <w:pPr>
        <w:jc w:val="center"/>
        <w:rPr>
          <w:rFonts w:ascii="Transliterasi" w:hAnsi="Transliterasi"/>
          <w:b/>
          <w:sz w:val="26"/>
          <w:szCs w:val="38"/>
        </w:rPr>
      </w:pPr>
    </w:p>
    <w:p w:rsidR="00AC7B6D" w:rsidRDefault="00AC7B6D" w:rsidP="00DF2537">
      <w:pPr>
        <w:jc w:val="center"/>
        <w:rPr>
          <w:rFonts w:ascii="Transliterasi" w:hAnsi="Transliterasi"/>
          <w:b/>
          <w:sz w:val="26"/>
          <w:szCs w:val="38"/>
        </w:rPr>
      </w:pPr>
    </w:p>
    <w:p w:rsidR="00AC7B6D" w:rsidRDefault="00AC7B6D" w:rsidP="00DF2537">
      <w:pPr>
        <w:jc w:val="center"/>
        <w:rPr>
          <w:rFonts w:ascii="Transliterasi" w:hAnsi="Transliterasi"/>
          <w:b/>
          <w:sz w:val="26"/>
          <w:szCs w:val="38"/>
        </w:rPr>
      </w:pPr>
    </w:p>
    <w:p w:rsidR="00AC7B6D" w:rsidRDefault="00AC7B6D" w:rsidP="00DF2537">
      <w:pPr>
        <w:jc w:val="center"/>
        <w:rPr>
          <w:rFonts w:ascii="Transliterasi" w:hAnsi="Transliterasi"/>
          <w:b/>
          <w:sz w:val="26"/>
          <w:szCs w:val="38"/>
        </w:rPr>
      </w:pPr>
    </w:p>
    <w:p w:rsidR="00DF2537" w:rsidRPr="00FB4546" w:rsidRDefault="00DF2537" w:rsidP="00DF2537">
      <w:pPr>
        <w:jc w:val="center"/>
        <w:rPr>
          <w:rFonts w:ascii="Transliterasi" w:hAnsi="Transliterasi"/>
          <w:b/>
          <w:sz w:val="26"/>
          <w:szCs w:val="38"/>
        </w:rPr>
      </w:pPr>
      <w:r w:rsidRPr="00FB4546">
        <w:rPr>
          <w:rFonts w:ascii="Transliterasi" w:hAnsi="Transliterasi"/>
          <w:b/>
          <w:sz w:val="26"/>
          <w:szCs w:val="38"/>
        </w:rPr>
        <w:t>FAKULTAS SYARI’AH</w:t>
      </w:r>
      <w:r>
        <w:rPr>
          <w:rFonts w:ascii="Transliterasi" w:hAnsi="Transliterasi"/>
          <w:b/>
          <w:sz w:val="26"/>
          <w:szCs w:val="38"/>
        </w:rPr>
        <w:t xml:space="preserve"> DAN EKONOMI ISLAM</w:t>
      </w:r>
    </w:p>
    <w:p w:rsidR="00DF2537" w:rsidRPr="00FB4546" w:rsidRDefault="00DF2537" w:rsidP="00DF2537">
      <w:pPr>
        <w:jc w:val="center"/>
        <w:rPr>
          <w:rFonts w:ascii="Transliterasi" w:hAnsi="Transliterasi"/>
          <w:b/>
          <w:sz w:val="26"/>
          <w:szCs w:val="38"/>
        </w:rPr>
      </w:pPr>
      <w:r w:rsidRPr="00FB4546">
        <w:rPr>
          <w:rFonts w:ascii="Transliterasi" w:hAnsi="Transliterasi"/>
          <w:b/>
          <w:sz w:val="26"/>
          <w:szCs w:val="38"/>
        </w:rPr>
        <w:t>INSTITUT AGAMA ISLAM NEGERI</w:t>
      </w:r>
    </w:p>
    <w:p w:rsidR="00DF2537" w:rsidRPr="00FB4546" w:rsidRDefault="00DF2537" w:rsidP="00DF2537">
      <w:pPr>
        <w:jc w:val="center"/>
        <w:rPr>
          <w:rFonts w:ascii="Transliterasi" w:hAnsi="Transliterasi"/>
          <w:b/>
          <w:sz w:val="26"/>
          <w:szCs w:val="38"/>
        </w:rPr>
      </w:pPr>
      <w:r w:rsidRPr="00FB4546">
        <w:rPr>
          <w:rFonts w:ascii="Transliterasi" w:hAnsi="Transliterasi"/>
          <w:b/>
          <w:sz w:val="26"/>
          <w:szCs w:val="38"/>
        </w:rPr>
        <w:t>SUMATERA UTARA</w:t>
      </w:r>
    </w:p>
    <w:p w:rsidR="00DF2537" w:rsidRPr="00FB4546" w:rsidRDefault="00DF2537" w:rsidP="00DF2537">
      <w:pPr>
        <w:jc w:val="center"/>
        <w:rPr>
          <w:rFonts w:ascii="Transliterasi" w:hAnsi="Transliterasi"/>
          <w:b/>
          <w:sz w:val="26"/>
          <w:szCs w:val="38"/>
        </w:rPr>
      </w:pPr>
      <w:r w:rsidRPr="00FB4546">
        <w:rPr>
          <w:rFonts w:ascii="Transliterasi" w:hAnsi="Transliterasi"/>
          <w:b/>
          <w:sz w:val="26"/>
          <w:szCs w:val="38"/>
        </w:rPr>
        <w:t>MEDAN</w:t>
      </w:r>
    </w:p>
    <w:p w:rsidR="00DF2537" w:rsidRDefault="00DF2537" w:rsidP="00DF2537">
      <w:pPr>
        <w:jc w:val="center"/>
        <w:rPr>
          <w:rFonts w:ascii="Transliterasi" w:hAnsi="Transliterasi"/>
          <w:b/>
          <w:sz w:val="26"/>
          <w:szCs w:val="38"/>
        </w:rPr>
      </w:pPr>
      <w:r w:rsidRPr="00FB4546">
        <w:rPr>
          <w:rFonts w:ascii="Transliterasi" w:hAnsi="Transliterasi"/>
          <w:b/>
          <w:sz w:val="26"/>
          <w:szCs w:val="38"/>
        </w:rPr>
        <w:t>201</w:t>
      </w:r>
      <w:r>
        <w:rPr>
          <w:rFonts w:ascii="Transliterasi" w:hAnsi="Transliterasi"/>
          <w:b/>
          <w:sz w:val="26"/>
          <w:szCs w:val="38"/>
        </w:rPr>
        <w:t>3</w:t>
      </w:r>
    </w:p>
    <w:p w:rsidR="008C39ED" w:rsidRDefault="00DA59F2" w:rsidP="00AC7B6D">
      <w:pPr>
        <w:jc w:val="center"/>
        <w:rPr>
          <w:rFonts w:ascii="Transliterasi" w:hAnsi="Transliterasi" w:cs="TimesNewRoman"/>
          <w:b/>
          <w:bCs/>
          <w:sz w:val="28"/>
          <w:szCs w:val="28"/>
        </w:rPr>
      </w:pPr>
      <w:r w:rsidRPr="00DA59F2">
        <w:rPr>
          <w:rFonts w:ascii="Transliterasi" w:hAnsi="Transliterasi" w:cs="TimesNewRoman"/>
          <w:b/>
          <w:bCs/>
          <w:sz w:val="28"/>
          <w:szCs w:val="28"/>
        </w:rPr>
        <w:lastRenderedPageBreak/>
        <w:t>PRAKTEK WAKAF DENGAN WASIAT DI</w:t>
      </w:r>
      <w:r w:rsidR="008C39ED">
        <w:rPr>
          <w:rFonts w:ascii="Transliterasi" w:hAnsi="Transliterasi" w:cs="TimesNewRoman"/>
          <w:b/>
          <w:bCs/>
          <w:sz w:val="28"/>
          <w:szCs w:val="28"/>
        </w:rPr>
        <w:t xml:space="preserve">KELURAHAN GADING </w:t>
      </w:r>
      <w:r w:rsidR="00350E52">
        <w:rPr>
          <w:rFonts w:ascii="Transliterasi" w:hAnsi="Transliterasi" w:cs="TimesNewRoman"/>
          <w:b/>
          <w:bCs/>
          <w:sz w:val="28"/>
          <w:szCs w:val="28"/>
        </w:rPr>
        <w:t>KOTA TANJUNG BALAI (ANALISISATASUNDANG</w:t>
      </w:r>
      <w:r w:rsidRPr="00DA59F2">
        <w:rPr>
          <w:rFonts w:ascii="Transliterasi" w:hAnsi="Transliterasi" w:cs="TimesNewRoman"/>
          <w:b/>
          <w:bCs/>
          <w:sz w:val="28"/>
          <w:szCs w:val="28"/>
        </w:rPr>
        <w:t xml:space="preserve"> UNDANG NOMOR 41 TAHUN 2004 </w:t>
      </w:r>
    </w:p>
    <w:p w:rsidR="00DA59F2" w:rsidRPr="008C39ED" w:rsidRDefault="00DA59F2" w:rsidP="008C39ED">
      <w:pPr>
        <w:jc w:val="center"/>
        <w:rPr>
          <w:rFonts w:ascii="Transliterasi" w:hAnsi="Transliterasi" w:cs="TimesNewRoman"/>
          <w:b/>
          <w:bCs/>
          <w:sz w:val="28"/>
          <w:szCs w:val="28"/>
        </w:rPr>
      </w:pPr>
      <w:r w:rsidRPr="00DA59F2">
        <w:rPr>
          <w:rFonts w:ascii="Transliterasi" w:hAnsi="Transliterasi" w:cs="TimesNewRoman"/>
          <w:b/>
          <w:bCs/>
          <w:sz w:val="28"/>
          <w:szCs w:val="28"/>
        </w:rPr>
        <w:t>TENTANG WAKAF)</w:t>
      </w:r>
    </w:p>
    <w:p w:rsidR="00DA59F2" w:rsidRDefault="00DA59F2" w:rsidP="00DA59F2">
      <w:pPr>
        <w:jc w:val="center"/>
        <w:rPr>
          <w:rFonts w:ascii="Transliterasi" w:hAnsi="Transliterasi" w:cs="Times New Roman"/>
          <w:b/>
          <w:bCs/>
          <w:sz w:val="28"/>
          <w:szCs w:val="28"/>
        </w:rPr>
      </w:pPr>
    </w:p>
    <w:p w:rsidR="00350E52" w:rsidRDefault="00350E52" w:rsidP="00DA59F2">
      <w:pPr>
        <w:jc w:val="center"/>
        <w:rPr>
          <w:rFonts w:ascii="Transliterasi" w:hAnsi="Transliterasi" w:cs="Times New Roman"/>
          <w:b/>
          <w:bCs/>
          <w:sz w:val="28"/>
          <w:szCs w:val="28"/>
        </w:rPr>
      </w:pPr>
    </w:p>
    <w:p w:rsidR="00AC7B6D" w:rsidRDefault="00AC7B6D" w:rsidP="00DA59F2">
      <w:pPr>
        <w:jc w:val="center"/>
        <w:rPr>
          <w:rFonts w:ascii="Transliterasi" w:hAnsi="Transliterasi" w:cs="Times New Roman"/>
          <w:b/>
          <w:bCs/>
          <w:sz w:val="28"/>
          <w:szCs w:val="28"/>
        </w:rPr>
      </w:pPr>
    </w:p>
    <w:p w:rsidR="00AC7B6D" w:rsidRDefault="00AC7B6D" w:rsidP="00DA59F2">
      <w:pPr>
        <w:jc w:val="center"/>
        <w:rPr>
          <w:rFonts w:ascii="Transliterasi" w:hAnsi="Transliterasi" w:cs="Times New Roman"/>
          <w:b/>
          <w:bCs/>
          <w:sz w:val="28"/>
          <w:szCs w:val="28"/>
        </w:rPr>
      </w:pPr>
    </w:p>
    <w:p w:rsidR="00AC7B6D" w:rsidRDefault="00AC7B6D" w:rsidP="00DA59F2">
      <w:pPr>
        <w:jc w:val="center"/>
        <w:rPr>
          <w:rFonts w:ascii="Transliterasi" w:hAnsi="Transliterasi" w:cs="Times New Roman"/>
          <w:b/>
          <w:bCs/>
          <w:sz w:val="28"/>
          <w:szCs w:val="28"/>
        </w:rPr>
      </w:pPr>
    </w:p>
    <w:p w:rsidR="00DA59F2" w:rsidRPr="00FB4546" w:rsidRDefault="00DA59F2" w:rsidP="00DA59F2">
      <w:pPr>
        <w:jc w:val="center"/>
        <w:rPr>
          <w:rFonts w:ascii="Transliterasi" w:hAnsi="Transliterasi" w:cs="Times New Roman"/>
          <w:b/>
          <w:bCs/>
          <w:szCs w:val="24"/>
        </w:rPr>
      </w:pPr>
      <w:r w:rsidRPr="00FB4546">
        <w:rPr>
          <w:rFonts w:ascii="Transliterasi" w:hAnsi="Transliterasi" w:cs="Times New Roman"/>
          <w:b/>
          <w:bCs/>
          <w:szCs w:val="24"/>
        </w:rPr>
        <w:t>SKRIPSI</w:t>
      </w:r>
    </w:p>
    <w:p w:rsidR="00DA59F2" w:rsidRDefault="00DA59F2" w:rsidP="00DA59F2">
      <w:pPr>
        <w:jc w:val="center"/>
        <w:rPr>
          <w:rFonts w:ascii="Transliterasi" w:hAnsi="Transliterasi" w:cs="Times New Roman"/>
          <w:b/>
          <w:bCs/>
          <w:sz w:val="28"/>
          <w:szCs w:val="28"/>
        </w:rPr>
      </w:pPr>
    </w:p>
    <w:p w:rsidR="00AC7B6D" w:rsidRDefault="00AC7B6D" w:rsidP="00DA59F2">
      <w:pPr>
        <w:jc w:val="center"/>
        <w:rPr>
          <w:rFonts w:ascii="Transliterasi" w:hAnsi="Transliterasi" w:cs="Times New Roman"/>
          <w:b/>
          <w:bCs/>
          <w:sz w:val="28"/>
          <w:szCs w:val="28"/>
        </w:rPr>
      </w:pPr>
    </w:p>
    <w:p w:rsidR="00DA59F2" w:rsidRDefault="00DA59F2" w:rsidP="00DA59F2">
      <w:pPr>
        <w:jc w:val="center"/>
        <w:rPr>
          <w:rFonts w:ascii="Transliterasi" w:hAnsi="Transliterasi"/>
        </w:rPr>
      </w:pPr>
      <w:r w:rsidRPr="001274D7">
        <w:rPr>
          <w:rFonts w:ascii="Transliterasi" w:hAnsi="Transliterasi"/>
        </w:rPr>
        <w:t xml:space="preserve">Diajukan Untuk Melengkapi Tugas-tugas dan Memenuhi </w:t>
      </w:r>
    </w:p>
    <w:p w:rsidR="00DA59F2" w:rsidRDefault="00DA59F2" w:rsidP="00DA59F2">
      <w:pPr>
        <w:jc w:val="center"/>
        <w:rPr>
          <w:rFonts w:ascii="Transliterasi" w:hAnsi="Transliterasi"/>
        </w:rPr>
      </w:pPr>
      <w:r w:rsidRPr="001274D7">
        <w:rPr>
          <w:rFonts w:ascii="Transliterasi" w:hAnsi="Transliterasi"/>
        </w:rPr>
        <w:t xml:space="preserve">Syarat-syarat Untuk mencapai Gelar Sarjana </w:t>
      </w:r>
    </w:p>
    <w:p w:rsidR="00DA59F2" w:rsidRDefault="00DA59F2" w:rsidP="00DA59F2">
      <w:pPr>
        <w:jc w:val="center"/>
        <w:rPr>
          <w:rFonts w:ascii="Transliterasi" w:hAnsi="Transliterasi"/>
        </w:rPr>
      </w:pPr>
      <w:r w:rsidRPr="001274D7">
        <w:rPr>
          <w:rFonts w:ascii="Transliterasi" w:hAnsi="Transliterasi"/>
        </w:rPr>
        <w:t>Strata Satu (S.1</w:t>
      </w:r>
      <w:proofErr w:type="gramStart"/>
      <w:r w:rsidRPr="001274D7">
        <w:rPr>
          <w:rFonts w:ascii="Transliterasi" w:hAnsi="Transliterasi"/>
        </w:rPr>
        <w:t>)</w:t>
      </w:r>
      <w:r>
        <w:rPr>
          <w:rFonts w:ascii="Transliterasi" w:hAnsi="Transliterasi"/>
        </w:rPr>
        <w:t>dalam</w:t>
      </w:r>
      <w:proofErr w:type="gramEnd"/>
      <w:r>
        <w:rPr>
          <w:rFonts w:ascii="Transliterasi" w:hAnsi="Transliterasi"/>
        </w:rPr>
        <w:t xml:space="preserve"> Ilmu Syari’a</w:t>
      </w:r>
      <w:r w:rsidRPr="001274D7">
        <w:rPr>
          <w:rFonts w:ascii="Transliterasi" w:hAnsi="Transliterasi"/>
        </w:rPr>
        <w:t>h</w:t>
      </w:r>
    </w:p>
    <w:p w:rsidR="00DA59F2" w:rsidRDefault="00DA59F2" w:rsidP="00DA59F2">
      <w:pPr>
        <w:jc w:val="center"/>
        <w:rPr>
          <w:rFonts w:ascii="Transliterasi" w:hAnsi="Transliterasi"/>
        </w:rPr>
      </w:pPr>
      <w:r>
        <w:rPr>
          <w:rFonts w:ascii="Transliterasi" w:hAnsi="Transliterasi"/>
        </w:rPr>
        <w:t>Jurusan Ahwalus Saksiyah</w:t>
      </w:r>
    </w:p>
    <w:p w:rsidR="00DA59F2" w:rsidRPr="001274D7" w:rsidRDefault="00DA59F2" w:rsidP="00DA59F2">
      <w:pPr>
        <w:jc w:val="center"/>
        <w:rPr>
          <w:rFonts w:ascii="Transliterasi" w:hAnsi="Transliterasi"/>
        </w:rPr>
      </w:pPr>
      <w:r>
        <w:rPr>
          <w:rFonts w:ascii="Transliterasi" w:hAnsi="Transliterasi"/>
        </w:rPr>
        <w:t>IAIN Sumatera Utara</w:t>
      </w:r>
    </w:p>
    <w:p w:rsidR="00DA59F2" w:rsidRDefault="00DA59F2" w:rsidP="00DA59F2">
      <w:pPr>
        <w:jc w:val="center"/>
        <w:rPr>
          <w:rFonts w:ascii="Transliterasi" w:hAnsi="Transliterasi"/>
        </w:rPr>
      </w:pPr>
    </w:p>
    <w:p w:rsidR="00AC7B6D" w:rsidRDefault="00AC7B6D" w:rsidP="00DA59F2">
      <w:pPr>
        <w:jc w:val="center"/>
        <w:rPr>
          <w:rFonts w:ascii="Transliterasi" w:hAnsi="Transliterasi"/>
        </w:rPr>
      </w:pPr>
    </w:p>
    <w:p w:rsidR="00AC7B6D" w:rsidRDefault="00AC7B6D" w:rsidP="00DA59F2">
      <w:pPr>
        <w:jc w:val="center"/>
        <w:rPr>
          <w:rFonts w:ascii="Transliterasi" w:hAnsi="Transliterasi"/>
        </w:rPr>
      </w:pPr>
    </w:p>
    <w:p w:rsidR="00AC7B6D" w:rsidRDefault="00AC7B6D" w:rsidP="00DA59F2">
      <w:pPr>
        <w:jc w:val="center"/>
        <w:rPr>
          <w:rFonts w:ascii="Transliterasi" w:hAnsi="Transliterasi"/>
        </w:rPr>
      </w:pPr>
    </w:p>
    <w:p w:rsidR="00350E52" w:rsidRPr="001274D7" w:rsidRDefault="00350E52" w:rsidP="00DA59F2">
      <w:pPr>
        <w:jc w:val="center"/>
        <w:rPr>
          <w:rFonts w:ascii="Transliterasi" w:hAnsi="Transliterasi"/>
        </w:rPr>
      </w:pPr>
    </w:p>
    <w:p w:rsidR="00DA59F2" w:rsidRPr="001274D7" w:rsidRDefault="00DA59F2" w:rsidP="00DA59F2">
      <w:pPr>
        <w:jc w:val="center"/>
        <w:rPr>
          <w:rFonts w:ascii="Transliterasi" w:hAnsi="Transliterasi"/>
          <w:b/>
        </w:rPr>
      </w:pPr>
      <w:proofErr w:type="gramStart"/>
      <w:r w:rsidRPr="001274D7">
        <w:rPr>
          <w:rFonts w:ascii="Transliterasi" w:hAnsi="Transliterasi"/>
          <w:b/>
        </w:rPr>
        <w:t>Oleh :</w:t>
      </w:r>
      <w:proofErr w:type="gramEnd"/>
    </w:p>
    <w:p w:rsidR="00DA59F2" w:rsidRPr="001274D7" w:rsidRDefault="00DA59F2" w:rsidP="00DA59F2">
      <w:pPr>
        <w:jc w:val="center"/>
        <w:rPr>
          <w:rFonts w:ascii="Transliterasi" w:hAnsi="Transliterasi"/>
          <w:b/>
        </w:rPr>
      </w:pPr>
    </w:p>
    <w:p w:rsidR="00DA59F2" w:rsidRPr="00655FDF" w:rsidRDefault="00BD3D25" w:rsidP="00DA59F2">
      <w:pPr>
        <w:jc w:val="center"/>
        <w:rPr>
          <w:rFonts w:ascii="Transliterasi" w:hAnsi="Transliterasi"/>
          <w:b/>
          <w:u w:val="single"/>
        </w:rPr>
      </w:pPr>
      <w:r>
        <w:rPr>
          <w:rFonts w:ascii="Transliterasi" w:hAnsi="Transliterasi"/>
          <w:b/>
          <w:u w:val="single"/>
        </w:rPr>
        <w:t>DTM F</w:t>
      </w:r>
      <w:r w:rsidR="00DA59F2">
        <w:rPr>
          <w:rFonts w:ascii="Transliterasi" w:hAnsi="Transliterasi"/>
          <w:b/>
          <w:u w:val="single"/>
        </w:rPr>
        <w:t>AISAL</w:t>
      </w:r>
    </w:p>
    <w:p w:rsidR="00DA59F2" w:rsidRPr="001274D7" w:rsidRDefault="00BD3D25" w:rsidP="00DA59F2">
      <w:pPr>
        <w:jc w:val="center"/>
        <w:rPr>
          <w:rFonts w:ascii="Transliterasi" w:hAnsi="Transliterasi"/>
          <w:b/>
        </w:rPr>
      </w:pPr>
      <w:r>
        <w:rPr>
          <w:rFonts w:ascii="Transliterasi" w:hAnsi="Transliterasi"/>
          <w:b/>
        </w:rPr>
        <w:t>NIM. 210909139</w:t>
      </w:r>
      <w:r w:rsidR="00DA59F2">
        <w:rPr>
          <w:rFonts w:ascii="Transliterasi" w:hAnsi="Transliterasi"/>
          <w:b/>
        </w:rPr>
        <w:t>/S</w:t>
      </w:r>
    </w:p>
    <w:p w:rsidR="00DA59F2" w:rsidRDefault="00DA59F2" w:rsidP="00DA59F2">
      <w:pPr>
        <w:jc w:val="center"/>
        <w:rPr>
          <w:rFonts w:ascii="Transliterasi" w:hAnsi="Transliterasi"/>
          <w:b/>
        </w:rPr>
      </w:pPr>
    </w:p>
    <w:p w:rsidR="00350E52" w:rsidRPr="001274D7" w:rsidRDefault="00350E52" w:rsidP="00DA59F2">
      <w:pPr>
        <w:jc w:val="center"/>
        <w:rPr>
          <w:rFonts w:ascii="Transliterasi" w:hAnsi="Transliterasi"/>
          <w:b/>
        </w:rPr>
      </w:pPr>
    </w:p>
    <w:p w:rsidR="00DA59F2" w:rsidRPr="001274D7" w:rsidRDefault="00DA59F2" w:rsidP="00DA59F2">
      <w:pPr>
        <w:jc w:val="center"/>
        <w:rPr>
          <w:rFonts w:ascii="Transliterasi" w:hAnsi="Transliterasi"/>
          <w:b/>
        </w:rPr>
      </w:pPr>
      <w:r>
        <w:rPr>
          <w:rFonts w:ascii="Transliterasi" w:hAnsi="Transliterasi"/>
          <w:b/>
          <w:noProof/>
        </w:rPr>
        <w:drawing>
          <wp:anchor distT="0" distB="0" distL="114300" distR="114300" simplePos="0" relativeHeight="251659264" behindDoc="1" locked="0" layoutInCell="1" allowOverlap="1">
            <wp:simplePos x="0" y="0"/>
            <wp:positionH relativeFrom="column">
              <wp:posOffset>1440815</wp:posOffset>
            </wp:positionH>
            <wp:positionV relativeFrom="paragraph">
              <wp:posOffset>133985</wp:posOffset>
            </wp:positionV>
            <wp:extent cx="2046605" cy="1844675"/>
            <wp:effectExtent l="19050" t="0" r="0" b="0"/>
            <wp:wrapNone/>
            <wp:docPr id="2" name="Picture 1" descr="Description: Description: Description: 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logo"/>
                    <pic:cNvPicPr>
                      <a:picLocks noChangeAspect="1" noChangeArrowheads="1"/>
                    </pic:cNvPicPr>
                  </pic:nvPicPr>
                  <pic:blipFill>
                    <a:blip r:embed="rId7">
                      <a:lum contrast="18000"/>
                    </a:blip>
                    <a:srcRect/>
                    <a:stretch>
                      <a:fillRect/>
                    </a:stretch>
                  </pic:blipFill>
                  <pic:spPr bwMode="auto">
                    <a:xfrm>
                      <a:off x="0" y="0"/>
                      <a:ext cx="2046605" cy="1844675"/>
                    </a:xfrm>
                    <a:prstGeom prst="rect">
                      <a:avLst/>
                    </a:prstGeom>
                    <a:noFill/>
                    <a:ln w="9525">
                      <a:noFill/>
                      <a:miter lim="800000"/>
                      <a:headEnd/>
                      <a:tailEnd/>
                    </a:ln>
                  </pic:spPr>
                </pic:pic>
              </a:graphicData>
            </a:graphic>
          </wp:anchor>
        </w:drawing>
      </w:r>
    </w:p>
    <w:p w:rsidR="00DA59F2" w:rsidRPr="001274D7" w:rsidRDefault="00DA59F2" w:rsidP="00DA59F2">
      <w:pPr>
        <w:jc w:val="center"/>
        <w:rPr>
          <w:rFonts w:ascii="Transliterasi" w:hAnsi="Transliterasi"/>
        </w:rPr>
      </w:pPr>
    </w:p>
    <w:p w:rsidR="00DA59F2" w:rsidRPr="001274D7" w:rsidRDefault="00DA59F2" w:rsidP="00DA59F2">
      <w:pPr>
        <w:jc w:val="center"/>
        <w:rPr>
          <w:rFonts w:ascii="Transliterasi" w:hAnsi="Transliterasi"/>
        </w:rPr>
      </w:pPr>
    </w:p>
    <w:p w:rsidR="00DA59F2" w:rsidRPr="001274D7" w:rsidRDefault="00DA59F2" w:rsidP="00DA59F2">
      <w:pPr>
        <w:jc w:val="center"/>
        <w:rPr>
          <w:rFonts w:ascii="Transliterasi" w:hAnsi="Transliterasi"/>
        </w:rPr>
      </w:pPr>
    </w:p>
    <w:p w:rsidR="00DA59F2" w:rsidRPr="001274D7" w:rsidRDefault="00DA59F2" w:rsidP="00DA59F2">
      <w:pPr>
        <w:jc w:val="center"/>
        <w:rPr>
          <w:rFonts w:ascii="Transliterasi" w:hAnsi="Transliterasi"/>
        </w:rPr>
      </w:pPr>
    </w:p>
    <w:p w:rsidR="00DA59F2" w:rsidRPr="001274D7" w:rsidRDefault="00DA59F2" w:rsidP="00DA59F2">
      <w:pPr>
        <w:jc w:val="center"/>
        <w:rPr>
          <w:rFonts w:ascii="Transliterasi" w:hAnsi="Transliterasi"/>
        </w:rPr>
      </w:pPr>
    </w:p>
    <w:p w:rsidR="00DA59F2" w:rsidRPr="001274D7" w:rsidRDefault="00DA59F2" w:rsidP="00DA59F2">
      <w:pPr>
        <w:jc w:val="center"/>
        <w:rPr>
          <w:rFonts w:ascii="Transliterasi" w:hAnsi="Transliterasi"/>
        </w:rPr>
      </w:pPr>
    </w:p>
    <w:p w:rsidR="00DA59F2" w:rsidRPr="001274D7" w:rsidRDefault="00DA59F2" w:rsidP="00DA59F2">
      <w:pPr>
        <w:jc w:val="center"/>
        <w:rPr>
          <w:rFonts w:ascii="Transliterasi" w:hAnsi="Transliterasi"/>
        </w:rPr>
      </w:pPr>
    </w:p>
    <w:p w:rsidR="00DA59F2" w:rsidRDefault="00DA59F2" w:rsidP="00DA59F2">
      <w:pPr>
        <w:jc w:val="center"/>
        <w:rPr>
          <w:rFonts w:ascii="Transliterasi" w:hAnsi="Transliterasi"/>
        </w:rPr>
      </w:pPr>
    </w:p>
    <w:p w:rsidR="00AC7B6D" w:rsidRDefault="00AC7B6D" w:rsidP="00DA59F2">
      <w:pPr>
        <w:jc w:val="center"/>
        <w:rPr>
          <w:rFonts w:ascii="Transliterasi" w:hAnsi="Transliterasi"/>
        </w:rPr>
      </w:pPr>
    </w:p>
    <w:p w:rsidR="00AC7B6D" w:rsidRPr="001274D7" w:rsidRDefault="00AC7B6D" w:rsidP="00DA59F2">
      <w:pPr>
        <w:jc w:val="center"/>
        <w:rPr>
          <w:rFonts w:ascii="Transliterasi" w:hAnsi="Transliterasi"/>
        </w:rPr>
      </w:pPr>
    </w:p>
    <w:p w:rsidR="00350E52" w:rsidRDefault="00350E52" w:rsidP="00DA59F2">
      <w:pPr>
        <w:jc w:val="center"/>
        <w:rPr>
          <w:rFonts w:ascii="Transliterasi" w:hAnsi="Transliterasi"/>
        </w:rPr>
      </w:pPr>
    </w:p>
    <w:p w:rsidR="00AC7B6D" w:rsidRDefault="00AC7B6D" w:rsidP="00DA59F2">
      <w:pPr>
        <w:jc w:val="center"/>
        <w:rPr>
          <w:rFonts w:ascii="Transliterasi" w:hAnsi="Transliterasi"/>
        </w:rPr>
      </w:pPr>
    </w:p>
    <w:p w:rsidR="00DA59F2" w:rsidRPr="00FB4546" w:rsidRDefault="00DA59F2" w:rsidP="00DA59F2">
      <w:pPr>
        <w:jc w:val="center"/>
        <w:rPr>
          <w:rFonts w:ascii="Transliterasi" w:hAnsi="Transliterasi"/>
          <w:b/>
          <w:sz w:val="26"/>
          <w:szCs w:val="38"/>
        </w:rPr>
      </w:pPr>
      <w:r w:rsidRPr="00FB4546">
        <w:rPr>
          <w:rFonts w:ascii="Transliterasi" w:hAnsi="Transliterasi"/>
          <w:b/>
          <w:sz w:val="26"/>
          <w:szCs w:val="38"/>
        </w:rPr>
        <w:t>FAKULTAS SYARI’AH</w:t>
      </w:r>
      <w:r w:rsidR="00844991">
        <w:rPr>
          <w:rFonts w:ascii="Transliterasi" w:hAnsi="Transliterasi"/>
          <w:b/>
          <w:sz w:val="26"/>
          <w:szCs w:val="38"/>
        </w:rPr>
        <w:t xml:space="preserve"> DAN EKONOMI ISLAM</w:t>
      </w:r>
    </w:p>
    <w:p w:rsidR="00DA59F2" w:rsidRPr="00FB4546" w:rsidRDefault="00DA59F2" w:rsidP="00DA59F2">
      <w:pPr>
        <w:jc w:val="center"/>
        <w:rPr>
          <w:rFonts w:ascii="Transliterasi" w:hAnsi="Transliterasi"/>
          <w:b/>
          <w:sz w:val="26"/>
          <w:szCs w:val="38"/>
        </w:rPr>
      </w:pPr>
      <w:r w:rsidRPr="00FB4546">
        <w:rPr>
          <w:rFonts w:ascii="Transliterasi" w:hAnsi="Transliterasi"/>
          <w:b/>
          <w:sz w:val="26"/>
          <w:szCs w:val="38"/>
        </w:rPr>
        <w:t>INSTITUT AGAMA ISLAM NEGERI</w:t>
      </w:r>
    </w:p>
    <w:p w:rsidR="00DA59F2" w:rsidRPr="00FB4546" w:rsidRDefault="00DA59F2" w:rsidP="00DA59F2">
      <w:pPr>
        <w:jc w:val="center"/>
        <w:rPr>
          <w:rFonts w:ascii="Transliterasi" w:hAnsi="Transliterasi"/>
          <w:b/>
          <w:sz w:val="26"/>
          <w:szCs w:val="38"/>
        </w:rPr>
      </w:pPr>
      <w:r w:rsidRPr="00FB4546">
        <w:rPr>
          <w:rFonts w:ascii="Transliterasi" w:hAnsi="Transliterasi"/>
          <w:b/>
          <w:sz w:val="26"/>
          <w:szCs w:val="38"/>
        </w:rPr>
        <w:t>SUMATERA UTARA</w:t>
      </w:r>
    </w:p>
    <w:p w:rsidR="00DA59F2" w:rsidRPr="00FB4546" w:rsidRDefault="00DA59F2" w:rsidP="00DA59F2">
      <w:pPr>
        <w:jc w:val="center"/>
        <w:rPr>
          <w:rFonts w:ascii="Transliterasi" w:hAnsi="Transliterasi"/>
          <w:b/>
          <w:sz w:val="26"/>
          <w:szCs w:val="38"/>
        </w:rPr>
      </w:pPr>
      <w:r w:rsidRPr="00FB4546">
        <w:rPr>
          <w:rFonts w:ascii="Transliterasi" w:hAnsi="Transliterasi"/>
          <w:b/>
          <w:sz w:val="26"/>
          <w:szCs w:val="38"/>
        </w:rPr>
        <w:t>MEDAN</w:t>
      </w:r>
    </w:p>
    <w:p w:rsidR="008737A6" w:rsidRDefault="00DA59F2" w:rsidP="00DA59F2">
      <w:pPr>
        <w:jc w:val="center"/>
        <w:rPr>
          <w:rFonts w:ascii="Transliterasi" w:hAnsi="Transliterasi"/>
          <w:b/>
          <w:sz w:val="26"/>
          <w:szCs w:val="38"/>
        </w:rPr>
      </w:pPr>
      <w:r w:rsidRPr="00FB4546">
        <w:rPr>
          <w:rFonts w:ascii="Transliterasi" w:hAnsi="Transliterasi"/>
          <w:b/>
          <w:sz w:val="26"/>
          <w:szCs w:val="38"/>
        </w:rPr>
        <w:lastRenderedPageBreak/>
        <w:t>201</w:t>
      </w:r>
      <w:r w:rsidR="00350E52">
        <w:rPr>
          <w:rFonts w:ascii="Transliterasi" w:hAnsi="Transliterasi"/>
          <w:b/>
          <w:sz w:val="26"/>
          <w:szCs w:val="38"/>
        </w:rPr>
        <w:t>3</w:t>
      </w:r>
    </w:p>
    <w:p w:rsidR="00253578" w:rsidRDefault="00253578" w:rsidP="00AC7B6D">
      <w:pPr>
        <w:jc w:val="center"/>
        <w:rPr>
          <w:rFonts w:ascii="Transliterasi" w:hAnsi="Transliterasi" w:cs="TimesNewRoman"/>
          <w:b/>
          <w:bCs/>
          <w:sz w:val="28"/>
          <w:szCs w:val="28"/>
        </w:rPr>
      </w:pPr>
      <w:r w:rsidRPr="00DA59F2">
        <w:rPr>
          <w:rFonts w:ascii="Transliterasi" w:hAnsi="Transliterasi" w:cs="TimesNewRoman"/>
          <w:b/>
          <w:bCs/>
          <w:sz w:val="28"/>
          <w:szCs w:val="28"/>
        </w:rPr>
        <w:t>PRAKTEK WAKAF DENGAN WASIAT DI</w:t>
      </w:r>
      <w:r>
        <w:rPr>
          <w:rFonts w:ascii="Transliterasi" w:hAnsi="Transliterasi" w:cs="TimesNewRoman"/>
          <w:b/>
          <w:bCs/>
          <w:sz w:val="28"/>
          <w:szCs w:val="28"/>
        </w:rPr>
        <w:t xml:space="preserve"> KELURAHAN GADING KOTA TANJUNG BALAI (ANALISISATAS UNDANG</w:t>
      </w:r>
      <w:r w:rsidRPr="00DA59F2">
        <w:rPr>
          <w:rFonts w:ascii="Transliterasi" w:hAnsi="Transliterasi" w:cs="TimesNewRoman"/>
          <w:b/>
          <w:bCs/>
          <w:sz w:val="28"/>
          <w:szCs w:val="28"/>
        </w:rPr>
        <w:t xml:space="preserve">NDANG NOMOR 41 TAHUN 2004 </w:t>
      </w:r>
    </w:p>
    <w:p w:rsidR="00253578" w:rsidRPr="008C39ED" w:rsidRDefault="00253578" w:rsidP="00253578">
      <w:pPr>
        <w:jc w:val="center"/>
        <w:rPr>
          <w:rFonts w:ascii="Transliterasi" w:hAnsi="Transliterasi" w:cs="TimesNewRoman"/>
          <w:b/>
          <w:bCs/>
          <w:sz w:val="28"/>
          <w:szCs w:val="28"/>
        </w:rPr>
      </w:pPr>
      <w:r w:rsidRPr="00DA59F2">
        <w:rPr>
          <w:rFonts w:ascii="Transliterasi" w:hAnsi="Transliterasi" w:cs="TimesNewRoman"/>
          <w:b/>
          <w:bCs/>
          <w:sz w:val="28"/>
          <w:szCs w:val="28"/>
        </w:rPr>
        <w:t>TENTANG WAKAF)</w:t>
      </w:r>
    </w:p>
    <w:p w:rsidR="00253578" w:rsidRDefault="00253578" w:rsidP="00253578">
      <w:pPr>
        <w:jc w:val="center"/>
        <w:rPr>
          <w:rFonts w:ascii="Transliterasi" w:hAnsi="Transliterasi" w:cs="Times New Roman"/>
          <w:b/>
          <w:bCs/>
          <w:sz w:val="28"/>
          <w:szCs w:val="28"/>
        </w:rPr>
      </w:pPr>
    </w:p>
    <w:p w:rsidR="00253578" w:rsidRDefault="00253578" w:rsidP="00253578">
      <w:pPr>
        <w:jc w:val="center"/>
        <w:rPr>
          <w:rFonts w:ascii="Transliterasi" w:hAnsi="Transliterasi" w:cs="Times New Roman"/>
          <w:b/>
          <w:bCs/>
          <w:sz w:val="28"/>
          <w:szCs w:val="28"/>
        </w:rPr>
      </w:pPr>
    </w:p>
    <w:p w:rsidR="00AC7B6D" w:rsidRDefault="00AC7B6D" w:rsidP="00253578">
      <w:pPr>
        <w:jc w:val="center"/>
        <w:rPr>
          <w:rFonts w:ascii="Transliterasi" w:hAnsi="Transliterasi" w:cs="Times New Roman"/>
          <w:b/>
          <w:bCs/>
          <w:sz w:val="28"/>
          <w:szCs w:val="28"/>
        </w:rPr>
      </w:pPr>
    </w:p>
    <w:p w:rsidR="00AC7B6D" w:rsidRDefault="00AC7B6D" w:rsidP="00253578">
      <w:pPr>
        <w:jc w:val="center"/>
        <w:rPr>
          <w:rFonts w:ascii="Transliterasi" w:hAnsi="Transliterasi" w:cs="Times New Roman"/>
          <w:b/>
          <w:bCs/>
          <w:sz w:val="28"/>
          <w:szCs w:val="28"/>
        </w:rPr>
      </w:pPr>
    </w:p>
    <w:p w:rsidR="00253578" w:rsidRPr="00FB4546" w:rsidRDefault="00253578" w:rsidP="00253578">
      <w:pPr>
        <w:jc w:val="center"/>
        <w:rPr>
          <w:rFonts w:ascii="Transliterasi" w:hAnsi="Transliterasi" w:cs="Times New Roman"/>
          <w:b/>
          <w:bCs/>
          <w:szCs w:val="24"/>
        </w:rPr>
      </w:pPr>
      <w:r w:rsidRPr="00FB4546">
        <w:rPr>
          <w:rFonts w:ascii="Transliterasi" w:hAnsi="Transliterasi" w:cs="Times New Roman"/>
          <w:b/>
          <w:bCs/>
          <w:szCs w:val="24"/>
        </w:rPr>
        <w:t>SKRIPSI</w:t>
      </w:r>
    </w:p>
    <w:p w:rsidR="00253578" w:rsidRDefault="00253578" w:rsidP="00253578">
      <w:pPr>
        <w:jc w:val="center"/>
        <w:rPr>
          <w:rFonts w:ascii="Transliterasi" w:hAnsi="Transliterasi"/>
        </w:rPr>
      </w:pPr>
    </w:p>
    <w:p w:rsidR="00AC7B6D" w:rsidRDefault="00AC7B6D" w:rsidP="00253578">
      <w:pPr>
        <w:jc w:val="center"/>
        <w:rPr>
          <w:rFonts w:ascii="Transliterasi" w:hAnsi="Transliterasi"/>
        </w:rPr>
      </w:pPr>
    </w:p>
    <w:p w:rsidR="00AC7B6D" w:rsidRDefault="00AC7B6D" w:rsidP="00253578">
      <w:pPr>
        <w:jc w:val="center"/>
        <w:rPr>
          <w:rFonts w:ascii="Transliterasi" w:hAnsi="Transliterasi"/>
        </w:rPr>
      </w:pPr>
    </w:p>
    <w:p w:rsidR="00253578" w:rsidRPr="001274D7" w:rsidRDefault="00253578" w:rsidP="00253578">
      <w:pPr>
        <w:jc w:val="center"/>
        <w:rPr>
          <w:rFonts w:ascii="Transliterasi" w:hAnsi="Transliterasi"/>
        </w:rPr>
      </w:pPr>
    </w:p>
    <w:p w:rsidR="00253578" w:rsidRPr="001274D7" w:rsidRDefault="00253578" w:rsidP="00253578">
      <w:pPr>
        <w:jc w:val="center"/>
        <w:rPr>
          <w:rFonts w:ascii="Transliterasi" w:hAnsi="Transliterasi"/>
          <w:b/>
        </w:rPr>
      </w:pPr>
      <w:proofErr w:type="gramStart"/>
      <w:r w:rsidRPr="001274D7">
        <w:rPr>
          <w:rFonts w:ascii="Transliterasi" w:hAnsi="Transliterasi"/>
          <w:b/>
        </w:rPr>
        <w:t>Oleh :</w:t>
      </w:r>
      <w:proofErr w:type="gramEnd"/>
    </w:p>
    <w:p w:rsidR="00253578" w:rsidRPr="001274D7" w:rsidRDefault="00253578" w:rsidP="00253578">
      <w:pPr>
        <w:jc w:val="center"/>
        <w:rPr>
          <w:rFonts w:ascii="Transliterasi" w:hAnsi="Transliterasi"/>
          <w:b/>
        </w:rPr>
      </w:pPr>
    </w:p>
    <w:p w:rsidR="00253578" w:rsidRPr="00655FDF" w:rsidRDefault="00253578" w:rsidP="00253578">
      <w:pPr>
        <w:jc w:val="center"/>
        <w:rPr>
          <w:rFonts w:ascii="Transliterasi" w:hAnsi="Transliterasi"/>
          <w:b/>
          <w:u w:val="single"/>
        </w:rPr>
      </w:pPr>
      <w:r>
        <w:rPr>
          <w:rFonts w:ascii="Transliterasi" w:hAnsi="Transliterasi"/>
          <w:b/>
          <w:u w:val="single"/>
        </w:rPr>
        <w:t>DTM FAISAL</w:t>
      </w:r>
    </w:p>
    <w:p w:rsidR="00253578" w:rsidRPr="001274D7" w:rsidRDefault="00253578" w:rsidP="00253578">
      <w:pPr>
        <w:jc w:val="center"/>
        <w:rPr>
          <w:rFonts w:ascii="Transliterasi" w:hAnsi="Transliterasi"/>
          <w:b/>
        </w:rPr>
      </w:pPr>
      <w:r>
        <w:rPr>
          <w:rFonts w:ascii="Transliterasi" w:hAnsi="Transliterasi"/>
          <w:b/>
        </w:rPr>
        <w:t>NIM. 210909139/S</w:t>
      </w:r>
    </w:p>
    <w:p w:rsidR="00253578" w:rsidRDefault="00253578" w:rsidP="00253578">
      <w:pPr>
        <w:spacing w:line="340" w:lineRule="exact"/>
        <w:jc w:val="center"/>
        <w:rPr>
          <w:rFonts w:ascii="Transliterasi" w:hAnsi="Transliterasi"/>
        </w:rPr>
      </w:pPr>
    </w:p>
    <w:p w:rsidR="00253578" w:rsidRDefault="00253578" w:rsidP="00253578">
      <w:pPr>
        <w:spacing w:line="340" w:lineRule="exact"/>
        <w:jc w:val="center"/>
        <w:rPr>
          <w:rFonts w:ascii="Transliterasi" w:hAnsi="Transliterasi"/>
        </w:rPr>
      </w:pPr>
    </w:p>
    <w:p w:rsidR="00253578" w:rsidRPr="00064D52" w:rsidRDefault="00253578" w:rsidP="00253578">
      <w:pPr>
        <w:spacing w:line="340" w:lineRule="exact"/>
        <w:jc w:val="center"/>
        <w:rPr>
          <w:rFonts w:ascii="Transliterasi" w:hAnsi="Transliterasi"/>
        </w:rPr>
      </w:pPr>
      <w:proofErr w:type="gramStart"/>
      <w:r w:rsidRPr="00064D52">
        <w:rPr>
          <w:rFonts w:ascii="Transliterasi" w:hAnsi="Transliterasi"/>
        </w:rPr>
        <w:t>Menyetujui :</w:t>
      </w:r>
      <w:proofErr w:type="gramEnd"/>
    </w:p>
    <w:p w:rsidR="00253578" w:rsidRPr="00064D52" w:rsidRDefault="00253578" w:rsidP="00253578">
      <w:pPr>
        <w:spacing w:line="340" w:lineRule="exact"/>
        <w:jc w:val="center"/>
        <w:rPr>
          <w:rFonts w:ascii="Transliterasi" w:hAnsi="Transliterasi"/>
        </w:rPr>
      </w:pPr>
    </w:p>
    <w:p w:rsidR="00253578" w:rsidRPr="00064D52" w:rsidRDefault="00253578" w:rsidP="00253578">
      <w:pPr>
        <w:tabs>
          <w:tab w:val="center" w:pos="2431"/>
          <w:tab w:val="center" w:pos="5797"/>
        </w:tabs>
        <w:spacing w:line="340" w:lineRule="exact"/>
        <w:jc w:val="both"/>
        <w:rPr>
          <w:rFonts w:ascii="Transliterasi" w:hAnsi="Transliterasi"/>
        </w:rPr>
      </w:pPr>
      <w:r w:rsidRPr="00064D52">
        <w:rPr>
          <w:rFonts w:ascii="Transliterasi" w:hAnsi="Transliterasi"/>
        </w:rPr>
        <w:t>Pembimbing I</w:t>
      </w:r>
      <w:r w:rsidRPr="00064D52">
        <w:rPr>
          <w:rFonts w:ascii="Transliterasi" w:hAnsi="Transliterasi"/>
        </w:rPr>
        <w:tab/>
        <w:t xml:space="preserve">             Pembimbing II</w:t>
      </w:r>
    </w:p>
    <w:p w:rsidR="00253578" w:rsidRDefault="00253578" w:rsidP="00253578">
      <w:pPr>
        <w:tabs>
          <w:tab w:val="center" w:pos="2431"/>
          <w:tab w:val="center" w:pos="5797"/>
        </w:tabs>
        <w:spacing w:line="340" w:lineRule="exact"/>
        <w:jc w:val="both"/>
        <w:rPr>
          <w:rFonts w:ascii="Transliterasi" w:hAnsi="Transliterasi"/>
        </w:rPr>
      </w:pPr>
    </w:p>
    <w:p w:rsidR="00AC7B6D" w:rsidRPr="00064D52" w:rsidRDefault="00AC7B6D" w:rsidP="00253578">
      <w:pPr>
        <w:tabs>
          <w:tab w:val="center" w:pos="2431"/>
          <w:tab w:val="center" w:pos="5797"/>
        </w:tabs>
        <w:spacing w:line="340" w:lineRule="exact"/>
        <w:jc w:val="both"/>
        <w:rPr>
          <w:rFonts w:ascii="Transliterasi" w:hAnsi="Transliterasi"/>
        </w:rPr>
      </w:pPr>
    </w:p>
    <w:p w:rsidR="00253578" w:rsidRDefault="00253578" w:rsidP="00253578">
      <w:pPr>
        <w:tabs>
          <w:tab w:val="center" w:pos="2431"/>
          <w:tab w:val="center" w:pos="5797"/>
        </w:tabs>
        <w:spacing w:line="340" w:lineRule="exact"/>
        <w:jc w:val="both"/>
        <w:rPr>
          <w:rFonts w:ascii="Transliterasi" w:hAnsi="Transliterasi"/>
        </w:rPr>
      </w:pPr>
    </w:p>
    <w:p w:rsidR="00253578" w:rsidRPr="00064D52" w:rsidRDefault="00253578" w:rsidP="00253578">
      <w:pPr>
        <w:tabs>
          <w:tab w:val="center" w:pos="2431"/>
          <w:tab w:val="center" w:pos="5797"/>
        </w:tabs>
        <w:spacing w:line="340" w:lineRule="exact"/>
        <w:jc w:val="both"/>
        <w:rPr>
          <w:rFonts w:ascii="Transliterasi" w:hAnsi="Transliterasi"/>
        </w:rPr>
      </w:pPr>
    </w:p>
    <w:p w:rsidR="00253578" w:rsidRDefault="00253578" w:rsidP="00253578">
      <w:pPr>
        <w:tabs>
          <w:tab w:val="center" w:pos="2431"/>
          <w:tab w:val="center" w:pos="5797"/>
        </w:tabs>
        <w:spacing w:line="340" w:lineRule="exact"/>
        <w:jc w:val="both"/>
        <w:rPr>
          <w:rFonts w:ascii="Transliterasi" w:hAnsi="Transliterasi"/>
        </w:rPr>
      </w:pPr>
      <w:r w:rsidRPr="00064D52">
        <w:rPr>
          <w:rFonts w:ascii="Transliterasi" w:hAnsi="Transliterasi"/>
          <w:b/>
          <w:bCs/>
          <w:u w:val="single"/>
        </w:rPr>
        <w:t>Dr.</w:t>
      </w:r>
      <w:r w:rsidRPr="00253578">
        <w:rPr>
          <w:rFonts w:ascii="Transliterasi" w:hAnsi="Transliterasi"/>
          <w:b/>
          <w:bCs/>
          <w:u w:val="single"/>
        </w:rPr>
        <w:t>Thamrin Munthe, M.</w:t>
      </w:r>
      <w:r w:rsidRPr="00541C1C">
        <w:rPr>
          <w:rFonts w:ascii="Transliterasi" w:hAnsi="Transliterasi"/>
          <w:b/>
          <w:bCs/>
          <w:u w:val="single"/>
        </w:rPr>
        <w:t>Hum</w:t>
      </w:r>
      <w:r w:rsidR="00541C1C">
        <w:rPr>
          <w:rFonts w:ascii="Transliterasi" w:hAnsi="Transliterasi"/>
          <w:b/>
          <w:bCs/>
        </w:rPr>
        <w:tab/>
      </w:r>
      <w:r w:rsidRPr="00541C1C">
        <w:rPr>
          <w:rFonts w:ascii="Transliterasi" w:hAnsi="Transliterasi"/>
          <w:b/>
          <w:bCs/>
        </w:rPr>
        <w:t>Drs</w:t>
      </w:r>
      <w:r w:rsidRPr="00253578">
        <w:rPr>
          <w:rFonts w:ascii="Transliterasi" w:hAnsi="Transliterasi"/>
          <w:b/>
          <w:bCs/>
          <w:u w:val="single"/>
        </w:rPr>
        <w:t xml:space="preserve">. Armia Yusuf, MA </w:t>
      </w:r>
    </w:p>
    <w:p w:rsidR="00253578" w:rsidRPr="00064D52" w:rsidRDefault="00253578" w:rsidP="00844991">
      <w:pPr>
        <w:tabs>
          <w:tab w:val="center" w:pos="2431"/>
          <w:tab w:val="center" w:pos="5797"/>
        </w:tabs>
        <w:spacing w:line="340" w:lineRule="exact"/>
        <w:jc w:val="both"/>
        <w:rPr>
          <w:rFonts w:ascii="Transliterasi" w:hAnsi="Transliterasi"/>
        </w:rPr>
      </w:pPr>
      <w:r>
        <w:rPr>
          <w:rFonts w:ascii="Transliterasi" w:hAnsi="Transliterasi"/>
        </w:rPr>
        <w:t xml:space="preserve"> </w:t>
      </w:r>
      <w:proofErr w:type="gramStart"/>
      <w:r>
        <w:rPr>
          <w:rFonts w:ascii="Transliterasi" w:hAnsi="Transliterasi"/>
        </w:rPr>
        <w:t>NIP :</w:t>
      </w:r>
      <w:proofErr w:type="gramEnd"/>
      <w:r w:rsidR="00844991">
        <w:rPr>
          <w:rFonts w:ascii="Transliterasi" w:hAnsi="Transliterasi"/>
        </w:rPr>
        <w:t xml:space="preserve"> 150221801</w:t>
      </w:r>
      <w:r w:rsidR="00844991">
        <w:rPr>
          <w:rFonts w:ascii="Transliterasi" w:hAnsi="Transliterasi"/>
        </w:rPr>
        <w:tab/>
      </w:r>
      <w:r w:rsidR="00541C1C">
        <w:rPr>
          <w:rFonts w:ascii="Transliterasi" w:hAnsi="Transliterasi"/>
        </w:rPr>
        <w:tab/>
      </w:r>
      <w:r>
        <w:rPr>
          <w:rFonts w:ascii="Transliterasi" w:hAnsi="Transliterasi"/>
        </w:rPr>
        <w:t xml:space="preserve">NIP :197109 10200003 1 002 </w:t>
      </w:r>
    </w:p>
    <w:p w:rsidR="00253578" w:rsidRDefault="00253578" w:rsidP="00253578">
      <w:pPr>
        <w:tabs>
          <w:tab w:val="center" w:pos="2431"/>
          <w:tab w:val="center" w:pos="5797"/>
        </w:tabs>
        <w:spacing w:line="340" w:lineRule="exact"/>
        <w:jc w:val="both"/>
        <w:rPr>
          <w:rFonts w:ascii="Transliterasi" w:hAnsi="Transliterasi"/>
        </w:rPr>
      </w:pPr>
    </w:p>
    <w:p w:rsidR="00253578" w:rsidRDefault="00253578" w:rsidP="00253578">
      <w:pPr>
        <w:tabs>
          <w:tab w:val="center" w:pos="2431"/>
          <w:tab w:val="center" w:pos="5797"/>
        </w:tabs>
        <w:spacing w:line="340" w:lineRule="exact"/>
        <w:jc w:val="both"/>
        <w:rPr>
          <w:rFonts w:ascii="Transliterasi" w:hAnsi="Transliterasi"/>
        </w:rPr>
      </w:pPr>
    </w:p>
    <w:p w:rsidR="00253578" w:rsidRPr="00064D52" w:rsidRDefault="00253578" w:rsidP="00253578">
      <w:pPr>
        <w:tabs>
          <w:tab w:val="center" w:pos="2431"/>
          <w:tab w:val="center" w:pos="5797"/>
        </w:tabs>
        <w:spacing w:line="340" w:lineRule="exact"/>
        <w:jc w:val="both"/>
        <w:rPr>
          <w:rFonts w:ascii="Transliterasi" w:hAnsi="Transliterasi"/>
        </w:rPr>
      </w:pPr>
    </w:p>
    <w:p w:rsidR="00253578" w:rsidRPr="00064D52" w:rsidRDefault="00253578" w:rsidP="00253578">
      <w:pPr>
        <w:tabs>
          <w:tab w:val="left" w:pos="4074"/>
        </w:tabs>
        <w:spacing w:line="340" w:lineRule="exact"/>
        <w:jc w:val="both"/>
        <w:rPr>
          <w:rFonts w:ascii="Transliterasi" w:hAnsi="Transliterasi"/>
        </w:rPr>
      </w:pPr>
      <w:r>
        <w:rPr>
          <w:rFonts w:ascii="Transliterasi" w:hAnsi="Transliterasi"/>
        </w:rPr>
        <w:tab/>
      </w:r>
      <w:proofErr w:type="gramStart"/>
      <w:r w:rsidRPr="00064D52">
        <w:rPr>
          <w:rFonts w:ascii="Transliterasi" w:hAnsi="Transliterasi"/>
        </w:rPr>
        <w:t>Mengetahui :</w:t>
      </w:r>
      <w:proofErr w:type="gramEnd"/>
    </w:p>
    <w:p w:rsidR="00253578" w:rsidRPr="00064D52" w:rsidRDefault="00253578" w:rsidP="00253578">
      <w:pPr>
        <w:tabs>
          <w:tab w:val="left" w:pos="4074"/>
        </w:tabs>
        <w:spacing w:line="340" w:lineRule="exact"/>
        <w:jc w:val="both"/>
        <w:rPr>
          <w:rFonts w:ascii="Transliterasi" w:hAnsi="Transliterasi"/>
        </w:rPr>
      </w:pPr>
      <w:r>
        <w:rPr>
          <w:rFonts w:ascii="Transliterasi" w:hAnsi="Transliterasi"/>
        </w:rPr>
        <w:tab/>
      </w:r>
      <w:r w:rsidRPr="00064D52">
        <w:rPr>
          <w:rFonts w:ascii="Transliterasi" w:hAnsi="Transliterasi"/>
        </w:rPr>
        <w:t>Ketua Jurusan Ahwal Al-Syakhsiyah</w:t>
      </w:r>
    </w:p>
    <w:p w:rsidR="00844991" w:rsidRDefault="00253578" w:rsidP="00AC7B6D">
      <w:pPr>
        <w:tabs>
          <w:tab w:val="left" w:pos="4060"/>
        </w:tabs>
        <w:spacing w:line="340" w:lineRule="exact"/>
        <w:ind w:right="-284"/>
        <w:jc w:val="both"/>
        <w:rPr>
          <w:rFonts w:ascii="Transliterasi" w:hAnsi="Transliterasi"/>
        </w:rPr>
      </w:pPr>
      <w:r>
        <w:rPr>
          <w:rFonts w:ascii="Transliterasi" w:hAnsi="Transliterasi"/>
        </w:rPr>
        <w:tab/>
      </w:r>
      <w:r w:rsidRPr="00064D52">
        <w:rPr>
          <w:rFonts w:ascii="Transliterasi" w:hAnsi="Transliterasi"/>
        </w:rPr>
        <w:t xml:space="preserve">Fakultas Syari'ah </w:t>
      </w:r>
      <w:r w:rsidR="00844991">
        <w:rPr>
          <w:rFonts w:ascii="Transliterasi" w:hAnsi="Transliterasi"/>
        </w:rPr>
        <w:t xml:space="preserve">dan Ekonomi Islam </w:t>
      </w:r>
    </w:p>
    <w:p w:rsidR="00253578" w:rsidRPr="00064D52" w:rsidRDefault="00844991" w:rsidP="00253578">
      <w:pPr>
        <w:tabs>
          <w:tab w:val="left" w:pos="4060"/>
        </w:tabs>
        <w:spacing w:line="340" w:lineRule="exact"/>
        <w:jc w:val="both"/>
        <w:rPr>
          <w:rFonts w:ascii="Transliterasi" w:hAnsi="Transliterasi"/>
        </w:rPr>
      </w:pPr>
      <w:r>
        <w:rPr>
          <w:rFonts w:ascii="Transliterasi" w:hAnsi="Transliterasi"/>
        </w:rPr>
        <w:tab/>
      </w:r>
      <w:r w:rsidR="00253578" w:rsidRPr="00064D52">
        <w:rPr>
          <w:rFonts w:ascii="Transliterasi" w:hAnsi="Transliterasi"/>
        </w:rPr>
        <w:t>IAIN-SU Medan</w:t>
      </w:r>
    </w:p>
    <w:p w:rsidR="00253578" w:rsidRDefault="00253578" w:rsidP="00253578">
      <w:pPr>
        <w:tabs>
          <w:tab w:val="left" w:pos="4301"/>
        </w:tabs>
        <w:spacing w:line="340" w:lineRule="exact"/>
        <w:jc w:val="both"/>
        <w:rPr>
          <w:rFonts w:ascii="Transliterasi" w:hAnsi="Transliterasi"/>
        </w:rPr>
      </w:pPr>
    </w:p>
    <w:p w:rsidR="00253578" w:rsidRDefault="00253578" w:rsidP="00253578">
      <w:pPr>
        <w:tabs>
          <w:tab w:val="left" w:pos="4301"/>
        </w:tabs>
        <w:spacing w:line="340" w:lineRule="exact"/>
        <w:jc w:val="both"/>
        <w:rPr>
          <w:rFonts w:ascii="Transliterasi" w:hAnsi="Transliterasi"/>
        </w:rPr>
      </w:pPr>
    </w:p>
    <w:p w:rsidR="00253578" w:rsidRPr="00064D52" w:rsidRDefault="00253578" w:rsidP="00AC7B6D">
      <w:pPr>
        <w:tabs>
          <w:tab w:val="left" w:pos="4301"/>
        </w:tabs>
        <w:spacing w:line="340" w:lineRule="exact"/>
        <w:ind w:right="-567"/>
        <w:jc w:val="both"/>
        <w:rPr>
          <w:rFonts w:ascii="Transliterasi" w:hAnsi="Transliterasi"/>
        </w:rPr>
      </w:pPr>
    </w:p>
    <w:p w:rsidR="00253578" w:rsidRPr="00064D52" w:rsidRDefault="00253578" w:rsidP="00253578">
      <w:pPr>
        <w:tabs>
          <w:tab w:val="left" w:pos="4301"/>
        </w:tabs>
        <w:spacing w:line="340" w:lineRule="exact"/>
        <w:jc w:val="both"/>
        <w:rPr>
          <w:rFonts w:ascii="Transliterasi" w:hAnsi="Transliterasi"/>
        </w:rPr>
      </w:pPr>
    </w:p>
    <w:p w:rsidR="00253578" w:rsidRPr="00064D52" w:rsidRDefault="00253578" w:rsidP="00253578">
      <w:pPr>
        <w:tabs>
          <w:tab w:val="left" w:pos="4074"/>
        </w:tabs>
        <w:spacing w:line="340" w:lineRule="exact"/>
        <w:jc w:val="both"/>
        <w:rPr>
          <w:rFonts w:ascii="Transliterasi" w:hAnsi="Transliterasi"/>
          <w:b/>
          <w:bCs/>
          <w:u w:val="single"/>
        </w:rPr>
      </w:pPr>
      <w:r>
        <w:rPr>
          <w:rFonts w:ascii="Transliterasi" w:hAnsi="Transliterasi"/>
        </w:rPr>
        <w:tab/>
      </w:r>
      <w:r w:rsidRPr="00064D52">
        <w:rPr>
          <w:rFonts w:ascii="Transliterasi" w:hAnsi="Transliterasi"/>
          <w:b/>
          <w:bCs/>
          <w:u w:val="single"/>
        </w:rPr>
        <w:t>Drs. Azwani Lubis, M.Ag</w:t>
      </w:r>
    </w:p>
    <w:p w:rsidR="00253578" w:rsidRDefault="00253578" w:rsidP="00253578">
      <w:pPr>
        <w:tabs>
          <w:tab w:val="left" w:pos="4074"/>
        </w:tabs>
        <w:spacing w:line="340" w:lineRule="exact"/>
        <w:jc w:val="both"/>
        <w:rPr>
          <w:rFonts w:ascii="Transliterasi" w:hAnsi="Transliterasi"/>
        </w:rPr>
      </w:pPr>
      <w:r>
        <w:rPr>
          <w:rFonts w:ascii="Transliterasi" w:hAnsi="Transliterasi"/>
        </w:rPr>
        <w:lastRenderedPageBreak/>
        <w:tab/>
      </w:r>
      <w:proofErr w:type="gramStart"/>
      <w:r w:rsidRPr="00064D52">
        <w:rPr>
          <w:rFonts w:ascii="Transliterasi" w:hAnsi="Transliterasi"/>
        </w:rPr>
        <w:t>NIP :</w:t>
      </w:r>
      <w:proofErr w:type="gramEnd"/>
      <w:r w:rsidRPr="00064D52">
        <w:rPr>
          <w:rFonts w:ascii="Transliterasi" w:hAnsi="Transliterasi"/>
        </w:rPr>
        <w:t xml:space="preserve"> 1967030719994031003</w:t>
      </w:r>
    </w:p>
    <w:p w:rsidR="00253578" w:rsidRPr="00641CE1" w:rsidRDefault="00253578" w:rsidP="00253578">
      <w:pPr>
        <w:pStyle w:val="Heading1"/>
        <w:numPr>
          <w:ilvl w:val="0"/>
          <w:numId w:val="0"/>
        </w:numPr>
        <w:spacing w:line="240" w:lineRule="auto"/>
        <w:ind w:left="360" w:hanging="360"/>
        <w:jc w:val="center"/>
        <w:rPr>
          <w:rFonts w:ascii="Transliterasi" w:hAnsi="Transliterasi"/>
          <w:lang w:val="id-ID"/>
        </w:rPr>
      </w:pPr>
      <w:r>
        <w:rPr>
          <w:rFonts w:ascii="Transliterasi" w:hAnsi="Transliterasi"/>
          <w:lang w:val="id-ID"/>
        </w:rPr>
        <w:t>IHTISAR</w:t>
      </w:r>
    </w:p>
    <w:p w:rsidR="00253578" w:rsidRDefault="00253578" w:rsidP="00253578">
      <w:pPr>
        <w:rPr>
          <w:rFonts w:ascii="Transliterasi" w:hAnsi="Transliterasi"/>
          <w:b/>
          <w:bCs/>
        </w:rPr>
      </w:pPr>
    </w:p>
    <w:p w:rsidR="003F1EA1" w:rsidRPr="001440AC" w:rsidRDefault="003F1EA1" w:rsidP="003F1EA1">
      <w:pPr>
        <w:autoSpaceDE w:val="0"/>
        <w:autoSpaceDN w:val="0"/>
        <w:adjustRightInd w:val="0"/>
        <w:ind w:firstLine="720"/>
        <w:jc w:val="both"/>
        <w:rPr>
          <w:rFonts w:ascii="Transliterasi" w:hAnsi="Transliterasi" w:cs="TimesNewRoman"/>
          <w:szCs w:val="24"/>
        </w:rPr>
      </w:pPr>
      <w:r w:rsidRPr="001440AC">
        <w:rPr>
          <w:rFonts w:ascii="Transliterasi" w:hAnsi="Transliterasi" w:cs="TimesNewRoman"/>
          <w:szCs w:val="24"/>
        </w:rPr>
        <w:t xml:space="preserve">Undang-Undang Nomor 41 Tahun 2004 tentang Wakaf merupakan bagian dari semangat memperbarui dan memperluas cakupan obyek wakaf dan pengolaannya dengan menambah materi baru sebagai upaya pemberdayaan wakaf, yang salah satunya mengkaji wakaf wasiat. Wakaf wasiat merupakan sedekah sunnah yang memiliki pengertian dan aturan masing-masing serta merupakan dua variabel yang berbeda, disamping itu, wakaf wasiat kurang begitu familiar di tengah-tengah kehidupan masyarakat, sehingga upaya untuk dapat memberikan pemahaman baru kepada masyarakat yang belum tahu terhadap wakaf wasiat sebagai salah satu upaya untuk mensejahteraan umat. </w:t>
      </w:r>
      <w:proofErr w:type="gramStart"/>
      <w:r w:rsidRPr="001440AC">
        <w:rPr>
          <w:rFonts w:ascii="Transliterasi" w:hAnsi="Transliterasi" w:cs="TimesNewRoman"/>
          <w:szCs w:val="24"/>
        </w:rPr>
        <w:t>Untuk itu, penulis tertarik untuk mengeksplor kembali konsep dan subtansi wakaf wasiat.</w:t>
      </w:r>
      <w:proofErr w:type="gramEnd"/>
    </w:p>
    <w:p w:rsidR="003F1EA1" w:rsidRPr="001440AC" w:rsidRDefault="003F1EA1" w:rsidP="00B41C94">
      <w:pPr>
        <w:autoSpaceDE w:val="0"/>
        <w:autoSpaceDN w:val="0"/>
        <w:adjustRightInd w:val="0"/>
        <w:ind w:firstLine="720"/>
        <w:jc w:val="both"/>
        <w:rPr>
          <w:rFonts w:ascii="Transliterasi" w:hAnsi="Transliterasi" w:cs="TimesNewRoman"/>
          <w:szCs w:val="24"/>
        </w:rPr>
      </w:pPr>
      <w:r w:rsidRPr="001440AC">
        <w:rPr>
          <w:rFonts w:ascii="Transliterasi" w:hAnsi="Transliterasi" w:cs="TimesNewRoman"/>
          <w:szCs w:val="24"/>
        </w:rPr>
        <w:t>Oleh karena itu, permasalahan yang timbul dari konsep wakaf wasiat adalah sebagai berikut: Bagaiman</w:t>
      </w:r>
      <w:r w:rsidR="00B41C94">
        <w:rPr>
          <w:rFonts w:ascii="Transliterasi" w:hAnsi="Transliterasi" w:cs="TimesNewRoman"/>
          <w:szCs w:val="24"/>
        </w:rPr>
        <w:t>a</w:t>
      </w:r>
      <w:r w:rsidRPr="001440AC">
        <w:rPr>
          <w:rFonts w:ascii="Transliterasi" w:hAnsi="Transliterasi" w:cs="TimesNewRoman"/>
          <w:szCs w:val="24"/>
        </w:rPr>
        <w:t xml:space="preserve"> landasan dasar wakaf wasiat dalam undang-undang No.41 tahun 2004 </w:t>
      </w:r>
      <w:r w:rsidR="00B41C94">
        <w:rPr>
          <w:rFonts w:ascii="Transliterasi" w:hAnsi="Transliterasi" w:cs="TimesNewRoman"/>
          <w:szCs w:val="24"/>
        </w:rPr>
        <w:t>dan bagaimana pelaksanaan wakaf wasiat di Desa Tanjung Gading Kota Tanjung Balai</w:t>
      </w:r>
      <w:r w:rsidRPr="001440AC">
        <w:rPr>
          <w:rFonts w:ascii="Transliterasi" w:hAnsi="Transliterasi" w:cs="TimesNewRoman"/>
          <w:szCs w:val="24"/>
        </w:rPr>
        <w:t>?</w:t>
      </w:r>
    </w:p>
    <w:p w:rsidR="003F1EA1" w:rsidRPr="001440AC" w:rsidRDefault="003F1EA1" w:rsidP="00B41C94">
      <w:pPr>
        <w:autoSpaceDE w:val="0"/>
        <w:autoSpaceDN w:val="0"/>
        <w:adjustRightInd w:val="0"/>
        <w:ind w:firstLine="720"/>
        <w:jc w:val="both"/>
        <w:rPr>
          <w:rFonts w:ascii="Transliterasi" w:hAnsi="Transliterasi" w:cs="TimesNewRoman"/>
          <w:szCs w:val="24"/>
        </w:rPr>
      </w:pPr>
      <w:proofErr w:type="gramStart"/>
      <w:r w:rsidRPr="001440AC">
        <w:rPr>
          <w:rFonts w:ascii="Transliterasi" w:hAnsi="Transliterasi" w:cs="TimesNewRoman"/>
          <w:szCs w:val="24"/>
        </w:rPr>
        <w:t>Adapun pendekatan yang digunakan dalam penelitian ini adalah kua</w:t>
      </w:r>
      <w:r w:rsidR="00B41C94">
        <w:rPr>
          <w:rFonts w:ascii="Transliterasi" w:hAnsi="Transliterasi" w:cs="TimesNewRoman"/>
          <w:szCs w:val="24"/>
        </w:rPr>
        <w:t>mtitatif</w:t>
      </w:r>
      <w:r w:rsidRPr="001440AC">
        <w:rPr>
          <w:rFonts w:ascii="Transliterasi" w:hAnsi="Transliterasi" w:cs="TimesNewRoman"/>
          <w:szCs w:val="24"/>
        </w:rPr>
        <w:t xml:space="preserve"> dengan jenisnya penelitian </w:t>
      </w:r>
      <w:r w:rsidR="00B41C94">
        <w:rPr>
          <w:rFonts w:ascii="Transliterasi" w:hAnsi="Transliterasi" w:cs="TimesNewRoman"/>
          <w:szCs w:val="24"/>
        </w:rPr>
        <w:t>lapangan</w:t>
      </w:r>
      <w:r w:rsidRPr="001440AC">
        <w:rPr>
          <w:rFonts w:ascii="Transliterasi" w:hAnsi="Transliterasi" w:cs="TimesNewRoman"/>
          <w:szCs w:val="24"/>
        </w:rPr>
        <w:t xml:space="preserve">, yang bertujuan untuk mengetahui penjelasan tentang wakaf wasiat dan juga untuk mengetahui bagaimana </w:t>
      </w:r>
      <w:r w:rsidR="00B41C94">
        <w:rPr>
          <w:rFonts w:ascii="Transliterasi" w:hAnsi="Transliterasi" w:cs="TimesNewRoman"/>
          <w:szCs w:val="24"/>
        </w:rPr>
        <w:t>aplikasinya</w:t>
      </w:r>
      <w:r w:rsidRPr="001440AC">
        <w:rPr>
          <w:rFonts w:ascii="Transliterasi" w:hAnsi="Transliterasi" w:cs="TimesNewRoman"/>
          <w:szCs w:val="24"/>
        </w:rPr>
        <w:t>.</w:t>
      </w:r>
      <w:proofErr w:type="gramEnd"/>
    </w:p>
    <w:p w:rsidR="003F1EA1" w:rsidRDefault="003F1EA1" w:rsidP="000D6118">
      <w:pPr>
        <w:autoSpaceDE w:val="0"/>
        <w:autoSpaceDN w:val="0"/>
        <w:adjustRightInd w:val="0"/>
        <w:ind w:firstLine="720"/>
        <w:jc w:val="both"/>
        <w:rPr>
          <w:rFonts w:ascii="Transliterasi" w:hAnsi="Transliterasi" w:cs="TimesNewRoman"/>
          <w:szCs w:val="24"/>
        </w:rPr>
      </w:pPr>
      <w:r w:rsidRPr="001440AC">
        <w:rPr>
          <w:rFonts w:ascii="Transliterasi" w:hAnsi="Transliterasi" w:cs="TimesNewRoman"/>
          <w:szCs w:val="24"/>
        </w:rPr>
        <w:t xml:space="preserve">Dari hasil penelitian diperoleh kesimpulan bahwa wakaf wasiat telah terjamin legalitasnya baik dari sisi hukum Islam (melalui pengkajian al-Quran dan Hadits, dengan memperhatikan berbagai pendapat mazhab maupun hukum positif (Undang-Undang No 41 tahun 2004 tentang Wakaf), maka wakaf wasiat diperbolehkan, karena para fuqaha sepakat bahwa perbuatan orang yang dalam keadaan sakit parah, dipandang sebagai wakaf yang pelaksanaannya sebagaimana wasiat yaitu sepertiga harta. Disamping itu juga, bahwa wakaf wasiat baik menurut pendapat ulama-ulama mazhab maupun hukum positif yaitu Undang-Undang No 41 tahun 2004 tentang Wakaf, terdapat korelasi yang selaras antara Undang-Undang dan hukum Islam serta adanya kesamaan yang berkaitan dengan pelaksanannya wakaf wasiat dan kadar harta yang diwakafkan dengan wakaf wasiat, yaitu 1/3 (sepertiga harta). </w:t>
      </w:r>
      <w:proofErr w:type="gramStart"/>
      <w:r w:rsidRPr="001440AC">
        <w:rPr>
          <w:rFonts w:ascii="Transliterasi" w:hAnsi="Transliterasi" w:cs="TimesNewRoman"/>
          <w:szCs w:val="24"/>
        </w:rPr>
        <w:t>Selanjutnya, Implikasi yuridis wakaf wasiat yaitu berimplikasi pada perubahan hukum dari wakaf menjadi wakaf wasiat dan berimplikasi pada pembatasan harta wakaf wasiat, yang bertujuan untuk menjaga kesejahteraan anggota keluarga wakif terutama ahli warisnya dan menanggulangi penyelewengan wakif dalam memberikan wakaf.</w:t>
      </w:r>
      <w:proofErr w:type="gramEnd"/>
    </w:p>
    <w:p w:rsidR="00AC7B6D" w:rsidRDefault="00AC7B6D" w:rsidP="000D6118">
      <w:pPr>
        <w:autoSpaceDE w:val="0"/>
        <w:autoSpaceDN w:val="0"/>
        <w:adjustRightInd w:val="0"/>
        <w:ind w:firstLine="720"/>
        <w:jc w:val="both"/>
        <w:rPr>
          <w:rFonts w:ascii="Transliterasi" w:hAnsi="Transliterasi" w:cs="TimesNewRoman"/>
          <w:szCs w:val="24"/>
        </w:rPr>
      </w:pPr>
    </w:p>
    <w:p w:rsidR="00AC7B6D" w:rsidRDefault="00AC7B6D" w:rsidP="000D6118">
      <w:pPr>
        <w:autoSpaceDE w:val="0"/>
        <w:autoSpaceDN w:val="0"/>
        <w:adjustRightInd w:val="0"/>
        <w:ind w:firstLine="720"/>
        <w:jc w:val="both"/>
        <w:rPr>
          <w:rFonts w:ascii="Transliterasi" w:hAnsi="Transliterasi" w:cs="TimesNewRoman"/>
          <w:szCs w:val="24"/>
        </w:rPr>
      </w:pPr>
    </w:p>
    <w:p w:rsidR="00AC7B6D" w:rsidRDefault="00AC7B6D" w:rsidP="000D6118">
      <w:pPr>
        <w:autoSpaceDE w:val="0"/>
        <w:autoSpaceDN w:val="0"/>
        <w:adjustRightInd w:val="0"/>
        <w:ind w:firstLine="720"/>
        <w:jc w:val="both"/>
        <w:rPr>
          <w:rFonts w:ascii="Transliterasi" w:hAnsi="Transliterasi" w:cs="TimesNewRoman"/>
          <w:szCs w:val="24"/>
        </w:rPr>
      </w:pPr>
    </w:p>
    <w:p w:rsidR="00AC7B6D" w:rsidRDefault="00AC7B6D" w:rsidP="000D6118">
      <w:pPr>
        <w:autoSpaceDE w:val="0"/>
        <w:autoSpaceDN w:val="0"/>
        <w:adjustRightInd w:val="0"/>
        <w:ind w:firstLine="720"/>
        <w:jc w:val="both"/>
        <w:rPr>
          <w:rFonts w:ascii="Transliterasi" w:hAnsi="Transliterasi" w:cs="TimesNewRoman"/>
          <w:szCs w:val="24"/>
        </w:rPr>
      </w:pPr>
    </w:p>
    <w:p w:rsidR="00AC7B6D" w:rsidRDefault="00AC7B6D" w:rsidP="000D6118">
      <w:pPr>
        <w:autoSpaceDE w:val="0"/>
        <w:autoSpaceDN w:val="0"/>
        <w:adjustRightInd w:val="0"/>
        <w:ind w:firstLine="720"/>
        <w:jc w:val="both"/>
        <w:rPr>
          <w:rFonts w:ascii="Transliterasi" w:hAnsi="Transliterasi" w:cs="TimesNewRoman"/>
          <w:szCs w:val="24"/>
        </w:rPr>
      </w:pPr>
    </w:p>
    <w:p w:rsidR="00AC7B6D" w:rsidRDefault="00AC7B6D" w:rsidP="000D6118">
      <w:pPr>
        <w:autoSpaceDE w:val="0"/>
        <w:autoSpaceDN w:val="0"/>
        <w:adjustRightInd w:val="0"/>
        <w:ind w:firstLine="720"/>
        <w:jc w:val="both"/>
        <w:rPr>
          <w:rFonts w:ascii="Transliterasi" w:hAnsi="Transliterasi" w:cs="TimesNewRoman"/>
          <w:szCs w:val="24"/>
        </w:rPr>
      </w:pPr>
    </w:p>
    <w:p w:rsidR="00541C1C" w:rsidRDefault="00541C1C" w:rsidP="000D6118">
      <w:pPr>
        <w:autoSpaceDE w:val="0"/>
        <w:autoSpaceDN w:val="0"/>
        <w:adjustRightInd w:val="0"/>
        <w:ind w:firstLine="720"/>
        <w:jc w:val="both"/>
        <w:rPr>
          <w:rFonts w:ascii="Transliterasi" w:hAnsi="Transliterasi" w:cs="TimesNewRoman"/>
          <w:szCs w:val="24"/>
        </w:rPr>
      </w:pPr>
    </w:p>
    <w:p w:rsidR="00AC7B6D" w:rsidRDefault="00AC7B6D" w:rsidP="000D6118">
      <w:pPr>
        <w:autoSpaceDE w:val="0"/>
        <w:autoSpaceDN w:val="0"/>
        <w:adjustRightInd w:val="0"/>
        <w:ind w:firstLine="720"/>
        <w:jc w:val="both"/>
        <w:rPr>
          <w:rFonts w:ascii="Transliterasi" w:hAnsi="Transliterasi" w:cs="TimesNewRoman"/>
          <w:szCs w:val="24"/>
        </w:rPr>
      </w:pPr>
    </w:p>
    <w:p w:rsidR="00AC7B6D" w:rsidRPr="001440AC" w:rsidRDefault="00AC7B6D" w:rsidP="000D6118">
      <w:pPr>
        <w:autoSpaceDE w:val="0"/>
        <w:autoSpaceDN w:val="0"/>
        <w:adjustRightInd w:val="0"/>
        <w:ind w:firstLine="720"/>
        <w:jc w:val="both"/>
        <w:rPr>
          <w:rFonts w:ascii="Transliterasi" w:hAnsi="Transliterasi" w:cs="TimesNewRoman"/>
          <w:szCs w:val="24"/>
        </w:rPr>
      </w:pPr>
    </w:p>
    <w:p w:rsidR="00253578" w:rsidRDefault="00253578" w:rsidP="00253578">
      <w:pPr>
        <w:pStyle w:val="Heading1"/>
        <w:numPr>
          <w:ilvl w:val="0"/>
          <w:numId w:val="0"/>
        </w:numPr>
        <w:spacing w:line="360" w:lineRule="auto"/>
        <w:jc w:val="center"/>
        <w:rPr>
          <w:rFonts w:ascii="Transliterasi" w:hAnsi="Transliterasi"/>
        </w:rPr>
      </w:pPr>
      <w:r>
        <w:rPr>
          <w:rFonts w:ascii="Transliterasi" w:hAnsi="Transliterasi"/>
        </w:rPr>
        <w:lastRenderedPageBreak/>
        <w:t>KATA PENGANTAR</w:t>
      </w:r>
    </w:p>
    <w:p w:rsidR="00253578" w:rsidRPr="00253578" w:rsidRDefault="00253578" w:rsidP="00253578"/>
    <w:p w:rsidR="00253578" w:rsidRDefault="00253578" w:rsidP="00AC7B6D">
      <w:pPr>
        <w:pStyle w:val="BodyTextIndent2"/>
        <w:spacing w:after="0"/>
        <w:ind w:left="0" w:firstLine="720"/>
        <w:jc w:val="both"/>
        <w:rPr>
          <w:rFonts w:ascii="Transliterasi" w:hAnsi="Transliterasi"/>
        </w:rPr>
      </w:pPr>
      <w:r>
        <w:rPr>
          <w:rFonts w:ascii="Transliterasi" w:hAnsi="Transliterasi"/>
        </w:rPr>
        <w:t xml:space="preserve">Puji dan syukur penulis ucapkan kehadirat Allah SWT, yang telah melimpahkan rahmat-Nya serta salawat dan </w:t>
      </w:r>
      <w:proofErr w:type="gramStart"/>
      <w:r>
        <w:rPr>
          <w:rFonts w:ascii="Transliterasi" w:hAnsi="Transliterasi"/>
        </w:rPr>
        <w:t>salam</w:t>
      </w:r>
      <w:proofErr w:type="gramEnd"/>
      <w:r>
        <w:rPr>
          <w:rFonts w:ascii="Transliterasi" w:hAnsi="Transliterasi"/>
        </w:rPr>
        <w:t xml:space="preserve"> kepada Nabi Muhammad SAW yang telah diutus Allah kepermukaan bumi ini untuk menempa kepribadian manusia dari kesesatan kepada jalan yang diridhoi-Nya.</w:t>
      </w:r>
    </w:p>
    <w:p w:rsidR="00253578" w:rsidRPr="00253578" w:rsidRDefault="00253578" w:rsidP="00AC7B6D">
      <w:pPr>
        <w:pStyle w:val="BodyTextIndent2"/>
        <w:spacing w:after="0"/>
        <w:ind w:left="0" w:firstLine="720"/>
        <w:jc w:val="both"/>
        <w:rPr>
          <w:rFonts w:ascii="Transliterasi" w:hAnsi="Transliterasi"/>
        </w:rPr>
      </w:pPr>
      <w:r>
        <w:rPr>
          <w:rFonts w:ascii="Transliterasi" w:hAnsi="Transliterasi"/>
          <w:spacing w:val="8"/>
        </w:rPr>
        <w:t>Skripsi ini berjudul “</w:t>
      </w:r>
      <w:r w:rsidRPr="00253578">
        <w:rPr>
          <w:rFonts w:ascii="Transliterasi" w:hAnsi="Transliterasi" w:cs="TimesNewRoman"/>
          <w:szCs w:val="24"/>
        </w:rPr>
        <w:t>PRAKTEK WAKAF DENGAN WASIAT DI KELURAHAN GADING KOTA TANJUNG BALAI (ANALISIS ATAS UNDANG UNDANG NOMOR 41 TAHUN 2004 TENTANG WAKAF)</w:t>
      </w:r>
      <w:r>
        <w:rPr>
          <w:rFonts w:ascii="Transliterasi" w:hAnsi="Transliterasi"/>
          <w:spacing w:val="8"/>
        </w:rPr>
        <w:t>”, penulis susun untuk melengkapi tugas-tugas dan memenuhi syarat-syarat dalam mencapai Gelar Sarjana Hukum Islam (S.H.I.) pada Fakultas Syari’ah IAIN Sumatera Utara Medan.</w:t>
      </w:r>
    </w:p>
    <w:p w:rsidR="00253578" w:rsidRDefault="00253578" w:rsidP="00AC7B6D">
      <w:pPr>
        <w:spacing w:line="480" w:lineRule="auto"/>
        <w:ind w:firstLine="720"/>
        <w:jc w:val="both"/>
        <w:rPr>
          <w:rFonts w:ascii="Transliterasi" w:hAnsi="Transliterasi" w:cs="Times New Roman"/>
          <w:b/>
          <w:bCs/>
          <w:sz w:val="28"/>
          <w:szCs w:val="28"/>
        </w:rPr>
      </w:pPr>
      <w:proofErr w:type="gramStart"/>
      <w:r>
        <w:rPr>
          <w:rFonts w:ascii="Transliterasi" w:hAnsi="Transliterasi"/>
        </w:rPr>
        <w:t>Dalam penyelesaian skripsi ini, penulis banyak menemui kendala, terutama dalam mengumpulkan bahan-bahan bacaan dan minimnya khazanah ilmu yang penulis miliki, serta kemampuan yang masih terbatas.</w:t>
      </w:r>
      <w:proofErr w:type="gramEnd"/>
      <w:r>
        <w:rPr>
          <w:rFonts w:ascii="Transliterasi" w:hAnsi="Transliterasi"/>
        </w:rPr>
        <w:t xml:space="preserve"> </w:t>
      </w:r>
      <w:proofErr w:type="gramStart"/>
      <w:r>
        <w:rPr>
          <w:rFonts w:ascii="Transliterasi" w:hAnsi="Transliterasi"/>
        </w:rPr>
        <w:t>Namun berkat motivasi yang diberikan rekan-rekan sejawat serta pengarahan dari berbagai pihak, terutama kepada pembimbing dan akhirnya kesulitan-kesulitan dapat diatasi dengan baik.</w:t>
      </w:r>
      <w:proofErr w:type="gramEnd"/>
      <w:r>
        <w:rPr>
          <w:rFonts w:ascii="Transliterasi" w:hAnsi="Transliterasi"/>
        </w:rPr>
        <w:t xml:space="preserve"> </w:t>
      </w:r>
      <w:proofErr w:type="gramStart"/>
      <w:r>
        <w:rPr>
          <w:rFonts w:ascii="Transliterasi" w:hAnsi="Transliterasi"/>
        </w:rPr>
        <w:t>Karena itu, penulis menyampaikan ucapan terima kasih kepada yang terhormat Bapak Dekan, Ketua Jurusan dan seluruh Dosen Fakultas Syari’ah IAIN Sumatera Utara Medan.</w:t>
      </w:r>
      <w:proofErr w:type="gramEnd"/>
      <w:r>
        <w:rPr>
          <w:rFonts w:ascii="Transliterasi" w:hAnsi="Transliterasi"/>
        </w:rPr>
        <w:t xml:space="preserve"> </w:t>
      </w:r>
    </w:p>
    <w:p w:rsidR="00253578" w:rsidRDefault="00253578" w:rsidP="00AC7B6D">
      <w:pPr>
        <w:spacing w:line="480" w:lineRule="auto"/>
        <w:ind w:firstLine="720"/>
        <w:jc w:val="both"/>
        <w:rPr>
          <w:rFonts w:ascii="Transliterasi" w:hAnsi="Transliterasi" w:cs="Times New Roman"/>
          <w:b/>
          <w:bCs/>
          <w:sz w:val="28"/>
          <w:szCs w:val="28"/>
        </w:rPr>
      </w:pPr>
      <w:proofErr w:type="gramStart"/>
      <w:r>
        <w:rPr>
          <w:rFonts w:ascii="Transliterasi" w:hAnsi="Transliterasi"/>
        </w:rPr>
        <w:t xml:space="preserve">Kemudian penulis, mengucapkan terima kasih kepada Bapak </w:t>
      </w:r>
      <w:r w:rsidRPr="00BE3BD8">
        <w:rPr>
          <w:rFonts w:ascii="Transliterasi" w:hAnsi="Transliterasi"/>
        </w:rPr>
        <w:t xml:space="preserve">Dr. </w:t>
      </w:r>
      <w:r>
        <w:rPr>
          <w:rFonts w:ascii="Transliterasi" w:hAnsi="Transliterasi"/>
        </w:rPr>
        <w:t>Thamrin Munthe, M.Hum</w:t>
      </w:r>
      <w:r>
        <w:rPr>
          <w:rFonts w:ascii="Transliterasi" w:hAnsi="Transliterasi"/>
          <w:b/>
          <w:bCs/>
        </w:rPr>
        <w:t>,</w:t>
      </w:r>
      <w:r>
        <w:rPr>
          <w:rFonts w:ascii="Transliterasi" w:hAnsi="Transliterasi"/>
        </w:rPr>
        <w:t xml:space="preserve"> sebagai pembimbing I dalam penulisan skripsi ini, serta </w:t>
      </w:r>
      <w:r>
        <w:rPr>
          <w:rFonts w:ascii="Transliterasi" w:hAnsi="Transliterasi"/>
          <w:lang w:val="id-ID"/>
        </w:rPr>
        <w:t xml:space="preserve">Bapak </w:t>
      </w:r>
      <w:r>
        <w:rPr>
          <w:rFonts w:ascii="Transliterasi" w:hAnsi="Transliterasi"/>
        </w:rPr>
        <w:t>Drs. Armia Yusuf,</w:t>
      </w:r>
      <w:r w:rsidRPr="00BE3BD8">
        <w:rPr>
          <w:rFonts w:ascii="Transliterasi" w:hAnsi="Transliterasi"/>
        </w:rPr>
        <w:t xml:space="preserve"> MA</w:t>
      </w:r>
      <w:r>
        <w:rPr>
          <w:rFonts w:ascii="Transliterasi" w:hAnsi="Transliterasi"/>
        </w:rPr>
        <w:t>, sebagai pembimbing II.</w:t>
      </w:r>
      <w:proofErr w:type="gramEnd"/>
      <w:r>
        <w:rPr>
          <w:rFonts w:ascii="Transliterasi" w:hAnsi="Transliterasi"/>
        </w:rPr>
        <w:t xml:space="preserve"> </w:t>
      </w:r>
      <w:proofErr w:type="gramStart"/>
      <w:r>
        <w:rPr>
          <w:rFonts w:ascii="Transliterasi" w:hAnsi="Transliterasi"/>
        </w:rPr>
        <w:t xml:space="preserve">Keduanya </w:t>
      </w:r>
      <w:r>
        <w:rPr>
          <w:rFonts w:ascii="Transliterasi" w:hAnsi="Transliterasi"/>
        </w:rPr>
        <w:lastRenderedPageBreak/>
        <w:t>telah banyak meluangkan waktu untuk membimbing dan mengarahkan skripsi ini, sehingga terwujud dengan baik.</w:t>
      </w:r>
      <w:proofErr w:type="gramEnd"/>
      <w:r>
        <w:rPr>
          <w:rFonts w:ascii="Transliterasi" w:hAnsi="Transliterasi"/>
        </w:rPr>
        <w:t xml:space="preserve"> </w:t>
      </w:r>
      <w:proofErr w:type="gramStart"/>
      <w:r>
        <w:rPr>
          <w:rFonts w:ascii="Transliterasi" w:hAnsi="Transliterasi"/>
        </w:rPr>
        <w:t>Kiranya Allah Swt membalas kebaikan mereka.</w:t>
      </w:r>
      <w:proofErr w:type="gramEnd"/>
      <w:r>
        <w:rPr>
          <w:rFonts w:ascii="Transliterasi" w:hAnsi="Transliterasi"/>
        </w:rPr>
        <w:t xml:space="preserve"> </w:t>
      </w:r>
    </w:p>
    <w:p w:rsidR="00253578" w:rsidRPr="00253578" w:rsidRDefault="00253578" w:rsidP="00AC7B6D">
      <w:pPr>
        <w:spacing w:line="480" w:lineRule="auto"/>
        <w:ind w:firstLine="720"/>
        <w:jc w:val="both"/>
        <w:rPr>
          <w:rFonts w:ascii="Transliterasi" w:hAnsi="Transliterasi" w:cs="Times New Roman"/>
          <w:b/>
          <w:bCs/>
          <w:sz w:val="28"/>
          <w:szCs w:val="28"/>
        </w:rPr>
      </w:pPr>
      <w:proofErr w:type="gramStart"/>
      <w:r>
        <w:rPr>
          <w:rFonts w:ascii="Transliterasi" w:hAnsi="Transliterasi"/>
        </w:rPr>
        <w:t>Ucapan terima kasih teristimewa penulis sampaikan kepada ayahanda H. DTM.</w:t>
      </w:r>
      <w:proofErr w:type="gramEnd"/>
      <w:r>
        <w:rPr>
          <w:rFonts w:ascii="Transliterasi" w:hAnsi="Transliterasi"/>
        </w:rPr>
        <w:t xml:space="preserve"> M. Asmuni dan ibunda Hj. Rosmiati yang telah banyak berkorban sejak dari kecil hingga kini untuk keberhasilan putrinya. </w:t>
      </w:r>
    </w:p>
    <w:p w:rsidR="00253578" w:rsidRDefault="00253578" w:rsidP="00AC7B6D">
      <w:pPr>
        <w:spacing w:line="480" w:lineRule="auto"/>
        <w:ind w:firstLine="1134"/>
        <w:jc w:val="both"/>
        <w:rPr>
          <w:rFonts w:ascii="Transliterasi" w:hAnsi="Transliterasi"/>
        </w:rPr>
      </w:pPr>
      <w:proofErr w:type="gramStart"/>
      <w:r>
        <w:rPr>
          <w:rFonts w:ascii="Transliterasi" w:hAnsi="Transliterasi"/>
        </w:rPr>
        <w:t>Penulis  juga</w:t>
      </w:r>
      <w:proofErr w:type="gramEnd"/>
      <w:r>
        <w:rPr>
          <w:rFonts w:ascii="Transliterasi" w:hAnsi="Transliterasi"/>
        </w:rPr>
        <w:t xml:space="preserve"> mengucapkan terima kasih kepada abang dan adik-adik penulis dan sahabat-sahabatku, yang telah banyak membantu sehingga dapat menyelesaikan pendidikan di Fakultas Syari’ah IAIN Sumatera Utara Medan. </w:t>
      </w:r>
      <w:proofErr w:type="gramStart"/>
      <w:r>
        <w:rPr>
          <w:rFonts w:ascii="Transliterasi" w:hAnsi="Transliterasi"/>
        </w:rPr>
        <w:t>Penulis akhirnya mendo’akan, agar mereka mendapat balasan dari Allah Swt.</w:t>
      </w:r>
      <w:proofErr w:type="gramEnd"/>
    </w:p>
    <w:p w:rsidR="00253578" w:rsidRPr="00BE3BD8" w:rsidRDefault="00253578" w:rsidP="00AC7B6D">
      <w:pPr>
        <w:spacing w:line="480" w:lineRule="auto"/>
        <w:ind w:firstLine="1134"/>
        <w:jc w:val="both"/>
        <w:rPr>
          <w:rFonts w:ascii="Transliterasi" w:hAnsi="Transliterasi"/>
        </w:rPr>
      </w:pPr>
      <w:r>
        <w:rPr>
          <w:rFonts w:ascii="Transliterasi" w:hAnsi="Transliterasi"/>
          <w:noProof/>
        </w:rPr>
        <w:t>Akhirnya dengan mengharapkan ridha Allah Swt, semoga skripsi ini ada manfaatnya bagi penulis dan bagi masyarakat Islam pada umumnya, seraya penuh berharap agar para pembaca mengoreksi serta memberi kritik yang bersifat positif konstruktif.</w:t>
      </w:r>
    </w:p>
    <w:p w:rsidR="00253578" w:rsidRPr="00907243" w:rsidRDefault="00253578" w:rsidP="00253578">
      <w:pPr>
        <w:pStyle w:val="BodyTextIndent2"/>
        <w:spacing w:after="0" w:line="360" w:lineRule="auto"/>
        <w:rPr>
          <w:rFonts w:ascii="Transliterasi" w:hAnsi="Transliterasi"/>
          <w:noProof/>
          <w:lang w:val="id-ID"/>
        </w:rPr>
      </w:pPr>
    </w:p>
    <w:p w:rsidR="00253578" w:rsidRPr="00BE3BD8" w:rsidRDefault="00253578" w:rsidP="00253578">
      <w:pPr>
        <w:ind w:left="787" w:firstLine="4253"/>
        <w:jc w:val="both"/>
        <w:rPr>
          <w:rFonts w:ascii="Transliterasi" w:hAnsi="Transliterasi"/>
        </w:rPr>
      </w:pPr>
      <w:r>
        <w:rPr>
          <w:rFonts w:ascii="Transliterasi" w:hAnsi="Transliterasi"/>
        </w:rPr>
        <w:t xml:space="preserve">Medan,    </w:t>
      </w:r>
      <w:proofErr w:type="gramStart"/>
      <w:r>
        <w:rPr>
          <w:rFonts w:ascii="Transliterasi" w:hAnsi="Transliterasi"/>
        </w:rPr>
        <w:t>April  20</w:t>
      </w:r>
      <w:r>
        <w:rPr>
          <w:rFonts w:ascii="Transliterasi" w:hAnsi="Transliterasi"/>
          <w:lang w:val="id-ID"/>
        </w:rPr>
        <w:t>1</w:t>
      </w:r>
      <w:r>
        <w:rPr>
          <w:rFonts w:ascii="Transliterasi" w:hAnsi="Transliterasi"/>
        </w:rPr>
        <w:t>3</w:t>
      </w:r>
      <w:proofErr w:type="gramEnd"/>
    </w:p>
    <w:p w:rsidR="00253578" w:rsidRDefault="00253578" w:rsidP="00253578">
      <w:pPr>
        <w:spacing w:line="360" w:lineRule="auto"/>
        <w:ind w:firstLine="4253"/>
        <w:jc w:val="both"/>
        <w:rPr>
          <w:rFonts w:ascii="Transliterasi" w:hAnsi="Transliterasi"/>
        </w:rPr>
      </w:pPr>
      <w:r>
        <w:rPr>
          <w:rFonts w:ascii="Transliterasi" w:hAnsi="Transliterasi"/>
        </w:rPr>
        <w:t xml:space="preserve">            Penulis</w:t>
      </w:r>
    </w:p>
    <w:p w:rsidR="00253578" w:rsidRDefault="00253578" w:rsidP="00253578">
      <w:pPr>
        <w:ind w:firstLine="4253"/>
        <w:jc w:val="both"/>
        <w:rPr>
          <w:rFonts w:ascii="Transliterasi" w:hAnsi="Transliterasi"/>
        </w:rPr>
      </w:pPr>
    </w:p>
    <w:p w:rsidR="00253578" w:rsidRDefault="00253578" w:rsidP="00253578">
      <w:pPr>
        <w:spacing w:line="360" w:lineRule="auto"/>
        <w:ind w:firstLine="4253"/>
        <w:jc w:val="both"/>
        <w:rPr>
          <w:rFonts w:ascii="Transliterasi" w:hAnsi="Transliterasi"/>
        </w:rPr>
      </w:pPr>
    </w:p>
    <w:p w:rsidR="00253578" w:rsidRDefault="00253578" w:rsidP="00253578">
      <w:pPr>
        <w:spacing w:line="360" w:lineRule="auto"/>
        <w:ind w:firstLine="4253"/>
        <w:jc w:val="both"/>
        <w:rPr>
          <w:rFonts w:ascii="Transliterasi" w:hAnsi="Transliterasi"/>
        </w:rPr>
      </w:pPr>
    </w:p>
    <w:p w:rsidR="00253578" w:rsidRPr="00655FDF" w:rsidRDefault="00253578" w:rsidP="00253578">
      <w:pPr>
        <w:ind w:left="2880" w:firstLine="720"/>
        <w:jc w:val="center"/>
        <w:rPr>
          <w:rFonts w:ascii="Transliterasi" w:hAnsi="Transliterasi"/>
          <w:b/>
          <w:u w:val="single"/>
        </w:rPr>
      </w:pPr>
      <w:r>
        <w:rPr>
          <w:rFonts w:ascii="Transliterasi" w:hAnsi="Transliterasi"/>
          <w:b/>
          <w:u w:val="single"/>
        </w:rPr>
        <w:t>DTM FAISAL</w:t>
      </w:r>
    </w:p>
    <w:p w:rsidR="00253578" w:rsidRPr="00BE3BD8" w:rsidRDefault="00253578" w:rsidP="00253578">
      <w:pPr>
        <w:spacing w:line="360" w:lineRule="auto"/>
        <w:ind w:left="4320" w:firstLine="720"/>
        <w:jc w:val="both"/>
        <w:rPr>
          <w:rFonts w:ascii="Transliterasi" w:hAnsi="Transliterasi"/>
          <w:bCs/>
        </w:rPr>
      </w:pPr>
      <w:r>
        <w:rPr>
          <w:rFonts w:ascii="Transliterasi" w:hAnsi="Transliterasi"/>
          <w:b/>
        </w:rPr>
        <w:t>NIM. 210909139/S</w:t>
      </w:r>
    </w:p>
    <w:p w:rsidR="00253578" w:rsidRDefault="00253578" w:rsidP="00253578">
      <w:pPr>
        <w:pStyle w:val="BodyText"/>
        <w:spacing w:line="360" w:lineRule="auto"/>
        <w:ind w:right="34"/>
        <w:jc w:val="center"/>
        <w:rPr>
          <w:rFonts w:ascii="Transliterasi" w:hAnsi="Transliterasi"/>
          <w:bCs/>
        </w:rPr>
      </w:pPr>
    </w:p>
    <w:p w:rsidR="00253578" w:rsidRDefault="00253578" w:rsidP="00253578">
      <w:pPr>
        <w:pStyle w:val="BodyText"/>
        <w:spacing w:line="240" w:lineRule="auto"/>
        <w:ind w:right="34"/>
        <w:jc w:val="center"/>
        <w:rPr>
          <w:rFonts w:ascii="Transliterasi" w:hAnsi="Transliterasi"/>
          <w:bCs/>
        </w:rPr>
      </w:pPr>
    </w:p>
    <w:p w:rsidR="00253578" w:rsidRDefault="00253578" w:rsidP="00253578">
      <w:pPr>
        <w:pStyle w:val="BodyText"/>
        <w:spacing w:line="240" w:lineRule="auto"/>
        <w:ind w:right="34"/>
        <w:jc w:val="center"/>
        <w:rPr>
          <w:rFonts w:ascii="Transliterasi" w:hAnsi="Transliterasi"/>
          <w:bCs/>
        </w:rPr>
      </w:pPr>
    </w:p>
    <w:p w:rsidR="00253578" w:rsidRDefault="00253578" w:rsidP="00253578">
      <w:pPr>
        <w:pStyle w:val="BodyText"/>
        <w:spacing w:line="240" w:lineRule="auto"/>
        <w:ind w:right="34"/>
        <w:jc w:val="center"/>
        <w:rPr>
          <w:rFonts w:ascii="Transliterasi" w:hAnsi="Transliterasi"/>
          <w:bCs/>
        </w:rPr>
      </w:pPr>
    </w:p>
    <w:p w:rsidR="00253578" w:rsidRDefault="00253578" w:rsidP="00253578">
      <w:pPr>
        <w:pStyle w:val="BodyText"/>
        <w:spacing w:line="240" w:lineRule="auto"/>
        <w:ind w:right="34"/>
        <w:jc w:val="center"/>
        <w:rPr>
          <w:rFonts w:ascii="Transliterasi" w:hAnsi="Transliterasi"/>
          <w:bCs/>
        </w:rPr>
      </w:pPr>
    </w:p>
    <w:p w:rsidR="00253578" w:rsidRDefault="00253578" w:rsidP="00253578">
      <w:pPr>
        <w:pStyle w:val="BodyText"/>
        <w:spacing w:line="240" w:lineRule="auto"/>
        <w:ind w:right="34"/>
        <w:jc w:val="center"/>
        <w:rPr>
          <w:rFonts w:ascii="Transliterasi" w:hAnsi="Transliterasi"/>
          <w:bCs/>
        </w:rPr>
      </w:pPr>
    </w:p>
    <w:p w:rsidR="00253578" w:rsidRDefault="00253578" w:rsidP="00253578">
      <w:pPr>
        <w:pStyle w:val="BodyText"/>
        <w:spacing w:line="240" w:lineRule="auto"/>
        <w:ind w:right="34"/>
        <w:jc w:val="center"/>
        <w:rPr>
          <w:rFonts w:ascii="Transliterasi" w:hAnsi="Transliterasi"/>
          <w:bCs/>
        </w:rPr>
      </w:pPr>
    </w:p>
    <w:p w:rsidR="00253578" w:rsidRDefault="00253578" w:rsidP="00253578">
      <w:pPr>
        <w:pStyle w:val="BodyText"/>
        <w:spacing w:line="240" w:lineRule="auto"/>
        <w:ind w:right="34"/>
        <w:jc w:val="center"/>
        <w:rPr>
          <w:rFonts w:ascii="Transliterasi" w:hAnsi="Transliterasi"/>
          <w:bCs/>
        </w:rPr>
      </w:pPr>
    </w:p>
    <w:p w:rsidR="00253578" w:rsidRPr="00C23C64" w:rsidRDefault="00253578" w:rsidP="007D462D">
      <w:pPr>
        <w:pStyle w:val="BodyText"/>
        <w:spacing w:line="360" w:lineRule="auto"/>
        <w:ind w:right="34"/>
        <w:jc w:val="center"/>
        <w:rPr>
          <w:rFonts w:ascii="Transliterasi" w:hAnsi="Transliterasi"/>
          <w:b/>
          <w:bCs/>
          <w:szCs w:val="24"/>
        </w:rPr>
      </w:pPr>
      <w:r w:rsidRPr="00C23C64">
        <w:rPr>
          <w:rFonts w:ascii="Transliterasi" w:hAnsi="Transliterasi"/>
          <w:b/>
          <w:bCs/>
          <w:szCs w:val="24"/>
        </w:rPr>
        <w:lastRenderedPageBreak/>
        <w:t>DAFTAR ISI</w:t>
      </w:r>
    </w:p>
    <w:p w:rsidR="00253578" w:rsidRDefault="00253578" w:rsidP="007D462D">
      <w:pPr>
        <w:pStyle w:val="BodyText"/>
        <w:spacing w:line="360" w:lineRule="auto"/>
        <w:ind w:right="34"/>
        <w:jc w:val="center"/>
        <w:rPr>
          <w:rFonts w:ascii="Transliterasi" w:hAnsi="Transliterasi"/>
          <w:szCs w:val="24"/>
        </w:rPr>
      </w:pPr>
      <w:r w:rsidRPr="00C23C64">
        <w:rPr>
          <w:rFonts w:ascii="Transliterasi" w:hAnsi="Transliterasi"/>
          <w:szCs w:val="24"/>
        </w:rPr>
        <w:tab/>
      </w:r>
      <w:r w:rsidRPr="00C23C64">
        <w:rPr>
          <w:rFonts w:ascii="Transliterasi" w:hAnsi="Transliterasi"/>
          <w:szCs w:val="24"/>
        </w:rPr>
        <w:tab/>
      </w:r>
      <w:r w:rsidRPr="00C23C64">
        <w:rPr>
          <w:rFonts w:ascii="Transliterasi" w:hAnsi="Transliterasi"/>
          <w:szCs w:val="24"/>
        </w:rPr>
        <w:tab/>
      </w:r>
      <w:r w:rsidRPr="00C23C64">
        <w:rPr>
          <w:rFonts w:ascii="Transliterasi" w:hAnsi="Transliterasi"/>
          <w:szCs w:val="24"/>
        </w:rPr>
        <w:tab/>
      </w:r>
      <w:r w:rsidRPr="00C23C64">
        <w:rPr>
          <w:rFonts w:ascii="Transliterasi" w:hAnsi="Transliterasi"/>
          <w:szCs w:val="24"/>
        </w:rPr>
        <w:tab/>
      </w:r>
      <w:r w:rsidRPr="00C23C64">
        <w:rPr>
          <w:rFonts w:ascii="Transliterasi" w:hAnsi="Transliterasi"/>
          <w:szCs w:val="24"/>
        </w:rPr>
        <w:tab/>
      </w:r>
      <w:r w:rsidRPr="00C23C64">
        <w:rPr>
          <w:rFonts w:ascii="Transliterasi" w:hAnsi="Transliterasi"/>
          <w:szCs w:val="24"/>
        </w:rPr>
        <w:tab/>
      </w:r>
      <w:r w:rsidRPr="00C23C64">
        <w:rPr>
          <w:rFonts w:ascii="Transliterasi" w:hAnsi="Transliterasi"/>
          <w:szCs w:val="24"/>
        </w:rPr>
        <w:tab/>
      </w:r>
      <w:r w:rsidRPr="00C23C64">
        <w:rPr>
          <w:rFonts w:ascii="Transliterasi" w:hAnsi="Transliterasi"/>
          <w:szCs w:val="24"/>
        </w:rPr>
        <w:tab/>
        <w:t>Hal</w:t>
      </w:r>
    </w:p>
    <w:p w:rsidR="00253578" w:rsidRPr="00C23C64" w:rsidRDefault="00253578" w:rsidP="00AC7B6D">
      <w:pPr>
        <w:pStyle w:val="BodyText"/>
        <w:tabs>
          <w:tab w:val="left" w:pos="810"/>
          <w:tab w:val="left" w:pos="1170"/>
          <w:tab w:val="right" w:leader="dot" w:pos="7797"/>
          <w:tab w:val="right" w:pos="8190"/>
        </w:tabs>
        <w:ind w:right="567"/>
        <w:jc w:val="left"/>
        <w:rPr>
          <w:rFonts w:ascii="Transliterasi" w:hAnsi="Transliterasi"/>
          <w:b/>
          <w:bCs/>
          <w:szCs w:val="24"/>
        </w:rPr>
      </w:pPr>
      <w:r w:rsidRPr="00C23C64">
        <w:rPr>
          <w:rFonts w:ascii="Transliterasi" w:hAnsi="Transliterasi"/>
          <w:b/>
          <w:bCs/>
          <w:szCs w:val="24"/>
        </w:rPr>
        <w:t>Daftar Pe</w:t>
      </w:r>
      <w:r w:rsidR="00A377DF">
        <w:rPr>
          <w:rFonts w:ascii="Transliterasi" w:hAnsi="Transliterasi"/>
          <w:b/>
          <w:bCs/>
          <w:szCs w:val="24"/>
        </w:rPr>
        <w:t>rsetujuan</w:t>
      </w:r>
      <w:r w:rsidRPr="00C23C64">
        <w:rPr>
          <w:rFonts w:ascii="Transliterasi" w:hAnsi="Transliterasi"/>
          <w:b/>
          <w:bCs/>
          <w:szCs w:val="24"/>
        </w:rPr>
        <w:tab/>
        <w:t>i</w:t>
      </w:r>
    </w:p>
    <w:p w:rsidR="00253578" w:rsidRPr="00C23C64" w:rsidRDefault="00253578" w:rsidP="00AC7B6D">
      <w:pPr>
        <w:pStyle w:val="BodyText"/>
        <w:tabs>
          <w:tab w:val="left" w:pos="810"/>
          <w:tab w:val="right" w:leader="dot" w:pos="7797"/>
          <w:tab w:val="right" w:pos="8190"/>
        </w:tabs>
        <w:ind w:right="567"/>
        <w:jc w:val="left"/>
        <w:rPr>
          <w:rFonts w:ascii="Transliterasi" w:hAnsi="Transliterasi"/>
          <w:b/>
          <w:bCs/>
          <w:szCs w:val="24"/>
        </w:rPr>
      </w:pPr>
      <w:r>
        <w:rPr>
          <w:rFonts w:ascii="Transliterasi" w:hAnsi="Transliterasi"/>
          <w:b/>
          <w:bCs/>
          <w:szCs w:val="24"/>
        </w:rPr>
        <w:t xml:space="preserve">Ikhtisar </w:t>
      </w:r>
      <w:r>
        <w:rPr>
          <w:rFonts w:ascii="Transliterasi" w:hAnsi="Transliterasi"/>
          <w:b/>
          <w:bCs/>
          <w:szCs w:val="24"/>
        </w:rPr>
        <w:tab/>
      </w:r>
      <w:r w:rsidRPr="00C23C64">
        <w:rPr>
          <w:rFonts w:ascii="Transliterasi" w:hAnsi="Transliterasi"/>
          <w:b/>
          <w:bCs/>
          <w:szCs w:val="24"/>
        </w:rPr>
        <w:t>ii</w:t>
      </w:r>
    </w:p>
    <w:p w:rsidR="00253578" w:rsidRPr="00C23C64" w:rsidRDefault="00253578" w:rsidP="00AC7B6D">
      <w:pPr>
        <w:pStyle w:val="BodyText"/>
        <w:tabs>
          <w:tab w:val="left" w:pos="810"/>
          <w:tab w:val="left" w:pos="1170"/>
          <w:tab w:val="right" w:leader="dot" w:pos="7797"/>
          <w:tab w:val="right" w:pos="8190"/>
        </w:tabs>
        <w:ind w:right="567"/>
        <w:jc w:val="left"/>
        <w:rPr>
          <w:rFonts w:ascii="Transliterasi" w:hAnsi="Transliterasi"/>
          <w:b/>
          <w:bCs/>
          <w:szCs w:val="24"/>
        </w:rPr>
      </w:pPr>
      <w:r w:rsidRPr="00C23C64">
        <w:rPr>
          <w:rFonts w:ascii="Transliterasi" w:hAnsi="Transliterasi"/>
          <w:b/>
          <w:bCs/>
          <w:szCs w:val="24"/>
        </w:rPr>
        <w:t xml:space="preserve">Kata Pengantar </w:t>
      </w:r>
      <w:r w:rsidRPr="00C23C64">
        <w:rPr>
          <w:rFonts w:ascii="Transliterasi" w:hAnsi="Transliterasi"/>
          <w:b/>
          <w:bCs/>
          <w:szCs w:val="24"/>
        </w:rPr>
        <w:tab/>
        <w:t>iii</w:t>
      </w:r>
    </w:p>
    <w:p w:rsidR="00253578" w:rsidRPr="00C23C64" w:rsidRDefault="00253578" w:rsidP="00AC7B6D">
      <w:pPr>
        <w:pStyle w:val="BodyText"/>
        <w:tabs>
          <w:tab w:val="left" w:pos="810"/>
          <w:tab w:val="right" w:leader="dot" w:pos="7797"/>
          <w:tab w:val="right" w:pos="8190"/>
        </w:tabs>
        <w:ind w:right="567"/>
        <w:jc w:val="left"/>
        <w:rPr>
          <w:rFonts w:ascii="Transliterasi" w:hAnsi="Transliterasi"/>
          <w:b/>
          <w:bCs/>
          <w:szCs w:val="24"/>
        </w:rPr>
      </w:pPr>
      <w:r w:rsidRPr="00C23C64">
        <w:rPr>
          <w:rFonts w:ascii="Transliterasi" w:hAnsi="Transliterasi"/>
          <w:b/>
          <w:bCs/>
          <w:szCs w:val="24"/>
        </w:rPr>
        <w:t xml:space="preserve">Daftar </w:t>
      </w:r>
      <w:r>
        <w:rPr>
          <w:rFonts w:ascii="Transliterasi" w:hAnsi="Transliterasi"/>
          <w:b/>
          <w:bCs/>
          <w:szCs w:val="24"/>
        </w:rPr>
        <w:t>Isi</w:t>
      </w:r>
      <w:r>
        <w:rPr>
          <w:rFonts w:ascii="Transliterasi" w:hAnsi="Transliterasi"/>
          <w:b/>
          <w:bCs/>
          <w:szCs w:val="24"/>
        </w:rPr>
        <w:tab/>
      </w:r>
      <w:r w:rsidRPr="00C23C64">
        <w:rPr>
          <w:rFonts w:ascii="Transliterasi" w:hAnsi="Transliterasi"/>
          <w:b/>
          <w:bCs/>
          <w:szCs w:val="24"/>
        </w:rPr>
        <w:t>v</w:t>
      </w:r>
    </w:p>
    <w:p w:rsidR="00253578" w:rsidRPr="00C23C64" w:rsidRDefault="00253578" w:rsidP="00AC7B6D">
      <w:pPr>
        <w:pStyle w:val="BodyText"/>
        <w:tabs>
          <w:tab w:val="left" w:pos="810"/>
          <w:tab w:val="left" w:pos="1170"/>
          <w:tab w:val="right" w:leader="dot" w:pos="7797"/>
          <w:tab w:val="right" w:pos="8190"/>
        </w:tabs>
        <w:ind w:right="567"/>
        <w:jc w:val="left"/>
        <w:rPr>
          <w:rFonts w:ascii="Transliterasi" w:hAnsi="Transliterasi"/>
          <w:b/>
          <w:szCs w:val="24"/>
        </w:rPr>
      </w:pPr>
      <w:r w:rsidRPr="00C23C64">
        <w:rPr>
          <w:rFonts w:ascii="Transliterasi" w:hAnsi="Transliterasi"/>
          <w:b/>
          <w:szCs w:val="24"/>
        </w:rPr>
        <w:t xml:space="preserve">BAB </w:t>
      </w:r>
      <w:r w:rsidRPr="00C23C64">
        <w:rPr>
          <w:rFonts w:ascii="Transliterasi" w:hAnsi="Transliterasi"/>
          <w:b/>
          <w:szCs w:val="24"/>
        </w:rPr>
        <w:tab/>
        <w:t>I</w:t>
      </w:r>
      <w:r w:rsidRPr="00C23C64">
        <w:rPr>
          <w:rFonts w:ascii="Transliterasi" w:hAnsi="Transliterasi"/>
          <w:b/>
          <w:szCs w:val="24"/>
        </w:rPr>
        <w:tab/>
        <w:t>PENDAHULUAN</w:t>
      </w:r>
    </w:p>
    <w:p w:rsidR="00253578" w:rsidRPr="00C23C64" w:rsidRDefault="00253578" w:rsidP="00AC7B6D">
      <w:pPr>
        <w:pStyle w:val="BodyText"/>
        <w:numPr>
          <w:ilvl w:val="0"/>
          <w:numId w:val="1"/>
        </w:numPr>
        <w:tabs>
          <w:tab w:val="left" w:pos="810"/>
          <w:tab w:val="left" w:pos="1170"/>
          <w:tab w:val="right" w:leader="dot" w:pos="7797"/>
          <w:tab w:val="right" w:pos="8190"/>
        </w:tabs>
        <w:ind w:right="567"/>
        <w:jc w:val="left"/>
        <w:rPr>
          <w:rFonts w:ascii="Transliterasi" w:hAnsi="Transliterasi"/>
          <w:szCs w:val="24"/>
        </w:rPr>
      </w:pPr>
      <w:r w:rsidRPr="00C23C64">
        <w:rPr>
          <w:rFonts w:ascii="Transliterasi" w:hAnsi="Transliterasi"/>
          <w:szCs w:val="24"/>
        </w:rPr>
        <w:t>Latar Belakang masalah</w:t>
      </w:r>
      <w:r w:rsidRPr="00C23C64">
        <w:rPr>
          <w:rFonts w:ascii="Transliterasi" w:hAnsi="Transliterasi"/>
          <w:szCs w:val="24"/>
        </w:rPr>
        <w:tab/>
        <w:t>1</w:t>
      </w:r>
    </w:p>
    <w:p w:rsidR="00253578" w:rsidRPr="00C23C64" w:rsidRDefault="00253578" w:rsidP="00AC7B6D">
      <w:pPr>
        <w:pStyle w:val="BodyText"/>
        <w:numPr>
          <w:ilvl w:val="0"/>
          <w:numId w:val="1"/>
        </w:numPr>
        <w:tabs>
          <w:tab w:val="left" w:pos="810"/>
          <w:tab w:val="left" w:pos="1170"/>
          <w:tab w:val="right" w:leader="dot" w:pos="7797"/>
          <w:tab w:val="right" w:pos="8190"/>
        </w:tabs>
        <w:ind w:right="567"/>
        <w:jc w:val="left"/>
        <w:rPr>
          <w:rFonts w:ascii="Transliterasi" w:hAnsi="Transliterasi"/>
          <w:szCs w:val="24"/>
        </w:rPr>
      </w:pPr>
      <w:r w:rsidRPr="00C23C64">
        <w:rPr>
          <w:rFonts w:ascii="Transliterasi" w:hAnsi="Transliterasi"/>
          <w:szCs w:val="24"/>
        </w:rPr>
        <w:t>Rumusan Masalah</w:t>
      </w:r>
      <w:r w:rsidRPr="00C23C64">
        <w:rPr>
          <w:rFonts w:ascii="Transliterasi" w:hAnsi="Transliterasi"/>
          <w:szCs w:val="24"/>
        </w:rPr>
        <w:tab/>
      </w:r>
      <w:r w:rsidR="00C008DF">
        <w:rPr>
          <w:rFonts w:ascii="Transliterasi" w:hAnsi="Transliterasi"/>
          <w:szCs w:val="24"/>
        </w:rPr>
        <w:t>13</w:t>
      </w:r>
    </w:p>
    <w:p w:rsidR="00253578" w:rsidRPr="00C23C64" w:rsidRDefault="00253578" w:rsidP="00AC7B6D">
      <w:pPr>
        <w:pStyle w:val="BodyText"/>
        <w:numPr>
          <w:ilvl w:val="0"/>
          <w:numId w:val="1"/>
        </w:numPr>
        <w:tabs>
          <w:tab w:val="left" w:pos="810"/>
          <w:tab w:val="left" w:pos="1170"/>
          <w:tab w:val="right" w:leader="dot" w:pos="7797"/>
          <w:tab w:val="right" w:pos="8190"/>
        </w:tabs>
        <w:ind w:right="567"/>
        <w:jc w:val="left"/>
        <w:rPr>
          <w:rFonts w:ascii="Transliterasi" w:hAnsi="Transliterasi"/>
          <w:szCs w:val="24"/>
        </w:rPr>
      </w:pPr>
      <w:r w:rsidRPr="00C23C64">
        <w:rPr>
          <w:rFonts w:ascii="Transliterasi" w:hAnsi="Transliterasi"/>
          <w:szCs w:val="24"/>
        </w:rPr>
        <w:t>Tujuan Penelitian</w:t>
      </w:r>
      <w:r w:rsidRPr="00C23C64">
        <w:rPr>
          <w:rFonts w:ascii="Transliterasi" w:hAnsi="Transliterasi"/>
          <w:szCs w:val="24"/>
        </w:rPr>
        <w:tab/>
      </w:r>
      <w:r w:rsidR="00C008DF">
        <w:rPr>
          <w:rFonts w:ascii="Transliterasi" w:hAnsi="Transliterasi"/>
          <w:szCs w:val="24"/>
        </w:rPr>
        <w:t>13</w:t>
      </w:r>
    </w:p>
    <w:p w:rsidR="00253578" w:rsidRPr="00C23C64" w:rsidRDefault="00C008DF" w:rsidP="00AC7B6D">
      <w:pPr>
        <w:pStyle w:val="BodyText"/>
        <w:numPr>
          <w:ilvl w:val="0"/>
          <w:numId w:val="1"/>
        </w:numPr>
        <w:tabs>
          <w:tab w:val="left" w:pos="810"/>
          <w:tab w:val="left" w:pos="1170"/>
          <w:tab w:val="right" w:leader="dot" w:pos="7797"/>
          <w:tab w:val="right" w:pos="8190"/>
        </w:tabs>
        <w:ind w:right="567"/>
        <w:jc w:val="left"/>
        <w:rPr>
          <w:rFonts w:ascii="Transliterasi" w:hAnsi="Transliterasi"/>
          <w:szCs w:val="24"/>
        </w:rPr>
      </w:pPr>
      <w:r>
        <w:rPr>
          <w:rFonts w:ascii="Transliterasi" w:hAnsi="Transliterasi"/>
          <w:szCs w:val="24"/>
        </w:rPr>
        <w:t>Manfaat Penelitian</w:t>
      </w:r>
      <w:r>
        <w:rPr>
          <w:rFonts w:ascii="Transliterasi" w:hAnsi="Transliterasi"/>
          <w:szCs w:val="24"/>
        </w:rPr>
        <w:tab/>
        <w:t>14</w:t>
      </w:r>
    </w:p>
    <w:p w:rsidR="00253578" w:rsidRPr="00C23C64" w:rsidRDefault="00C008DF" w:rsidP="00AC7B6D">
      <w:pPr>
        <w:pStyle w:val="BodyText"/>
        <w:numPr>
          <w:ilvl w:val="0"/>
          <w:numId w:val="1"/>
        </w:numPr>
        <w:tabs>
          <w:tab w:val="left" w:pos="810"/>
          <w:tab w:val="left" w:pos="1170"/>
          <w:tab w:val="right" w:leader="dot" w:pos="7797"/>
          <w:tab w:val="right" w:pos="8190"/>
        </w:tabs>
        <w:ind w:right="567"/>
        <w:jc w:val="left"/>
        <w:rPr>
          <w:rFonts w:ascii="Transliterasi" w:hAnsi="Transliterasi"/>
          <w:szCs w:val="24"/>
        </w:rPr>
      </w:pPr>
      <w:r>
        <w:rPr>
          <w:rFonts w:ascii="Transliterasi" w:hAnsi="Transliterasi"/>
          <w:szCs w:val="24"/>
        </w:rPr>
        <w:t>Kerangka Pemikiran</w:t>
      </w:r>
      <w:r>
        <w:rPr>
          <w:rFonts w:ascii="Transliterasi" w:hAnsi="Transliterasi"/>
          <w:szCs w:val="24"/>
        </w:rPr>
        <w:tab/>
        <w:t>15</w:t>
      </w:r>
    </w:p>
    <w:p w:rsidR="00253578" w:rsidRPr="00C23C64" w:rsidRDefault="00C008DF" w:rsidP="00AC7B6D">
      <w:pPr>
        <w:pStyle w:val="BodyText"/>
        <w:numPr>
          <w:ilvl w:val="0"/>
          <w:numId w:val="1"/>
        </w:numPr>
        <w:tabs>
          <w:tab w:val="left" w:pos="810"/>
          <w:tab w:val="left" w:pos="1170"/>
          <w:tab w:val="right" w:leader="dot" w:pos="7797"/>
          <w:tab w:val="right" w:pos="8190"/>
        </w:tabs>
        <w:ind w:right="567"/>
        <w:jc w:val="left"/>
        <w:rPr>
          <w:rFonts w:ascii="Transliterasi" w:hAnsi="Transliterasi"/>
          <w:szCs w:val="24"/>
        </w:rPr>
      </w:pPr>
      <w:r>
        <w:rPr>
          <w:rFonts w:ascii="Transliterasi" w:hAnsi="Transliterasi"/>
          <w:szCs w:val="24"/>
        </w:rPr>
        <w:t>Metode Penelitian</w:t>
      </w:r>
      <w:r>
        <w:rPr>
          <w:rFonts w:ascii="Transliterasi" w:hAnsi="Transliterasi"/>
          <w:szCs w:val="24"/>
        </w:rPr>
        <w:tab/>
        <w:t>18</w:t>
      </w:r>
    </w:p>
    <w:p w:rsidR="00253578" w:rsidRPr="00C23C64" w:rsidRDefault="00C008DF" w:rsidP="00AC7B6D">
      <w:pPr>
        <w:pStyle w:val="BodyText"/>
        <w:numPr>
          <w:ilvl w:val="0"/>
          <w:numId w:val="1"/>
        </w:numPr>
        <w:tabs>
          <w:tab w:val="left" w:pos="810"/>
          <w:tab w:val="left" w:pos="1170"/>
          <w:tab w:val="right" w:leader="dot" w:pos="7797"/>
          <w:tab w:val="right" w:pos="8190"/>
        </w:tabs>
        <w:ind w:right="567"/>
        <w:jc w:val="left"/>
        <w:rPr>
          <w:rFonts w:ascii="Transliterasi" w:hAnsi="Transliterasi"/>
          <w:szCs w:val="24"/>
        </w:rPr>
      </w:pPr>
      <w:r>
        <w:rPr>
          <w:rFonts w:ascii="Transliterasi" w:hAnsi="Transliterasi"/>
          <w:szCs w:val="24"/>
        </w:rPr>
        <w:t>Sistematika Pembahasan</w:t>
      </w:r>
      <w:r>
        <w:rPr>
          <w:rFonts w:ascii="Transliterasi" w:hAnsi="Transliterasi"/>
          <w:szCs w:val="24"/>
        </w:rPr>
        <w:tab/>
        <w:t>20</w:t>
      </w:r>
    </w:p>
    <w:p w:rsidR="00253578" w:rsidRPr="00C23C64" w:rsidRDefault="00253578" w:rsidP="00AC7B6D">
      <w:pPr>
        <w:pStyle w:val="BodyText"/>
        <w:tabs>
          <w:tab w:val="left" w:pos="810"/>
          <w:tab w:val="left" w:pos="1170"/>
          <w:tab w:val="right" w:leader="dot" w:pos="7797"/>
          <w:tab w:val="right" w:pos="8190"/>
        </w:tabs>
        <w:ind w:left="1170" w:right="567" w:hanging="1170"/>
        <w:rPr>
          <w:rFonts w:ascii="Transliterasi" w:hAnsi="Transliterasi"/>
          <w:b/>
          <w:szCs w:val="24"/>
        </w:rPr>
      </w:pPr>
      <w:r w:rsidRPr="00C23C64">
        <w:rPr>
          <w:rFonts w:ascii="Transliterasi" w:hAnsi="Transliterasi"/>
          <w:b/>
          <w:szCs w:val="24"/>
        </w:rPr>
        <w:t xml:space="preserve">BAB </w:t>
      </w:r>
      <w:r w:rsidRPr="00C23C64">
        <w:rPr>
          <w:rFonts w:ascii="Transliterasi" w:hAnsi="Transliterasi"/>
          <w:b/>
          <w:szCs w:val="24"/>
        </w:rPr>
        <w:tab/>
      </w:r>
      <w:proofErr w:type="gramStart"/>
      <w:r w:rsidRPr="00C23C64">
        <w:rPr>
          <w:rFonts w:ascii="Transliterasi" w:hAnsi="Transliterasi"/>
          <w:b/>
          <w:szCs w:val="24"/>
        </w:rPr>
        <w:t xml:space="preserve">II  </w:t>
      </w:r>
      <w:r w:rsidR="00C008DF" w:rsidRPr="00405515">
        <w:rPr>
          <w:rFonts w:ascii="Transliterasi" w:hAnsi="Transliterasi" w:cs="TimesNewRoman"/>
          <w:b/>
          <w:bCs/>
          <w:color w:val="000000"/>
          <w:szCs w:val="24"/>
        </w:rPr>
        <w:t>DESKRIPSI</w:t>
      </w:r>
      <w:proofErr w:type="gramEnd"/>
      <w:r w:rsidR="00C008DF" w:rsidRPr="00405515">
        <w:rPr>
          <w:rFonts w:ascii="Transliterasi" w:hAnsi="Transliterasi" w:cs="TimesNewRoman"/>
          <w:b/>
          <w:bCs/>
          <w:color w:val="000000"/>
          <w:szCs w:val="24"/>
        </w:rPr>
        <w:t xml:space="preserve"> UMUM WAKAF DAN WAKAF WASIAT MENURUT UNDANG </w:t>
      </w:r>
      <w:r w:rsidR="00C008DF" w:rsidRPr="00405515">
        <w:rPr>
          <w:rFonts w:ascii="Transliterasi" w:cs="TimesNewRoman"/>
          <w:b/>
          <w:bCs/>
          <w:color w:val="000000"/>
          <w:szCs w:val="24"/>
        </w:rPr>
        <w:t>–</w:t>
      </w:r>
      <w:r w:rsidR="00C008DF" w:rsidRPr="00405515">
        <w:rPr>
          <w:rFonts w:ascii="Transliterasi" w:hAnsi="Transliterasi" w:cs="TimesNewRoman"/>
          <w:b/>
          <w:bCs/>
          <w:color w:val="000000"/>
          <w:szCs w:val="24"/>
        </w:rPr>
        <w:t>UNDANG NOMOR 41 TAHUN 2004 TENTANG WAKAF</w:t>
      </w:r>
    </w:p>
    <w:p w:rsidR="00253578" w:rsidRPr="000D6118" w:rsidRDefault="00C008DF" w:rsidP="00AC7B6D">
      <w:pPr>
        <w:pStyle w:val="BodyText"/>
        <w:numPr>
          <w:ilvl w:val="0"/>
          <w:numId w:val="4"/>
        </w:numPr>
        <w:tabs>
          <w:tab w:val="left" w:pos="810"/>
          <w:tab w:val="left" w:pos="1170"/>
          <w:tab w:val="right" w:leader="dot" w:pos="7797"/>
          <w:tab w:val="right" w:pos="8190"/>
        </w:tabs>
        <w:ind w:right="567"/>
        <w:jc w:val="left"/>
        <w:rPr>
          <w:rFonts w:ascii="Transliterasi" w:hAnsi="Transliterasi"/>
          <w:szCs w:val="24"/>
        </w:rPr>
      </w:pPr>
      <w:r w:rsidRPr="000D6118">
        <w:rPr>
          <w:rFonts w:ascii="Transliterasi" w:hAnsi="Transliterasi" w:cs="TimesNewRoman"/>
          <w:color w:val="000000"/>
          <w:szCs w:val="24"/>
        </w:rPr>
        <w:t>Sejarah UU No 41 Tahun 2004 Tentang Wakaf</w:t>
      </w:r>
      <w:r w:rsidR="00253578" w:rsidRPr="000D6118">
        <w:rPr>
          <w:rFonts w:ascii="Transliterasi" w:hAnsi="Transliterasi"/>
          <w:szCs w:val="24"/>
        </w:rPr>
        <w:tab/>
      </w:r>
      <w:r w:rsidRPr="000D6118">
        <w:rPr>
          <w:rFonts w:ascii="Transliterasi" w:hAnsi="Transliterasi"/>
          <w:szCs w:val="24"/>
        </w:rPr>
        <w:t>23</w:t>
      </w:r>
      <w:r w:rsidR="00253578" w:rsidRPr="000D6118">
        <w:rPr>
          <w:rFonts w:ascii="Transliterasi" w:hAnsi="Transliterasi"/>
          <w:szCs w:val="24"/>
        </w:rPr>
        <w:tab/>
      </w:r>
    </w:p>
    <w:p w:rsidR="00C008DF" w:rsidRPr="000D6118" w:rsidRDefault="00C008DF" w:rsidP="00AC7B6D">
      <w:pPr>
        <w:pStyle w:val="BodyText"/>
        <w:numPr>
          <w:ilvl w:val="0"/>
          <w:numId w:val="4"/>
        </w:numPr>
        <w:tabs>
          <w:tab w:val="left" w:pos="810"/>
          <w:tab w:val="left" w:pos="1170"/>
          <w:tab w:val="right" w:leader="dot" w:pos="7797"/>
          <w:tab w:val="right" w:pos="8190"/>
        </w:tabs>
        <w:ind w:right="567"/>
        <w:jc w:val="left"/>
        <w:rPr>
          <w:rFonts w:ascii="Transliterasi" w:hAnsi="Transliterasi"/>
          <w:szCs w:val="24"/>
        </w:rPr>
      </w:pPr>
      <w:r w:rsidRPr="000D6118">
        <w:rPr>
          <w:rFonts w:ascii="Transliterasi" w:hAnsi="Transliterasi" w:cs="TimesNewRoman"/>
          <w:color w:val="000000"/>
          <w:szCs w:val="24"/>
        </w:rPr>
        <w:t>Wakaf Wasiat Perspektif UU No. 41 Tahun 2004 Tentang Wakaf</w:t>
      </w:r>
      <w:r w:rsidR="00253578" w:rsidRPr="000D6118">
        <w:rPr>
          <w:rFonts w:ascii="Transliterasi" w:hAnsi="Transliterasi"/>
          <w:szCs w:val="24"/>
        </w:rPr>
        <w:tab/>
      </w:r>
      <w:r w:rsidRPr="000D6118">
        <w:rPr>
          <w:rFonts w:ascii="Transliterasi" w:hAnsi="Transliterasi"/>
          <w:szCs w:val="24"/>
        </w:rPr>
        <w:t>41</w:t>
      </w:r>
      <w:r w:rsidR="00253578" w:rsidRPr="000D6118">
        <w:rPr>
          <w:rFonts w:ascii="Transliterasi" w:hAnsi="Transliterasi"/>
          <w:szCs w:val="24"/>
        </w:rPr>
        <w:tab/>
      </w:r>
    </w:p>
    <w:p w:rsidR="00C008DF" w:rsidRPr="000D6118" w:rsidRDefault="00C008DF" w:rsidP="00AC7B6D">
      <w:pPr>
        <w:pStyle w:val="BodyText"/>
        <w:numPr>
          <w:ilvl w:val="0"/>
          <w:numId w:val="4"/>
        </w:numPr>
        <w:tabs>
          <w:tab w:val="left" w:pos="810"/>
          <w:tab w:val="left" w:pos="1170"/>
          <w:tab w:val="right" w:leader="dot" w:pos="7797"/>
          <w:tab w:val="right" w:pos="8190"/>
        </w:tabs>
        <w:ind w:right="567"/>
        <w:jc w:val="left"/>
        <w:rPr>
          <w:rFonts w:ascii="Transliterasi" w:hAnsi="Transliterasi"/>
          <w:szCs w:val="24"/>
        </w:rPr>
      </w:pPr>
      <w:r w:rsidRPr="000D6118">
        <w:rPr>
          <w:rFonts w:ascii="Transliterasi" w:hAnsi="Transliterasi" w:cs="TimesNewRoman"/>
          <w:color w:val="000000"/>
          <w:szCs w:val="24"/>
        </w:rPr>
        <w:t>Wakaf Perspektif Hukum Islam</w:t>
      </w:r>
    </w:p>
    <w:p w:rsidR="00C008DF" w:rsidRPr="007D462D" w:rsidRDefault="00C008DF" w:rsidP="00AC7B6D">
      <w:pPr>
        <w:pStyle w:val="BodyText"/>
        <w:numPr>
          <w:ilvl w:val="0"/>
          <w:numId w:val="9"/>
        </w:numPr>
        <w:tabs>
          <w:tab w:val="left" w:pos="810"/>
          <w:tab w:val="left" w:pos="1170"/>
          <w:tab w:val="right" w:leader="dot" w:pos="7797"/>
          <w:tab w:val="right" w:pos="8190"/>
        </w:tabs>
        <w:ind w:right="567"/>
        <w:jc w:val="left"/>
        <w:rPr>
          <w:rFonts w:ascii="Transliterasi" w:hAnsi="Transliterasi"/>
          <w:szCs w:val="24"/>
        </w:rPr>
      </w:pPr>
      <w:r w:rsidRPr="007D462D">
        <w:rPr>
          <w:rFonts w:ascii="Transliterasi" w:hAnsi="Transliterasi" w:cs="TimesNewRoman"/>
          <w:color w:val="000000"/>
          <w:szCs w:val="24"/>
        </w:rPr>
        <w:t>Pengertian Wakaf</w:t>
      </w:r>
      <w:r w:rsidR="00253578" w:rsidRPr="007D462D">
        <w:rPr>
          <w:rFonts w:ascii="Transliterasi" w:hAnsi="Transliterasi"/>
          <w:szCs w:val="24"/>
        </w:rPr>
        <w:tab/>
      </w:r>
      <w:r w:rsidRPr="007D462D">
        <w:rPr>
          <w:rFonts w:ascii="Transliterasi" w:hAnsi="Transliterasi"/>
          <w:szCs w:val="24"/>
        </w:rPr>
        <w:t>43</w:t>
      </w:r>
    </w:p>
    <w:p w:rsidR="00C008DF" w:rsidRPr="007D462D" w:rsidRDefault="00C008DF" w:rsidP="00AC7B6D">
      <w:pPr>
        <w:pStyle w:val="BodyText"/>
        <w:numPr>
          <w:ilvl w:val="0"/>
          <w:numId w:val="9"/>
        </w:numPr>
        <w:tabs>
          <w:tab w:val="left" w:pos="810"/>
          <w:tab w:val="left" w:pos="1170"/>
          <w:tab w:val="right" w:leader="dot" w:pos="7797"/>
          <w:tab w:val="right" w:pos="8190"/>
        </w:tabs>
        <w:ind w:right="567"/>
        <w:jc w:val="left"/>
        <w:rPr>
          <w:rFonts w:ascii="Transliterasi" w:hAnsi="Transliterasi"/>
          <w:szCs w:val="24"/>
        </w:rPr>
      </w:pPr>
      <w:r w:rsidRPr="007D462D">
        <w:rPr>
          <w:rFonts w:ascii="Transliterasi" w:hAnsi="Transliterasi" w:cs="TimesNewRoman"/>
          <w:color w:val="000000"/>
          <w:szCs w:val="24"/>
        </w:rPr>
        <w:t>Dasar Hukum Wakaf</w:t>
      </w:r>
      <w:r w:rsidR="00253578" w:rsidRPr="007D462D">
        <w:rPr>
          <w:rFonts w:ascii="Transliterasi" w:hAnsi="Transliterasi"/>
          <w:szCs w:val="24"/>
        </w:rPr>
        <w:tab/>
      </w:r>
      <w:r w:rsidRPr="007D462D">
        <w:rPr>
          <w:rFonts w:ascii="Transliterasi" w:hAnsi="Transliterasi"/>
          <w:szCs w:val="24"/>
        </w:rPr>
        <w:t>46</w:t>
      </w:r>
    </w:p>
    <w:p w:rsidR="00C008DF" w:rsidRPr="007D462D" w:rsidRDefault="00C008DF" w:rsidP="00AC7B6D">
      <w:pPr>
        <w:pStyle w:val="BodyText"/>
        <w:numPr>
          <w:ilvl w:val="0"/>
          <w:numId w:val="9"/>
        </w:numPr>
        <w:tabs>
          <w:tab w:val="left" w:pos="810"/>
          <w:tab w:val="left" w:pos="1170"/>
          <w:tab w:val="right" w:leader="dot" w:pos="7797"/>
          <w:tab w:val="right" w:pos="8190"/>
        </w:tabs>
        <w:ind w:right="567"/>
        <w:jc w:val="left"/>
        <w:rPr>
          <w:rFonts w:ascii="Transliterasi" w:hAnsi="Transliterasi"/>
          <w:szCs w:val="24"/>
        </w:rPr>
      </w:pPr>
      <w:r w:rsidRPr="007D462D">
        <w:rPr>
          <w:rFonts w:ascii="Transliterasi" w:hAnsi="Transliterasi" w:cs="TimesNewRoman"/>
          <w:color w:val="000000"/>
          <w:szCs w:val="24"/>
        </w:rPr>
        <w:t>Syarat dan Rukun Wakaf</w:t>
      </w:r>
      <w:r w:rsidRPr="007D462D">
        <w:rPr>
          <w:rFonts w:ascii="Transliterasi" w:hAnsi="Transliterasi" w:cs="TimesNewRoman"/>
          <w:color w:val="000000"/>
          <w:szCs w:val="24"/>
        </w:rPr>
        <w:tab/>
        <w:t>49</w:t>
      </w:r>
    </w:p>
    <w:p w:rsidR="00C008DF" w:rsidRPr="000D6118" w:rsidRDefault="00B41C94" w:rsidP="00AC7B6D">
      <w:pPr>
        <w:pStyle w:val="BodyText"/>
        <w:numPr>
          <w:ilvl w:val="0"/>
          <w:numId w:val="4"/>
        </w:numPr>
        <w:tabs>
          <w:tab w:val="left" w:pos="810"/>
          <w:tab w:val="left" w:pos="1170"/>
          <w:tab w:val="right" w:leader="dot" w:pos="7797"/>
          <w:tab w:val="right" w:pos="8190"/>
        </w:tabs>
        <w:ind w:right="567"/>
        <w:jc w:val="left"/>
        <w:rPr>
          <w:rFonts w:ascii="Transliterasi" w:hAnsi="Transliterasi"/>
          <w:szCs w:val="24"/>
        </w:rPr>
      </w:pPr>
      <w:r w:rsidRPr="000D6118">
        <w:rPr>
          <w:rFonts w:ascii="Transliterasi" w:hAnsi="Transliterasi" w:cs="TimesNewRoman"/>
          <w:color w:val="000000"/>
          <w:szCs w:val="24"/>
        </w:rPr>
        <w:t>Wasiat Perspektif Hukum Islam</w:t>
      </w:r>
      <w:r w:rsidR="00253578" w:rsidRPr="000D6118">
        <w:rPr>
          <w:rFonts w:ascii="Transliterasi" w:hAnsi="Transliterasi"/>
          <w:szCs w:val="24"/>
        </w:rPr>
        <w:tab/>
      </w:r>
      <w:r w:rsidR="00C008DF" w:rsidRPr="000D6118">
        <w:rPr>
          <w:rFonts w:ascii="Transliterasi" w:hAnsi="Transliterasi"/>
          <w:szCs w:val="24"/>
        </w:rPr>
        <w:t>56</w:t>
      </w:r>
    </w:p>
    <w:p w:rsidR="00253578" w:rsidRPr="000D6118" w:rsidRDefault="00C008DF" w:rsidP="00AC7B6D">
      <w:pPr>
        <w:pStyle w:val="BodyText"/>
        <w:numPr>
          <w:ilvl w:val="0"/>
          <w:numId w:val="4"/>
        </w:numPr>
        <w:tabs>
          <w:tab w:val="left" w:pos="810"/>
          <w:tab w:val="left" w:pos="1170"/>
          <w:tab w:val="right" w:leader="dot" w:pos="7797"/>
          <w:tab w:val="right" w:pos="8190"/>
        </w:tabs>
        <w:ind w:right="567"/>
        <w:jc w:val="left"/>
        <w:rPr>
          <w:rFonts w:ascii="Transliterasi" w:hAnsi="Transliterasi"/>
          <w:szCs w:val="24"/>
        </w:rPr>
      </w:pPr>
      <w:r w:rsidRPr="000D6118">
        <w:rPr>
          <w:rFonts w:ascii="Transliterasi" w:hAnsi="Transliterasi" w:cs="TimesNewRoman"/>
          <w:color w:val="000000"/>
          <w:szCs w:val="24"/>
        </w:rPr>
        <w:lastRenderedPageBreak/>
        <w:t>Wakaf Wasiat Perspektif Hukum Islam</w:t>
      </w:r>
      <w:r w:rsidR="00253578" w:rsidRPr="000D6118">
        <w:rPr>
          <w:rFonts w:ascii="Transliterasi" w:hAnsi="Transliterasi"/>
          <w:szCs w:val="24"/>
        </w:rPr>
        <w:tab/>
      </w:r>
      <w:r w:rsidR="00B41C94" w:rsidRPr="000D6118">
        <w:rPr>
          <w:rFonts w:ascii="Transliterasi" w:hAnsi="Transliterasi"/>
          <w:szCs w:val="24"/>
        </w:rPr>
        <w:t>61</w:t>
      </w:r>
    </w:p>
    <w:p w:rsidR="00253578" w:rsidRPr="00C23C64" w:rsidRDefault="00253578" w:rsidP="00AC7B6D">
      <w:pPr>
        <w:pStyle w:val="BodyText"/>
        <w:tabs>
          <w:tab w:val="left" w:pos="810"/>
          <w:tab w:val="left" w:pos="1170"/>
          <w:tab w:val="right" w:leader="dot" w:pos="7797"/>
          <w:tab w:val="right" w:pos="8190"/>
        </w:tabs>
        <w:ind w:left="1170" w:right="567" w:hanging="1170"/>
        <w:rPr>
          <w:rFonts w:ascii="Transliterasi" w:hAnsi="Transliterasi"/>
          <w:b/>
          <w:szCs w:val="24"/>
        </w:rPr>
      </w:pPr>
      <w:r w:rsidRPr="00C23C64">
        <w:rPr>
          <w:rFonts w:ascii="Transliterasi" w:hAnsi="Transliterasi"/>
          <w:b/>
          <w:szCs w:val="24"/>
        </w:rPr>
        <w:t xml:space="preserve">BAB </w:t>
      </w:r>
      <w:r w:rsidRPr="00C23C64">
        <w:rPr>
          <w:rFonts w:ascii="Transliterasi" w:hAnsi="Transliterasi"/>
          <w:b/>
          <w:szCs w:val="24"/>
        </w:rPr>
        <w:tab/>
        <w:t>III</w:t>
      </w:r>
      <w:r w:rsidRPr="00C23C64">
        <w:rPr>
          <w:rFonts w:ascii="Transliterasi" w:hAnsi="Transliterasi"/>
          <w:b/>
          <w:szCs w:val="24"/>
        </w:rPr>
        <w:tab/>
      </w:r>
      <w:r w:rsidR="00B41C94" w:rsidRPr="006F6824">
        <w:rPr>
          <w:rFonts w:ascii="Transliterasi" w:hAnsi="Transliterasi"/>
          <w:b/>
          <w:bCs/>
          <w:szCs w:val="24"/>
        </w:rPr>
        <w:t xml:space="preserve">GAMBARAN UMUM </w:t>
      </w:r>
      <w:r w:rsidR="00B41C94">
        <w:rPr>
          <w:rFonts w:ascii="Transliterasi" w:hAnsi="Transliterasi"/>
          <w:b/>
          <w:bCs/>
          <w:szCs w:val="24"/>
        </w:rPr>
        <w:t>KELURAHAN GADING KOTA TANJUNG BALAI</w:t>
      </w:r>
    </w:p>
    <w:p w:rsidR="00253578" w:rsidRPr="00C23C64" w:rsidRDefault="00B41C94" w:rsidP="00AC7B6D">
      <w:pPr>
        <w:pStyle w:val="BodyText"/>
        <w:numPr>
          <w:ilvl w:val="0"/>
          <w:numId w:val="2"/>
        </w:numPr>
        <w:tabs>
          <w:tab w:val="left" w:pos="810"/>
          <w:tab w:val="left" w:pos="1170"/>
          <w:tab w:val="right" w:leader="dot" w:pos="7797"/>
          <w:tab w:val="right" w:pos="8190"/>
        </w:tabs>
        <w:ind w:left="1440" w:right="567"/>
        <w:rPr>
          <w:rFonts w:ascii="Transliterasi" w:hAnsi="Transliterasi"/>
          <w:color w:val="000000"/>
          <w:szCs w:val="24"/>
        </w:rPr>
      </w:pPr>
      <w:r>
        <w:rPr>
          <w:rFonts w:ascii="Transliterasi" w:hAnsi="Transliterasi"/>
          <w:szCs w:val="24"/>
        </w:rPr>
        <w:t>Keadaan Geografis</w:t>
      </w:r>
      <w:r>
        <w:rPr>
          <w:rFonts w:ascii="Transliterasi" w:hAnsi="Transliterasi"/>
          <w:szCs w:val="24"/>
        </w:rPr>
        <w:tab/>
        <w:t>69</w:t>
      </w:r>
      <w:r w:rsidR="00253578" w:rsidRPr="00C23C64">
        <w:rPr>
          <w:rFonts w:ascii="Transliterasi" w:hAnsi="Transliterasi"/>
          <w:szCs w:val="24"/>
        </w:rPr>
        <w:tab/>
      </w:r>
    </w:p>
    <w:p w:rsidR="00253578" w:rsidRDefault="00B41C94" w:rsidP="00AC7B6D">
      <w:pPr>
        <w:pStyle w:val="BodyText"/>
        <w:numPr>
          <w:ilvl w:val="0"/>
          <w:numId w:val="2"/>
        </w:numPr>
        <w:tabs>
          <w:tab w:val="left" w:pos="810"/>
          <w:tab w:val="left" w:pos="1170"/>
          <w:tab w:val="right" w:leader="dot" w:pos="7797"/>
          <w:tab w:val="right" w:pos="8190"/>
        </w:tabs>
        <w:ind w:left="1440" w:right="567"/>
        <w:rPr>
          <w:rFonts w:ascii="Transliterasi" w:hAnsi="Transliterasi"/>
          <w:color w:val="000000"/>
          <w:szCs w:val="24"/>
        </w:rPr>
      </w:pPr>
      <w:r w:rsidRPr="006F6824">
        <w:rPr>
          <w:rFonts w:ascii="Transliterasi" w:hAnsi="Transliterasi"/>
          <w:szCs w:val="24"/>
        </w:rPr>
        <w:t>Keadaan Demografi</w:t>
      </w:r>
      <w:r>
        <w:rPr>
          <w:rFonts w:ascii="Transliterasi" w:hAnsi="Transliterasi"/>
          <w:szCs w:val="24"/>
        </w:rPr>
        <w:t>s</w:t>
      </w:r>
      <w:r>
        <w:rPr>
          <w:rFonts w:ascii="Transliterasi" w:hAnsi="Transliterasi"/>
          <w:color w:val="000000"/>
          <w:szCs w:val="24"/>
        </w:rPr>
        <w:tab/>
        <w:t>70</w:t>
      </w:r>
    </w:p>
    <w:p w:rsidR="00B41C94" w:rsidRPr="00B41C94" w:rsidRDefault="00B41C94" w:rsidP="00AC7B6D">
      <w:pPr>
        <w:pStyle w:val="BodyText"/>
        <w:numPr>
          <w:ilvl w:val="0"/>
          <w:numId w:val="2"/>
        </w:numPr>
        <w:tabs>
          <w:tab w:val="left" w:pos="810"/>
          <w:tab w:val="left" w:pos="1170"/>
          <w:tab w:val="right" w:leader="dot" w:pos="7797"/>
          <w:tab w:val="right" w:pos="8190"/>
        </w:tabs>
        <w:ind w:left="1440" w:right="567"/>
        <w:rPr>
          <w:rFonts w:ascii="Transliterasi" w:hAnsi="Transliterasi"/>
          <w:color w:val="000000"/>
          <w:szCs w:val="24"/>
        </w:rPr>
      </w:pPr>
      <w:r w:rsidRPr="006F6824">
        <w:rPr>
          <w:rFonts w:ascii="Transliterasi" w:hAnsi="Transliterasi"/>
          <w:szCs w:val="24"/>
        </w:rPr>
        <w:t>Keadaan Penduduk dan Sosial Ekonomi</w:t>
      </w:r>
      <w:r>
        <w:rPr>
          <w:rFonts w:ascii="Transliterasi" w:hAnsi="Transliterasi"/>
          <w:szCs w:val="24"/>
        </w:rPr>
        <w:tab/>
        <w:t>72</w:t>
      </w:r>
    </w:p>
    <w:p w:rsidR="00B41C94" w:rsidRPr="000D6118" w:rsidRDefault="00B41C94" w:rsidP="00AC7B6D">
      <w:pPr>
        <w:pStyle w:val="BodyText"/>
        <w:numPr>
          <w:ilvl w:val="0"/>
          <w:numId w:val="2"/>
        </w:numPr>
        <w:tabs>
          <w:tab w:val="left" w:pos="810"/>
          <w:tab w:val="left" w:pos="1170"/>
          <w:tab w:val="right" w:leader="dot" w:pos="7797"/>
          <w:tab w:val="right" w:pos="8190"/>
        </w:tabs>
        <w:ind w:left="1440" w:right="567"/>
        <w:rPr>
          <w:rFonts w:ascii="Transliterasi" w:hAnsi="Transliterasi"/>
          <w:color w:val="000000"/>
          <w:szCs w:val="24"/>
        </w:rPr>
      </w:pPr>
      <w:r w:rsidRPr="000D6118">
        <w:rPr>
          <w:rFonts w:ascii="Transliterasi" w:hAnsi="Transliterasi"/>
          <w:szCs w:val="24"/>
        </w:rPr>
        <w:t>Agama dan Adat Istiadat</w:t>
      </w:r>
      <w:r w:rsidRPr="000D6118">
        <w:rPr>
          <w:rFonts w:ascii="Transliterasi" w:hAnsi="Transliterasi"/>
          <w:szCs w:val="24"/>
        </w:rPr>
        <w:tab/>
        <w:t>75</w:t>
      </w:r>
    </w:p>
    <w:p w:rsidR="00253578" w:rsidRPr="00C23C64" w:rsidRDefault="00253578" w:rsidP="00AC7B6D">
      <w:pPr>
        <w:pStyle w:val="BodyText"/>
        <w:tabs>
          <w:tab w:val="left" w:pos="810"/>
          <w:tab w:val="left" w:pos="1170"/>
          <w:tab w:val="right" w:leader="dot" w:pos="7797"/>
          <w:tab w:val="right" w:pos="8190"/>
        </w:tabs>
        <w:ind w:left="1260" w:right="567" w:hanging="1260"/>
        <w:rPr>
          <w:rFonts w:ascii="Transliterasi" w:hAnsi="Transliterasi"/>
          <w:b/>
          <w:i/>
          <w:iCs/>
          <w:szCs w:val="24"/>
        </w:rPr>
      </w:pPr>
      <w:r w:rsidRPr="00C23C64">
        <w:rPr>
          <w:rFonts w:ascii="Transliterasi" w:hAnsi="Transliterasi"/>
          <w:b/>
          <w:szCs w:val="24"/>
        </w:rPr>
        <w:t xml:space="preserve">BAB </w:t>
      </w:r>
      <w:r w:rsidRPr="00C23C64">
        <w:rPr>
          <w:rFonts w:ascii="Transliterasi" w:hAnsi="Transliterasi"/>
          <w:b/>
          <w:szCs w:val="24"/>
        </w:rPr>
        <w:tab/>
        <w:t>IV</w:t>
      </w:r>
      <w:r w:rsidRPr="00C23C64">
        <w:rPr>
          <w:rFonts w:ascii="Transliterasi" w:hAnsi="Transliterasi"/>
          <w:b/>
          <w:szCs w:val="24"/>
        </w:rPr>
        <w:tab/>
      </w:r>
      <w:r w:rsidRPr="00C23C64">
        <w:rPr>
          <w:rFonts w:ascii="Transliterasi" w:hAnsi="Transliterasi"/>
          <w:b/>
          <w:szCs w:val="24"/>
        </w:rPr>
        <w:tab/>
      </w:r>
      <w:r w:rsidR="00B41C94" w:rsidRPr="00A024E9">
        <w:rPr>
          <w:rFonts w:ascii="Transliterasi" w:hAnsi="Transliterasi" w:cs="TimesNewRoman"/>
          <w:b/>
          <w:bCs/>
          <w:szCs w:val="24"/>
        </w:rPr>
        <w:t>ANALISIS WAKAF WASIAT DALAM TINJAUAN HUKUM ISLAM</w:t>
      </w:r>
    </w:p>
    <w:p w:rsidR="00253578" w:rsidRPr="000D6118" w:rsidRDefault="00B41C94" w:rsidP="00AC7B6D">
      <w:pPr>
        <w:pStyle w:val="BodyText"/>
        <w:numPr>
          <w:ilvl w:val="0"/>
          <w:numId w:val="3"/>
        </w:numPr>
        <w:tabs>
          <w:tab w:val="left" w:pos="810"/>
          <w:tab w:val="left" w:pos="1170"/>
          <w:tab w:val="right" w:leader="dot" w:pos="7797"/>
          <w:tab w:val="right" w:pos="8190"/>
        </w:tabs>
        <w:ind w:right="567"/>
        <w:jc w:val="left"/>
        <w:rPr>
          <w:rFonts w:ascii="Transliterasi" w:hAnsi="Transliterasi"/>
          <w:szCs w:val="24"/>
        </w:rPr>
      </w:pPr>
      <w:r w:rsidRPr="000D6118">
        <w:rPr>
          <w:rFonts w:ascii="Transliterasi" w:hAnsi="Transliterasi" w:cs="TimesNewRoman"/>
          <w:szCs w:val="24"/>
        </w:rPr>
        <w:t>Dasar Hukum Yang Digunakan Dalam Wakaf Wasiat</w:t>
      </w:r>
      <w:r w:rsidR="00253578" w:rsidRPr="000D6118">
        <w:rPr>
          <w:rFonts w:ascii="Transliterasi" w:hAnsi="Transliterasi"/>
          <w:szCs w:val="24"/>
        </w:rPr>
        <w:tab/>
      </w:r>
      <w:r w:rsidRPr="000D6118">
        <w:rPr>
          <w:rFonts w:ascii="Transliterasi" w:hAnsi="Transliterasi"/>
          <w:szCs w:val="24"/>
        </w:rPr>
        <w:t>80</w:t>
      </w:r>
      <w:r w:rsidR="00253578" w:rsidRPr="000D6118">
        <w:rPr>
          <w:rFonts w:ascii="Transliterasi" w:hAnsi="Transliterasi"/>
          <w:szCs w:val="24"/>
        </w:rPr>
        <w:tab/>
      </w:r>
    </w:p>
    <w:p w:rsidR="00253578" w:rsidRPr="000D6118" w:rsidRDefault="00B41C94" w:rsidP="00AC7B6D">
      <w:pPr>
        <w:pStyle w:val="BodyText"/>
        <w:numPr>
          <w:ilvl w:val="0"/>
          <w:numId w:val="3"/>
        </w:numPr>
        <w:tabs>
          <w:tab w:val="left" w:pos="810"/>
          <w:tab w:val="left" w:pos="1170"/>
          <w:tab w:val="right" w:leader="dot" w:pos="7797"/>
          <w:tab w:val="right" w:pos="8190"/>
        </w:tabs>
        <w:ind w:right="567"/>
        <w:rPr>
          <w:rFonts w:ascii="Transliterasi" w:hAnsi="Transliterasi"/>
          <w:szCs w:val="24"/>
        </w:rPr>
      </w:pPr>
      <w:r w:rsidRPr="000D6118">
        <w:rPr>
          <w:rFonts w:ascii="Transliterasi" w:hAnsi="Transliterasi" w:cs="TimesNewRoman"/>
          <w:szCs w:val="24"/>
        </w:rPr>
        <w:t xml:space="preserve">Implikasi wakaf </w:t>
      </w:r>
      <w:proofErr w:type="gramStart"/>
      <w:r w:rsidRPr="000D6118">
        <w:rPr>
          <w:rFonts w:ascii="Transliterasi" w:hAnsi="Transliterasi" w:cs="TimesNewRoman"/>
          <w:szCs w:val="24"/>
        </w:rPr>
        <w:t>wasiat .</w:t>
      </w:r>
      <w:r w:rsidR="00253578" w:rsidRPr="000D6118">
        <w:rPr>
          <w:rFonts w:ascii="Transliterasi" w:hAnsi="Transliterasi"/>
          <w:szCs w:val="24"/>
        </w:rPr>
        <w:tab/>
      </w:r>
      <w:proofErr w:type="gramEnd"/>
      <w:r w:rsidRPr="000D6118">
        <w:rPr>
          <w:rFonts w:ascii="Transliterasi" w:hAnsi="Transliterasi"/>
          <w:szCs w:val="24"/>
        </w:rPr>
        <w:t>106</w:t>
      </w:r>
      <w:r w:rsidR="00253578" w:rsidRPr="000D6118">
        <w:rPr>
          <w:rFonts w:ascii="Transliterasi" w:hAnsi="Transliterasi"/>
          <w:szCs w:val="24"/>
        </w:rPr>
        <w:tab/>
      </w:r>
    </w:p>
    <w:p w:rsidR="00253578" w:rsidRDefault="00B41C94" w:rsidP="00AC7B6D">
      <w:pPr>
        <w:pStyle w:val="BodyText"/>
        <w:numPr>
          <w:ilvl w:val="0"/>
          <w:numId w:val="10"/>
        </w:numPr>
        <w:tabs>
          <w:tab w:val="left" w:pos="810"/>
          <w:tab w:val="left" w:pos="1170"/>
          <w:tab w:val="right" w:leader="dot" w:pos="7797"/>
          <w:tab w:val="right" w:pos="8190"/>
        </w:tabs>
        <w:ind w:right="567"/>
        <w:rPr>
          <w:rFonts w:ascii="Transliterasi" w:hAnsi="Transliterasi"/>
          <w:szCs w:val="24"/>
        </w:rPr>
      </w:pPr>
      <w:r w:rsidRPr="005E142C">
        <w:rPr>
          <w:rFonts w:ascii="Transliterasi" w:hAnsi="Transliterasi" w:cs="TimesNewRoman"/>
          <w:szCs w:val="24"/>
        </w:rPr>
        <w:t>Perubahan hukum dari wakaf menjadi wakaf wasiat</w:t>
      </w:r>
      <w:r w:rsidR="00253578" w:rsidRPr="00C23C64">
        <w:rPr>
          <w:rFonts w:ascii="Transliterasi" w:hAnsi="Transliterasi"/>
          <w:szCs w:val="24"/>
        </w:rPr>
        <w:tab/>
      </w:r>
      <w:r>
        <w:rPr>
          <w:rFonts w:ascii="Transliterasi" w:hAnsi="Transliterasi"/>
          <w:szCs w:val="24"/>
        </w:rPr>
        <w:t>106</w:t>
      </w:r>
      <w:r w:rsidR="00253578" w:rsidRPr="00C23C64">
        <w:rPr>
          <w:rFonts w:ascii="Transliterasi" w:hAnsi="Transliterasi"/>
          <w:szCs w:val="24"/>
        </w:rPr>
        <w:tab/>
      </w:r>
    </w:p>
    <w:p w:rsidR="00B41C94" w:rsidRPr="00C23C64" w:rsidRDefault="00B41C94" w:rsidP="00AC7B6D">
      <w:pPr>
        <w:pStyle w:val="BodyText"/>
        <w:numPr>
          <w:ilvl w:val="0"/>
          <w:numId w:val="10"/>
        </w:numPr>
        <w:tabs>
          <w:tab w:val="left" w:pos="810"/>
          <w:tab w:val="left" w:pos="1170"/>
          <w:tab w:val="right" w:leader="dot" w:pos="7797"/>
          <w:tab w:val="right" w:pos="8190"/>
        </w:tabs>
        <w:ind w:right="567"/>
        <w:rPr>
          <w:rFonts w:ascii="Transliterasi" w:hAnsi="Transliterasi"/>
          <w:szCs w:val="24"/>
        </w:rPr>
      </w:pPr>
      <w:r w:rsidRPr="005E142C">
        <w:rPr>
          <w:rFonts w:ascii="Transliterasi" w:hAnsi="Transliterasi" w:cs="TimesNewRoman"/>
          <w:szCs w:val="24"/>
        </w:rPr>
        <w:t>Pembatasan harta wakaf wasiat</w:t>
      </w:r>
      <w:r>
        <w:rPr>
          <w:rFonts w:ascii="Transliterasi" w:hAnsi="Transliterasi" w:cs="TimesNewRoman"/>
          <w:szCs w:val="24"/>
        </w:rPr>
        <w:tab/>
        <w:t>108</w:t>
      </w:r>
    </w:p>
    <w:p w:rsidR="00253578" w:rsidRPr="00C23C64" w:rsidRDefault="00253578" w:rsidP="00AC7B6D">
      <w:pPr>
        <w:pStyle w:val="BodyText"/>
        <w:tabs>
          <w:tab w:val="left" w:pos="810"/>
          <w:tab w:val="left" w:pos="1170"/>
          <w:tab w:val="right" w:leader="dot" w:pos="7797"/>
          <w:tab w:val="right" w:pos="8190"/>
        </w:tabs>
        <w:ind w:right="567"/>
        <w:rPr>
          <w:rFonts w:ascii="Transliterasi" w:hAnsi="Transliterasi"/>
          <w:b/>
          <w:szCs w:val="24"/>
        </w:rPr>
      </w:pPr>
      <w:r w:rsidRPr="00C23C64">
        <w:rPr>
          <w:rFonts w:ascii="Transliterasi" w:hAnsi="Transliterasi"/>
          <w:b/>
          <w:szCs w:val="24"/>
        </w:rPr>
        <w:t>BAB</w:t>
      </w:r>
      <w:r w:rsidRPr="00C23C64">
        <w:rPr>
          <w:rFonts w:ascii="Transliterasi" w:hAnsi="Transliterasi"/>
          <w:b/>
          <w:szCs w:val="24"/>
        </w:rPr>
        <w:tab/>
        <w:t>V</w:t>
      </w:r>
      <w:r w:rsidRPr="00C23C64">
        <w:rPr>
          <w:rFonts w:ascii="Transliterasi" w:hAnsi="Transliterasi"/>
          <w:b/>
          <w:szCs w:val="24"/>
        </w:rPr>
        <w:tab/>
        <w:t xml:space="preserve">PENUTUP </w:t>
      </w:r>
    </w:p>
    <w:p w:rsidR="00253578" w:rsidRPr="00C23C64" w:rsidRDefault="00253578" w:rsidP="00AC7B6D">
      <w:pPr>
        <w:pStyle w:val="BodyText"/>
        <w:numPr>
          <w:ilvl w:val="0"/>
          <w:numId w:val="5"/>
        </w:numPr>
        <w:tabs>
          <w:tab w:val="left" w:pos="810"/>
          <w:tab w:val="left" w:pos="1170"/>
          <w:tab w:val="right" w:leader="dot" w:pos="7797"/>
          <w:tab w:val="right" w:pos="8190"/>
        </w:tabs>
        <w:ind w:right="567"/>
        <w:rPr>
          <w:rFonts w:ascii="Transliterasi" w:hAnsi="Transliterasi"/>
          <w:szCs w:val="24"/>
        </w:rPr>
      </w:pPr>
      <w:r w:rsidRPr="00C23C64">
        <w:rPr>
          <w:rFonts w:ascii="Transliterasi" w:hAnsi="Transliterasi"/>
          <w:szCs w:val="24"/>
        </w:rPr>
        <w:t xml:space="preserve">Kesimpulan </w:t>
      </w:r>
      <w:r w:rsidRPr="00C23C64">
        <w:rPr>
          <w:rFonts w:ascii="Transliterasi" w:hAnsi="Transliterasi"/>
          <w:szCs w:val="24"/>
        </w:rPr>
        <w:tab/>
      </w:r>
      <w:r w:rsidR="00B41C94">
        <w:rPr>
          <w:rFonts w:ascii="Transliterasi" w:hAnsi="Transliterasi"/>
          <w:szCs w:val="24"/>
        </w:rPr>
        <w:t>109</w:t>
      </w:r>
      <w:r w:rsidRPr="00C23C64">
        <w:rPr>
          <w:rFonts w:ascii="Transliterasi" w:hAnsi="Transliterasi"/>
          <w:szCs w:val="24"/>
        </w:rPr>
        <w:tab/>
      </w:r>
    </w:p>
    <w:p w:rsidR="00253578" w:rsidRPr="00C23C64" w:rsidRDefault="00253578" w:rsidP="00AC7B6D">
      <w:pPr>
        <w:pStyle w:val="BodyText"/>
        <w:numPr>
          <w:ilvl w:val="0"/>
          <w:numId w:val="5"/>
        </w:numPr>
        <w:tabs>
          <w:tab w:val="left" w:pos="810"/>
          <w:tab w:val="left" w:pos="1170"/>
          <w:tab w:val="right" w:leader="dot" w:pos="7797"/>
          <w:tab w:val="right" w:pos="8190"/>
        </w:tabs>
        <w:ind w:right="567"/>
        <w:rPr>
          <w:rFonts w:ascii="Transliterasi" w:hAnsi="Transliterasi"/>
          <w:szCs w:val="24"/>
        </w:rPr>
      </w:pPr>
      <w:r w:rsidRPr="00C23C64">
        <w:rPr>
          <w:rFonts w:ascii="Transliterasi" w:hAnsi="Transliterasi"/>
          <w:szCs w:val="24"/>
        </w:rPr>
        <w:t xml:space="preserve">Saran </w:t>
      </w:r>
      <w:r w:rsidRPr="00C23C64">
        <w:rPr>
          <w:rFonts w:ascii="Transliterasi" w:hAnsi="Transliterasi"/>
          <w:szCs w:val="24"/>
        </w:rPr>
        <w:tab/>
      </w:r>
      <w:r w:rsidR="00B41C94">
        <w:rPr>
          <w:rFonts w:ascii="Transliterasi" w:hAnsi="Transliterasi"/>
          <w:szCs w:val="24"/>
        </w:rPr>
        <w:t>112</w:t>
      </w:r>
      <w:r w:rsidRPr="00C23C64">
        <w:rPr>
          <w:rFonts w:ascii="Transliterasi" w:hAnsi="Transliterasi"/>
          <w:szCs w:val="24"/>
        </w:rPr>
        <w:tab/>
      </w:r>
    </w:p>
    <w:p w:rsidR="00253578" w:rsidRPr="00C23C64" w:rsidRDefault="00253578" w:rsidP="00AC7B6D">
      <w:pPr>
        <w:pStyle w:val="BodyText"/>
        <w:tabs>
          <w:tab w:val="left" w:pos="810"/>
          <w:tab w:val="left" w:pos="1170"/>
          <w:tab w:val="right" w:leader="dot" w:pos="7470"/>
          <w:tab w:val="right" w:pos="8190"/>
        </w:tabs>
        <w:ind w:right="754"/>
        <w:rPr>
          <w:rFonts w:ascii="Transliterasi" w:hAnsi="Transliterasi"/>
          <w:b/>
          <w:szCs w:val="24"/>
        </w:rPr>
      </w:pPr>
      <w:r w:rsidRPr="00C23C64">
        <w:rPr>
          <w:rFonts w:ascii="Transliterasi" w:hAnsi="Transliterasi"/>
          <w:b/>
          <w:szCs w:val="24"/>
        </w:rPr>
        <w:t xml:space="preserve">DAFTAR KEPUSTAKAAN </w:t>
      </w:r>
    </w:p>
    <w:p w:rsidR="00253578" w:rsidRPr="00C23C64" w:rsidRDefault="00253578" w:rsidP="00AC7B6D">
      <w:pPr>
        <w:pStyle w:val="BodyText"/>
        <w:tabs>
          <w:tab w:val="left" w:pos="810"/>
          <w:tab w:val="left" w:pos="1170"/>
          <w:tab w:val="right" w:leader="dot" w:pos="7470"/>
          <w:tab w:val="right" w:pos="8190"/>
        </w:tabs>
        <w:ind w:right="754"/>
        <w:rPr>
          <w:rFonts w:ascii="Transliterasi" w:hAnsi="Transliterasi"/>
          <w:b/>
          <w:szCs w:val="24"/>
        </w:rPr>
      </w:pPr>
      <w:r w:rsidRPr="00C23C64">
        <w:rPr>
          <w:rFonts w:ascii="Transliterasi" w:hAnsi="Transliterasi"/>
          <w:b/>
          <w:szCs w:val="24"/>
        </w:rPr>
        <w:t>DAFTAR RIWAYAT HIDUP</w:t>
      </w:r>
    </w:p>
    <w:p w:rsidR="00253578" w:rsidRDefault="00253578" w:rsidP="00AC7B6D">
      <w:pPr>
        <w:spacing w:line="480" w:lineRule="auto"/>
        <w:rPr>
          <w:sz w:val="26"/>
          <w:szCs w:val="38"/>
        </w:rPr>
      </w:pPr>
    </w:p>
    <w:p w:rsidR="00253578" w:rsidRDefault="00253578" w:rsidP="00AC7B6D">
      <w:pPr>
        <w:spacing w:line="480" w:lineRule="auto"/>
        <w:rPr>
          <w:sz w:val="26"/>
          <w:szCs w:val="38"/>
        </w:rPr>
      </w:pPr>
    </w:p>
    <w:p w:rsidR="00253578" w:rsidRDefault="00253578" w:rsidP="00253578">
      <w:pPr>
        <w:rPr>
          <w:sz w:val="26"/>
          <w:szCs w:val="38"/>
        </w:rPr>
      </w:pPr>
    </w:p>
    <w:p w:rsidR="00253578" w:rsidRDefault="00253578" w:rsidP="00253578">
      <w:pPr>
        <w:rPr>
          <w:sz w:val="26"/>
          <w:szCs w:val="38"/>
        </w:rPr>
      </w:pPr>
    </w:p>
    <w:p w:rsidR="00253578" w:rsidRDefault="00253578" w:rsidP="00253578">
      <w:pPr>
        <w:rPr>
          <w:sz w:val="26"/>
          <w:szCs w:val="38"/>
        </w:rPr>
      </w:pPr>
    </w:p>
    <w:p w:rsidR="00253578" w:rsidRDefault="00253578" w:rsidP="00253578">
      <w:pPr>
        <w:rPr>
          <w:sz w:val="26"/>
          <w:szCs w:val="38"/>
        </w:rPr>
      </w:pPr>
    </w:p>
    <w:p w:rsidR="00253578" w:rsidRDefault="00253578" w:rsidP="00253578">
      <w:pPr>
        <w:rPr>
          <w:sz w:val="26"/>
          <w:szCs w:val="38"/>
        </w:rPr>
      </w:pPr>
    </w:p>
    <w:p w:rsidR="00253578" w:rsidRDefault="00253578" w:rsidP="00253578">
      <w:pPr>
        <w:rPr>
          <w:sz w:val="26"/>
          <w:szCs w:val="38"/>
        </w:rPr>
      </w:pPr>
    </w:p>
    <w:p w:rsidR="00253578" w:rsidRDefault="00253578" w:rsidP="00253578">
      <w:pPr>
        <w:tabs>
          <w:tab w:val="left" w:pos="3179"/>
          <w:tab w:val="left" w:pos="3553"/>
        </w:tabs>
        <w:jc w:val="center"/>
        <w:rPr>
          <w:rFonts w:ascii="Transliterasi" w:hAnsi="Transliterasi"/>
          <w:b/>
          <w:bCs/>
        </w:rPr>
      </w:pPr>
      <w:r>
        <w:rPr>
          <w:rFonts w:ascii="Transliterasi" w:hAnsi="Transliterasi"/>
          <w:b/>
          <w:bCs/>
        </w:rPr>
        <w:lastRenderedPageBreak/>
        <w:t>DAFTAR RIWAYAT HIDUP</w:t>
      </w:r>
    </w:p>
    <w:p w:rsidR="00253578" w:rsidRDefault="00253578" w:rsidP="00253578">
      <w:pPr>
        <w:jc w:val="center"/>
        <w:rPr>
          <w:rFonts w:ascii="Transliterasi" w:hAnsi="Transliterasi"/>
          <w:b/>
          <w:bCs/>
        </w:rPr>
      </w:pPr>
    </w:p>
    <w:p w:rsidR="00253578" w:rsidRDefault="00253578" w:rsidP="003F1EA1">
      <w:pPr>
        <w:pStyle w:val="BodyText"/>
        <w:spacing w:line="540" w:lineRule="exact"/>
        <w:rPr>
          <w:rFonts w:ascii="Transliterasi" w:hAnsi="Transliterasi"/>
        </w:rPr>
      </w:pPr>
      <w:r>
        <w:rPr>
          <w:rFonts w:ascii="Transliterasi" w:hAnsi="Transliterasi"/>
        </w:rPr>
        <w:tab/>
      </w:r>
      <w:proofErr w:type="gramStart"/>
      <w:r>
        <w:rPr>
          <w:rFonts w:ascii="Transliterasi" w:hAnsi="Transliterasi"/>
        </w:rPr>
        <w:t xml:space="preserve">Penulis dilahirkan di, pada tanggal </w:t>
      </w:r>
      <w:r w:rsidR="003F1EA1">
        <w:rPr>
          <w:rFonts w:ascii="Transliterasi" w:hAnsi="Transliterasi"/>
        </w:rPr>
        <w:t>04Januari</w:t>
      </w:r>
      <w:r>
        <w:rPr>
          <w:rFonts w:ascii="Transliterasi" w:hAnsi="Transliterasi"/>
        </w:rPr>
        <w:t xml:space="preserve"> 19</w:t>
      </w:r>
      <w:r w:rsidR="003F1EA1">
        <w:rPr>
          <w:rFonts w:ascii="Transliterasi" w:hAnsi="Transliterasi"/>
        </w:rPr>
        <w:t>92</w:t>
      </w:r>
      <w:r>
        <w:rPr>
          <w:rFonts w:ascii="Transliterasi" w:hAnsi="Transliterasi"/>
        </w:rPr>
        <w:t>.</w:t>
      </w:r>
      <w:proofErr w:type="gramEnd"/>
      <w:r>
        <w:rPr>
          <w:rFonts w:ascii="Transliterasi" w:hAnsi="Transliterasi"/>
        </w:rPr>
        <w:t xml:space="preserve"> Penulis tinggal di </w:t>
      </w:r>
      <w:r w:rsidR="003F1EA1">
        <w:rPr>
          <w:rFonts w:ascii="Transliterasi" w:hAnsi="Transliterasi"/>
        </w:rPr>
        <w:t xml:space="preserve">Jalan </w:t>
      </w:r>
      <w:proofErr w:type="gramStart"/>
      <w:r w:rsidR="003F1EA1">
        <w:rPr>
          <w:rFonts w:ascii="Transliterasi" w:hAnsi="Transliterasi"/>
        </w:rPr>
        <w:t>Pahlawan  Kota</w:t>
      </w:r>
      <w:proofErr w:type="gramEnd"/>
      <w:r w:rsidR="003F1EA1">
        <w:rPr>
          <w:rFonts w:ascii="Transliterasi" w:hAnsi="Transliterasi"/>
        </w:rPr>
        <w:t xml:space="preserve"> Tanjung Balai</w:t>
      </w:r>
      <w:r>
        <w:rPr>
          <w:rFonts w:ascii="Transliterasi" w:hAnsi="Transliterasi"/>
        </w:rPr>
        <w:t>.</w:t>
      </w:r>
    </w:p>
    <w:p w:rsidR="00253578" w:rsidRDefault="00253578" w:rsidP="003F1EA1">
      <w:pPr>
        <w:spacing w:line="540" w:lineRule="exact"/>
        <w:jc w:val="both"/>
        <w:rPr>
          <w:rFonts w:ascii="Transliterasi" w:hAnsi="Transliterasi"/>
        </w:rPr>
      </w:pPr>
      <w:r>
        <w:rPr>
          <w:rFonts w:ascii="Transliterasi" w:hAnsi="Transliterasi"/>
        </w:rPr>
        <w:tab/>
      </w:r>
      <w:proofErr w:type="gramStart"/>
      <w:r>
        <w:rPr>
          <w:rFonts w:ascii="Transliterasi" w:hAnsi="Transliterasi"/>
        </w:rPr>
        <w:t xml:space="preserve">Adapun orang tua Penulis bernama </w:t>
      </w:r>
      <w:r w:rsidR="003F1EA1">
        <w:rPr>
          <w:rFonts w:ascii="Transliterasi" w:hAnsi="Transliterasi"/>
        </w:rPr>
        <w:t>H. DTM.</w:t>
      </w:r>
      <w:proofErr w:type="gramEnd"/>
      <w:r w:rsidR="003F1EA1">
        <w:rPr>
          <w:rFonts w:ascii="Transliterasi" w:hAnsi="Transliterasi"/>
        </w:rPr>
        <w:t xml:space="preserve"> M. Asmuni</w:t>
      </w:r>
      <w:r>
        <w:rPr>
          <w:rFonts w:ascii="Transliterasi" w:hAnsi="Transliterasi"/>
        </w:rPr>
        <w:t>, dan ibu</w:t>
      </w:r>
      <w:r w:rsidR="003F1EA1">
        <w:rPr>
          <w:rFonts w:ascii="Transliterasi" w:hAnsi="Transliterasi"/>
        </w:rPr>
        <w:t>nda</w:t>
      </w:r>
      <w:r>
        <w:rPr>
          <w:rFonts w:ascii="Transliterasi" w:hAnsi="Transliterasi"/>
        </w:rPr>
        <w:t xml:space="preserve"> bernama </w:t>
      </w:r>
      <w:r w:rsidR="003F1EA1">
        <w:rPr>
          <w:rFonts w:ascii="Transliterasi" w:hAnsi="Transliterasi"/>
        </w:rPr>
        <w:t>Hj. Rosmiati</w:t>
      </w:r>
      <w:r>
        <w:rPr>
          <w:rFonts w:ascii="Transliterasi" w:hAnsi="Transliterasi"/>
        </w:rPr>
        <w:t>. Penulis adalah anak ke</w:t>
      </w:r>
      <w:r w:rsidR="003F1EA1">
        <w:rPr>
          <w:rFonts w:ascii="Transliterasi" w:hAnsi="Transliterasi"/>
        </w:rPr>
        <w:t>tiga</w:t>
      </w:r>
      <w:r>
        <w:rPr>
          <w:rFonts w:ascii="Transliterasi" w:hAnsi="Transliterasi"/>
        </w:rPr>
        <w:t xml:space="preserve"> dari </w:t>
      </w:r>
      <w:proofErr w:type="gramStart"/>
      <w:r w:rsidR="003F1EA1">
        <w:rPr>
          <w:rFonts w:ascii="Transliterasi" w:hAnsi="Transliterasi"/>
        </w:rPr>
        <w:t>lima</w:t>
      </w:r>
      <w:proofErr w:type="gramEnd"/>
      <w:r>
        <w:rPr>
          <w:rFonts w:ascii="Transliterasi" w:hAnsi="Transliterasi"/>
        </w:rPr>
        <w:t xml:space="preserve"> orang bersaudara.</w:t>
      </w:r>
    </w:p>
    <w:p w:rsidR="00253578" w:rsidRDefault="00253578" w:rsidP="00253578">
      <w:pPr>
        <w:pStyle w:val="BodyText"/>
        <w:spacing w:line="540" w:lineRule="exact"/>
        <w:rPr>
          <w:rFonts w:ascii="Transliterasi" w:hAnsi="Transliterasi"/>
        </w:rPr>
      </w:pPr>
      <w:r>
        <w:rPr>
          <w:rFonts w:ascii="Transliterasi" w:hAnsi="Transliterasi"/>
        </w:rPr>
        <w:tab/>
        <w:t xml:space="preserve">Jenjang pendidikan Penulis sebagai </w:t>
      </w:r>
      <w:proofErr w:type="gramStart"/>
      <w:r>
        <w:rPr>
          <w:rFonts w:ascii="Transliterasi" w:hAnsi="Transliterasi"/>
        </w:rPr>
        <w:t>berikut :</w:t>
      </w:r>
      <w:proofErr w:type="gramEnd"/>
      <w:r>
        <w:rPr>
          <w:rFonts w:ascii="Transliterasi" w:hAnsi="Transliterasi"/>
        </w:rPr>
        <w:t xml:space="preserve"> </w:t>
      </w:r>
    </w:p>
    <w:p w:rsidR="00253578" w:rsidRDefault="00253578" w:rsidP="003F1EA1">
      <w:pPr>
        <w:numPr>
          <w:ilvl w:val="0"/>
          <w:numId w:val="7"/>
        </w:numPr>
        <w:tabs>
          <w:tab w:val="clear" w:pos="720"/>
        </w:tabs>
        <w:spacing w:line="540" w:lineRule="exact"/>
        <w:ind w:left="540" w:hanging="540"/>
        <w:jc w:val="both"/>
        <w:rPr>
          <w:rFonts w:ascii="Transliterasi" w:hAnsi="Transliterasi"/>
        </w:rPr>
      </w:pPr>
      <w:r>
        <w:rPr>
          <w:rFonts w:ascii="Transliterasi" w:hAnsi="Transliterasi"/>
        </w:rPr>
        <w:t xml:space="preserve">Sekolah Dasar </w:t>
      </w:r>
      <w:r w:rsidR="003F1EA1">
        <w:rPr>
          <w:rFonts w:ascii="Transliterasi" w:hAnsi="Transliterasi"/>
        </w:rPr>
        <w:t>Impres Tanjung Balai tamat</w:t>
      </w:r>
      <w:r>
        <w:rPr>
          <w:rFonts w:ascii="Transliterasi" w:hAnsi="Transliterasi"/>
        </w:rPr>
        <w:t xml:space="preserve"> tahun </w:t>
      </w:r>
      <w:r w:rsidR="003F1EA1">
        <w:rPr>
          <w:rFonts w:ascii="Transliterasi" w:hAnsi="Transliterasi"/>
        </w:rPr>
        <w:t>2003</w:t>
      </w:r>
      <w:r>
        <w:rPr>
          <w:rFonts w:ascii="Transliterasi" w:hAnsi="Transliterasi"/>
        </w:rPr>
        <w:t>.</w:t>
      </w:r>
    </w:p>
    <w:p w:rsidR="00253578" w:rsidRDefault="003F1EA1" w:rsidP="003F1EA1">
      <w:pPr>
        <w:numPr>
          <w:ilvl w:val="0"/>
          <w:numId w:val="7"/>
        </w:numPr>
        <w:tabs>
          <w:tab w:val="clear" w:pos="720"/>
        </w:tabs>
        <w:spacing w:line="540" w:lineRule="exact"/>
        <w:ind w:left="540" w:hanging="540"/>
        <w:jc w:val="both"/>
        <w:rPr>
          <w:rFonts w:ascii="Transliterasi" w:hAnsi="Transliterasi"/>
        </w:rPr>
      </w:pPr>
      <w:r>
        <w:rPr>
          <w:rFonts w:ascii="Transliterasi" w:hAnsi="Transliterasi"/>
        </w:rPr>
        <w:t xml:space="preserve">MTs. Negeri Tanjung Balai tamat </w:t>
      </w:r>
      <w:r w:rsidR="00253578">
        <w:rPr>
          <w:rFonts w:ascii="Transliterasi" w:hAnsi="Transliterasi"/>
        </w:rPr>
        <w:t xml:space="preserve">tahun </w:t>
      </w:r>
      <w:r>
        <w:rPr>
          <w:rFonts w:ascii="Transliterasi" w:hAnsi="Transliterasi"/>
        </w:rPr>
        <w:t>2006</w:t>
      </w:r>
      <w:r w:rsidR="00253578">
        <w:rPr>
          <w:rFonts w:ascii="Transliterasi" w:hAnsi="Transliterasi"/>
        </w:rPr>
        <w:t>.</w:t>
      </w:r>
    </w:p>
    <w:p w:rsidR="00253578" w:rsidRDefault="003F1EA1" w:rsidP="003F1EA1">
      <w:pPr>
        <w:numPr>
          <w:ilvl w:val="0"/>
          <w:numId w:val="7"/>
        </w:numPr>
        <w:tabs>
          <w:tab w:val="clear" w:pos="720"/>
        </w:tabs>
        <w:spacing w:line="540" w:lineRule="exact"/>
        <w:ind w:left="540" w:hanging="540"/>
        <w:jc w:val="both"/>
        <w:rPr>
          <w:rFonts w:ascii="Transliterasi" w:hAnsi="Transliterasi"/>
        </w:rPr>
      </w:pPr>
      <w:r>
        <w:rPr>
          <w:rFonts w:ascii="Transliterasi" w:hAnsi="Transliterasi"/>
        </w:rPr>
        <w:t xml:space="preserve">MAN Tanjung Balai </w:t>
      </w:r>
      <w:proofErr w:type="gramStart"/>
      <w:r>
        <w:rPr>
          <w:rFonts w:ascii="Transliterasi" w:hAnsi="Transliterasi"/>
        </w:rPr>
        <w:t xml:space="preserve">tamat </w:t>
      </w:r>
      <w:r w:rsidR="00253578">
        <w:rPr>
          <w:rFonts w:ascii="Transliterasi" w:hAnsi="Transliterasi"/>
        </w:rPr>
        <w:t xml:space="preserve"> tahun</w:t>
      </w:r>
      <w:proofErr w:type="gramEnd"/>
      <w:r w:rsidR="00253578">
        <w:rPr>
          <w:rFonts w:ascii="Transliterasi" w:hAnsi="Transliterasi"/>
        </w:rPr>
        <w:t xml:space="preserve"> </w:t>
      </w:r>
      <w:r>
        <w:rPr>
          <w:rFonts w:ascii="Transliterasi" w:hAnsi="Transliterasi"/>
        </w:rPr>
        <w:t>2009</w:t>
      </w:r>
      <w:r w:rsidR="00253578">
        <w:rPr>
          <w:rFonts w:ascii="Transliterasi" w:hAnsi="Transliterasi"/>
        </w:rPr>
        <w:t>.</w:t>
      </w:r>
    </w:p>
    <w:p w:rsidR="00253578" w:rsidRPr="009E6EAD" w:rsidRDefault="00253578" w:rsidP="00253578">
      <w:pPr>
        <w:numPr>
          <w:ilvl w:val="0"/>
          <w:numId w:val="7"/>
        </w:numPr>
        <w:tabs>
          <w:tab w:val="clear" w:pos="720"/>
        </w:tabs>
        <w:spacing w:line="540" w:lineRule="exact"/>
        <w:ind w:left="540" w:hanging="540"/>
        <w:jc w:val="both"/>
        <w:rPr>
          <w:rFonts w:ascii="Transliterasi" w:hAnsi="Transliterasi"/>
        </w:rPr>
      </w:pPr>
      <w:r>
        <w:rPr>
          <w:rFonts w:ascii="Transliterasi" w:hAnsi="Transliterasi"/>
        </w:rPr>
        <w:t>Kuli</w:t>
      </w:r>
      <w:r w:rsidR="003F1EA1">
        <w:rPr>
          <w:rFonts w:ascii="Transliterasi" w:hAnsi="Transliterasi"/>
        </w:rPr>
        <w:t>ah di Institut Agama Isla</w:t>
      </w:r>
      <w:r>
        <w:rPr>
          <w:rFonts w:ascii="Transliterasi" w:hAnsi="Transliterasi"/>
        </w:rPr>
        <w:t xml:space="preserve">m Negeri Sumatera Utara pada tahun </w:t>
      </w:r>
      <w:r>
        <w:rPr>
          <w:rFonts w:ascii="Transliterasi" w:hAnsi="Transliterasi"/>
          <w:lang w:val="id-ID"/>
        </w:rPr>
        <w:t>200</w:t>
      </w:r>
      <w:r w:rsidR="003F1EA1">
        <w:rPr>
          <w:rFonts w:ascii="Transliterasi" w:hAnsi="Transliterasi"/>
        </w:rPr>
        <w:t>9</w:t>
      </w:r>
      <w:r w:rsidRPr="009E6EAD">
        <w:rPr>
          <w:rFonts w:ascii="Transliterasi" w:hAnsi="Transliterasi"/>
        </w:rPr>
        <w:t>hingga saat penulisan skripsi ini.</w:t>
      </w:r>
    </w:p>
    <w:p w:rsidR="00253578" w:rsidRPr="009E6EAD" w:rsidRDefault="00253578" w:rsidP="00253578">
      <w:pPr>
        <w:spacing w:line="540" w:lineRule="exact"/>
        <w:jc w:val="both"/>
        <w:rPr>
          <w:rFonts w:ascii="Transliterasi" w:hAnsi="Transliterasi"/>
        </w:rPr>
      </w:pPr>
    </w:p>
    <w:p w:rsidR="00253578" w:rsidRDefault="00253578" w:rsidP="00113707">
      <w:pPr>
        <w:pStyle w:val="BodyTextIndent"/>
        <w:spacing w:line="480" w:lineRule="auto"/>
        <w:ind w:left="0" w:firstLine="540"/>
        <w:jc w:val="both"/>
        <w:rPr>
          <w:rFonts w:ascii="Transliterasi" w:hAnsi="Transliterasi"/>
        </w:rPr>
      </w:pPr>
      <w:proofErr w:type="gramStart"/>
      <w:r w:rsidRPr="009E6EAD">
        <w:rPr>
          <w:rFonts w:ascii="Transliterasi" w:hAnsi="Transliterasi"/>
        </w:rPr>
        <w:t xml:space="preserve">Pada masa pendidikan perkuliahan penulis aktif dalam mengikuti perkuliahan di kampus dan kegiatan </w:t>
      </w:r>
      <w:r w:rsidR="003F1EA1">
        <w:rPr>
          <w:rFonts w:ascii="Transliterasi" w:hAnsi="Transliterasi"/>
          <w:lang w:val="id-ID"/>
        </w:rPr>
        <w:t>intra</w:t>
      </w:r>
      <w:r w:rsidRPr="009E6EAD">
        <w:rPr>
          <w:rFonts w:ascii="Transliterasi" w:hAnsi="Transliterasi"/>
          <w:lang w:val="id-ID"/>
        </w:rPr>
        <w:t>kampus</w:t>
      </w:r>
      <w:r w:rsidRPr="009E6EAD">
        <w:rPr>
          <w:rFonts w:ascii="Transliterasi" w:hAnsi="Transliterasi"/>
        </w:rPr>
        <w:t xml:space="preserve"> seperti</w:t>
      </w:r>
      <w:r w:rsidRPr="009E6EAD">
        <w:rPr>
          <w:rFonts w:ascii="Transliterasi" w:hAnsi="Transliterasi"/>
          <w:lang w:val="id-ID"/>
        </w:rPr>
        <w:t xml:space="preserve">, </w:t>
      </w:r>
      <w:r>
        <w:rPr>
          <w:rFonts w:ascii="Transliterasi" w:hAnsi="Transliterasi"/>
        </w:rPr>
        <w:t xml:space="preserve">HMJ </w:t>
      </w:r>
      <w:r w:rsidRPr="009E6EAD">
        <w:rPr>
          <w:rFonts w:ascii="Transliterasi" w:hAnsi="Transliterasi"/>
          <w:lang w:val="id-ID"/>
        </w:rPr>
        <w:t>Fakultas Syari</w:t>
      </w:r>
      <w:r w:rsidRPr="009E6EAD">
        <w:rPr>
          <w:rFonts w:ascii="Transliterasi"/>
          <w:lang w:val="id-ID"/>
        </w:rPr>
        <w:t>’</w:t>
      </w:r>
      <w:r w:rsidRPr="009E6EAD">
        <w:rPr>
          <w:rFonts w:ascii="Transliterasi" w:hAnsi="Transliterasi"/>
          <w:lang w:val="id-ID"/>
        </w:rPr>
        <w:t xml:space="preserve">ah IAIN-SU Periode 2011 </w:t>
      </w:r>
      <w:r w:rsidRPr="009E6EAD">
        <w:rPr>
          <w:rFonts w:ascii="Transliterasi"/>
          <w:lang w:val="id-ID"/>
        </w:rPr>
        <w:t>–</w:t>
      </w:r>
      <w:r w:rsidR="003F1EA1">
        <w:rPr>
          <w:rFonts w:ascii="Transliterasi" w:hAnsi="Transliterasi"/>
          <w:lang w:val="id-ID"/>
        </w:rPr>
        <w:t xml:space="preserve"> 2012</w:t>
      </w:r>
      <w:r w:rsidR="003F1EA1">
        <w:rPr>
          <w:rFonts w:ascii="Transliterasi" w:hAnsi="Transliterasi"/>
        </w:rPr>
        <w:t>.</w:t>
      </w:r>
      <w:proofErr w:type="gramEnd"/>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Pr="004040CE" w:rsidRDefault="00541C1C" w:rsidP="00541C1C">
      <w:pPr>
        <w:autoSpaceDE w:val="0"/>
        <w:autoSpaceDN w:val="0"/>
        <w:adjustRightInd w:val="0"/>
        <w:spacing w:line="480" w:lineRule="auto"/>
        <w:jc w:val="center"/>
        <w:rPr>
          <w:rFonts w:ascii="Transliterasi" w:hAnsi="Transliterasi" w:cs="TimesNewRoman"/>
          <w:b/>
          <w:bCs/>
          <w:szCs w:val="24"/>
        </w:rPr>
      </w:pPr>
      <w:r>
        <w:rPr>
          <w:rFonts w:ascii="Transliterasi" w:hAnsi="Transliterasi" w:cs="TimesNewRoman"/>
          <w:b/>
          <w:bCs/>
          <w:noProof/>
          <w:szCs w:val="24"/>
        </w:rPr>
        <w:lastRenderedPageBreak/>
        <w:pict>
          <v:rect id="_x0000_s1026" style="position:absolute;left:0;text-align:left;margin-left:359.2pt;margin-top:-65.75pt;width:80.4pt;height:42.9pt;z-index:251663360" strokecolor="white [3212]"/>
        </w:pict>
      </w:r>
      <w:r w:rsidRPr="004040CE">
        <w:rPr>
          <w:rFonts w:ascii="Transliterasi" w:hAnsi="Transliterasi" w:cs="TimesNewRoman"/>
          <w:b/>
          <w:bCs/>
          <w:szCs w:val="24"/>
        </w:rPr>
        <w:t>BAB I</w:t>
      </w:r>
    </w:p>
    <w:p w:rsidR="00541C1C" w:rsidRPr="004040CE" w:rsidRDefault="00541C1C" w:rsidP="00541C1C">
      <w:pPr>
        <w:autoSpaceDE w:val="0"/>
        <w:autoSpaceDN w:val="0"/>
        <w:adjustRightInd w:val="0"/>
        <w:spacing w:line="480" w:lineRule="auto"/>
        <w:jc w:val="center"/>
        <w:rPr>
          <w:rFonts w:ascii="Transliterasi" w:hAnsi="Transliterasi" w:cs="TimesNewRoman"/>
          <w:b/>
          <w:bCs/>
          <w:szCs w:val="24"/>
        </w:rPr>
      </w:pPr>
      <w:r w:rsidRPr="004040CE">
        <w:rPr>
          <w:rFonts w:ascii="Transliterasi" w:hAnsi="Transliterasi" w:cs="TimesNewRoman"/>
          <w:b/>
          <w:bCs/>
          <w:szCs w:val="24"/>
        </w:rPr>
        <w:t>PENDAHULUAN</w:t>
      </w:r>
    </w:p>
    <w:p w:rsidR="00541C1C" w:rsidRPr="0090566A" w:rsidRDefault="00541C1C" w:rsidP="00541C1C">
      <w:pPr>
        <w:autoSpaceDE w:val="0"/>
        <w:autoSpaceDN w:val="0"/>
        <w:adjustRightInd w:val="0"/>
        <w:spacing w:line="480" w:lineRule="auto"/>
        <w:jc w:val="both"/>
        <w:rPr>
          <w:rFonts w:ascii="Transliterasi" w:hAnsi="Transliterasi" w:cs="TimesNewRoman"/>
          <w:b/>
          <w:bCs/>
          <w:szCs w:val="24"/>
        </w:rPr>
      </w:pPr>
      <w:r w:rsidRPr="0090566A">
        <w:rPr>
          <w:rFonts w:ascii="Transliterasi" w:hAnsi="Transliterasi" w:cs="TimesNewRoman"/>
          <w:b/>
          <w:bCs/>
          <w:szCs w:val="24"/>
        </w:rPr>
        <w:t>A. Latar Belakang Masalah</w:t>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r w:rsidRPr="004040CE">
        <w:rPr>
          <w:rFonts w:ascii="Transliterasi" w:hAnsi="Transliterasi" w:cs="TimesNewRoman"/>
          <w:szCs w:val="24"/>
        </w:rPr>
        <w:t xml:space="preserve">Harta benda merupakan karunia Allah yang diberikan kepada umat manusia yang berfungsi untuk memenuhi kebutuhan pemiliknya dalam upaya mengabdi kepada yang Maha Pemberi, juga antara lain untuk perekat hubungan persaudaraan atau </w:t>
      </w:r>
      <w:r w:rsidRPr="004040CE">
        <w:rPr>
          <w:rFonts w:ascii="Transliterasi" w:cs="TimesNewRoman"/>
          <w:szCs w:val="24"/>
        </w:rPr>
        <w:t>“</w:t>
      </w:r>
      <w:r w:rsidRPr="004040CE">
        <w:rPr>
          <w:rFonts w:ascii="Transliterasi" w:hAnsi="Transliterasi" w:cs="TimesNewRoman"/>
          <w:szCs w:val="24"/>
        </w:rPr>
        <w:t>ukhuwah Islamiyah</w:t>
      </w:r>
      <w:r w:rsidRPr="004040CE">
        <w:rPr>
          <w:rFonts w:ascii="Transliterasi" w:cs="TimesNewRoman"/>
          <w:szCs w:val="24"/>
        </w:rPr>
        <w:t>”</w:t>
      </w:r>
      <w:r w:rsidRPr="004040CE">
        <w:rPr>
          <w:rFonts w:ascii="Transliterasi" w:hAnsi="Transliterasi" w:cs="TimesNewRoman"/>
          <w:szCs w:val="24"/>
        </w:rPr>
        <w:t xml:space="preserve"> dan </w:t>
      </w:r>
      <w:r w:rsidRPr="004040CE">
        <w:rPr>
          <w:rFonts w:ascii="Transliterasi" w:cs="TimesNewRoman"/>
          <w:szCs w:val="24"/>
        </w:rPr>
        <w:t>“</w:t>
      </w:r>
      <w:r w:rsidRPr="004040CE">
        <w:rPr>
          <w:rFonts w:ascii="Transliterasi" w:hAnsi="Transliterasi" w:cs="TimesNewRoman"/>
          <w:szCs w:val="24"/>
        </w:rPr>
        <w:t>ukhuwah insaniyah</w:t>
      </w:r>
      <w:r w:rsidRPr="004040CE">
        <w:rPr>
          <w:rFonts w:ascii="Transliterasi" w:cs="TimesNewRoman"/>
          <w:szCs w:val="24"/>
        </w:rPr>
        <w:t>”</w:t>
      </w:r>
      <w:r w:rsidRPr="004040CE">
        <w:rPr>
          <w:rFonts w:ascii="Transliterasi" w:hAnsi="Transliterasi" w:cs="TimesNewRoman"/>
          <w:szCs w:val="24"/>
        </w:rPr>
        <w:t xml:space="preserve">. </w:t>
      </w:r>
      <w:proofErr w:type="gramStart"/>
      <w:r w:rsidRPr="004040CE">
        <w:rPr>
          <w:rFonts w:ascii="Transliterasi" w:hAnsi="Transliterasi" w:cs="TimesNewRoman"/>
          <w:szCs w:val="24"/>
        </w:rPr>
        <w:t>Dalam kehidupan di dunia, pada dasarnya setiap insan mendambakan keseimbangan antara pembangunan fisik dan psikis, kebutuhan material dan spiritual dapat terpenuhi secara merata dan seimbang.</w:t>
      </w:r>
      <w:proofErr w:type="gramEnd"/>
      <w:r w:rsidRPr="004040CE">
        <w:rPr>
          <w:rFonts w:ascii="Transliterasi" w:hAnsi="Transliterasi" w:cs="TimesNewRoman"/>
          <w:szCs w:val="24"/>
        </w:rPr>
        <w:t xml:space="preserve"> </w:t>
      </w:r>
      <w:proofErr w:type="gramStart"/>
      <w:r w:rsidRPr="004040CE">
        <w:rPr>
          <w:rFonts w:ascii="Transliterasi" w:hAnsi="Transliterasi" w:cs="TimesNewRoman"/>
          <w:szCs w:val="24"/>
        </w:rPr>
        <w:t>Selanjutnya syari</w:t>
      </w:r>
      <w:r w:rsidRPr="004040CE">
        <w:rPr>
          <w:rFonts w:ascii="Transliterasi" w:cs="TimesNewRoman"/>
          <w:szCs w:val="24"/>
        </w:rPr>
        <w:t>’</w:t>
      </w:r>
      <w:r w:rsidRPr="004040CE">
        <w:rPr>
          <w:rFonts w:ascii="Transliterasi" w:hAnsi="Transliterasi" w:cs="TimesNewRoman"/>
          <w:szCs w:val="24"/>
        </w:rPr>
        <w:t>at Islam membersihkan, melembutkan dan memuliakan jiwa mereka.</w:t>
      </w:r>
      <w:proofErr w:type="gramEnd"/>
      <w:r w:rsidRPr="004040CE">
        <w:rPr>
          <w:rFonts w:ascii="Transliterasi" w:hAnsi="Transliterasi" w:cs="TimesNewRoman"/>
          <w:szCs w:val="24"/>
        </w:rPr>
        <w:t xml:space="preserve"> </w:t>
      </w:r>
      <w:proofErr w:type="gramStart"/>
      <w:r w:rsidRPr="004040CE">
        <w:rPr>
          <w:rFonts w:ascii="Transliterasi" w:hAnsi="Transliterasi" w:cs="TimesNewRoman"/>
          <w:szCs w:val="24"/>
        </w:rPr>
        <w:t>Islam mengajari mereka mengenai arti kesamaan derajat, persamaan hak asasi dan persamaan kewajiban dalam mewujudkan keadilan di muka bumi ini.</w:t>
      </w:r>
      <w:proofErr w:type="gramEnd"/>
      <w:r w:rsidRPr="004040CE">
        <w:rPr>
          <w:rStyle w:val="FootnoteReference"/>
          <w:rFonts w:ascii="Transliterasi" w:hAnsi="Transliterasi" w:cs="TimesNewRoman"/>
          <w:szCs w:val="24"/>
        </w:rPr>
        <w:footnoteReference w:id="2"/>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r>
        <w:rPr>
          <w:rFonts w:ascii="Transliterasi" w:hAnsi="Transliterasi" w:cs="TimesNewRoman"/>
          <w:noProof/>
          <w:szCs w:val="24"/>
        </w:rPr>
        <w:pict>
          <v:shapetype id="_x0000_t202" coordsize="21600,21600" o:spt="202" path="m,l,21600r21600,l21600,xe">
            <v:stroke joinstyle="miter"/>
            <v:path gradientshapeok="t" o:connecttype="rect"/>
          </v:shapetype>
          <v:shape id="_x0000_s1027" type="#_x0000_t202" style="position:absolute;left:0;text-align:left;margin-left:175.4pt;margin-top:201.35pt;width:44.4pt;height:26.05pt;z-index:251664384" strokecolor="white [3212]">
            <v:textbox>
              <w:txbxContent>
                <w:p w:rsidR="00541C1C" w:rsidRDefault="00541C1C" w:rsidP="00541C1C">
                  <w:pPr>
                    <w:jc w:val="center"/>
                  </w:pPr>
                  <w:r>
                    <w:t>1</w:t>
                  </w:r>
                </w:p>
              </w:txbxContent>
            </v:textbox>
          </v:shape>
        </w:pict>
      </w:r>
      <w:proofErr w:type="gramStart"/>
      <w:r w:rsidRPr="004040CE">
        <w:rPr>
          <w:rFonts w:ascii="Transliterasi" w:hAnsi="Transliterasi" w:cs="TimesNewRoman"/>
          <w:szCs w:val="24"/>
        </w:rPr>
        <w:t>Namun pada kenyataannya, hakikat bahwa ada orang kaya dan ada orang miskin, hal itu harus disadari sebagai suatu keniscayaan yang tentunya menjadi kehendak Allah SWT sendiri.</w:t>
      </w:r>
      <w:proofErr w:type="gramEnd"/>
      <w:r w:rsidRPr="004040CE">
        <w:rPr>
          <w:rFonts w:ascii="Transliterasi" w:hAnsi="Transliterasi" w:cs="TimesNewRoman"/>
          <w:szCs w:val="24"/>
        </w:rPr>
        <w:t xml:space="preserve"> </w:t>
      </w:r>
      <w:proofErr w:type="gramStart"/>
      <w:r w:rsidRPr="004040CE">
        <w:rPr>
          <w:rFonts w:ascii="Transliterasi" w:hAnsi="Transliterasi" w:cs="TimesNewRoman"/>
          <w:szCs w:val="24"/>
        </w:rPr>
        <w:t>Tentunya hal ini tidak membuat keberadaan harta benda tersebut berhenti sirkulasinya dan berkutat pada mereka yang kaya.</w:t>
      </w:r>
      <w:proofErr w:type="gramEnd"/>
      <w:r w:rsidRPr="004040CE">
        <w:rPr>
          <w:rFonts w:ascii="Transliterasi" w:hAnsi="Transliterasi" w:cs="TimesNewRoman"/>
          <w:szCs w:val="24"/>
        </w:rPr>
        <w:t xml:space="preserve"> </w:t>
      </w:r>
      <w:proofErr w:type="gramStart"/>
      <w:r w:rsidRPr="004040CE">
        <w:rPr>
          <w:rFonts w:ascii="Transliterasi" w:hAnsi="Transliterasi" w:cs="TimesNewRoman"/>
          <w:szCs w:val="24"/>
        </w:rPr>
        <w:t>Konsekuensi yang sangat logis adalah timbulnya, sebagaimana menurut Juhaya S.Praja, kegoncangan sosial.</w:t>
      </w:r>
      <w:proofErr w:type="gramEnd"/>
      <w:r w:rsidRPr="004040CE">
        <w:rPr>
          <w:rStyle w:val="FootnoteReference"/>
          <w:rFonts w:ascii="Transliterasi" w:hAnsi="Transliterasi" w:cs="TimesNewRoman"/>
          <w:szCs w:val="24"/>
        </w:rPr>
        <w:footnoteReference w:id="3"/>
      </w:r>
      <w:r w:rsidRPr="004040CE">
        <w:rPr>
          <w:rFonts w:ascii="Transliterasi" w:hAnsi="Transliterasi" w:cs="TimesNewRoman"/>
          <w:sz w:val="16"/>
          <w:szCs w:val="16"/>
        </w:rPr>
        <w:t xml:space="preserve"> </w:t>
      </w:r>
      <w:proofErr w:type="gramStart"/>
      <w:r w:rsidRPr="004040CE">
        <w:rPr>
          <w:rFonts w:ascii="Transliterasi" w:hAnsi="Transliterasi" w:cs="TimesNewRoman"/>
          <w:szCs w:val="24"/>
        </w:rPr>
        <w:t>Hal ini sebagai suatu akibat di dunia, belum lagi akibat di akhirat.</w:t>
      </w:r>
      <w:proofErr w:type="gramEnd"/>
      <w:r w:rsidRPr="004040CE">
        <w:rPr>
          <w:rFonts w:ascii="Transliterasi" w:hAnsi="Transliterasi" w:cs="TimesNewRoman"/>
          <w:szCs w:val="24"/>
        </w:rPr>
        <w:t xml:space="preserve"> </w:t>
      </w:r>
      <w:proofErr w:type="gramStart"/>
      <w:r w:rsidRPr="004040CE">
        <w:rPr>
          <w:rFonts w:ascii="Transliterasi" w:hAnsi="Transliterasi" w:cs="TimesNewRoman"/>
          <w:szCs w:val="24"/>
        </w:rPr>
        <w:t>Dalam hal ini al-Qur</w:t>
      </w:r>
      <w:r w:rsidRPr="004040CE">
        <w:rPr>
          <w:rFonts w:ascii="Transliterasi" w:cs="TimesNewRoman"/>
          <w:szCs w:val="24"/>
        </w:rPr>
        <w:t>’</w:t>
      </w:r>
      <w:r w:rsidRPr="004040CE">
        <w:rPr>
          <w:rFonts w:ascii="Transliterasi" w:hAnsi="Transliterasi" w:cs="TimesNewRoman"/>
          <w:szCs w:val="24"/>
        </w:rPr>
        <w:t xml:space="preserve">an telah melandaskan bahwa adanya keharusan untuk menghindari stagnasi sirkulasi harta benda pada suatu kelompok </w:t>
      </w:r>
      <w:r w:rsidRPr="004040CE">
        <w:rPr>
          <w:rFonts w:ascii="Transliterasi" w:hAnsi="Transliterasi" w:cs="TimesNewRoman"/>
          <w:szCs w:val="24"/>
        </w:rPr>
        <w:lastRenderedPageBreak/>
        <w:t>masyarakat kaya saja.</w:t>
      </w:r>
      <w:proofErr w:type="gramEnd"/>
      <w:r w:rsidRPr="004040CE">
        <w:rPr>
          <w:rFonts w:ascii="Transliterasi" w:hAnsi="Transliterasi" w:cs="TimesNewRoman"/>
          <w:szCs w:val="24"/>
        </w:rPr>
        <w:t xml:space="preserve"> </w:t>
      </w:r>
      <w:proofErr w:type="gramStart"/>
      <w:r w:rsidRPr="004040CE">
        <w:rPr>
          <w:rFonts w:ascii="Transliterasi" w:hAnsi="Transliterasi" w:cs="TimesNewRoman"/>
          <w:szCs w:val="24"/>
        </w:rPr>
        <w:t>Oleh sebab itulah Islam sejak dini sudah menyiapkan piranti yang menjamin terjadinya distribusi harta benda tersebut yang semuanya diarahkan untuk kemaslahatan bersama (sosial) atau hanya memfungsikan harta benda itu sebagai alat untuk ibadah kepada Allah.</w:t>
      </w:r>
      <w:proofErr w:type="gramEnd"/>
      <w:r w:rsidRPr="004040CE">
        <w:rPr>
          <w:rFonts w:ascii="Transliterasi" w:hAnsi="Transliterasi" w:cs="TimesNewRoman"/>
          <w:szCs w:val="24"/>
        </w:rPr>
        <w:t xml:space="preserve"> </w:t>
      </w:r>
      <w:proofErr w:type="gramStart"/>
      <w:r w:rsidRPr="004040CE">
        <w:rPr>
          <w:rFonts w:ascii="Transliterasi" w:hAnsi="Transliterasi" w:cs="TimesNewRoman"/>
          <w:szCs w:val="24"/>
        </w:rPr>
        <w:t>Hal ini mengingat bahwa hak Allah atas benda itu adalah hak umum atau hak sosial.</w:t>
      </w:r>
      <w:proofErr w:type="gramEnd"/>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r w:rsidRPr="004040CE">
        <w:rPr>
          <w:rFonts w:ascii="Transliterasi" w:hAnsi="Transliterasi" w:cs="TimesNewRoman"/>
          <w:szCs w:val="24"/>
        </w:rPr>
        <w:t>Berkaitan dengan hal tersebut, seseorang yang kebetulan mendapat harta berlebih dianjurkan untuk memberikan sebagian hartanya kepada saudaranya yang sedang membutuhan, karena di dalam pemilikan harta benda tercakup di dalamnya benda lain, dengan perkataan lain bahwa benda atau harta seseorang ada hak orang lain yang melekat pada harta benda tersebut, seperti yang dimaksud dalam firman Allah dalam surat adz-Dzariyat ayat 19 yaitu:</w:t>
      </w:r>
    </w:p>
    <w:p w:rsidR="00541C1C" w:rsidRDefault="00541C1C" w:rsidP="00541C1C">
      <w:pPr>
        <w:autoSpaceDE w:val="0"/>
        <w:autoSpaceDN w:val="0"/>
        <w:bidi/>
        <w:adjustRightInd w:val="0"/>
        <w:jc w:val="both"/>
        <w:rPr>
          <w:rFonts w:ascii="(normal text)" w:hAnsi="(normal text)"/>
          <w:rtl/>
        </w:rPr>
      </w:pPr>
      <w:r>
        <w:rPr>
          <w:sz w:val="28"/>
          <w:szCs w:val="28"/>
        </w:rPr>
        <w:sym w:font="HQPB4" w:char="F0FE"/>
      </w:r>
      <w:r>
        <w:rPr>
          <w:sz w:val="28"/>
          <w:szCs w:val="28"/>
        </w:rPr>
        <w:sym w:font="HQPB2" w:char="F092"/>
      </w:r>
      <w:r>
        <w:rPr>
          <w:sz w:val="28"/>
          <w:szCs w:val="28"/>
        </w:rPr>
        <w:sym w:font="HQPB4" w:char="F0CE"/>
      </w:r>
      <w:r>
        <w:rPr>
          <w:sz w:val="28"/>
          <w:szCs w:val="28"/>
        </w:rPr>
        <w:sym w:font="HQPB1" w:char="F0FB"/>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7"/>
      </w:r>
      <w:r>
        <w:rPr>
          <w:sz w:val="28"/>
          <w:szCs w:val="28"/>
        </w:rPr>
        <w:sym w:font="HQPB4" w:char="F0CF"/>
      </w:r>
      <w:r>
        <w:rPr>
          <w:sz w:val="28"/>
          <w:szCs w:val="28"/>
        </w:rPr>
        <w:sym w:font="HQPB2" w:char="F039"/>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41"/>
      </w:r>
      <w:r>
        <w:rPr>
          <w:sz w:val="28"/>
          <w:szCs w:val="28"/>
        </w:rPr>
        <w:sym w:font="HQPB2" w:char="F02C"/>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CD"/>
      </w:r>
      <w:r>
        <w:rPr>
          <w:sz w:val="28"/>
          <w:szCs w:val="28"/>
        </w:rPr>
        <w:sym w:font="HQPB2" w:char="F0AC"/>
      </w:r>
      <w:r>
        <w:rPr>
          <w:sz w:val="28"/>
          <w:szCs w:val="28"/>
        </w:rPr>
        <w:sym w:font="HQPB5" w:char="F021"/>
      </w:r>
      <w:r>
        <w:rPr>
          <w:sz w:val="28"/>
          <w:szCs w:val="28"/>
        </w:rPr>
        <w:sym w:font="HQPB1" w:char="F024"/>
      </w:r>
      <w:r>
        <w:rPr>
          <w:sz w:val="28"/>
          <w:szCs w:val="28"/>
        </w:rPr>
        <w:sym w:font="HQPB4" w:char="F0A1"/>
      </w:r>
      <w:r>
        <w:rPr>
          <w:sz w:val="28"/>
          <w:szCs w:val="28"/>
        </w:rPr>
        <w:sym w:font="HQPB1" w:char="F0A1"/>
      </w:r>
      <w:r>
        <w:rPr>
          <w:sz w:val="28"/>
          <w:szCs w:val="28"/>
        </w:rPr>
        <w:sym w:font="HQPB2" w:char="F03D"/>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4" w:char="F0CF"/>
      </w:r>
      <w:r>
        <w:rPr>
          <w:sz w:val="28"/>
          <w:szCs w:val="28"/>
        </w:rPr>
        <w:sym w:font="HQPB2" w:char="F051"/>
      </w:r>
      <w:r>
        <w:rPr>
          <w:sz w:val="28"/>
          <w:szCs w:val="28"/>
        </w:rPr>
        <w:sym w:font="HQPB2" w:char="F072"/>
      </w:r>
      <w:r>
        <w:rPr>
          <w:sz w:val="28"/>
          <w:szCs w:val="28"/>
        </w:rPr>
        <w:sym w:font="HQPB4" w:char="F0E3"/>
      </w:r>
      <w:r>
        <w:rPr>
          <w:sz w:val="28"/>
          <w:szCs w:val="28"/>
        </w:rPr>
        <w:sym w:font="HQPB1" w:char="F08D"/>
      </w:r>
      <w:r>
        <w:rPr>
          <w:sz w:val="28"/>
          <w:szCs w:val="28"/>
        </w:rPr>
        <w:sym w:font="HQPB4" w:char="F0F3"/>
      </w:r>
      <w:r>
        <w:rPr>
          <w:sz w:val="28"/>
          <w:szCs w:val="28"/>
        </w:rPr>
        <w:sym w:font="HQPB1" w:char="F073"/>
      </w:r>
      <w:r>
        <w:rPr>
          <w:sz w:val="28"/>
          <w:szCs w:val="28"/>
        </w:rPr>
        <w:sym w:font="HQPB5" w:char="F070"/>
      </w:r>
      <w:r>
        <w:rPr>
          <w:sz w:val="28"/>
          <w:szCs w:val="28"/>
        </w:rPr>
        <w:sym w:font="HQPB3" w:char="F052"/>
      </w:r>
      <w:r>
        <w:rPr>
          <w:sz w:val="28"/>
          <w:szCs w:val="28"/>
        </w:rPr>
        <w:sym w:font="HQPB4" w:char="F0F9"/>
      </w:r>
      <w:r>
        <w:rPr>
          <w:sz w:val="28"/>
          <w:szCs w:val="28"/>
        </w:rPr>
        <w:sym w:font="HQPB3" w:char="F05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2"/>
      </w:r>
      <w:r>
        <w:rPr>
          <w:sz w:val="28"/>
          <w:szCs w:val="28"/>
        </w:rPr>
        <w:sym w:font="HQPB2" w:char="F0C8"/>
      </w:r>
      <w:r>
        <w:rPr>
          <w:rFonts w:ascii="(normal text)" w:hAnsi="(normal text)"/>
          <w:rtl/>
        </w:rPr>
        <w:t xml:space="preserve">   </w:t>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r w:rsidRPr="004040CE">
        <w:rPr>
          <w:rFonts w:ascii="Transliterasi" w:hAnsi="Transliterasi" w:cs="TimesNewRoman"/>
          <w:szCs w:val="24"/>
        </w:rPr>
        <w:t xml:space="preserve">Artinya: </w:t>
      </w:r>
      <w:r w:rsidRPr="004040CE">
        <w:rPr>
          <w:rFonts w:ascii="Transliterasi" w:cs="TimesNewRoman"/>
          <w:szCs w:val="24"/>
        </w:rPr>
        <w:t>“</w:t>
      </w:r>
      <w:r w:rsidRPr="004040CE">
        <w:rPr>
          <w:rFonts w:ascii="Transliterasi" w:hAnsi="Transliterasi" w:cs="TimesNewRoman"/>
          <w:szCs w:val="24"/>
        </w:rPr>
        <w:t>Dan pada harta-harta mereka ada hak untuk orang miskin yang meminta dan orang miskin yang tidak mendapat bagian.</w:t>
      </w:r>
      <w:r w:rsidRPr="004040CE">
        <w:rPr>
          <w:rFonts w:ascii="Transliterasi" w:cs="TimesNewRoman"/>
          <w:szCs w:val="24"/>
        </w:rPr>
        <w:t>”</w:t>
      </w:r>
      <w:r w:rsidRPr="004040CE">
        <w:rPr>
          <w:rStyle w:val="FootnoteReference"/>
          <w:rFonts w:ascii="Transliterasi" w:hAnsi="Transliterasi" w:cs="TimesNewRoman"/>
          <w:szCs w:val="24"/>
        </w:rPr>
        <w:footnoteReference w:id="4"/>
      </w:r>
      <w:r w:rsidRPr="004040CE">
        <w:rPr>
          <w:rFonts w:ascii="Transliterasi" w:hAnsi="Transliterasi" w:cs="TimesNewRoman"/>
          <w:szCs w:val="24"/>
        </w:rPr>
        <w:t xml:space="preserve"> </w:t>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4040CE">
        <w:rPr>
          <w:rFonts w:ascii="Transliterasi" w:hAnsi="Transliterasi" w:cs="TimesNewRoman"/>
          <w:szCs w:val="24"/>
        </w:rPr>
        <w:t>Dengan adanya anjuran dan kewajiban seperti demikian, fungsi harta dapat dijalankan sebagai alat untuk mewujudkan atau mengukuhkan silaturrahmi antara sesama anggota masyarakat.</w:t>
      </w:r>
      <w:proofErr w:type="gramEnd"/>
      <w:r w:rsidRPr="004040CE">
        <w:rPr>
          <w:rFonts w:ascii="Transliterasi" w:hAnsi="Transliterasi" w:cs="TimesNewRoman"/>
          <w:szCs w:val="24"/>
        </w:rPr>
        <w:t xml:space="preserve"> Berkaitan dengan kepemilikan harta benda yang tidak menyertakan kepada kemanfaatan terhadap orang </w:t>
      </w:r>
      <w:proofErr w:type="gramStart"/>
      <w:r w:rsidRPr="004040CE">
        <w:rPr>
          <w:rFonts w:ascii="Transliterasi" w:hAnsi="Transliterasi" w:cs="TimesNewRoman"/>
          <w:szCs w:val="24"/>
        </w:rPr>
        <w:t>lain</w:t>
      </w:r>
      <w:proofErr w:type="gramEnd"/>
      <w:r w:rsidRPr="004040CE">
        <w:rPr>
          <w:rFonts w:ascii="Transliterasi" w:hAnsi="Transliterasi" w:cs="TimesNewRoman"/>
          <w:szCs w:val="24"/>
        </w:rPr>
        <w:t xml:space="preserve"> merupakan sikap egoisme kehidupan. </w:t>
      </w:r>
      <w:proofErr w:type="gramStart"/>
      <w:r w:rsidRPr="004040CE">
        <w:rPr>
          <w:rFonts w:ascii="Transliterasi" w:hAnsi="Transliterasi" w:cs="TimesNewRoman"/>
          <w:szCs w:val="24"/>
        </w:rPr>
        <w:t xml:space="preserve">Hidup sendiri dan mandiri dalam ketunggalan yang mutlak dan dalam keesaan yang </w:t>
      </w:r>
      <w:r w:rsidRPr="004040CE">
        <w:rPr>
          <w:rFonts w:ascii="Transliterasi" w:hAnsi="Transliterasi" w:cs="TimesNewRoman"/>
          <w:szCs w:val="24"/>
        </w:rPr>
        <w:lastRenderedPageBreak/>
        <w:t>tidak mengenal ketergantungan apapun hanyalah sifat bagi Allah semata.</w:t>
      </w:r>
      <w:proofErr w:type="gramEnd"/>
      <w:r w:rsidRPr="004040CE">
        <w:rPr>
          <w:rFonts w:ascii="Transliterasi" w:hAnsi="Transliterasi" w:cs="TimesNewRoman"/>
          <w:szCs w:val="24"/>
        </w:rPr>
        <w:t xml:space="preserve"> Sebagaimana disebutkan Allah SWT, dalam </w:t>
      </w:r>
      <w:proofErr w:type="gramStart"/>
      <w:r w:rsidRPr="004040CE">
        <w:rPr>
          <w:rFonts w:ascii="Transliterasi" w:hAnsi="Transliterasi" w:cs="TimesNewRoman"/>
          <w:szCs w:val="24"/>
        </w:rPr>
        <w:t>surat</w:t>
      </w:r>
      <w:proofErr w:type="gramEnd"/>
      <w:r w:rsidRPr="004040CE">
        <w:rPr>
          <w:rFonts w:ascii="Transliterasi" w:hAnsi="Transliterasi" w:cs="TimesNewRoman"/>
          <w:szCs w:val="24"/>
        </w:rPr>
        <w:t xml:space="preserve"> Yunus ayat 55 yaitu:</w:t>
      </w:r>
    </w:p>
    <w:p w:rsidR="00541C1C" w:rsidRDefault="00541C1C" w:rsidP="00541C1C">
      <w:pPr>
        <w:autoSpaceDE w:val="0"/>
        <w:autoSpaceDN w:val="0"/>
        <w:bidi/>
        <w:adjustRightInd w:val="0"/>
        <w:jc w:val="both"/>
        <w:rPr>
          <w:rFonts w:ascii="(normal text)" w:hAnsi="(normal text)"/>
          <w:rtl/>
        </w:rPr>
      </w:pPr>
      <w:r>
        <w:rPr>
          <w:sz w:val="28"/>
          <w:szCs w:val="28"/>
        </w:rPr>
        <w:sym w:font="HQPB5" w:char="F049"/>
      </w:r>
      <w:r>
        <w:rPr>
          <w:sz w:val="28"/>
          <w:szCs w:val="28"/>
        </w:rPr>
        <w:sym w:font="HQPB2" w:char="F077"/>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C"/>
      </w:r>
      <w:r>
        <w:rPr>
          <w:sz w:val="28"/>
          <w:szCs w:val="28"/>
        </w:rPr>
        <w:sym w:font="HQPB1" w:char="F021"/>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F"/>
      </w:r>
      <w:r>
        <w:rPr>
          <w:sz w:val="28"/>
          <w:szCs w:val="28"/>
        </w:rPr>
        <w:sym w:font="HQPB1" w:char="F04E"/>
      </w:r>
      <w:r>
        <w:rPr>
          <w:sz w:val="28"/>
          <w:szCs w:val="28"/>
        </w:rPr>
        <w:sym w:font="HQPB2" w:char="F0BA"/>
      </w:r>
      <w:r>
        <w:rPr>
          <w:sz w:val="28"/>
          <w:szCs w:val="28"/>
        </w:rPr>
        <w:sym w:font="HQPB5" w:char="F075"/>
      </w:r>
      <w:r>
        <w:rPr>
          <w:sz w:val="28"/>
          <w:szCs w:val="28"/>
        </w:rPr>
        <w:sym w:font="HQPB2" w:char="F071"/>
      </w:r>
      <w:r>
        <w:rPr>
          <w:sz w:val="28"/>
          <w:szCs w:val="28"/>
        </w:rPr>
        <w:sym w:font="HQPB2" w:char="F0BB"/>
      </w:r>
      <w:r>
        <w:rPr>
          <w:sz w:val="28"/>
          <w:szCs w:val="28"/>
        </w:rPr>
        <w:sym w:font="HQPB5" w:char="F079"/>
      </w:r>
      <w:r>
        <w:rPr>
          <w:sz w:val="28"/>
          <w:szCs w:val="28"/>
        </w:rPr>
        <w:sym w:font="HQPB2" w:char="F04A"/>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49"/>
      </w:r>
      <w:r>
        <w:rPr>
          <w:sz w:val="28"/>
          <w:szCs w:val="28"/>
        </w:rPr>
        <w:sym w:font="HQPB2" w:char="F077"/>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1" w:char="F089"/>
      </w:r>
      <w:r>
        <w:rPr>
          <w:sz w:val="28"/>
          <w:szCs w:val="28"/>
        </w:rPr>
        <w:sym w:font="HQPB4" w:char="F0F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41"/>
      </w:r>
      <w:r>
        <w:rPr>
          <w:sz w:val="28"/>
          <w:szCs w:val="28"/>
        </w:rPr>
        <w:sym w:font="HQPB2" w:char="F02C"/>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C5"/>
      </w:r>
      <w:r>
        <w:rPr>
          <w:sz w:val="28"/>
          <w:szCs w:val="28"/>
        </w:rPr>
        <w:sym w:font="HQPB2" w:char="F033"/>
      </w:r>
      <w:r>
        <w:rPr>
          <w:sz w:val="28"/>
          <w:szCs w:val="28"/>
        </w:rPr>
        <w:sym w:font="HQPB2" w:char="F0BB"/>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5" w:char="F075"/>
      </w:r>
      <w:r>
        <w:rPr>
          <w:sz w:val="28"/>
          <w:szCs w:val="28"/>
        </w:rPr>
        <w:sym w:font="HQPB1" w:char="F08E"/>
      </w:r>
      <w:r>
        <w:rPr>
          <w:sz w:val="28"/>
          <w:szCs w:val="28"/>
        </w:rPr>
        <w:sym w:font="HQPB5" w:char="F073"/>
      </w:r>
      <w:r>
        <w:rPr>
          <w:sz w:val="28"/>
          <w:szCs w:val="28"/>
        </w:rPr>
        <w:sym w:font="HQPB1" w:char="F059"/>
      </w:r>
      <w:r>
        <w:rPr>
          <w:sz w:val="28"/>
          <w:szCs w:val="28"/>
        </w:rPr>
        <w:sym w:font="HQPB4" w:char="F0F8"/>
      </w:r>
      <w:r>
        <w:rPr>
          <w:sz w:val="28"/>
          <w:szCs w:val="28"/>
        </w:rPr>
        <w:sym w:font="HQPB2" w:char="F02E"/>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F"/>
      </w:r>
      <w:r>
        <w:rPr>
          <w:sz w:val="28"/>
          <w:szCs w:val="28"/>
        </w:rPr>
        <w:sym w:font="HQPB2" w:char="F04A"/>
      </w:r>
      <w:r>
        <w:rPr>
          <w:sz w:val="28"/>
          <w:szCs w:val="28"/>
        </w:rPr>
        <w:sym w:font="HQPB5" w:char="F06E"/>
      </w:r>
      <w:r>
        <w:rPr>
          <w:sz w:val="28"/>
          <w:szCs w:val="28"/>
        </w:rPr>
        <w:sym w:font="HQPB2" w:char="F03D"/>
      </w:r>
      <w:r>
        <w:rPr>
          <w:sz w:val="28"/>
          <w:szCs w:val="28"/>
        </w:rPr>
        <w:sym w:font="HQPB4" w:char="F0F4"/>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E"/>
      </w:r>
      <w:r>
        <w:rPr>
          <w:sz w:val="28"/>
          <w:szCs w:val="28"/>
        </w:rPr>
        <w:sym w:font="HQPB2" w:char="F0C8"/>
      </w:r>
      <w:r>
        <w:rPr>
          <w:rFonts w:ascii="(normal text)" w:hAnsi="(normal text)"/>
          <w:rtl/>
        </w:rPr>
        <w:t xml:space="preserve">   </w:t>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r w:rsidRPr="004040CE">
        <w:rPr>
          <w:rFonts w:ascii="Transliterasi" w:hAnsi="Transliterasi" w:cs="TimesNewRoman"/>
          <w:szCs w:val="24"/>
        </w:rPr>
        <w:t>Artinya:</w:t>
      </w:r>
      <w:r w:rsidRPr="004040CE">
        <w:rPr>
          <w:rFonts w:ascii="Transliterasi" w:cs="TimesNewRoman"/>
          <w:szCs w:val="24"/>
        </w:rPr>
        <w:t>”</w:t>
      </w:r>
      <w:r w:rsidRPr="004040CE">
        <w:rPr>
          <w:rFonts w:ascii="Transliterasi" w:hAnsi="Transliterasi" w:cs="TimesNewRoman"/>
          <w:szCs w:val="24"/>
        </w:rPr>
        <w:t xml:space="preserve"> Ingatlah, sesungguhnya kepunyaan Allah apa yang ada di langit dan di bumi, ingatlah, sesunguhnya janji Allah itu benar tetapi kebanyakan mereka tidak </w:t>
      </w:r>
      <w:proofErr w:type="gramStart"/>
      <w:r w:rsidRPr="004040CE">
        <w:rPr>
          <w:rFonts w:ascii="Transliterasi" w:hAnsi="Transliterasi" w:cs="TimesNewRoman"/>
          <w:szCs w:val="24"/>
        </w:rPr>
        <w:t>mengetahuinya .</w:t>
      </w:r>
      <w:proofErr w:type="gramEnd"/>
      <w:r w:rsidRPr="004040CE">
        <w:rPr>
          <w:rFonts w:ascii="Transliterasi" w:cs="TimesNewRoman"/>
          <w:szCs w:val="24"/>
        </w:rPr>
        <w:t>”</w:t>
      </w:r>
      <w:r w:rsidRPr="004040CE">
        <w:rPr>
          <w:rStyle w:val="FootnoteReference"/>
          <w:rFonts w:ascii="Transliterasi" w:hAnsi="Transliterasi" w:cs="TimesNewRoman"/>
          <w:szCs w:val="24"/>
        </w:rPr>
        <w:footnoteReference w:id="5"/>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4040CE">
        <w:rPr>
          <w:rFonts w:ascii="Transliterasi" w:hAnsi="Transliterasi" w:cs="TimesNewRoman"/>
          <w:szCs w:val="24"/>
        </w:rPr>
        <w:t>Berdasarkan ayat tersebut, ditegaskan bahwa segala sesuatu yang ada di langit dan bumi, baik benda mati (harta benda) ataupun makhluk hidup, termasuk manusia adalah kepunyaan Allah SWT.</w:t>
      </w:r>
      <w:proofErr w:type="gramEnd"/>
      <w:r w:rsidRPr="004040CE">
        <w:rPr>
          <w:rFonts w:ascii="Transliterasi" w:hAnsi="Transliterasi" w:cs="TimesNewRoman"/>
          <w:szCs w:val="24"/>
        </w:rPr>
        <w:t xml:space="preserve"> </w:t>
      </w:r>
      <w:proofErr w:type="gramStart"/>
      <w:r w:rsidRPr="004040CE">
        <w:rPr>
          <w:rFonts w:ascii="Transliterasi" w:hAnsi="Transliterasi" w:cs="TimesNewRoman"/>
          <w:szCs w:val="24"/>
        </w:rPr>
        <w:t>Dalam hubungan ini, al-Qur</w:t>
      </w:r>
      <w:r w:rsidRPr="004040CE">
        <w:rPr>
          <w:rFonts w:ascii="Transliterasi" w:cs="TimesNewRoman"/>
          <w:szCs w:val="24"/>
        </w:rPr>
        <w:t>’</w:t>
      </w:r>
      <w:r w:rsidRPr="004040CE">
        <w:rPr>
          <w:rFonts w:ascii="Transliterasi" w:hAnsi="Transliterasi" w:cs="TimesNewRoman"/>
          <w:szCs w:val="24"/>
        </w:rPr>
        <w:t>an memberi petunjuk untuk selalu memelihara kebersamaan sebagai makhluk sosial dan menempatkan nilai-nilainya ke dalam hubungan kemanusiaan dengan tetap saling menghormati, menjaga, melindungi mengasihi dan menyantuni, sebagaimana yang diatur dalam sistem ajarannya seperti perwakafan.</w:t>
      </w:r>
      <w:proofErr w:type="gramEnd"/>
    </w:p>
    <w:p w:rsidR="00541C1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4040CE">
        <w:rPr>
          <w:rFonts w:ascii="Transliterasi" w:hAnsi="Transliterasi" w:cs="TimesNewRoman"/>
          <w:szCs w:val="24"/>
        </w:rPr>
        <w:t xml:space="preserve">Wakaf sebagai institusi keagamaan, di samping berfungsi </w:t>
      </w:r>
      <w:r w:rsidRPr="004040CE">
        <w:rPr>
          <w:rFonts w:ascii="Transliterasi" w:cs="TimesNewRoman"/>
          <w:szCs w:val="24"/>
        </w:rPr>
        <w:t>“</w:t>
      </w:r>
      <w:r w:rsidRPr="004040CE">
        <w:rPr>
          <w:rFonts w:ascii="Transliterasi" w:hAnsi="Transliterasi" w:cs="TimesNewRoman"/>
          <w:szCs w:val="24"/>
        </w:rPr>
        <w:t>ubudiyah</w:t>
      </w:r>
      <w:r w:rsidRPr="004040CE">
        <w:rPr>
          <w:rFonts w:ascii="Transliterasi" w:cs="TimesNewRoman"/>
          <w:szCs w:val="24"/>
        </w:rPr>
        <w:t>”</w:t>
      </w:r>
      <w:r w:rsidRPr="004040CE">
        <w:rPr>
          <w:rFonts w:ascii="Transliterasi" w:hAnsi="Transliterasi" w:cs="TimesNewRoman"/>
          <w:szCs w:val="24"/>
        </w:rPr>
        <w:t xml:space="preserve"> juga berfungsi sosial.</w:t>
      </w:r>
      <w:proofErr w:type="gramEnd"/>
      <w:r w:rsidRPr="004040CE">
        <w:rPr>
          <w:rFonts w:ascii="Transliterasi" w:hAnsi="Transliterasi" w:cs="TimesNewRoman"/>
          <w:szCs w:val="24"/>
        </w:rPr>
        <w:t xml:space="preserve"> </w:t>
      </w:r>
      <w:proofErr w:type="gramStart"/>
      <w:r w:rsidRPr="004040CE">
        <w:rPr>
          <w:rFonts w:ascii="Transliterasi" w:hAnsi="Transliterasi" w:cs="TimesNewRoman"/>
          <w:szCs w:val="24"/>
        </w:rPr>
        <w:t>Dalam pengertiannya, wakaf adalah persoalan pemindahan hak milik yang dimanfaatkan untuk kepentingan umum.</w:t>
      </w:r>
      <w:proofErr w:type="gramEnd"/>
      <w:r w:rsidRPr="004040CE">
        <w:rPr>
          <w:rStyle w:val="FootnoteReference"/>
          <w:rFonts w:ascii="Transliterasi" w:hAnsi="Transliterasi" w:cs="TimesNewRoman"/>
          <w:szCs w:val="24"/>
        </w:rPr>
        <w:footnoteReference w:id="6"/>
      </w:r>
      <w:r w:rsidRPr="004040CE">
        <w:rPr>
          <w:rFonts w:ascii="Transliterasi" w:hAnsi="Transliterasi" w:cs="TimesNewRoman"/>
          <w:szCs w:val="24"/>
        </w:rPr>
        <w:t xml:space="preserve"> </w:t>
      </w:r>
      <w:proofErr w:type="gramStart"/>
      <w:r w:rsidRPr="004040CE">
        <w:rPr>
          <w:rFonts w:ascii="Transliterasi" w:hAnsi="Transliterasi" w:cs="TimesNewRoman"/>
          <w:szCs w:val="24"/>
        </w:rPr>
        <w:t>Ia</w:t>
      </w:r>
      <w:proofErr w:type="gramEnd"/>
      <w:r w:rsidRPr="004040CE">
        <w:rPr>
          <w:rFonts w:ascii="Transliterasi" w:hAnsi="Transliterasi" w:cs="TimesNewRoman"/>
          <w:szCs w:val="24"/>
        </w:rPr>
        <w:t xml:space="preserve"> sebagai suatu pernyataan dari perasaan iman yang mantap dan solidaritas yang tinggi antara sesama manusia. </w:t>
      </w:r>
      <w:proofErr w:type="gramStart"/>
      <w:r w:rsidRPr="004040CE">
        <w:rPr>
          <w:rFonts w:ascii="Transliterasi" w:hAnsi="Transliterasi" w:cs="TimesNewRoman"/>
          <w:szCs w:val="24"/>
        </w:rPr>
        <w:t>Oleh karenanya wakaf adalah salah satu usaha untuk mewujudkan dan memelihara hablun min Allah dan hablun min al-nas.</w:t>
      </w:r>
      <w:proofErr w:type="gramEnd"/>
      <w:r w:rsidRPr="004040CE">
        <w:rPr>
          <w:rFonts w:ascii="Transliterasi" w:hAnsi="Transliterasi" w:cs="TimesNewRoman"/>
          <w:szCs w:val="24"/>
        </w:rPr>
        <w:t xml:space="preserve"> Dalam fungsinya sebagai ibadah, </w:t>
      </w:r>
      <w:proofErr w:type="gramStart"/>
      <w:r w:rsidRPr="004040CE">
        <w:rPr>
          <w:rFonts w:ascii="Transliterasi" w:hAnsi="Transliterasi" w:cs="TimesNewRoman"/>
          <w:szCs w:val="24"/>
        </w:rPr>
        <w:t>ia</w:t>
      </w:r>
      <w:proofErr w:type="gramEnd"/>
      <w:r w:rsidRPr="004040CE">
        <w:rPr>
          <w:rFonts w:ascii="Transliterasi" w:hAnsi="Transliterasi" w:cs="TimesNewRoman"/>
          <w:szCs w:val="24"/>
        </w:rPr>
        <w:t xml:space="preserve"> </w:t>
      </w:r>
      <w:r w:rsidRPr="004040CE">
        <w:rPr>
          <w:rFonts w:ascii="Transliterasi" w:hAnsi="Transliterasi" w:cs="TimesNewRoman"/>
          <w:szCs w:val="24"/>
        </w:rPr>
        <w:lastRenderedPageBreak/>
        <w:t xml:space="preserve">diharapkan akan menjadi bekal bagi kehidupan si </w:t>
      </w:r>
      <w:r w:rsidRPr="004040CE">
        <w:rPr>
          <w:rFonts w:ascii="Transliterasi" w:cs="TimesNewRoman"/>
          <w:szCs w:val="24"/>
        </w:rPr>
        <w:t>“</w:t>
      </w:r>
      <w:r w:rsidRPr="004040CE">
        <w:rPr>
          <w:rFonts w:ascii="Transliterasi" w:hAnsi="Transliterasi" w:cs="TimesNewRoman"/>
          <w:szCs w:val="24"/>
        </w:rPr>
        <w:t>wakif</w:t>
      </w:r>
      <w:r w:rsidRPr="004040CE">
        <w:rPr>
          <w:rFonts w:ascii="Transliterasi" w:cs="TimesNewRoman"/>
          <w:szCs w:val="24"/>
        </w:rPr>
        <w:t>”</w:t>
      </w:r>
      <w:r w:rsidRPr="004040CE">
        <w:rPr>
          <w:rFonts w:ascii="Transliterasi" w:hAnsi="Transliterasi" w:cs="TimesNewRoman"/>
          <w:szCs w:val="24"/>
        </w:rPr>
        <w:t xml:space="preserve"> (orang yang mewakafkan) di hari kemudian.</w:t>
      </w:r>
      <w:r w:rsidRPr="004040CE">
        <w:rPr>
          <w:rStyle w:val="FootnoteReference"/>
          <w:rFonts w:ascii="Transliterasi" w:hAnsi="Transliterasi" w:cs="TimesNewRoman"/>
          <w:szCs w:val="24"/>
        </w:rPr>
        <w:footnoteReference w:id="7"/>
      </w:r>
      <w:r w:rsidRPr="004040CE">
        <w:rPr>
          <w:rFonts w:ascii="Transliterasi" w:hAnsi="Transliterasi" w:cs="TimesNewRoman"/>
          <w:szCs w:val="24"/>
        </w:rPr>
        <w:t xml:space="preserve"> </w:t>
      </w:r>
      <w:proofErr w:type="gramStart"/>
      <w:r w:rsidRPr="004040CE">
        <w:rPr>
          <w:rFonts w:ascii="Transliterasi" w:hAnsi="Transliterasi" w:cs="TimesNewRoman"/>
          <w:szCs w:val="24"/>
        </w:rPr>
        <w:t>Ia</w:t>
      </w:r>
      <w:proofErr w:type="gramEnd"/>
      <w:r w:rsidRPr="004040CE">
        <w:rPr>
          <w:rFonts w:ascii="Transliterasi" w:hAnsi="Transliterasi" w:cs="TimesNewRoman"/>
          <w:szCs w:val="24"/>
        </w:rPr>
        <w:t xml:space="preserve"> adalah suatu bentuk amal yang pahalanya akan terus menerus mengalir selama harta wakaf itu dimanfaatkan. Dalam sebuah hadits dijelaskan yaitu:</w:t>
      </w:r>
    </w:p>
    <w:p w:rsidR="00541C1C" w:rsidRPr="001E23C8" w:rsidRDefault="00541C1C" w:rsidP="00541C1C">
      <w:pPr>
        <w:autoSpaceDE w:val="0"/>
        <w:autoSpaceDN w:val="0"/>
        <w:bidi/>
        <w:adjustRightInd w:val="0"/>
        <w:spacing w:line="480" w:lineRule="auto"/>
        <w:jc w:val="both"/>
        <w:rPr>
          <w:rFonts w:ascii="Transliterasi" w:hAnsi="Transliterasi" w:cs="TimesNewRoman"/>
          <w:sz w:val="32"/>
          <w:szCs w:val="32"/>
          <w:rtl/>
        </w:rPr>
      </w:pPr>
      <w:r>
        <w:rPr>
          <w:rFonts w:ascii="Transliterasi" w:hAnsi="Transliterasi" w:cs="TimesNewRoman" w:hint="cs"/>
          <w:sz w:val="32"/>
          <w:szCs w:val="32"/>
          <w:rtl/>
        </w:rPr>
        <w:t>عن ابي هر يرة رضي الله عنه ان رسول الله صلئ الله عليه و سلم قال : اذا مات الا نسان انقطع عمله الا من ثلا ثة : من صد قة جا ر ية او علم ينتفع به او ولد صلح يدعو له (روه مسلم)</w:t>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r w:rsidRPr="004040CE">
        <w:rPr>
          <w:rFonts w:ascii="Transliterasi" w:hAnsi="Transliterasi" w:cs="TimesNewRoman"/>
          <w:szCs w:val="24"/>
        </w:rPr>
        <w:t xml:space="preserve">Artinya: Dari Abi Hurairah </w:t>
      </w:r>
      <w:proofErr w:type="gramStart"/>
      <w:r w:rsidRPr="004040CE">
        <w:rPr>
          <w:rFonts w:ascii="Transliterasi" w:hAnsi="Transliterasi" w:cs="TimesNewRoman"/>
          <w:szCs w:val="24"/>
        </w:rPr>
        <w:t>ra</w:t>
      </w:r>
      <w:proofErr w:type="gramEnd"/>
      <w:r w:rsidRPr="004040CE">
        <w:rPr>
          <w:rFonts w:ascii="Transliterasi" w:hAnsi="Transliterasi" w:cs="TimesNewRoman"/>
          <w:szCs w:val="24"/>
        </w:rPr>
        <w:t xml:space="preserve">., sesungguhnya Rasulullah SAW bersabda: Apabila seseorang meningal dunia, maka terputuslah amal perbuatannya, kecuali tiga perkara: shadaqah jariyah, ilmu yang bermanfaat dan anak sholeh yang mendoakan orang tuanya. </w:t>
      </w:r>
      <w:proofErr w:type="gramStart"/>
      <w:r w:rsidRPr="004040CE">
        <w:rPr>
          <w:rFonts w:ascii="Transliterasi" w:hAnsi="Transliterasi" w:cs="TimesNewRoman"/>
          <w:szCs w:val="24"/>
        </w:rPr>
        <w:t>(HR.Muslim).</w:t>
      </w:r>
      <w:proofErr w:type="gramEnd"/>
      <w:r w:rsidRPr="004040CE">
        <w:rPr>
          <w:rStyle w:val="FootnoteReference"/>
          <w:rFonts w:ascii="Transliterasi" w:hAnsi="Transliterasi" w:cs="TimesNewRoman"/>
          <w:szCs w:val="24"/>
        </w:rPr>
        <w:footnoteReference w:id="8"/>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4040CE">
        <w:rPr>
          <w:rFonts w:ascii="Transliterasi" w:hAnsi="Transliterasi" w:cs="TimesNewRoman"/>
          <w:szCs w:val="24"/>
        </w:rPr>
        <w:t>Dari uraian di atas, para ulama sepakat bahwa yang dimaksud shodaqah jariyah dalam hadits tersebut adalah wakaf.</w:t>
      </w:r>
      <w:proofErr w:type="gramEnd"/>
      <w:r w:rsidRPr="004040CE">
        <w:rPr>
          <w:rFonts w:ascii="Transliterasi" w:hAnsi="Transliterasi" w:cs="TimesNewRoman"/>
          <w:szCs w:val="24"/>
        </w:rPr>
        <w:t xml:space="preserve"> </w:t>
      </w:r>
      <w:proofErr w:type="gramStart"/>
      <w:r w:rsidRPr="004040CE">
        <w:rPr>
          <w:rFonts w:ascii="Transliterasi" w:hAnsi="Transliterasi" w:cs="TimesNewRoman"/>
          <w:szCs w:val="24"/>
        </w:rPr>
        <w:t>Dalam fungsi sosialnya wakaf merupakan aset yang amat bernilai dalam pembangunan.</w:t>
      </w:r>
      <w:proofErr w:type="gramEnd"/>
      <w:r w:rsidRPr="004040CE">
        <w:rPr>
          <w:rFonts w:ascii="Transliterasi" w:hAnsi="Transliterasi" w:cs="TimesNewRoman"/>
          <w:szCs w:val="24"/>
        </w:rPr>
        <w:t xml:space="preserve"> Wakaf di samping merupakan usaha pembentukan watak dan kepribadian seorang muslim untuk rela melepaskan sebagian hartanya untuk kepentingan orang lain, juga merupakan investasi pembangunan yang bernilai tinggi, tanpa memperhitungkan jangka waktu dan keuntungan materi bagi yang mewakafkan, peranannya dalam pemerataan kesejahteraan di kalangan umat dan penanggulangan kemiskinan adalah </w:t>
      </w:r>
      <w:r w:rsidRPr="004040CE">
        <w:rPr>
          <w:rFonts w:ascii="Transliterasi" w:hAnsi="Transliterasi" w:cs="TimesNewRoman"/>
          <w:szCs w:val="24"/>
        </w:rPr>
        <w:lastRenderedPageBreak/>
        <w:t>termasuk diantara sekian sasaran wakaf dalam ajaran Islam, dan tidak terkecuali kaum kerabat yang membutuhkan pertolongan.</w:t>
      </w:r>
      <w:r w:rsidRPr="004040CE">
        <w:rPr>
          <w:rStyle w:val="FootnoteReference"/>
          <w:rFonts w:ascii="Transliterasi" w:hAnsi="Transliterasi" w:cs="TimesNewRoman"/>
          <w:szCs w:val="24"/>
        </w:rPr>
        <w:footnoteReference w:id="9"/>
      </w:r>
      <w:r w:rsidRPr="004040CE">
        <w:rPr>
          <w:rFonts w:ascii="Transliterasi" w:hAnsi="Transliterasi" w:cs="TimesNewRoman"/>
          <w:szCs w:val="24"/>
        </w:rPr>
        <w:t xml:space="preserve"> </w:t>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r w:rsidRPr="004040CE">
        <w:rPr>
          <w:rFonts w:ascii="Transliterasi" w:hAnsi="Transliterasi" w:cs="TimesNewRoman"/>
          <w:szCs w:val="24"/>
        </w:rPr>
        <w:t>Secara historis, wakaf telah dikenal dalam Islam sejak Nabi Muhammad saw, yaitu sejak beliau hijrah ke Madinah, disyariatkan pada tahun kedua Hijriah.</w:t>
      </w:r>
      <w:r w:rsidRPr="004040CE">
        <w:rPr>
          <w:rStyle w:val="FootnoteReference"/>
          <w:rFonts w:ascii="Transliterasi" w:hAnsi="Transliterasi" w:cs="TimesNewRoman"/>
          <w:szCs w:val="24"/>
        </w:rPr>
        <w:footnoteReference w:id="10"/>
      </w:r>
      <w:r w:rsidRPr="004040CE">
        <w:rPr>
          <w:rFonts w:ascii="Transliterasi" w:hAnsi="Transliterasi" w:cs="TimesNewRoman"/>
          <w:szCs w:val="24"/>
        </w:rPr>
        <w:t xml:space="preserve"> </w:t>
      </w:r>
      <w:proofErr w:type="gramStart"/>
      <w:r w:rsidRPr="004040CE">
        <w:rPr>
          <w:rFonts w:ascii="Transliterasi" w:hAnsi="Transliterasi" w:cs="TimesNewRoman"/>
          <w:szCs w:val="24"/>
        </w:rPr>
        <w:t>Adapun mengenai kapan wakaf itu mulai dipraktekkan, terdapat perbedaan pendapat.</w:t>
      </w:r>
      <w:proofErr w:type="gramEnd"/>
      <w:r w:rsidRPr="004040CE">
        <w:rPr>
          <w:rFonts w:ascii="Transliterasi" w:hAnsi="Transliterasi" w:cs="TimesNewRoman"/>
          <w:szCs w:val="24"/>
        </w:rPr>
        <w:t xml:space="preserve"> Dalam kitab </w:t>
      </w:r>
      <w:r w:rsidRPr="004040CE">
        <w:rPr>
          <w:rFonts w:ascii="Transliterasi" w:cs="TimesNewRoman"/>
          <w:szCs w:val="24"/>
        </w:rPr>
        <w:t>“</w:t>
      </w:r>
      <w:r w:rsidRPr="004040CE">
        <w:rPr>
          <w:rFonts w:ascii="Transliterasi" w:hAnsi="Transliterasi" w:cs="TimesNewRoman"/>
          <w:szCs w:val="24"/>
        </w:rPr>
        <w:t>Maghazi al-Waqidi</w:t>
      </w:r>
      <w:r w:rsidRPr="004040CE">
        <w:rPr>
          <w:rFonts w:ascii="Transliterasi" w:cs="TimesNewRoman"/>
          <w:szCs w:val="24"/>
        </w:rPr>
        <w:t>”</w:t>
      </w:r>
      <w:r w:rsidRPr="004040CE">
        <w:rPr>
          <w:rFonts w:ascii="Transliterasi" w:hAnsi="Transliterasi" w:cs="TimesNewRoman"/>
          <w:szCs w:val="24"/>
        </w:rPr>
        <w:t xml:space="preserve"> sebagaimana dikutip Departemen Agama RI, bahwa sedekah yang berupa wakaf pertama kali dilakukan oleh nabi Muhammad saw, yaitu berupa sebidang tanah yang pernah diwakafkan oleh beliau untuk masjid.</w:t>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4040CE">
        <w:rPr>
          <w:rFonts w:ascii="Transliterasi" w:hAnsi="Transliterasi" w:cs="TimesNewRoman"/>
          <w:szCs w:val="24"/>
        </w:rPr>
        <w:t xml:space="preserve">Kemudian wakaf dipraktekkan oleh sahabat Umar berupa tanah di Khaibar, kemudian disusul oleh Abu Thalhah yang mewakafkan kebun kesayangannya </w:t>
      </w:r>
      <w:r w:rsidRPr="004040CE">
        <w:rPr>
          <w:rFonts w:ascii="Transliterasi" w:cs="TimesNewRoman"/>
          <w:szCs w:val="24"/>
        </w:rPr>
        <w:t>“</w:t>
      </w:r>
      <w:r w:rsidRPr="004040CE">
        <w:rPr>
          <w:rFonts w:ascii="Transliterasi" w:hAnsi="Transliterasi" w:cs="TimesNewRoman"/>
          <w:szCs w:val="24"/>
        </w:rPr>
        <w:t>Bairoha</w:t>
      </w:r>
      <w:r w:rsidRPr="004040CE">
        <w:rPr>
          <w:rFonts w:ascii="Transliterasi" w:cs="TimesNewRoman"/>
          <w:szCs w:val="24"/>
        </w:rPr>
        <w:t>”</w:t>
      </w:r>
      <w:r w:rsidRPr="004040CE">
        <w:rPr>
          <w:rFonts w:ascii="Transliterasi" w:hAnsi="Transliterasi" w:cs="TimesNewRoman"/>
          <w:szCs w:val="24"/>
        </w:rPr>
        <w:t>.</w:t>
      </w:r>
      <w:proofErr w:type="gramEnd"/>
      <w:r w:rsidRPr="004040CE">
        <w:rPr>
          <w:rFonts w:ascii="Transliterasi" w:hAnsi="Transliterasi" w:cs="TimesNewRoman"/>
          <w:szCs w:val="24"/>
        </w:rPr>
        <w:t xml:space="preserve"> Selanjutnya disusul oleh sahabat lainnya, seperti Abu Bakar, Utsman, Ali bin Abi Thalib, Anas bin Malik, Abdullah bin Umar, Zuber bin Awwam, dan oleh Aisyah isteri Rasulullah SAW.</w:t>
      </w:r>
      <w:r w:rsidRPr="004040CE">
        <w:rPr>
          <w:rStyle w:val="FootnoteReference"/>
          <w:rFonts w:ascii="Transliterasi" w:hAnsi="Transliterasi" w:cs="TimesNewRoman"/>
          <w:szCs w:val="24"/>
        </w:rPr>
        <w:footnoteReference w:id="11"/>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r w:rsidRPr="004040CE">
        <w:rPr>
          <w:rFonts w:ascii="Transliterasi" w:hAnsi="Transliterasi" w:cs="TimesNewRoman"/>
          <w:szCs w:val="24"/>
        </w:rPr>
        <w:t xml:space="preserve">Gairah amal wakaf ini kemudian dilakukan oleh umat Islam di seluruh dunia dari zaman Nabi Muhammad SAW sampai sekarang, termasuk oleh umat Islam di Indonesia sejak agama ini dianutnya yaitu sebagai amal ibadah kepada Allah SWT. </w:t>
      </w:r>
      <w:proofErr w:type="gramStart"/>
      <w:r w:rsidRPr="004040CE">
        <w:rPr>
          <w:rFonts w:ascii="Transliterasi" w:hAnsi="Transliterasi" w:cs="TimesNewRoman"/>
          <w:szCs w:val="24"/>
        </w:rPr>
        <w:t>Di samping itu jumlah wakaf dan penggunaannya tidak terbatas kepada bangunan ibadah atau tempat kegiatan agama saja, tapi diperuntukkan bagi kepentingan kemanusiaan dan kepentingan umum.</w:t>
      </w:r>
      <w:proofErr w:type="gramEnd"/>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r w:rsidRPr="004040CE">
        <w:rPr>
          <w:rFonts w:ascii="Transliterasi" w:hAnsi="Transliterasi" w:cs="TimesNewRoman"/>
          <w:szCs w:val="24"/>
        </w:rPr>
        <w:lastRenderedPageBreak/>
        <w:t>Hal ini terlihat dari kenyataan bahwa pelaksanaan wakaf di Indonesia, mengadopsi sistem hukum dalam ajaran Islam, namun pada pelaksanaannya kemudian wakaf seolah-olah merupakan kesepakatan ahli hukum dan budaya, bahwa perwakafan adalah masalah hukum adat Indonesia, sehingga tidak jarang membangun masjid, pesantren dan sekolah-sekolah dilakukan secara bersama-sama atau gotong royong.</w:t>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4040CE">
        <w:rPr>
          <w:rFonts w:ascii="Transliterasi" w:hAnsi="Transliterasi" w:cs="TimesNewRoman"/>
          <w:szCs w:val="24"/>
        </w:rPr>
        <w:t>Selanjutnya dalam hukum Indonesia, wakaf merupakan salah satu kekuasaan absolut Peradilan Agama, hukum wakaf mendapat perhatian dari para penyelenggara Negara, baik sebelum atau sesudah kemerdekaan.</w:t>
      </w:r>
      <w:proofErr w:type="gramEnd"/>
      <w:r w:rsidRPr="004040CE">
        <w:rPr>
          <w:rFonts w:ascii="Transliterasi" w:hAnsi="Transliterasi" w:cs="TimesNewRoman"/>
          <w:szCs w:val="24"/>
        </w:rPr>
        <w:t xml:space="preserve"> Terbukti dengan adanya kesungguhan bangsa Indonesia untuk mengatur perwakafan ini yang dituangkan dalam berbagai peraturan perundang-undangan yaitu, Peraturan Pemerintah Nomor 28 Tahun 1977 Tentang Perwakafan Tanah, Kompilasi Hukum Islam yang disebarluaskan dengan Instruksi Presiden Nomor 1 Tahun 1991, Undang-Undang Nomor 41 tahun 2004 tentang Wakaf, dan peraturan Pemerintah Nomor 42 tahun 2006 tentang Pelaksanaan Undang-Undang Nomor 41 tahun 2004.</w:t>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4040CE">
        <w:rPr>
          <w:rFonts w:ascii="Transliterasi" w:hAnsi="Transliterasi" w:cs="TimesNewRoman"/>
          <w:szCs w:val="24"/>
        </w:rPr>
        <w:t>Berangkat dari lahirnya Undang-Undang No.41Tahun 2004 tentang wakaf merupakan bagian dari semangat memperbaruhi dan memperluas cakupan obyek wakaf dan pengolahannya agar mendatangkan manfaat yang maksimum.</w:t>
      </w:r>
      <w:proofErr w:type="gramEnd"/>
      <w:r w:rsidRPr="004040CE">
        <w:rPr>
          <w:rFonts w:ascii="Transliterasi" w:hAnsi="Transliterasi" w:cs="TimesNewRoman"/>
          <w:szCs w:val="24"/>
        </w:rPr>
        <w:t xml:space="preserve"> Di lihat dari materi Undang-Undang No.41 tahun 2004 tentang Wakaf, undang-undang wakaf ini merupakan penyempurnaan dari beberapa peraturan peundang-undangan wakaf yang sudah ada dengan menambah materi baru sebagai upaya pemberdayaan wakaf, yang salah satunya mengatur adanya wakaf wasiat. </w:t>
      </w:r>
      <w:proofErr w:type="gramStart"/>
      <w:r w:rsidRPr="004040CE">
        <w:rPr>
          <w:rFonts w:ascii="Transliterasi" w:hAnsi="Transliterasi" w:cs="TimesNewRoman"/>
          <w:szCs w:val="24"/>
        </w:rPr>
        <w:t xml:space="preserve">Sementara wakaf wasiat yang terdapat dalam Undang-Undang tersebut merupakan paradigma </w:t>
      </w:r>
      <w:r w:rsidRPr="004040CE">
        <w:rPr>
          <w:rFonts w:ascii="Transliterasi" w:hAnsi="Transliterasi" w:cs="TimesNewRoman"/>
          <w:szCs w:val="24"/>
        </w:rPr>
        <w:lastRenderedPageBreak/>
        <w:t>baru wakaf dalam peraturan perundang-undangan di Indonesia tentang wakaf yang mengkaji tentang wakaf wasiat.</w:t>
      </w:r>
      <w:proofErr w:type="gramEnd"/>
      <w:r w:rsidRPr="004040CE">
        <w:rPr>
          <w:rFonts w:ascii="Transliterasi" w:hAnsi="Transliterasi" w:cs="TimesNewRoman"/>
          <w:szCs w:val="24"/>
        </w:rPr>
        <w:t xml:space="preserve"> </w:t>
      </w:r>
      <w:proofErr w:type="gramStart"/>
      <w:r w:rsidRPr="004040CE">
        <w:rPr>
          <w:rFonts w:ascii="Transliterasi" w:hAnsi="Transliterasi" w:cs="TimesNewRoman"/>
          <w:szCs w:val="24"/>
        </w:rPr>
        <w:t>Hal inilah yang menjadi ketertarikan penulis untuk melakukan penelitian terhadap wakaf wasiat.</w:t>
      </w:r>
      <w:proofErr w:type="gramEnd"/>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r w:rsidRPr="004040CE">
        <w:rPr>
          <w:rFonts w:ascii="Transliterasi" w:hAnsi="Transliterasi" w:cs="TimesNewRoman"/>
          <w:szCs w:val="24"/>
        </w:rPr>
        <w:t xml:space="preserve">Mengingat bahwa dalam Islam wakaf maupun wasiat itu termasuk sedekah </w:t>
      </w:r>
      <w:proofErr w:type="gramStart"/>
      <w:r w:rsidRPr="004040CE">
        <w:rPr>
          <w:rFonts w:ascii="Transliterasi" w:hAnsi="Transliterasi" w:cs="TimesNewRoman"/>
          <w:szCs w:val="24"/>
        </w:rPr>
        <w:t>sunnah</w:t>
      </w:r>
      <w:proofErr w:type="gramEnd"/>
      <w:r w:rsidRPr="004040CE">
        <w:rPr>
          <w:rFonts w:ascii="Transliterasi" w:hAnsi="Transliterasi" w:cs="TimesNewRoman"/>
          <w:szCs w:val="24"/>
        </w:rPr>
        <w:t xml:space="preserve">, kedua jenis sedekah tersebut memiliki pengertian dan aturan masing-masing. </w:t>
      </w:r>
      <w:proofErr w:type="gramStart"/>
      <w:r w:rsidRPr="004040CE">
        <w:rPr>
          <w:rFonts w:ascii="Transliterasi" w:hAnsi="Transliterasi" w:cs="TimesNewRoman"/>
          <w:szCs w:val="24"/>
        </w:rPr>
        <w:t>Apabila seseorang menyedekahkan suatu barang untuk dimanfaatkan saja sementara barang itu tetap ada, maka perbuatan itu disebut wakaf, sedangkan apabila dia berderma dengan harta setelah meninggal, maka perbuatan itu disebut wasiat.</w:t>
      </w:r>
      <w:proofErr w:type="gramEnd"/>
      <w:r w:rsidRPr="004040CE">
        <w:rPr>
          <w:rFonts w:ascii="Transliterasi" w:hAnsi="Transliterasi" w:cs="TimesNewRoman"/>
          <w:szCs w:val="24"/>
        </w:rPr>
        <w:t xml:space="preserve"> </w:t>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r w:rsidRPr="004040CE">
        <w:rPr>
          <w:rFonts w:ascii="Transliterasi" w:hAnsi="Transliterasi" w:cs="TimesNewRoman"/>
          <w:szCs w:val="24"/>
        </w:rPr>
        <w:t>Lebih lanjut Shahih bin Ghanim as-Saddlan menjelaskan: perbedaan penting antara wakaf dan wasiat, diantaranya:</w:t>
      </w:r>
      <w:r w:rsidRPr="004040CE">
        <w:rPr>
          <w:rStyle w:val="FootnoteReference"/>
          <w:rFonts w:ascii="Transliterasi" w:hAnsi="Transliterasi" w:cs="TimesNewRoman"/>
          <w:szCs w:val="24"/>
        </w:rPr>
        <w:footnoteReference w:id="12"/>
      </w:r>
      <w:r w:rsidRPr="004040CE">
        <w:rPr>
          <w:rFonts w:ascii="Transliterasi" w:hAnsi="Transliterasi" w:cs="TimesNewRoman"/>
          <w:szCs w:val="24"/>
        </w:rPr>
        <w:t xml:space="preserve"> pertama, pada masalah wakaf, pokok harta ditahan dan menyerahkan manfaatnya saja. Namun dalam hal ini wasiat, kepemilikan diserahkan sepenuhnya setelah kematian dengan </w:t>
      </w:r>
      <w:proofErr w:type="gramStart"/>
      <w:r w:rsidRPr="004040CE">
        <w:rPr>
          <w:rFonts w:ascii="Transliterasi" w:hAnsi="Transliterasi" w:cs="TimesNewRoman"/>
          <w:szCs w:val="24"/>
        </w:rPr>
        <w:t>cara</w:t>
      </w:r>
      <w:proofErr w:type="gramEnd"/>
      <w:r w:rsidRPr="004040CE">
        <w:rPr>
          <w:rFonts w:ascii="Transliterasi" w:hAnsi="Transliterasi" w:cs="TimesNewRoman"/>
          <w:szCs w:val="24"/>
        </w:rPr>
        <w:t xml:space="preserve"> memberikan </w:t>
      </w:r>
      <w:r w:rsidRPr="004040CE">
        <w:rPr>
          <w:rFonts w:ascii="Transliterasi" w:cs="TimesNewRoman"/>
          <w:szCs w:val="24"/>
        </w:rPr>
        <w:t>“</w:t>
      </w:r>
      <w:r w:rsidRPr="004040CE">
        <w:rPr>
          <w:rFonts w:ascii="Transliterasi" w:hAnsi="Transliterasi" w:cs="TimesNewRoman"/>
          <w:szCs w:val="24"/>
        </w:rPr>
        <w:t>(tabarru)</w:t>
      </w:r>
      <w:r w:rsidRPr="004040CE">
        <w:rPr>
          <w:rFonts w:ascii="Transliterasi" w:cs="TimesNewRoman"/>
          <w:szCs w:val="24"/>
        </w:rPr>
        <w:t>”</w:t>
      </w:r>
      <w:r w:rsidRPr="004040CE">
        <w:rPr>
          <w:rFonts w:ascii="Transliterasi" w:hAnsi="Transliterasi" w:cs="TimesNewRoman"/>
          <w:szCs w:val="24"/>
        </w:rPr>
        <w:t xml:space="preserve"> bendanya maupun manfaatnya. Kedua, status wakaf adalah lazim (pasti) tidak diperbolehkan menarik kembali wakaf menurut mayoritas ulama, adapun wasiat, </w:t>
      </w:r>
      <w:proofErr w:type="gramStart"/>
      <w:r w:rsidRPr="004040CE">
        <w:rPr>
          <w:rFonts w:ascii="Transliterasi" w:hAnsi="Transliterasi" w:cs="TimesNewRoman"/>
          <w:szCs w:val="24"/>
        </w:rPr>
        <w:t>ia</w:t>
      </w:r>
      <w:proofErr w:type="gramEnd"/>
      <w:r w:rsidRPr="004040CE">
        <w:rPr>
          <w:rFonts w:ascii="Transliterasi" w:hAnsi="Transliterasi" w:cs="TimesNewRoman"/>
          <w:szCs w:val="24"/>
        </w:rPr>
        <w:t xml:space="preserve"> tidaklah pasti. </w:t>
      </w:r>
      <w:proofErr w:type="gramStart"/>
      <w:r w:rsidRPr="004040CE">
        <w:rPr>
          <w:rFonts w:ascii="Transliterasi" w:hAnsi="Transliterasi" w:cs="TimesNewRoman"/>
          <w:szCs w:val="24"/>
        </w:rPr>
        <w:t>Diperbolehkan bagi orang yang berwasiat untuk menarik semua yang dia wasiatkan atau sebagiannya.</w:t>
      </w:r>
      <w:proofErr w:type="gramEnd"/>
      <w:r w:rsidRPr="004040CE">
        <w:rPr>
          <w:rFonts w:ascii="Transliterasi" w:hAnsi="Transliterasi" w:cs="TimesNewRoman"/>
          <w:szCs w:val="24"/>
        </w:rPr>
        <w:t xml:space="preserve"> </w:t>
      </w:r>
      <w:proofErr w:type="gramStart"/>
      <w:r w:rsidRPr="004040CE">
        <w:rPr>
          <w:rFonts w:ascii="Transliterasi" w:hAnsi="Transliterasi" w:cs="TimesNewRoman"/>
          <w:szCs w:val="24"/>
        </w:rPr>
        <w:t>Ketiga, dalam wakaf, benda yang diwakafkan keluar dari kepemilikan seseorang dan manfaatnya dikhususkan kepada yang diwakafkan, berbeda dengan benda yang diwasiatkan atau manfaatnya adalah milik orang yang menerima wasiat.</w:t>
      </w:r>
      <w:proofErr w:type="gramEnd"/>
      <w:r w:rsidRPr="004040CE">
        <w:rPr>
          <w:rFonts w:ascii="Transliterasi" w:hAnsi="Transliterasi" w:cs="TimesNewRoman"/>
          <w:szCs w:val="24"/>
        </w:rPr>
        <w:t xml:space="preserve"> </w:t>
      </w:r>
      <w:proofErr w:type="gramStart"/>
      <w:r w:rsidRPr="004040CE">
        <w:rPr>
          <w:rFonts w:ascii="Transliterasi" w:hAnsi="Transliterasi" w:cs="TimesNewRoman"/>
          <w:szCs w:val="24"/>
        </w:rPr>
        <w:t>Keempat, kepemilikan manfaat wakaf sudah tampak hukumnya ketika pemberi wakaf masih hidup atau sudah meninggal dunia.</w:t>
      </w:r>
      <w:proofErr w:type="gramEnd"/>
      <w:r w:rsidRPr="004040CE">
        <w:rPr>
          <w:rFonts w:ascii="Transliterasi" w:hAnsi="Transliterasi" w:cs="TimesNewRoman"/>
          <w:szCs w:val="24"/>
        </w:rPr>
        <w:t xml:space="preserve"> </w:t>
      </w:r>
      <w:proofErr w:type="gramStart"/>
      <w:r w:rsidRPr="004040CE">
        <w:rPr>
          <w:rFonts w:ascii="Transliterasi" w:hAnsi="Transliterasi" w:cs="TimesNewRoman"/>
          <w:szCs w:val="24"/>
        </w:rPr>
        <w:t xml:space="preserve">Sementara </w:t>
      </w:r>
      <w:r w:rsidRPr="004040CE">
        <w:rPr>
          <w:rFonts w:ascii="Transliterasi" w:hAnsi="Transliterasi" w:cs="TimesNewRoman"/>
          <w:szCs w:val="24"/>
        </w:rPr>
        <w:lastRenderedPageBreak/>
        <w:t>wasiat kepemilikannya tidak tampak kecuali setelah orang yang berwasiat meninggal dunia.</w:t>
      </w:r>
      <w:proofErr w:type="gramEnd"/>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4040CE">
        <w:rPr>
          <w:rFonts w:ascii="Transliterasi" w:hAnsi="Transliterasi" w:cs="TimesNewRoman"/>
          <w:szCs w:val="24"/>
        </w:rPr>
        <w:t>Kelima, tidak ada batas maksimal untuk wakaf, sementara wasiat tidak boleh lebih dari sepertiga kecuali atas izin ahli waris.</w:t>
      </w:r>
      <w:proofErr w:type="gramEnd"/>
      <w:r w:rsidRPr="004040CE">
        <w:rPr>
          <w:rFonts w:ascii="Transliterasi" w:hAnsi="Transliterasi" w:cs="TimesNewRoman"/>
          <w:szCs w:val="24"/>
        </w:rPr>
        <w:t xml:space="preserve"> </w:t>
      </w:r>
      <w:proofErr w:type="gramStart"/>
      <w:r w:rsidRPr="004040CE">
        <w:rPr>
          <w:rFonts w:ascii="Transliterasi" w:hAnsi="Transliterasi" w:cs="TimesNewRoman"/>
          <w:szCs w:val="24"/>
        </w:rPr>
        <w:t>Keenam, wakaf boleh diberikan kepada ahli waris, sementara wasiat tidak boleh diberikan kepada ahli waris kecuali dengan izin ahli waris yang lainnya.</w:t>
      </w:r>
      <w:proofErr w:type="gramEnd"/>
      <w:r w:rsidRPr="004040CE">
        <w:rPr>
          <w:rFonts w:ascii="Transliterasi" w:hAnsi="Transliterasi" w:cs="TimesNewRoman"/>
          <w:szCs w:val="24"/>
        </w:rPr>
        <w:t xml:space="preserve"> </w:t>
      </w:r>
      <w:proofErr w:type="gramStart"/>
      <w:r w:rsidRPr="004040CE">
        <w:rPr>
          <w:rFonts w:ascii="Transliterasi" w:hAnsi="Transliterasi" w:cs="TimesNewRoman"/>
          <w:szCs w:val="24"/>
        </w:rPr>
        <w:t>Ketujuh yaitu berkenaan dengan akad wakaf atau wasiat.</w:t>
      </w:r>
      <w:proofErr w:type="gramEnd"/>
      <w:r w:rsidRPr="004040CE">
        <w:rPr>
          <w:rFonts w:ascii="Transliterasi" w:hAnsi="Transliterasi" w:cs="TimesNewRoman"/>
          <w:szCs w:val="24"/>
        </w:rPr>
        <w:t xml:space="preserve"> Akad wakaf </w:t>
      </w:r>
      <w:proofErr w:type="gramStart"/>
      <w:r w:rsidRPr="004040CE">
        <w:rPr>
          <w:rFonts w:ascii="Transliterasi" w:hAnsi="Transliterasi" w:cs="TimesNewRoman"/>
          <w:szCs w:val="24"/>
        </w:rPr>
        <w:t>akan</w:t>
      </w:r>
      <w:proofErr w:type="gramEnd"/>
      <w:r w:rsidRPr="004040CE">
        <w:rPr>
          <w:rFonts w:ascii="Transliterasi" w:hAnsi="Transliterasi" w:cs="TimesNewRoman"/>
          <w:szCs w:val="24"/>
        </w:rPr>
        <w:t xml:space="preserve"> terlaksana seketika itu, jika seseorang mengatakan: </w:t>
      </w:r>
      <w:r w:rsidRPr="004040CE">
        <w:rPr>
          <w:rFonts w:ascii="Transliterasi" w:cs="TimesNewRoman"/>
          <w:szCs w:val="24"/>
        </w:rPr>
        <w:t>“</w:t>
      </w:r>
      <w:r w:rsidRPr="004040CE">
        <w:rPr>
          <w:rFonts w:ascii="Transliterasi" w:hAnsi="Transliterasi" w:cs="TimesNewRoman"/>
          <w:szCs w:val="24"/>
        </w:rPr>
        <w:t>aku mewakafkan rumahku</w:t>
      </w:r>
      <w:r w:rsidRPr="004040CE">
        <w:rPr>
          <w:rFonts w:ascii="Transliterasi" w:cs="TimesNewRoman"/>
          <w:szCs w:val="24"/>
        </w:rPr>
        <w:t>”</w:t>
      </w:r>
      <w:r w:rsidRPr="004040CE">
        <w:rPr>
          <w:rFonts w:ascii="Transliterasi" w:hAnsi="Transliterasi" w:cs="TimesNewRoman"/>
          <w:szCs w:val="24"/>
        </w:rPr>
        <w:t xml:space="preserve"> atau </w:t>
      </w:r>
      <w:r w:rsidRPr="004040CE">
        <w:rPr>
          <w:rFonts w:ascii="Transliterasi" w:cs="TimesNewRoman"/>
          <w:szCs w:val="24"/>
        </w:rPr>
        <w:t>“</w:t>
      </w:r>
      <w:r w:rsidRPr="004040CE">
        <w:rPr>
          <w:rFonts w:ascii="Transliterasi" w:hAnsi="Transliterasi" w:cs="TimesNewRoman"/>
          <w:szCs w:val="24"/>
        </w:rPr>
        <w:t>aku mewakafkan buku-bukuku</w:t>
      </w:r>
      <w:r w:rsidRPr="004040CE">
        <w:rPr>
          <w:rFonts w:ascii="Transliterasi" w:cs="TimesNewRoman"/>
          <w:szCs w:val="24"/>
        </w:rPr>
        <w:t>”</w:t>
      </w:r>
      <w:r w:rsidRPr="004040CE">
        <w:rPr>
          <w:rFonts w:ascii="Transliterasi" w:hAnsi="Transliterasi" w:cs="TimesNewRoman"/>
          <w:szCs w:val="24"/>
        </w:rPr>
        <w:t xml:space="preserve">, maka hal tersebut menjadi barang wakaf saat itu juga. </w:t>
      </w:r>
      <w:proofErr w:type="gramStart"/>
      <w:r w:rsidRPr="004040CE">
        <w:rPr>
          <w:rFonts w:ascii="Transliterasi" w:hAnsi="Transliterasi" w:cs="TimesNewRoman"/>
          <w:szCs w:val="24"/>
        </w:rPr>
        <w:t>Sementara wasiat terlaksana setelah meninggalnya (orang yang memberi wasiat).</w:t>
      </w:r>
      <w:proofErr w:type="gramEnd"/>
      <w:r w:rsidRPr="004040CE">
        <w:rPr>
          <w:rFonts w:ascii="Transliterasi" w:hAnsi="Transliterasi" w:cs="TimesNewRoman"/>
          <w:szCs w:val="24"/>
        </w:rPr>
        <w:t xml:space="preserve"> Misalnya, ada yang </w:t>
      </w:r>
      <w:proofErr w:type="gramStart"/>
      <w:r w:rsidRPr="004040CE">
        <w:rPr>
          <w:rFonts w:ascii="Transliterasi" w:hAnsi="Transliterasi" w:cs="TimesNewRoman"/>
          <w:szCs w:val="24"/>
        </w:rPr>
        <w:t>mengatakan :</w:t>
      </w:r>
      <w:proofErr w:type="gramEnd"/>
      <w:r w:rsidRPr="004040CE">
        <w:rPr>
          <w:rFonts w:ascii="Transliterasi" w:hAnsi="Transliterasi" w:cs="TimesNewRoman"/>
          <w:szCs w:val="24"/>
        </w:rPr>
        <w:t xml:space="preserve"> </w:t>
      </w:r>
      <w:r w:rsidRPr="004040CE">
        <w:rPr>
          <w:rFonts w:ascii="Transliterasi" w:cs="TimesNewRoman"/>
          <w:szCs w:val="24"/>
        </w:rPr>
        <w:t>“</w:t>
      </w:r>
      <w:r w:rsidRPr="004040CE">
        <w:rPr>
          <w:rFonts w:ascii="Transliterasi" w:hAnsi="Transliterasi" w:cs="TimesNewRoman"/>
          <w:szCs w:val="24"/>
        </w:rPr>
        <w:t>aku wasiatkan rumahku untuk fakir miskin.</w:t>
      </w:r>
      <w:r w:rsidRPr="004040CE">
        <w:rPr>
          <w:rFonts w:ascii="Transliterasi" w:cs="TimesNewRoman"/>
          <w:szCs w:val="24"/>
        </w:rPr>
        <w:t>”</w:t>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4040CE">
        <w:rPr>
          <w:rFonts w:ascii="Transliterasi" w:hAnsi="Transliterasi" w:cs="TimesNewRoman"/>
          <w:szCs w:val="24"/>
        </w:rPr>
        <w:t>Kemudian berkenaan dengan landasan dan dasar disyariatkannya wakaf yaitu bersumber dari pemahaman teks ayat al-Qur</w:t>
      </w:r>
      <w:r w:rsidRPr="004040CE">
        <w:rPr>
          <w:rFonts w:ascii="Transliterasi" w:cs="TimesNewRoman"/>
          <w:szCs w:val="24"/>
        </w:rPr>
        <w:t>’</w:t>
      </w:r>
      <w:r w:rsidRPr="004040CE">
        <w:rPr>
          <w:rFonts w:ascii="Transliterasi" w:hAnsi="Transliterasi" w:cs="TimesNewRoman"/>
          <w:szCs w:val="24"/>
        </w:rPr>
        <w:t>an dan juga as-Sunnah.</w:t>
      </w:r>
      <w:proofErr w:type="gramEnd"/>
      <w:r w:rsidRPr="004040CE">
        <w:rPr>
          <w:rFonts w:ascii="Transliterasi" w:hAnsi="Transliterasi" w:cs="TimesNewRoman"/>
          <w:szCs w:val="24"/>
        </w:rPr>
        <w:t xml:space="preserve"> </w:t>
      </w:r>
      <w:proofErr w:type="gramStart"/>
      <w:r w:rsidRPr="004040CE">
        <w:rPr>
          <w:rFonts w:ascii="Transliterasi" w:hAnsi="Transliterasi" w:cs="TimesNewRoman"/>
          <w:szCs w:val="24"/>
        </w:rPr>
        <w:t>Akan tetapi, tidak ada ayat al-Qur</w:t>
      </w:r>
      <w:r w:rsidRPr="004040CE">
        <w:rPr>
          <w:rFonts w:ascii="Transliterasi" w:cs="TimesNewRoman"/>
          <w:szCs w:val="24"/>
        </w:rPr>
        <w:t>’</w:t>
      </w:r>
      <w:r w:rsidRPr="004040CE">
        <w:rPr>
          <w:rFonts w:ascii="Transliterasi" w:hAnsi="Transliterasi" w:cs="TimesNewRoman"/>
          <w:szCs w:val="24"/>
        </w:rPr>
        <w:t>an yang secara tegas menjelaskan tentang ajaran wakaf, bahkan tidak ada satupun ayat al-Qur</w:t>
      </w:r>
      <w:r w:rsidRPr="004040CE">
        <w:rPr>
          <w:rFonts w:ascii="Transliterasi" w:cs="TimesNewRoman"/>
          <w:szCs w:val="24"/>
        </w:rPr>
        <w:t>’</w:t>
      </w:r>
      <w:r w:rsidRPr="004040CE">
        <w:rPr>
          <w:rFonts w:ascii="Transliterasi" w:hAnsi="Transliterasi" w:cs="TimesNewRoman"/>
          <w:szCs w:val="24"/>
        </w:rPr>
        <w:t xml:space="preserve">an yang menyinggung kata </w:t>
      </w:r>
      <w:r w:rsidRPr="004040CE">
        <w:rPr>
          <w:rFonts w:ascii="Transliterasi" w:cs="TimesNewRoman"/>
          <w:szCs w:val="24"/>
        </w:rPr>
        <w:t>“</w:t>
      </w:r>
      <w:r w:rsidRPr="004040CE">
        <w:rPr>
          <w:rFonts w:ascii="Transliterasi" w:hAnsi="Transliterasi" w:cs="TimesNewRoman"/>
          <w:szCs w:val="24"/>
        </w:rPr>
        <w:t>waqf</w:t>
      </w:r>
      <w:r w:rsidRPr="004040CE">
        <w:rPr>
          <w:rFonts w:ascii="Transliterasi" w:cs="TimesNewRoman"/>
          <w:szCs w:val="24"/>
        </w:rPr>
        <w:t>”</w:t>
      </w:r>
      <w:r w:rsidRPr="004040CE">
        <w:rPr>
          <w:rFonts w:ascii="Transliterasi" w:hAnsi="Transliterasi" w:cs="TimesNewRoman"/>
          <w:szCs w:val="24"/>
        </w:rPr>
        <w:t>.</w:t>
      </w:r>
      <w:proofErr w:type="gramEnd"/>
      <w:r w:rsidRPr="004040CE">
        <w:rPr>
          <w:rFonts w:ascii="Transliterasi" w:hAnsi="Transliterasi" w:cs="TimesNewRoman"/>
          <w:szCs w:val="24"/>
        </w:rPr>
        <w:t xml:space="preserve"> </w:t>
      </w:r>
      <w:proofErr w:type="gramStart"/>
      <w:r w:rsidRPr="004040CE">
        <w:rPr>
          <w:rFonts w:ascii="Transliterasi" w:hAnsi="Transliterasi" w:cs="TimesNewRoman"/>
          <w:szCs w:val="24"/>
        </w:rPr>
        <w:t>Jadi wakaf merupakan konsep ijtihadi.</w:t>
      </w:r>
      <w:proofErr w:type="gramEnd"/>
      <w:r w:rsidRPr="004040CE">
        <w:rPr>
          <w:rFonts w:ascii="Transliterasi" w:hAnsi="Transliterasi" w:cs="TimesNewRoman"/>
          <w:szCs w:val="24"/>
        </w:rPr>
        <w:t xml:space="preserve"> </w:t>
      </w:r>
      <w:proofErr w:type="gramStart"/>
      <w:r w:rsidRPr="004040CE">
        <w:rPr>
          <w:rFonts w:ascii="Transliterasi" w:hAnsi="Transliterasi" w:cs="TimesNewRoman"/>
          <w:szCs w:val="24"/>
        </w:rPr>
        <w:t>Sedangkan pendasaran ajaran wakaf dengan dalil yang menjadi dasar utama disyari</w:t>
      </w:r>
      <w:r w:rsidRPr="004040CE">
        <w:rPr>
          <w:rFonts w:ascii="Transliterasi" w:cs="TimesNewRoman"/>
          <w:szCs w:val="24"/>
        </w:rPr>
        <w:t>’</w:t>
      </w:r>
      <w:r w:rsidRPr="004040CE">
        <w:rPr>
          <w:rFonts w:ascii="Transliterasi" w:hAnsi="Transliterasi" w:cs="TimesNewRoman"/>
          <w:szCs w:val="24"/>
        </w:rPr>
        <w:t>atkannya ajaran ini lebih dipahami berdasarkan konteks ayat al-Qur</w:t>
      </w:r>
      <w:r w:rsidRPr="004040CE">
        <w:rPr>
          <w:rFonts w:ascii="Transliterasi" w:cs="TimesNewRoman"/>
          <w:szCs w:val="24"/>
        </w:rPr>
        <w:t>’</w:t>
      </w:r>
      <w:r w:rsidRPr="004040CE">
        <w:rPr>
          <w:rFonts w:ascii="Transliterasi" w:hAnsi="Transliterasi" w:cs="TimesNewRoman"/>
          <w:szCs w:val="24"/>
        </w:rPr>
        <w:t>an, sebagai sebuah amal kebaikan.</w:t>
      </w:r>
      <w:proofErr w:type="gramEnd"/>
      <w:r w:rsidRPr="004040CE">
        <w:rPr>
          <w:rFonts w:ascii="Transliterasi" w:hAnsi="Transliterasi" w:cs="TimesNewRoman"/>
          <w:szCs w:val="24"/>
        </w:rPr>
        <w:t xml:space="preserve"> Sehingga memunculkan pertanyaan besar bagi peneliti yaitu bagaimana dengan wakaf wasiat itu sendiri</w:t>
      </w:r>
      <w:proofErr w:type="gramStart"/>
      <w:r w:rsidRPr="004040CE">
        <w:rPr>
          <w:rFonts w:ascii="Transliterasi" w:hAnsi="Transliterasi" w:cs="TimesNewRoman"/>
          <w:szCs w:val="24"/>
        </w:rPr>
        <w:t>?.</w:t>
      </w:r>
      <w:proofErr w:type="gramEnd"/>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r w:rsidRPr="004040CE">
        <w:rPr>
          <w:rFonts w:ascii="Transliterasi" w:hAnsi="Transliterasi" w:cs="TimesNewRoman"/>
          <w:szCs w:val="24"/>
        </w:rPr>
        <w:t xml:space="preserve">Berkenaan dengan persoalan tersebut, ternyata dalam Undang-Undang No 41 Tahun 2004 ditetapkan </w:t>
      </w:r>
      <w:proofErr w:type="gramStart"/>
      <w:r w:rsidRPr="004040CE">
        <w:rPr>
          <w:rFonts w:ascii="Transliterasi" w:hAnsi="Transliterasi" w:cs="TimesNewRoman"/>
          <w:szCs w:val="24"/>
        </w:rPr>
        <w:t>cara</w:t>
      </w:r>
      <w:proofErr w:type="gramEnd"/>
      <w:r w:rsidRPr="004040CE">
        <w:rPr>
          <w:rFonts w:ascii="Transliterasi" w:hAnsi="Transliterasi" w:cs="TimesNewRoman"/>
          <w:szCs w:val="24"/>
        </w:rPr>
        <w:t xml:space="preserve"> wakaf wasiat, yaitu pertama, wakaf wasiat boleh dilakukan dengan cara lesan, maupun secara tertulis </w:t>
      </w:r>
      <w:r w:rsidRPr="004040CE">
        <w:rPr>
          <w:rFonts w:ascii="Transliterasi" w:hAnsi="Transliterasi" w:cs="TimesNewRoman"/>
          <w:szCs w:val="24"/>
        </w:rPr>
        <w:lastRenderedPageBreak/>
        <w:t>hanya dapat dilakukan apabila disaksikan oleh paling sedikit 2 (dua) orang saksi yang memenuhi persyaratan sebagaimana yang dimaksud dalam pasal 20.</w:t>
      </w:r>
      <w:r w:rsidRPr="004040CE">
        <w:rPr>
          <w:rStyle w:val="FootnoteReference"/>
          <w:rFonts w:ascii="Transliterasi" w:hAnsi="Transliterasi" w:cs="TimesNewRoman"/>
          <w:szCs w:val="24"/>
        </w:rPr>
        <w:footnoteReference w:id="13"/>
      </w:r>
      <w:r w:rsidRPr="004040CE">
        <w:rPr>
          <w:rFonts w:ascii="Transliterasi" w:hAnsi="Transliterasi" w:cs="TimesNewRoman"/>
          <w:szCs w:val="24"/>
        </w:rPr>
        <w:t xml:space="preserve"> </w:t>
      </w:r>
      <w:proofErr w:type="gramStart"/>
      <w:r w:rsidRPr="004040CE">
        <w:rPr>
          <w:rFonts w:ascii="Transliterasi" w:hAnsi="Transliterasi" w:cs="TimesNewRoman"/>
          <w:szCs w:val="24"/>
        </w:rPr>
        <w:t>kedua</w:t>
      </w:r>
      <w:proofErr w:type="gramEnd"/>
      <w:r w:rsidRPr="004040CE">
        <w:rPr>
          <w:rFonts w:ascii="Transliterasi" w:hAnsi="Transliterasi" w:cs="TimesNewRoman"/>
          <w:szCs w:val="24"/>
        </w:rPr>
        <w:t>, harta benda wakaf yang diwakafkan dengan wasiat paling banyak 1/3 (satu pertiga) dari jumlah harta warisan setelah dikurangi dengan hutang pewasiat, kecuali dengan persetujuan ahli waris, ketiga, wakaf dengan wasiat dilaksanakan oleh penerima wasiat setelah pewasiat yang bersangkutan meninggal dunia. keempat, (1) penerima wasiat sebagaimana dimaksud pada ayat I bertindak sebagai kuasa wakif, (2) Penerima wasiat sebagaimana dimaksud pada ayat (1) bertindak sebagai kuasa wakif</w:t>
      </w:r>
      <w:proofErr w:type="gramStart"/>
      <w:r w:rsidRPr="004040CE">
        <w:rPr>
          <w:rFonts w:ascii="Transliterasi" w:hAnsi="Transliterasi" w:cs="TimesNewRoman"/>
          <w:szCs w:val="24"/>
        </w:rPr>
        <w:t>.(</w:t>
      </w:r>
      <w:proofErr w:type="gramEnd"/>
      <w:r w:rsidRPr="004040CE">
        <w:rPr>
          <w:rFonts w:ascii="Transliterasi" w:hAnsi="Transliterasi" w:cs="TimesNewRoman"/>
          <w:szCs w:val="24"/>
        </w:rPr>
        <w:t xml:space="preserve">3) Wakaf dengan wasiat sebagaimana dimaksud pada ayat (1) dan ayat (2) Sementara kebutuhan literatur yang membackup lahirnya Undang-Undang tersebut masih terbatas, sehingga potensi wakaf yang sangat luar biasa seperti yang dikehendaki Undang-Undang No.41 tahun 2004 belum memasyarakat. </w:t>
      </w:r>
      <w:proofErr w:type="gramStart"/>
      <w:r w:rsidRPr="004040CE">
        <w:rPr>
          <w:rFonts w:ascii="Transliterasi" w:hAnsi="Transliterasi" w:cs="TimesNewRoman"/>
          <w:szCs w:val="24"/>
        </w:rPr>
        <w:t>Disamping itu juga bahwa praktek wakaf wasiat tidak banyak diberlakukan dalam masyarakat.</w:t>
      </w:r>
      <w:proofErr w:type="gramEnd"/>
    </w:p>
    <w:p w:rsidR="00541C1C" w:rsidRDefault="00541C1C" w:rsidP="00541C1C">
      <w:pPr>
        <w:autoSpaceDE w:val="0"/>
        <w:autoSpaceDN w:val="0"/>
        <w:adjustRightInd w:val="0"/>
        <w:spacing w:line="480" w:lineRule="auto"/>
        <w:ind w:firstLine="720"/>
        <w:jc w:val="both"/>
        <w:rPr>
          <w:rFonts w:ascii="Transliterasi" w:hAnsi="Transliterasi" w:cs="TimesNewRoman"/>
          <w:szCs w:val="24"/>
        </w:rPr>
      </w:pPr>
      <w:r>
        <w:rPr>
          <w:rFonts w:ascii="Transliterasi" w:hAnsi="Transliterasi" w:cs="TimesNewRoman"/>
          <w:szCs w:val="24"/>
        </w:rPr>
        <w:t>Masyarakat Tanjung Balai telah terjadi pelaksanaan wakaf wasiat, dari hasil wawancara penulis dengan salah seorang tokoh agama Drs. Jailani,</w:t>
      </w:r>
      <w:r>
        <w:rPr>
          <w:rStyle w:val="FootnoteReference"/>
          <w:rFonts w:ascii="Transliterasi" w:hAnsi="Transliterasi" w:cs="TimesNewRoman"/>
          <w:szCs w:val="24"/>
        </w:rPr>
        <w:footnoteReference w:id="14"/>
      </w:r>
      <w:r>
        <w:rPr>
          <w:rFonts w:ascii="Transliterasi" w:hAnsi="Transliterasi" w:cs="TimesNewRoman"/>
          <w:szCs w:val="24"/>
        </w:rPr>
        <w:t xml:space="preserve"> mengungkapkan bahwa pelaksanaan wakaf wasiat di wilayah mereka masih menggunakan cara-cara adat kebiasaan masyarakat setempat, artinya bahwa pelaksanaan atau praktek wakaf wasiat masih dilakukan dengan cara mengumpulkan beberapa orang tokoh agama di wilayah masjid atau dirumah di si pemberi wakaf wasiat tersebut dan di ikrarkan wakaf wasiat tersebut.</w:t>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r>
        <w:rPr>
          <w:rFonts w:ascii="Transliterasi" w:hAnsi="Transliterasi" w:cs="TimesNewRoman"/>
          <w:szCs w:val="24"/>
        </w:rPr>
        <w:lastRenderedPageBreak/>
        <w:t xml:space="preserve">Dari peraktek wakaf wasiat tersebut penulis merasa tertarik untuk melakukan penelitian, karena dalam praktek wakaf wasiat di Kelurahan Gading Kota Tanjung Balai bisa terjadi sengketa, karena tidak melibatkan Departemen Kementrian Agama setempat. </w:t>
      </w:r>
      <w:proofErr w:type="gramStart"/>
      <w:r w:rsidRPr="004040CE">
        <w:rPr>
          <w:rFonts w:ascii="Transliterasi" w:hAnsi="Transliterasi" w:cs="TimesNewRoman"/>
          <w:szCs w:val="24"/>
        </w:rPr>
        <w:t xml:space="preserve">Sehingga melalui penelitian ini, diharapkan dapat memberikan pemahaman baru kepada masyarakat yang tak paham terhadap </w:t>
      </w:r>
      <w:r>
        <w:rPr>
          <w:rFonts w:ascii="Transliterasi" w:hAnsi="Transliterasi" w:cs="TimesNewRoman"/>
          <w:szCs w:val="24"/>
        </w:rPr>
        <w:t xml:space="preserve">praktek </w:t>
      </w:r>
      <w:r w:rsidRPr="004040CE">
        <w:rPr>
          <w:rFonts w:ascii="Transliterasi" w:hAnsi="Transliterasi" w:cs="TimesNewRoman"/>
          <w:szCs w:val="24"/>
        </w:rPr>
        <w:t>wakaf wasiat</w:t>
      </w:r>
      <w:r>
        <w:rPr>
          <w:rFonts w:ascii="Transliterasi" w:hAnsi="Transliterasi" w:cs="TimesNewRoman"/>
          <w:szCs w:val="24"/>
        </w:rPr>
        <w:t xml:space="preserve"> sebagaimana yang diamanahkan dalam </w:t>
      </w:r>
      <w:r w:rsidRPr="004040CE">
        <w:rPr>
          <w:rFonts w:ascii="Transliterasi" w:hAnsi="Transliterasi" w:cs="TimesNewRoman"/>
          <w:szCs w:val="24"/>
        </w:rPr>
        <w:t>Undang-Undang No.41 tahun 2004.</w:t>
      </w:r>
      <w:proofErr w:type="gramEnd"/>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r w:rsidRPr="004040CE">
        <w:rPr>
          <w:rFonts w:ascii="Transliterasi" w:hAnsi="Transliterasi" w:cs="TimesNewRoman"/>
          <w:szCs w:val="24"/>
        </w:rPr>
        <w:t xml:space="preserve">Dari latar belakang di atas, penulis tertarik untuk melakukan penelitian </w:t>
      </w:r>
      <w:r>
        <w:rPr>
          <w:rFonts w:ascii="Transliterasi" w:hAnsi="Transliterasi" w:cs="TimesNewRoman"/>
          <w:szCs w:val="24"/>
        </w:rPr>
        <w:t>tentang dengan</w:t>
      </w:r>
      <w:r w:rsidRPr="004040CE">
        <w:rPr>
          <w:rFonts w:ascii="Transliterasi" w:hAnsi="Transliterasi" w:cs="TimesNewRoman"/>
          <w:szCs w:val="24"/>
        </w:rPr>
        <w:t xml:space="preserve"> mengangkat masalah tersebut sebagai bahan penelitian dengan judul: </w:t>
      </w:r>
      <w:r w:rsidRPr="004040CE">
        <w:rPr>
          <w:rFonts w:ascii="Transliterasi" w:cs="TimesNewRoman"/>
          <w:szCs w:val="24"/>
        </w:rPr>
        <w:t>“</w:t>
      </w:r>
      <w:r w:rsidRPr="004040CE">
        <w:rPr>
          <w:rFonts w:ascii="Transliterasi" w:hAnsi="Transliterasi" w:cs="TimesNewRoman"/>
          <w:szCs w:val="24"/>
        </w:rPr>
        <w:t>Praktek Wakaf dengan Wasiat di</w:t>
      </w:r>
      <w:r>
        <w:rPr>
          <w:rFonts w:ascii="Transliterasi" w:hAnsi="Transliterasi" w:cs="TimesNewRoman"/>
          <w:szCs w:val="24"/>
        </w:rPr>
        <w:t xml:space="preserve"> Kelurahan Gading Kota Tanjung Balai</w:t>
      </w:r>
      <w:r w:rsidRPr="004040CE">
        <w:rPr>
          <w:rFonts w:ascii="Transliterasi" w:hAnsi="Transliterasi" w:cs="TimesNewRoman"/>
          <w:szCs w:val="24"/>
        </w:rPr>
        <w:t xml:space="preserve"> (Studi Atas Undang- Undang Nomor 41 Tahun 2004 Tentang Wakaf)</w:t>
      </w:r>
      <w:r w:rsidRPr="004040CE">
        <w:rPr>
          <w:rFonts w:ascii="Transliterasi" w:cs="TimesNewRoman"/>
          <w:szCs w:val="24"/>
        </w:rPr>
        <w:t>”</w:t>
      </w:r>
    </w:p>
    <w:p w:rsidR="00541C1C" w:rsidRPr="004040CE" w:rsidRDefault="00541C1C" w:rsidP="00541C1C">
      <w:pPr>
        <w:autoSpaceDE w:val="0"/>
        <w:autoSpaceDN w:val="0"/>
        <w:adjustRightInd w:val="0"/>
        <w:spacing w:line="480" w:lineRule="auto"/>
        <w:jc w:val="both"/>
        <w:rPr>
          <w:rFonts w:ascii="Transliterasi" w:hAnsi="Transliterasi" w:cs="TimesNewRoman"/>
          <w:b/>
          <w:bCs/>
          <w:szCs w:val="24"/>
        </w:rPr>
      </w:pPr>
      <w:r w:rsidRPr="004040CE">
        <w:rPr>
          <w:rFonts w:ascii="Transliterasi" w:hAnsi="Transliterasi" w:cs="TimesNewRoman"/>
          <w:b/>
          <w:bCs/>
          <w:szCs w:val="24"/>
        </w:rPr>
        <w:t>B. Rumusan Masalah</w:t>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r w:rsidRPr="004040CE">
        <w:rPr>
          <w:rFonts w:ascii="Transliterasi" w:hAnsi="Transliterasi" w:cs="TimesNewRoman"/>
          <w:szCs w:val="24"/>
        </w:rPr>
        <w:t xml:space="preserve">Berdasarkan latar belakang penelitian di atas, maka peneliti merumuskan permasalahan yang </w:t>
      </w:r>
      <w:proofErr w:type="gramStart"/>
      <w:r w:rsidRPr="004040CE">
        <w:rPr>
          <w:rFonts w:ascii="Transliterasi" w:hAnsi="Transliterasi" w:cs="TimesNewRoman"/>
          <w:szCs w:val="24"/>
        </w:rPr>
        <w:t>akan</w:t>
      </w:r>
      <w:proofErr w:type="gramEnd"/>
      <w:r w:rsidRPr="004040CE">
        <w:rPr>
          <w:rFonts w:ascii="Transliterasi" w:hAnsi="Transliterasi" w:cs="TimesNewRoman"/>
          <w:szCs w:val="24"/>
        </w:rPr>
        <w:t xml:space="preserve"> menjadi pokok bahasan yaitu:</w:t>
      </w:r>
    </w:p>
    <w:p w:rsidR="00541C1C" w:rsidRDefault="00541C1C" w:rsidP="00541C1C">
      <w:pPr>
        <w:pStyle w:val="ListParagraph"/>
        <w:numPr>
          <w:ilvl w:val="0"/>
          <w:numId w:val="11"/>
        </w:numPr>
        <w:autoSpaceDE w:val="0"/>
        <w:autoSpaceDN w:val="0"/>
        <w:adjustRightInd w:val="0"/>
        <w:spacing w:line="480" w:lineRule="auto"/>
        <w:jc w:val="both"/>
        <w:rPr>
          <w:rFonts w:ascii="Transliterasi" w:hAnsi="Transliterasi" w:cs="TimesNewRoman"/>
          <w:szCs w:val="24"/>
        </w:rPr>
      </w:pPr>
      <w:r w:rsidRPr="004040CE">
        <w:rPr>
          <w:rFonts w:ascii="Transliterasi" w:hAnsi="Transliterasi" w:cs="TimesNewRoman"/>
          <w:szCs w:val="24"/>
        </w:rPr>
        <w:t>Bagaimana</w:t>
      </w:r>
      <w:r>
        <w:rPr>
          <w:rFonts w:ascii="Transliterasi" w:hAnsi="Transliterasi" w:cs="TimesNewRoman"/>
          <w:szCs w:val="24"/>
        </w:rPr>
        <w:t xml:space="preserve"> konsep</w:t>
      </w:r>
      <w:r w:rsidRPr="004040CE">
        <w:rPr>
          <w:rFonts w:ascii="Transliterasi" w:hAnsi="Transliterasi" w:cs="TimesNewRoman"/>
          <w:szCs w:val="24"/>
        </w:rPr>
        <w:t xml:space="preserve"> wakaf wasiat</w:t>
      </w:r>
      <w:r>
        <w:rPr>
          <w:rFonts w:ascii="Transliterasi" w:hAnsi="Transliterasi" w:cs="TimesNewRoman"/>
          <w:szCs w:val="24"/>
        </w:rPr>
        <w:t xml:space="preserve"> dalam Islam?</w:t>
      </w:r>
    </w:p>
    <w:p w:rsidR="00541C1C" w:rsidRPr="004040CE" w:rsidRDefault="00541C1C" w:rsidP="00541C1C">
      <w:pPr>
        <w:pStyle w:val="ListParagraph"/>
        <w:numPr>
          <w:ilvl w:val="0"/>
          <w:numId w:val="11"/>
        </w:numPr>
        <w:autoSpaceDE w:val="0"/>
        <w:autoSpaceDN w:val="0"/>
        <w:adjustRightInd w:val="0"/>
        <w:spacing w:line="480" w:lineRule="auto"/>
        <w:jc w:val="both"/>
        <w:rPr>
          <w:rFonts w:ascii="Transliterasi" w:hAnsi="Transliterasi" w:cs="TimesNewRoman"/>
          <w:szCs w:val="24"/>
        </w:rPr>
      </w:pPr>
      <w:r w:rsidRPr="004040CE">
        <w:rPr>
          <w:rFonts w:ascii="Transliterasi" w:hAnsi="Transliterasi" w:cs="TimesNewRoman"/>
          <w:szCs w:val="24"/>
        </w:rPr>
        <w:t>Bagaimana landasan wakaf wasiat dalam Undang-Undang No 41 Tahun 2004?</w:t>
      </w:r>
    </w:p>
    <w:p w:rsidR="00541C1C" w:rsidRPr="004040CE" w:rsidRDefault="00541C1C" w:rsidP="00541C1C">
      <w:pPr>
        <w:pStyle w:val="ListParagraph"/>
        <w:numPr>
          <w:ilvl w:val="0"/>
          <w:numId w:val="11"/>
        </w:numPr>
        <w:autoSpaceDE w:val="0"/>
        <w:autoSpaceDN w:val="0"/>
        <w:adjustRightInd w:val="0"/>
        <w:spacing w:line="480" w:lineRule="auto"/>
        <w:jc w:val="both"/>
        <w:rPr>
          <w:rFonts w:ascii="Transliterasi" w:hAnsi="Transliterasi" w:cs="TimesNewRoman"/>
          <w:szCs w:val="24"/>
        </w:rPr>
      </w:pPr>
      <w:r w:rsidRPr="004040CE">
        <w:rPr>
          <w:rFonts w:ascii="Transliterasi" w:hAnsi="Transliterasi" w:cs="TimesNewRoman"/>
          <w:szCs w:val="24"/>
        </w:rPr>
        <w:t>Bagaimana Praktek Wakaf dengan Was</w:t>
      </w:r>
      <w:r>
        <w:rPr>
          <w:rFonts w:ascii="Transliterasi" w:hAnsi="Transliterasi" w:cs="TimesNewRoman"/>
          <w:szCs w:val="24"/>
        </w:rPr>
        <w:t>iat di Kelurahan Gading Kota Tanjung Balai?</w:t>
      </w:r>
    </w:p>
    <w:p w:rsidR="00541C1C" w:rsidRPr="00571E55" w:rsidRDefault="00541C1C" w:rsidP="00541C1C">
      <w:pPr>
        <w:autoSpaceDE w:val="0"/>
        <w:autoSpaceDN w:val="0"/>
        <w:adjustRightInd w:val="0"/>
        <w:spacing w:line="480" w:lineRule="auto"/>
        <w:jc w:val="both"/>
        <w:rPr>
          <w:rFonts w:ascii="Transliterasi" w:hAnsi="Transliterasi" w:cs="TimesNewRoman"/>
          <w:b/>
          <w:bCs/>
          <w:szCs w:val="24"/>
        </w:rPr>
      </w:pPr>
      <w:r w:rsidRPr="00571E55">
        <w:rPr>
          <w:rFonts w:ascii="Transliterasi" w:hAnsi="Transliterasi" w:cs="TimesNewRoman"/>
          <w:b/>
          <w:bCs/>
          <w:szCs w:val="24"/>
        </w:rPr>
        <w:t>C. Tujuan Penelitian</w:t>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r w:rsidRPr="004040CE">
        <w:rPr>
          <w:rFonts w:ascii="Transliterasi" w:hAnsi="Transliterasi" w:cs="TimesNewRoman"/>
          <w:szCs w:val="24"/>
        </w:rPr>
        <w:t>Berdasarkan permasalahan di atas, maka terdapat beberapa tujuan yang ingin dicapai oleh peneliti yaitu:</w:t>
      </w:r>
    </w:p>
    <w:p w:rsidR="00541C1C" w:rsidRDefault="00541C1C" w:rsidP="00541C1C">
      <w:pPr>
        <w:pStyle w:val="ListParagraph"/>
        <w:numPr>
          <w:ilvl w:val="0"/>
          <w:numId w:val="12"/>
        </w:numPr>
        <w:autoSpaceDE w:val="0"/>
        <w:autoSpaceDN w:val="0"/>
        <w:adjustRightInd w:val="0"/>
        <w:spacing w:line="480" w:lineRule="auto"/>
        <w:jc w:val="both"/>
        <w:rPr>
          <w:rFonts w:ascii="Transliterasi" w:hAnsi="Transliterasi" w:cs="TimesNewRoman"/>
          <w:szCs w:val="24"/>
        </w:rPr>
      </w:pPr>
      <w:r>
        <w:rPr>
          <w:rFonts w:ascii="Transliterasi" w:hAnsi="Transliterasi" w:cs="TimesNewRoman"/>
          <w:szCs w:val="24"/>
        </w:rPr>
        <w:t xml:space="preserve">Untuk mengetahui bagaimana konsep wakaf wasiat dalam Islam </w:t>
      </w:r>
    </w:p>
    <w:p w:rsidR="00541C1C" w:rsidRPr="004040CE" w:rsidRDefault="00541C1C" w:rsidP="00541C1C">
      <w:pPr>
        <w:pStyle w:val="ListParagraph"/>
        <w:numPr>
          <w:ilvl w:val="0"/>
          <w:numId w:val="12"/>
        </w:numPr>
        <w:autoSpaceDE w:val="0"/>
        <w:autoSpaceDN w:val="0"/>
        <w:adjustRightInd w:val="0"/>
        <w:spacing w:line="480" w:lineRule="auto"/>
        <w:jc w:val="both"/>
        <w:rPr>
          <w:rFonts w:ascii="Transliterasi" w:hAnsi="Transliterasi" w:cs="TimesNewRoman"/>
          <w:szCs w:val="24"/>
        </w:rPr>
      </w:pPr>
      <w:r w:rsidRPr="004040CE">
        <w:rPr>
          <w:rFonts w:ascii="Transliterasi" w:hAnsi="Transliterasi" w:cs="TimesNewRoman"/>
          <w:szCs w:val="24"/>
        </w:rPr>
        <w:lastRenderedPageBreak/>
        <w:t>Untuk mengetahui landasan wakaf wasiat dalam Undang-Undang No.41 Tahun 2004 tentang Wakaf.</w:t>
      </w:r>
    </w:p>
    <w:p w:rsidR="00541C1C" w:rsidRDefault="00541C1C" w:rsidP="00541C1C">
      <w:pPr>
        <w:pStyle w:val="ListParagraph"/>
        <w:numPr>
          <w:ilvl w:val="0"/>
          <w:numId w:val="12"/>
        </w:numPr>
        <w:autoSpaceDE w:val="0"/>
        <w:autoSpaceDN w:val="0"/>
        <w:adjustRightInd w:val="0"/>
        <w:spacing w:line="480" w:lineRule="auto"/>
        <w:jc w:val="both"/>
        <w:rPr>
          <w:rFonts w:ascii="Transliterasi" w:hAnsi="Transliterasi" w:cs="TimesNewRoman"/>
          <w:szCs w:val="24"/>
        </w:rPr>
      </w:pPr>
      <w:r w:rsidRPr="004040CE">
        <w:rPr>
          <w:rFonts w:ascii="Transliterasi" w:hAnsi="Transliterasi" w:cs="TimesNewRoman"/>
          <w:szCs w:val="24"/>
        </w:rPr>
        <w:t>Untuk mengetahui bagaimana Praktek Wakaf dengan Was</w:t>
      </w:r>
      <w:r>
        <w:rPr>
          <w:rFonts w:ascii="Transliterasi" w:hAnsi="Transliterasi" w:cs="TimesNewRoman"/>
          <w:szCs w:val="24"/>
        </w:rPr>
        <w:t>iat di Kelurahan Gading Kota Tanjung Balai</w:t>
      </w:r>
      <w:r w:rsidRPr="004040CE">
        <w:rPr>
          <w:rFonts w:ascii="Transliterasi" w:hAnsi="Transliterasi" w:cs="TimesNewRoman"/>
          <w:szCs w:val="24"/>
        </w:rPr>
        <w:t>.</w:t>
      </w:r>
    </w:p>
    <w:p w:rsidR="00541C1C" w:rsidRPr="004040CE" w:rsidRDefault="00541C1C" w:rsidP="00541C1C">
      <w:pPr>
        <w:autoSpaceDE w:val="0"/>
        <w:autoSpaceDN w:val="0"/>
        <w:adjustRightInd w:val="0"/>
        <w:spacing w:line="480" w:lineRule="auto"/>
        <w:jc w:val="both"/>
        <w:rPr>
          <w:rFonts w:ascii="Transliterasi" w:hAnsi="Transliterasi" w:cs="TimesNewRoman"/>
          <w:b/>
          <w:bCs/>
          <w:szCs w:val="24"/>
        </w:rPr>
      </w:pPr>
      <w:r w:rsidRPr="004040CE">
        <w:rPr>
          <w:rFonts w:ascii="Transliterasi" w:hAnsi="Transliterasi" w:cs="TimesNewRoman"/>
          <w:b/>
          <w:bCs/>
          <w:szCs w:val="24"/>
        </w:rPr>
        <w:t>D. Manfaat Penelitian</w:t>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r>
        <w:rPr>
          <w:rFonts w:ascii="Transliterasi" w:hAnsi="Transliterasi" w:cs="TimesNewRoman"/>
          <w:szCs w:val="24"/>
        </w:rPr>
        <w:t>Adapun manfaat pene</w:t>
      </w:r>
      <w:r w:rsidRPr="004040CE">
        <w:rPr>
          <w:rFonts w:ascii="Transliterasi" w:hAnsi="Transliterasi" w:cs="TimesNewRoman"/>
          <w:szCs w:val="24"/>
        </w:rPr>
        <w:t>litian ini mempunyai manfaat secara teoritis maupun praktis, yaitu:</w:t>
      </w:r>
    </w:p>
    <w:p w:rsidR="00541C1C" w:rsidRPr="004040CE" w:rsidRDefault="00541C1C" w:rsidP="00541C1C">
      <w:pPr>
        <w:autoSpaceDE w:val="0"/>
        <w:autoSpaceDN w:val="0"/>
        <w:adjustRightInd w:val="0"/>
        <w:spacing w:line="480" w:lineRule="auto"/>
        <w:jc w:val="both"/>
        <w:rPr>
          <w:rFonts w:ascii="Transliterasi" w:hAnsi="Transliterasi" w:cs="TimesNewRoman"/>
          <w:szCs w:val="24"/>
        </w:rPr>
      </w:pPr>
      <w:r w:rsidRPr="004040CE">
        <w:rPr>
          <w:rFonts w:ascii="Transliterasi" w:hAnsi="Transliterasi" w:cs="TimesNewRoman"/>
          <w:szCs w:val="24"/>
        </w:rPr>
        <w:t xml:space="preserve">     a. Manfaat secara Teoritis</w:t>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r w:rsidRPr="004040CE">
        <w:rPr>
          <w:rFonts w:ascii="Transliterasi" w:hAnsi="Transliterasi" w:cs="TimesNewRoman"/>
          <w:szCs w:val="24"/>
        </w:rPr>
        <w:t>Penelitian ini diharapkan dapat memberikan manfaat dan memperkaya khazanah intelektual hukum Islam serta menambah wawasan yang signifikan bagi semua pihak, khususnya bagi pihak-pihak yang berkompeten dengan permasalahan yang diangkat mengenai bidang Ilmu hukum khususnya tentang wakaf, yaitu pada Fakultas Syari</w:t>
      </w:r>
      <w:r w:rsidRPr="004040CE">
        <w:rPr>
          <w:rFonts w:ascii="Transliterasi" w:cs="TimesNewRoman"/>
          <w:szCs w:val="24"/>
        </w:rPr>
        <w:t>’</w:t>
      </w:r>
      <w:r w:rsidRPr="004040CE">
        <w:rPr>
          <w:rFonts w:ascii="Transliterasi" w:hAnsi="Transliterasi" w:cs="TimesNewRoman"/>
          <w:szCs w:val="24"/>
        </w:rPr>
        <w:t>ah Universitas Islam Negeri Maulana Malik Ibrahim Malang dan sebagai bahan acuan bagi peneliti-peneliti selanjutnya.</w:t>
      </w:r>
    </w:p>
    <w:p w:rsidR="00541C1C" w:rsidRPr="004040CE" w:rsidRDefault="00541C1C" w:rsidP="00541C1C">
      <w:pPr>
        <w:autoSpaceDE w:val="0"/>
        <w:autoSpaceDN w:val="0"/>
        <w:adjustRightInd w:val="0"/>
        <w:spacing w:line="480" w:lineRule="auto"/>
        <w:jc w:val="both"/>
        <w:rPr>
          <w:rFonts w:ascii="Transliterasi" w:hAnsi="Transliterasi" w:cs="TimesNewRoman"/>
          <w:szCs w:val="24"/>
        </w:rPr>
      </w:pPr>
      <w:r w:rsidRPr="004040CE">
        <w:rPr>
          <w:rFonts w:ascii="Transliterasi" w:hAnsi="Transliterasi" w:cs="TimesNewRoman"/>
          <w:szCs w:val="24"/>
        </w:rPr>
        <w:t xml:space="preserve">     b. Manfaat secara Praktis</w:t>
      </w:r>
    </w:p>
    <w:p w:rsidR="00541C1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4040CE">
        <w:rPr>
          <w:rFonts w:ascii="Transliterasi" w:hAnsi="Transliterasi" w:cs="TimesNewRoman"/>
          <w:szCs w:val="24"/>
        </w:rPr>
        <w:t>Secara praktisnya, penelitian ini diharapkan dapat menjadi sumbangsih pemikiran dan penyempurna peraturan perundang-undangan yaitu Undang- Undang No.41 Tahun 2004 yang membahas tentang wakaf wasiat.</w:t>
      </w:r>
      <w:proofErr w:type="gramEnd"/>
    </w:p>
    <w:p w:rsidR="00541C1C" w:rsidRPr="00EA1FFE" w:rsidRDefault="00541C1C" w:rsidP="00541C1C">
      <w:pPr>
        <w:autoSpaceDE w:val="0"/>
        <w:autoSpaceDN w:val="0"/>
        <w:adjustRightInd w:val="0"/>
        <w:spacing w:line="480" w:lineRule="auto"/>
        <w:jc w:val="both"/>
        <w:rPr>
          <w:rFonts w:ascii="Transliterasi" w:hAnsi="Transliterasi" w:cs="TimesNewRoman"/>
          <w:b/>
          <w:bCs/>
          <w:szCs w:val="24"/>
        </w:rPr>
      </w:pPr>
      <w:r w:rsidRPr="00EA1FFE">
        <w:rPr>
          <w:rFonts w:ascii="Transliterasi" w:hAnsi="Transliterasi" w:cs="TimesNewRoman"/>
          <w:b/>
          <w:bCs/>
          <w:szCs w:val="24"/>
        </w:rPr>
        <w:t>E. Kerangka Tioritis</w:t>
      </w:r>
    </w:p>
    <w:p w:rsidR="00541C1C" w:rsidRPr="00EA1FFE"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EA1FFE">
        <w:rPr>
          <w:rFonts w:ascii="Transliterasi" w:hAnsi="Transliterasi" w:cs="TimesNewRoman"/>
          <w:szCs w:val="24"/>
        </w:rPr>
        <w:t xml:space="preserve">Wakaf adalah menahan tindakan hukum orang yang berwakaf terhadap hartanya yang telah diwakafkan dengan tujuan untuk </w:t>
      </w:r>
      <w:r w:rsidRPr="00EA1FFE">
        <w:rPr>
          <w:rFonts w:ascii="Transliterasi" w:hAnsi="Transliterasi" w:cs="TimesNewRoman"/>
          <w:szCs w:val="24"/>
        </w:rPr>
        <w:lastRenderedPageBreak/>
        <w:t>dimanfaatkan</w:t>
      </w:r>
      <w:r>
        <w:rPr>
          <w:rFonts w:ascii="Transliterasi" w:hAnsi="Transliterasi" w:cs="TimesNewRoman"/>
          <w:szCs w:val="24"/>
        </w:rPr>
        <w:t xml:space="preserve"> </w:t>
      </w:r>
      <w:r w:rsidRPr="00EA1FFE">
        <w:rPr>
          <w:rFonts w:ascii="Transliterasi" w:hAnsi="Transliterasi" w:cs="TimesNewRoman"/>
          <w:szCs w:val="24"/>
        </w:rPr>
        <w:t>bagi kepentingan umum dan kebajikan dalam rangka mendekatkan diri pada Allah SWT.</w:t>
      </w:r>
      <w:proofErr w:type="gramEnd"/>
      <w:r w:rsidRPr="00EA1FFE">
        <w:rPr>
          <w:rStyle w:val="FootnoteReference"/>
          <w:rFonts w:ascii="Transliterasi" w:hAnsi="Transliterasi" w:cs="TimesNewRoman"/>
          <w:szCs w:val="24"/>
        </w:rPr>
        <w:footnoteReference w:id="15"/>
      </w:r>
    </w:p>
    <w:p w:rsidR="00541C1C" w:rsidRPr="00EA1FFE"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EA1FFE">
        <w:rPr>
          <w:rFonts w:ascii="Transliterasi" w:hAnsi="Transliterasi" w:cs="TimesNewRoman"/>
          <w:szCs w:val="24"/>
        </w:rPr>
        <w:t xml:space="preserve">Kata wakaf yang sudah menjadi bahasa Indonesia itu berasal dari kata kerja bahasa </w:t>
      </w:r>
      <w:r w:rsidRPr="00EA1FFE">
        <w:rPr>
          <w:rFonts w:ascii="Transliterasi" w:hAnsi="Transliterasi" w:cs="TimesNewRoman"/>
          <w:color w:val="000000"/>
          <w:szCs w:val="24"/>
        </w:rPr>
        <w:t xml:space="preserve">arab waqafa </w:t>
      </w:r>
      <w:proofErr w:type="gramStart"/>
      <w:r w:rsidRPr="00EA1FFE">
        <w:rPr>
          <w:rFonts w:ascii="Transliterasi" w:hAnsi="Transliterasi" w:cs="TimesNewRoman"/>
          <w:color w:val="000000"/>
          <w:szCs w:val="24"/>
        </w:rPr>
        <w:t>( fi</w:t>
      </w:r>
      <w:r w:rsidRPr="00EA1FFE">
        <w:rPr>
          <w:rFonts w:ascii="Transliterasi" w:cs="TimesNewRoman"/>
          <w:color w:val="000000"/>
          <w:szCs w:val="24"/>
        </w:rPr>
        <w:t>’</w:t>
      </w:r>
      <w:r w:rsidRPr="00EA1FFE">
        <w:rPr>
          <w:rFonts w:ascii="Transliterasi" w:hAnsi="Transliterasi" w:cs="TimesNewRoman"/>
          <w:color w:val="000000"/>
          <w:szCs w:val="24"/>
        </w:rPr>
        <w:t>il</w:t>
      </w:r>
      <w:proofErr w:type="gramEnd"/>
      <w:r w:rsidRPr="00EA1FFE">
        <w:rPr>
          <w:rFonts w:ascii="Transliterasi" w:hAnsi="Transliterasi" w:cs="TimesNewRoman"/>
          <w:color w:val="000000"/>
          <w:szCs w:val="24"/>
        </w:rPr>
        <w:t xml:space="preserve"> madhy), yaqifu (fi</w:t>
      </w:r>
      <w:r w:rsidRPr="00EA1FFE">
        <w:rPr>
          <w:rFonts w:ascii="Transliterasi" w:cs="TimesNewRoman"/>
          <w:color w:val="000000"/>
          <w:szCs w:val="24"/>
        </w:rPr>
        <w:t>’</w:t>
      </w:r>
      <w:r w:rsidRPr="00EA1FFE">
        <w:rPr>
          <w:rFonts w:ascii="Transliterasi" w:hAnsi="Transliterasi" w:cs="TimesNewRoman"/>
          <w:color w:val="000000"/>
          <w:szCs w:val="24"/>
        </w:rPr>
        <w:t>il mudhari</w:t>
      </w:r>
      <w:r w:rsidRPr="00EA1FFE">
        <w:rPr>
          <w:rFonts w:ascii="Transliterasi" w:cs="TimesNewRoman"/>
          <w:color w:val="000000"/>
          <w:szCs w:val="24"/>
        </w:rPr>
        <w:t>’</w:t>
      </w:r>
      <w:r w:rsidRPr="00EA1FFE">
        <w:rPr>
          <w:rFonts w:ascii="Transliterasi" w:hAnsi="Transliterasi" w:cs="TimesNewRoman"/>
          <w:color w:val="000000"/>
          <w:szCs w:val="24"/>
        </w:rPr>
        <w:t>) dan waqfan (isim mashdar) yang secara etimologi berarti berhenti, berdiri, berdiam ditempat, atau menahan.</w:t>
      </w:r>
      <w:r w:rsidRPr="00EA1FFE">
        <w:rPr>
          <w:rStyle w:val="FootnoteReference"/>
          <w:rFonts w:ascii="Transliterasi" w:hAnsi="Transliterasi" w:cs="TimesNewRoman"/>
          <w:color w:val="000000"/>
          <w:szCs w:val="24"/>
        </w:rPr>
        <w:footnoteReference w:id="16"/>
      </w:r>
    </w:p>
    <w:p w:rsidR="00541C1C" w:rsidRPr="00EA1FFE"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EA1FFE">
        <w:rPr>
          <w:rFonts w:ascii="Transliterasi" w:hAnsi="Transliterasi" w:cs="TimesNewRoman"/>
          <w:color w:val="000000"/>
          <w:szCs w:val="24"/>
        </w:rPr>
        <w:t xml:space="preserve">Kata waqafa-yaqifu-waqfan </w:t>
      </w:r>
      <w:proofErr w:type="gramStart"/>
      <w:r w:rsidRPr="00EA1FFE">
        <w:rPr>
          <w:rFonts w:ascii="Transliterasi" w:hAnsi="Transliterasi" w:cs="TimesNewRoman"/>
          <w:color w:val="000000"/>
          <w:szCs w:val="24"/>
        </w:rPr>
        <w:t>sama</w:t>
      </w:r>
      <w:proofErr w:type="gramEnd"/>
      <w:r w:rsidRPr="00EA1FFE">
        <w:rPr>
          <w:rFonts w:ascii="Transliterasi" w:hAnsi="Transliterasi" w:cs="TimesNewRoman"/>
          <w:color w:val="000000"/>
          <w:szCs w:val="24"/>
        </w:rPr>
        <w:t xml:space="preserve"> artinya dengan habasa-yahbisu-habsan.</w:t>
      </w:r>
      <w:r w:rsidRPr="00EA1FFE">
        <w:rPr>
          <w:rStyle w:val="FootnoteReference"/>
          <w:rFonts w:ascii="Transliterasi" w:hAnsi="Transliterasi" w:cs="TimesNewRoman"/>
          <w:color w:val="000000"/>
          <w:szCs w:val="24"/>
        </w:rPr>
        <w:footnoteReference w:id="17"/>
      </w:r>
      <w:r w:rsidRPr="00EA1FFE">
        <w:rPr>
          <w:rFonts w:ascii="Transliterasi" w:hAnsi="Transliterasi" w:cs="TimesNewRoman"/>
          <w:color w:val="000000"/>
          <w:szCs w:val="24"/>
        </w:rPr>
        <w:t xml:space="preserve"> </w:t>
      </w:r>
      <w:proofErr w:type="gramStart"/>
      <w:r w:rsidRPr="00EA1FFE">
        <w:rPr>
          <w:rFonts w:ascii="Transliterasi" w:hAnsi="Transliterasi" w:cs="TimesNewRoman"/>
          <w:color w:val="000000"/>
          <w:szCs w:val="24"/>
        </w:rPr>
        <w:t>Perkataan wakaf juga dikenal dalam istilah ilmu tajwid yang bermakna menghentikan bacaan, baik seterusnya maupun mengambil nafas sementara.</w:t>
      </w:r>
      <w:proofErr w:type="gramEnd"/>
      <w:r w:rsidRPr="00EA1FFE">
        <w:rPr>
          <w:rFonts w:ascii="Transliterasi" w:hAnsi="Transliterasi" w:cs="TimesNewRoman"/>
          <w:color w:val="000000"/>
          <w:szCs w:val="24"/>
        </w:rPr>
        <w:t xml:space="preserve"> </w:t>
      </w:r>
      <w:proofErr w:type="gramStart"/>
      <w:r w:rsidRPr="00EA1FFE">
        <w:rPr>
          <w:rFonts w:ascii="Transliterasi" w:hAnsi="Transliterasi" w:cs="TimesNewRoman"/>
          <w:color w:val="000000"/>
          <w:szCs w:val="24"/>
        </w:rPr>
        <w:t>Sedangkan secara istilah syara</w:t>
      </w:r>
      <w:r w:rsidRPr="00EA1FFE">
        <w:rPr>
          <w:rFonts w:ascii="Transliterasi" w:cs="TimesNewRoman"/>
          <w:color w:val="000000"/>
          <w:szCs w:val="24"/>
        </w:rPr>
        <w:t>’</w:t>
      </w:r>
      <w:r w:rsidRPr="00EA1FFE">
        <w:rPr>
          <w:rFonts w:ascii="Transliterasi" w:hAnsi="Transliterasi" w:cs="TimesNewRoman"/>
          <w:color w:val="000000"/>
          <w:szCs w:val="24"/>
        </w:rPr>
        <w:t>, wakaf adalah menahan harta dan memberikan manfaatnya di jalan Allah.</w:t>
      </w:r>
      <w:proofErr w:type="gramEnd"/>
      <w:r w:rsidRPr="00EA1FFE">
        <w:rPr>
          <w:rStyle w:val="FootnoteReference"/>
          <w:rFonts w:ascii="Transliterasi" w:hAnsi="Transliterasi" w:cs="TimesNewRoman"/>
          <w:color w:val="000000"/>
          <w:szCs w:val="24"/>
        </w:rPr>
        <w:footnoteReference w:id="18"/>
      </w:r>
      <w:r w:rsidRPr="00EA1FFE">
        <w:rPr>
          <w:rFonts w:ascii="Transliterasi" w:hAnsi="Transliterasi" w:cs="TimesNewRoman"/>
          <w:color w:val="000000"/>
          <w:szCs w:val="24"/>
        </w:rPr>
        <w:t xml:space="preserve"> </w:t>
      </w:r>
      <w:proofErr w:type="gramStart"/>
      <w:r w:rsidRPr="00EA1FFE">
        <w:rPr>
          <w:rFonts w:ascii="Transliterasi" w:hAnsi="Transliterasi" w:cs="TimesNewRoman"/>
          <w:color w:val="000000"/>
          <w:szCs w:val="24"/>
        </w:rPr>
        <w:t>Selanjutnya pengertian wakaf yang diberikan oleh para ulama terdapat perbedaan pendapat dalam mendefinisikan wakaf, sehingga mereka berbeda pula dalam memandang hakikat wakaf yang pada akhirnya membedakan akibat hukum yang timbul dari padanya.</w:t>
      </w:r>
      <w:proofErr w:type="gramEnd"/>
      <w:r w:rsidRPr="00EA1FFE">
        <w:rPr>
          <w:rFonts w:ascii="Transliterasi" w:hAnsi="Transliterasi" w:cs="TimesNewRoman"/>
          <w:color w:val="000000"/>
          <w:szCs w:val="24"/>
        </w:rPr>
        <w:t xml:space="preserve"> Berbagai pandangan ulama, tentang wakaf menurut istilah sebagai berikut, menurut Mazhab Hanifah</w:t>
      </w:r>
    </w:p>
    <w:p w:rsidR="00541C1C" w:rsidRPr="00EA1FFE"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EA1FFE">
        <w:rPr>
          <w:rFonts w:ascii="Transliterasi" w:hAnsi="Transliterasi" w:cs="TimesNewRoman"/>
          <w:color w:val="000000"/>
          <w:szCs w:val="24"/>
        </w:rPr>
        <w:t xml:space="preserve">Artinya: </w:t>
      </w:r>
      <w:r w:rsidRPr="00EA1FFE">
        <w:rPr>
          <w:rFonts w:ascii="Transliterasi" w:cs="TimesNewRoman"/>
          <w:color w:val="000000"/>
          <w:szCs w:val="24"/>
        </w:rPr>
        <w:t>“</w:t>
      </w:r>
      <w:r w:rsidRPr="00EA1FFE">
        <w:rPr>
          <w:rFonts w:ascii="Transliterasi" w:hAnsi="Transliterasi" w:cs="TimesNewRoman"/>
          <w:color w:val="000000"/>
          <w:szCs w:val="24"/>
        </w:rPr>
        <w:t xml:space="preserve">Wakaf adalah menahan suatu benda yang menurut hukum tetap milik si waqif dalam rangka mempergunakan manfaatnya untuk kebaikan. Berdasarkan definisi tersebut maka penilikan harta wakaf tidak lepas dari wakif, bahkan ia dibenarkan menariknya kembali dan ia boleh menjualnya, karena yang lebih kuat menurut pendapat Abu Hanifah </w:t>
      </w:r>
      <w:r w:rsidRPr="00EA1FFE">
        <w:rPr>
          <w:rFonts w:ascii="Transliterasi" w:hAnsi="Transliterasi" w:cs="TimesNewRoman"/>
          <w:color w:val="000000"/>
          <w:szCs w:val="24"/>
        </w:rPr>
        <w:lastRenderedPageBreak/>
        <w:t>adalah wakaf hukumnya jaiz (boleh), tidak wajib, sama halnya dengan pinjaman meminjam (</w:t>
      </w:r>
      <w:r w:rsidRPr="00EA1FFE">
        <w:rPr>
          <w:rFonts w:ascii="Transliterasi" w:cs="TimesNewRoman"/>
          <w:color w:val="000000"/>
          <w:szCs w:val="24"/>
        </w:rPr>
        <w:t>‘</w:t>
      </w:r>
      <w:r w:rsidRPr="00EA1FFE">
        <w:rPr>
          <w:rFonts w:ascii="Transliterasi" w:hAnsi="Transliterasi" w:cs="TimesNewRoman"/>
          <w:color w:val="000000"/>
          <w:szCs w:val="24"/>
        </w:rPr>
        <w:t>ariyah)</w:t>
      </w:r>
      <w:r w:rsidRPr="00EA1FFE">
        <w:rPr>
          <w:rStyle w:val="FootnoteReference"/>
          <w:rFonts w:ascii="Transliterasi" w:hAnsi="Transliterasi" w:cs="TimesNewRoman"/>
          <w:color w:val="000000"/>
          <w:szCs w:val="24"/>
        </w:rPr>
        <w:footnoteReference w:id="19"/>
      </w:r>
      <w:r w:rsidRPr="00EA1FFE">
        <w:rPr>
          <w:rFonts w:ascii="Transliterasi" w:hAnsi="Transliterasi" w:cs="TimesNewRoman"/>
          <w:color w:val="000000"/>
          <w:szCs w:val="24"/>
        </w:rPr>
        <w:t>. Sedangkan menurut Mazhab Maliki</w:t>
      </w:r>
    </w:p>
    <w:p w:rsidR="00541C1C" w:rsidRPr="00EA1FFE"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EA1FFE">
        <w:rPr>
          <w:rFonts w:ascii="Transliterasi" w:hAnsi="Transliterasi" w:cs="TimesNewRoman"/>
          <w:color w:val="000000"/>
          <w:szCs w:val="24"/>
        </w:rPr>
        <w:t xml:space="preserve">Artinya: </w:t>
      </w:r>
      <w:proofErr w:type="gramStart"/>
      <w:r w:rsidRPr="00EA1FFE">
        <w:rPr>
          <w:rFonts w:ascii="Transliterasi" w:cs="TimesNewRoman"/>
          <w:color w:val="000000"/>
          <w:szCs w:val="24"/>
        </w:rPr>
        <w:t>“</w:t>
      </w:r>
      <w:r w:rsidRPr="00EA1FFE">
        <w:rPr>
          <w:rFonts w:ascii="Transliterasi" w:hAnsi="Transliterasi" w:cs="TimesNewRoman"/>
          <w:color w:val="000000"/>
          <w:szCs w:val="24"/>
        </w:rPr>
        <w:t xml:space="preserve"> menahan</w:t>
      </w:r>
      <w:proofErr w:type="gramEnd"/>
      <w:r w:rsidRPr="00EA1FFE">
        <w:rPr>
          <w:rFonts w:ascii="Transliterasi" w:hAnsi="Transliterasi" w:cs="TimesNewRoman"/>
          <w:color w:val="000000"/>
          <w:szCs w:val="24"/>
        </w:rPr>
        <w:t xml:space="preserve"> harta yang bisa diambil manfaatnya dengan menjaga bentuk aslinya untuk disalurkan kepada jalan yang diperbolehkan.</w:t>
      </w:r>
      <w:r w:rsidRPr="00EA1FFE">
        <w:rPr>
          <w:rStyle w:val="FootnoteReference"/>
          <w:rFonts w:ascii="Transliterasi" w:hAnsi="Transliterasi" w:cs="TimesNewRoman"/>
          <w:color w:val="000000"/>
          <w:szCs w:val="24"/>
        </w:rPr>
        <w:footnoteReference w:id="20"/>
      </w:r>
    </w:p>
    <w:p w:rsidR="00541C1C" w:rsidRPr="00EA1FFE" w:rsidRDefault="00541C1C" w:rsidP="00541C1C">
      <w:pPr>
        <w:autoSpaceDE w:val="0"/>
        <w:autoSpaceDN w:val="0"/>
        <w:adjustRightInd w:val="0"/>
        <w:spacing w:line="480" w:lineRule="auto"/>
        <w:ind w:firstLine="720"/>
        <w:jc w:val="both"/>
        <w:rPr>
          <w:rFonts w:ascii="Transliterasi" w:hAnsi="Transliterasi" w:cs="TimesNewRoman"/>
          <w:color w:val="000000"/>
          <w:szCs w:val="24"/>
        </w:rPr>
      </w:pPr>
      <w:proofErr w:type="gramStart"/>
      <w:r w:rsidRPr="00EA1FFE">
        <w:rPr>
          <w:rFonts w:ascii="Transliterasi" w:hAnsi="Transliterasi" w:cs="TimesNewRoman"/>
          <w:color w:val="000000"/>
          <w:szCs w:val="24"/>
        </w:rPr>
        <w:t>Madzhab syafi</w:t>
      </w:r>
      <w:r w:rsidRPr="00EA1FFE">
        <w:rPr>
          <w:rFonts w:ascii="Transliterasi" w:cs="TimesNewRoman"/>
          <w:color w:val="000000"/>
          <w:szCs w:val="24"/>
        </w:rPr>
        <w:t>’</w:t>
      </w:r>
      <w:r w:rsidRPr="00EA1FFE">
        <w:rPr>
          <w:rFonts w:ascii="Transliterasi" w:hAnsi="Transliterasi" w:cs="TimesNewRoman"/>
          <w:color w:val="000000"/>
          <w:szCs w:val="24"/>
        </w:rPr>
        <w:t>i berpendapat bahwa wakaf adalah melepaskan harta yang diwakafkan dari kepemilikan wakif, setelah sempurna prosedur perwakafan.</w:t>
      </w:r>
      <w:proofErr w:type="gramEnd"/>
      <w:r w:rsidRPr="00EA1FFE">
        <w:rPr>
          <w:rFonts w:ascii="Transliterasi" w:hAnsi="Transliterasi" w:cs="TimesNewRoman"/>
          <w:color w:val="000000"/>
          <w:szCs w:val="24"/>
        </w:rPr>
        <w:t xml:space="preserve"> Wakif tidak boleh melakukan </w:t>
      </w:r>
      <w:proofErr w:type="gramStart"/>
      <w:r w:rsidRPr="00EA1FFE">
        <w:rPr>
          <w:rFonts w:ascii="Transliterasi" w:hAnsi="Transliterasi" w:cs="TimesNewRoman"/>
          <w:color w:val="000000"/>
          <w:szCs w:val="24"/>
        </w:rPr>
        <w:t>apa</w:t>
      </w:r>
      <w:proofErr w:type="gramEnd"/>
      <w:r w:rsidRPr="00EA1FFE">
        <w:rPr>
          <w:rFonts w:ascii="Transliterasi" w:hAnsi="Transliterasi" w:cs="TimesNewRoman"/>
          <w:color w:val="000000"/>
          <w:szCs w:val="24"/>
        </w:rPr>
        <w:t xml:space="preserve"> saja terhadap harta yang diwakafkan. </w:t>
      </w:r>
      <w:proofErr w:type="gramStart"/>
      <w:r w:rsidRPr="00EA1FFE">
        <w:rPr>
          <w:rFonts w:ascii="Transliterasi" w:hAnsi="Transliterasi" w:cs="TimesNewRoman"/>
          <w:color w:val="000000"/>
          <w:szCs w:val="24"/>
        </w:rPr>
        <w:t>Serta membolehkan mewakafkan benda apapun baik benda bergerak maupun tidak bergerak dengan syarat benda yang diwakafkan adalah benda yang kekal manfaatnya.</w:t>
      </w:r>
      <w:proofErr w:type="gramEnd"/>
      <w:r w:rsidRPr="00EA1FFE">
        <w:rPr>
          <w:rFonts w:ascii="Transliterasi" w:hAnsi="Transliterasi" w:cs="TimesNewRoman"/>
          <w:color w:val="000000"/>
          <w:szCs w:val="24"/>
        </w:rPr>
        <w:t xml:space="preserve"> Sedangkan Menurut Madzhab Hambali menyatakan </w:t>
      </w:r>
      <w:r w:rsidRPr="00EA1FFE">
        <w:rPr>
          <w:rFonts w:ascii="Transliterasi" w:cs="TimesNewRoman"/>
          <w:color w:val="000000"/>
          <w:szCs w:val="24"/>
        </w:rPr>
        <w:t>“</w:t>
      </w:r>
      <w:r w:rsidRPr="00EA1FFE">
        <w:rPr>
          <w:rFonts w:ascii="Transliterasi" w:hAnsi="Transliterasi" w:cs="TimesNewRoman"/>
          <w:color w:val="000000"/>
          <w:szCs w:val="24"/>
        </w:rPr>
        <w:t>menahan yang asal dan mendermakan hasilnya</w:t>
      </w:r>
      <w:r w:rsidRPr="00EA1FFE">
        <w:rPr>
          <w:rFonts w:ascii="Transliterasi" w:cs="TimesNewRoman"/>
          <w:color w:val="000000"/>
          <w:szCs w:val="24"/>
        </w:rPr>
        <w:t>”</w:t>
      </w:r>
      <w:r w:rsidRPr="00EA1FFE">
        <w:rPr>
          <w:rFonts w:ascii="Transliterasi" w:hAnsi="Transliterasi" w:cs="TimesNewRoman"/>
          <w:color w:val="000000"/>
          <w:szCs w:val="24"/>
        </w:rPr>
        <w:t>.</w:t>
      </w:r>
      <w:r w:rsidRPr="00EA1FFE">
        <w:rPr>
          <w:rStyle w:val="FootnoteReference"/>
          <w:rFonts w:ascii="Transliterasi" w:hAnsi="Transliterasi" w:cs="TimesNewRoman"/>
          <w:color w:val="000000"/>
          <w:szCs w:val="24"/>
        </w:rPr>
        <w:footnoteReference w:id="21"/>
      </w:r>
    </w:p>
    <w:p w:rsidR="00541C1C" w:rsidRPr="00EA1FFE" w:rsidRDefault="00541C1C" w:rsidP="00541C1C">
      <w:pPr>
        <w:autoSpaceDE w:val="0"/>
        <w:autoSpaceDN w:val="0"/>
        <w:adjustRightInd w:val="0"/>
        <w:spacing w:line="480" w:lineRule="auto"/>
        <w:ind w:firstLine="720"/>
        <w:jc w:val="both"/>
        <w:rPr>
          <w:rFonts w:ascii="Transliterasi" w:hAnsi="Transliterasi" w:cs="TimesNewRoman"/>
          <w:color w:val="000000"/>
          <w:szCs w:val="24"/>
        </w:rPr>
      </w:pPr>
      <w:proofErr w:type="gramStart"/>
      <w:r w:rsidRPr="00EA1FFE">
        <w:rPr>
          <w:rFonts w:ascii="Transliterasi" w:hAnsi="Transliterasi" w:cs="TimesNewRoman"/>
          <w:color w:val="000000"/>
          <w:szCs w:val="24"/>
        </w:rPr>
        <w:t>Maksud dari kata asal yang dimaksud di atas adalah menahan barang atau benda yang diwakafkan serta memberikan manfaat barang yang diwakafkan, berupa keuntungan dan hasilnya untuk kemaslahatan tertentu.</w:t>
      </w:r>
      <w:proofErr w:type="gramEnd"/>
    </w:p>
    <w:p w:rsidR="00541C1C" w:rsidRPr="00EA1FFE" w:rsidRDefault="00541C1C" w:rsidP="00541C1C">
      <w:pPr>
        <w:autoSpaceDE w:val="0"/>
        <w:autoSpaceDN w:val="0"/>
        <w:adjustRightInd w:val="0"/>
        <w:spacing w:line="480" w:lineRule="auto"/>
        <w:ind w:firstLine="720"/>
        <w:jc w:val="both"/>
        <w:rPr>
          <w:rFonts w:ascii="Transliterasi" w:hAnsi="Transliterasi" w:cs="TimesNewRoman"/>
          <w:color w:val="000000"/>
          <w:szCs w:val="24"/>
        </w:rPr>
      </w:pPr>
      <w:proofErr w:type="gramStart"/>
      <w:r w:rsidRPr="00EA1FFE">
        <w:rPr>
          <w:rFonts w:ascii="Transliterasi" w:hAnsi="Transliterasi" w:cs="TimesNewRoman"/>
          <w:color w:val="000000"/>
          <w:szCs w:val="24"/>
        </w:rPr>
        <w:t>Dari keseluruhan definisi wakaf yang dikemukakan di atas (menurut mazhab Hanafi, mazhab Maliki, mazhab Syafi</w:t>
      </w:r>
      <w:r w:rsidRPr="00EA1FFE">
        <w:rPr>
          <w:rFonts w:ascii="Transliterasi" w:cs="TimesNewRoman"/>
          <w:color w:val="000000"/>
          <w:szCs w:val="24"/>
        </w:rPr>
        <w:t>’</w:t>
      </w:r>
      <w:r w:rsidRPr="00EA1FFE">
        <w:rPr>
          <w:rFonts w:ascii="Transliterasi" w:hAnsi="Transliterasi" w:cs="TimesNewRoman"/>
          <w:color w:val="000000"/>
          <w:szCs w:val="24"/>
        </w:rPr>
        <w:t>i, dan mazhab Hambali) tampak secara jelas bahwa wakaf itu adalah berarti menahan harta yang dimiliki untuk diambil manfaatnya bagi kemaslahatan umat dan agama.</w:t>
      </w:r>
      <w:proofErr w:type="gramEnd"/>
      <w:r w:rsidRPr="00EA1FFE">
        <w:rPr>
          <w:rFonts w:ascii="Transliterasi" w:hAnsi="Transliterasi" w:cs="TimesNewRoman"/>
          <w:color w:val="000000"/>
          <w:szCs w:val="24"/>
        </w:rPr>
        <w:t xml:space="preserve"> Akan tetapi mazhab tersebut berbeda pandangan tentang </w:t>
      </w:r>
      <w:r w:rsidRPr="00EA1FFE">
        <w:rPr>
          <w:rFonts w:ascii="Transliterasi" w:hAnsi="Transliterasi" w:cs="TimesNewRoman"/>
          <w:color w:val="000000"/>
          <w:szCs w:val="24"/>
        </w:rPr>
        <w:lastRenderedPageBreak/>
        <w:t>apakah kepemilikan terhadap harta yang diwakafkan itu terputus atau dapat ditarik kembali, hendaknya tidak mengendorkan semangat berwakaf dan terus berupaya mencari rezeki yang halal dari Allah SWT, dengan niat sebagiannya akan di wakafkan, baik wakaf benda bergerak maupun benda tidak bergerak dengan tujuan mencari ridha Allah SWT.</w:t>
      </w:r>
    </w:p>
    <w:p w:rsidR="00541C1C" w:rsidRPr="00EA1FFE" w:rsidRDefault="00541C1C" w:rsidP="00541C1C">
      <w:pPr>
        <w:autoSpaceDE w:val="0"/>
        <w:autoSpaceDN w:val="0"/>
        <w:adjustRightInd w:val="0"/>
        <w:spacing w:line="480" w:lineRule="auto"/>
        <w:ind w:firstLine="720"/>
        <w:jc w:val="both"/>
        <w:rPr>
          <w:rFonts w:ascii="Transliterasi" w:hAnsi="Transliterasi" w:cs="TimesNewRoman"/>
          <w:color w:val="000000"/>
          <w:szCs w:val="24"/>
        </w:rPr>
      </w:pPr>
      <w:proofErr w:type="gramStart"/>
      <w:r w:rsidRPr="00EA1FFE">
        <w:rPr>
          <w:rFonts w:ascii="Transliterasi" w:hAnsi="Transliterasi" w:cs="TimesNewRoman"/>
          <w:color w:val="000000"/>
          <w:szCs w:val="24"/>
        </w:rPr>
        <w:t>Terlepas dari adanya perbedaan definisi wakaf, bahwa wakaf merupakan akad lazim (harus dilaksanakan) yang tidak boleh dibatalkan.</w:t>
      </w:r>
      <w:proofErr w:type="gramEnd"/>
      <w:r w:rsidRPr="00EA1FFE">
        <w:rPr>
          <w:rFonts w:ascii="Transliterasi" w:hAnsi="Transliterasi" w:cs="TimesNewRoman"/>
          <w:color w:val="000000"/>
          <w:szCs w:val="24"/>
        </w:rPr>
        <w:t xml:space="preserve"> Yaitu akad yang bersifat tetap yang tidak mungkin diubah, tidak boleh dibatalkan dan akad wakaf </w:t>
      </w:r>
      <w:proofErr w:type="gramStart"/>
      <w:r w:rsidRPr="00EA1FFE">
        <w:rPr>
          <w:rFonts w:ascii="Transliterasi" w:hAnsi="Transliterasi" w:cs="TimesNewRoman"/>
          <w:color w:val="000000"/>
          <w:szCs w:val="24"/>
        </w:rPr>
        <w:t>akan</w:t>
      </w:r>
      <w:proofErr w:type="gramEnd"/>
      <w:r w:rsidRPr="00EA1FFE">
        <w:rPr>
          <w:rFonts w:ascii="Transliterasi" w:hAnsi="Transliterasi" w:cs="TimesNewRoman"/>
          <w:color w:val="000000"/>
          <w:szCs w:val="24"/>
        </w:rPr>
        <w:t xml:space="preserve"> terlaksana seketika itu juga, jika seorang wakif mengucapkan: </w:t>
      </w:r>
      <w:r w:rsidRPr="00EA1FFE">
        <w:rPr>
          <w:rFonts w:ascii="Transliterasi" w:cs="TimesNewRoman"/>
          <w:color w:val="000000"/>
          <w:szCs w:val="24"/>
        </w:rPr>
        <w:t>“</w:t>
      </w:r>
      <w:r w:rsidRPr="00EA1FFE">
        <w:rPr>
          <w:rFonts w:ascii="Transliterasi" w:hAnsi="Transliterasi" w:cs="TimesNewRoman"/>
          <w:color w:val="000000"/>
          <w:szCs w:val="24"/>
        </w:rPr>
        <w:t>aku wakafkan rumahku,</w:t>
      </w:r>
      <w:r w:rsidRPr="00EA1FFE">
        <w:rPr>
          <w:rFonts w:ascii="Transliterasi" w:cs="TimesNewRoman"/>
          <w:color w:val="000000"/>
          <w:szCs w:val="24"/>
        </w:rPr>
        <w:t>”</w:t>
      </w:r>
      <w:r w:rsidRPr="00EA1FFE">
        <w:rPr>
          <w:rFonts w:ascii="Transliterasi" w:hAnsi="Transliterasi" w:cs="TimesNewRoman"/>
          <w:color w:val="000000"/>
          <w:szCs w:val="24"/>
        </w:rPr>
        <w:t xml:space="preserve"> atau aku wakafkan mobilku</w:t>
      </w:r>
      <w:r w:rsidRPr="00EA1FFE">
        <w:rPr>
          <w:rFonts w:ascii="Transliterasi" w:cs="TimesNewRoman"/>
          <w:color w:val="000000"/>
          <w:szCs w:val="24"/>
        </w:rPr>
        <w:t>”</w:t>
      </w:r>
      <w:r w:rsidRPr="00EA1FFE">
        <w:rPr>
          <w:rFonts w:ascii="Transliterasi" w:hAnsi="Transliterasi" w:cs="TimesNewRoman"/>
          <w:color w:val="000000"/>
          <w:szCs w:val="24"/>
        </w:rPr>
        <w:t xml:space="preserve"> atau aku wakafkan buku-buku ku</w:t>
      </w:r>
      <w:r w:rsidRPr="00EA1FFE">
        <w:rPr>
          <w:rFonts w:ascii="Transliterasi" w:cs="TimesNewRoman"/>
          <w:color w:val="000000"/>
          <w:szCs w:val="24"/>
        </w:rPr>
        <w:t>”</w:t>
      </w:r>
      <w:r w:rsidRPr="00EA1FFE">
        <w:rPr>
          <w:rFonts w:ascii="Transliterasi" w:hAnsi="Transliterasi" w:cs="TimesNewRoman"/>
          <w:color w:val="000000"/>
          <w:szCs w:val="24"/>
        </w:rPr>
        <w:t>, maka akad tersebut harus dilaksanakan dan barang tersebut menjadi barang wakaf saat itu juga.</w:t>
      </w:r>
    </w:p>
    <w:p w:rsidR="00541C1C" w:rsidRDefault="00541C1C" w:rsidP="00541C1C">
      <w:pPr>
        <w:autoSpaceDE w:val="0"/>
        <w:autoSpaceDN w:val="0"/>
        <w:adjustRightInd w:val="0"/>
        <w:spacing w:line="480" w:lineRule="auto"/>
        <w:jc w:val="both"/>
        <w:rPr>
          <w:rFonts w:ascii="Transliterasi" w:hAnsi="Transliterasi" w:cs="TimesNewRoman"/>
          <w:b/>
          <w:bCs/>
          <w:szCs w:val="24"/>
        </w:rPr>
      </w:pPr>
    </w:p>
    <w:p w:rsidR="00541C1C" w:rsidRDefault="00541C1C" w:rsidP="00541C1C">
      <w:pPr>
        <w:autoSpaceDE w:val="0"/>
        <w:autoSpaceDN w:val="0"/>
        <w:adjustRightInd w:val="0"/>
        <w:spacing w:line="480" w:lineRule="auto"/>
        <w:jc w:val="both"/>
        <w:rPr>
          <w:rFonts w:ascii="Transliterasi" w:hAnsi="Transliterasi" w:cs="TimesNewRoman"/>
          <w:b/>
          <w:bCs/>
          <w:szCs w:val="24"/>
        </w:rPr>
      </w:pPr>
    </w:p>
    <w:p w:rsidR="00541C1C" w:rsidRPr="004040CE" w:rsidRDefault="00541C1C" w:rsidP="00541C1C">
      <w:pPr>
        <w:autoSpaceDE w:val="0"/>
        <w:autoSpaceDN w:val="0"/>
        <w:adjustRightInd w:val="0"/>
        <w:spacing w:line="480" w:lineRule="auto"/>
        <w:jc w:val="both"/>
        <w:rPr>
          <w:rFonts w:ascii="Transliterasi" w:hAnsi="Transliterasi" w:cs="TimesNewRoman"/>
          <w:b/>
          <w:bCs/>
          <w:szCs w:val="24"/>
        </w:rPr>
      </w:pPr>
      <w:r>
        <w:rPr>
          <w:rFonts w:ascii="Transliterasi" w:hAnsi="Transliterasi" w:cs="TimesNewRoman"/>
          <w:b/>
          <w:bCs/>
          <w:szCs w:val="24"/>
        </w:rPr>
        <w:t>F</w:t>
      </w:r>
      <w:r w:rsidRPr="004040CE">
        <w:rPr>
          <w:rFonts w:ascii="Transliterasi" w:hAnsi="Transliterasi" w:cs="TimesNewRoman"/>
          <w:b/>
          <w:bCs/>
          <w:szCs w:val="24"/>
        </w:rPr>
        <w:t>. Metode Penelitian</w:t>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4040CE">
        <w:rPr>
          <w:rFonts w:ascii="Transliterasi" w:hAnsi="Transliterasi" w:cs="TimesNewRoman"/>
          <w:szCs w:val="24"/>
        </w:rPr>
        <w:t>Dalam upaya menghasilkan suatu karya ilmiah, maka perlu menggunakan pendekatan yang tepat dan sistematis.</w:t>
      </w:r>
      <w:proofErr w:type="gramEnd"/>
      <w:r w:rsidRPr="004040CE">
        <w:rPr>
          <w:rFonts w:ascii="Transliterasi" w:hAnsi="Transliterasi" w:cs="TimesNewRoman"/>
          <w:szCs w:val="24"/>
        </w:rPr>
        <w:t xml:space="preserve"> </w:t>
      </w:r>
      <w:proofErr w:type="gramStart"/>
      <w:r w:rsidRPr="004040CE">
        <w:rPr>
          <w:rFonts w:ascii="Transliterasi" w:hAnsi="Transliterasi" w:cs="TimesNewRoman"/>
          <w:szCs w:val="24"/>
        </w:rPr>
        <w:t>Agar penulisan dalam suatu pembahasan dapat terarah dan mengena pada permasalahan.</w:t>
      </w:r>
      <w:proofErr w:type="gramEnd"/>
      <w:r w:rsidRPr="004040CE">
        <w:rPr>
          <w:rFonts w:ascii="Transliterasi" w:hAnsi="Transliterasi" w:cs="TimesNewRoman"/>
          <w:szCs w:val="24"/>
        </w:rPr>
        <w:t xml:space="preserve"> </w:t>
      </w:r>
    </w:p>
    <w:p w:rsidR="00541C1C" w:rsidRPr="004040CE" w:rsidRDefault="00541C1C" w:rsidP="00541C1C">
      <w:pPr>
        <w:spacing w:line="480" w:lineRule="auto"/>
        <w:ind w:firstLine="720"/>
        <w:jc w:val="both"/>
        <w:rPr>
          <w:rFonts w:ascii="Transliterasi" w:hAnsi="Transliterasi"/>
          <w:szCs w:val="24"/>
          <w:lang w:val="de-DE"/>
        </w:rPr>
      </w:pPr>
      <w:r w:rsidRPr="004040CE">
        <w:rPr>
          <w:rFonts w:ascii="Transliterasi" w:hAnsi="Transliterasi"/>
          <w:szCs w:val="24"/>
        </w:rPr>
        <w:t xml:space="preserve">Dalam penyusunan skiripsi ini, penulis lebih memilih studi </w:t>
      </w:r>
      <w:r w:rsidRPr="004040CE">
        <w:rPr>
          <w:rFonts w:ascii="Transliterasi" w:hAnsi="Transliterasi"/>
          <w:szCs w:val="24"/>
          <w:lang w:val="de-DE"/>
        </w:rPr>
        <w:t xml:space="preserve">Field Research (penelitian lapangan), yaitu data yang diambil langsung melalui wawancara (interview) dan pada interview ini penulis mengajukan beberapa pertanyaan sekilas tentang </w:t>
      </w:r>
      <w:r w:rsidRPr="004040CE">
        <w:rPr>
          <w:rFonts w:ascii="Transliterasi" w:hAnsi="Transliterasi" w:cs="TimesNewRoman"/>
          <w:szCs w:val="24"/>
        </w:rPr>
        <w:t xml:space="preserve">Praktek Wakaf dengan Wasiat di </w:t>
      </w:r>
      <w:r>
        <w:rPr>
          <w:rFonts w:ascii="Transliterasi" w:hAnsi="Transliterasi" w:cs="TimesNewRoman"/>
          <w:szCs w:val="24"/>
        </w:rPr>
        <w:t>Kelurahan Gading Kota Tanjung Balai</w:t>
      </w:r>
      <w:r w:rsidRPr="004040CE">
        <w:rPr>
          <w:rFonts w:ascii="Transliterasi" w:hAnsi="Transliterasi" w:cs="TimesNewRoman"/>
          <w:szCs w:val="24"/>
        </w:rPr>
        <w:t xml:space="preserve"> (Studi Atas Undang- Undang Nomor 41 Tahun 2004 Tentang Wakaf)</w:t>
      </w:r>
      <w:r w:rsidRPr="004040CE">
        <w:rPr>
          <w:rFonts w:ascii="Transliterasi" w:hAnsi="Transliterasi"/>
          <w:szCs w:val="24"/>
          <w:lang w:val="de-DE"/>
        </w:rPr>
        <w:t xml:space="preserve"> selaku objek dalam penelitian ini.</w:t>
      </w:r>
    </w:p>
    <w:p w:rsidR="00541C1C" w:rsidRPr="004040CE" w:rsidRDefault="00541C1C" w:rsidP="00541C1C">
      <w:pPr>
        <w:spacing w:line="480" w:lineRule="auto"/>
        <w:ind w:firstLine="720"/>
        <w:jc w:val="both"/>
        <w:rPr>
          <w:rFonts w:ascii="Transliterasi" w:hAnsi="Transliterasi"/>
          <w:szCs w:val="24"/>
          <w:lang w:val="de-DE"/>
        </w:rPr>
      </w:pPr>
      <w:r w:rsidRPr="004040CE">
        <w:rPr>
          <w:rFonts w:ascii="Transliterasi" w:hAnsi="Transliterasi"/>
          <w:szCs w:val="24"/>
          <w:lang w:val="de-DE"/>
        </w:rPr>
        <w:lastRenderedPageBreak/>
        <w:t xml:space="preserve">Dalam penulisan ini, penulis menggunakan metode deskriptif, yaitu penulis berusaha memaparkan suatu kejadian dan peristiwa. Metode ini berguna untuk melahirkan teori–teori tentative, metode deskriptif berusaha mencari bahan bukan mengujinya, penelitian ini lahir karena kebutuhan. Penulis ingin mengetahui sesuatu yang berhubungan dengan </w:t>
      </w:r>
      <w:r w:rsidRPr="004040CE">
        <w:rPr>
          <w:rFonts w:ascii="Transliterasi" w:hAnsi="Transliterasi" w:cs="Times New Roman"/>
          <w:szCs w:val="24"/>
        </w:rPr>
        <w:t xml:space="preserve">Analisis </w:t>
      </w:r>
      <w:r w:rsidRPr="004040CE">
        <w:rPr>
          <w:rFonts w:ascii="Transliterasi" w:hAnsi="Transliterasi" w:cs="TimesNewRoman"/>
          <w:szCs w:val="24"/>
        </w:rPr>
        <w:t xml:space="preserve">Praktek Wakaf dengan Wasiat di </w:t>
      </w:r>
      <w:r>
        <w:rPr>
          <w:rFonts w:ascii="Transliterasi" w:hAnsi="Transliterasi" w:cs="TimesNewRoman"/>
          <w:szCs w:val="24"/>
        </w:rPr>
        <w:t>Kelurahan Gading Kota Tanjung Balai</w:t>
      </w:r>
      <w:r w:rsidRPr="004040CE">
        <w:rPr>
          <w:rFonts w:ascii="Transliterasi" w:hAnsi="Transliterasi" w:cs="TimesNewRoman"/>
          <w:szCs w:val="24"/>
        </w:rPr>
        <w:t xml:space="preserve"> (Studi Atas Undang- Undang Nomor 41 Tahun 2004 Tentang Wakaf)</w:t>
      </w:r>
      <w:r w:rsidRPr="004040CE">
        <w:rPr>
          <w:rFonts w:ascii="Transliterasi" w:hAnsi="Transliterasi"/>
          <w:szCs w:val="24"/>
          <w:lang w:val="de-DE"/>
        </w:rPr>
        <w:t>.</w:t>
      </w:r>
    </w:p>
    <w:p w:rsidR="00541C1C" w:rsidRPr="004040CE" w:rsidRDefault="00541C1C" w:rsidP="00541C1C">
      <w:pPr>
        <w:spacing w:line="480" w:lineRule="auto"/>
        <w:ind w:firstLine="720"/>
        <w:jc w:val="both"/>
        <w:rPr>
          <w:rFonts w:ascii="Transliterasi" w:hAnsi="Transliterasi"/>
          <w:szCs w:val="24"/>
          <w:lang w:val="de-DE"/>
        </w:rPr>
      </w:pPr>
      <w:r w:rsidRPr="004040CE">
        <w:rPr>
          <w:rFonts w:ascii="Transliterasi" w:hAnsi="Transliterasi"/>
          <w:szCs w:val="24"/>
          <w:lang w:val="de-DE"/>
        </w:rPr>
        <w:t>Penelitian ini memerlukan kualifikasi, yaitu peneliti harus memiliki sifat yang reseptif (mau menerima) yang berarti harus selalu mencari informasi, bukan menguji kebenaran suatu teori dan peneliti harus memiliki kekuatan integrative, yaitu kekuatan untuk memadukan berbagai informasi yang diperoleh menjadi satu kesatuan penafsiran.</w:t>
      </w:r>
    </w:p>
    <w:p w:rsidR="00541C1C" w:rsidRPr="004040CE" w:rsidRDefault="00541C1C" w:rsidP="00541C1C">
      <w:pPr>
        <w:spacing w:line="480" w:lineRule="auto"/>
        <w:ind w:firstLine="720"/>
        <w:jc w:val="both"/>
        <w:rPr>
          <w:rFonts w:ascii="Transliterasi" w:hAnsi="Transliterasi"/>
          <w:szCs w:val="24"/>
          <w:lang w:val="de-DE"/>
        </w:rPr>
      </w:pPr>
      <w:r w:rsidRPr="004040CE">
        <w:rPr>
          <w:rFonts w:ascii="Transliterasi" w:hAnsi="Transliterasi"/>
          <w:szCs w:val="24"/>
          <w:lang w:val="de-DE"/>
        </w:rPr>
        <w:t>Adapun tekhnik yang digunakan adalah mengikuti ketentuan–ketentuan yang ada dalam buku pedoman penulisan skripsi, IAIN SU 2010.</w:t>
      </w:r>
    </w:p>
    <w:p w:rsidR="00541C1C" w:rsidRPr="004040CE" w:rsidRDefault="00541C1C" w:rsidP="00541C1C">
      <w:pPr>
        <w:autoSpaceDE w:val="0"/>
        <w:autoSpaceDN w:val="0"/>
        <w:adjustRightInd w:val="0"/>
        <w:spacing w:line="480" w:lineRule="auto"/>
        <w:jc w:val="both"/>
        <w:rPr>
          <w:rFonts w:ascii="Transliterasi" w:hAnsi="Transliterasi" w:cs="TimesNewRoman"/>
          <w:b/>
          <w:bCs/>
          <w:szCs w:val="24"/>
        </w:rPr>
      </w:pPr>
      <w:r>
        <w:rPr>
          <w:rFonts w:ascii="Transliterasi" w:hAnsi="Transliterasi" w:cs="TimesNewRoman"/>
          <w:b/>
          <w:bCs/>
          <w:szCs w:val="24"/>
        </w:rPr>
        <w:t>G</w:t>
      </w:r>
      <w:r w:rsidRPr="004040CE">
        <w:rPr>
          <w:rFonts w:ascii="Transliterasi" w:hAnsi="Transliterasi" w:cs="TimesNewRoman"/>
          <w:b/>
          <w:bCs/>
          <w:szCs w:val="24"/>
        </w:rPr>
        <w:t>. Sistematika Pembahasan</w:t>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r w:rsidRPr="004040CE">
        <w:rPr>
          <w:rFonts w:ascii="Transliterasi" w:hAnsi="Transliterasi" w:cs="TimesNewRoman"/>
          <w:szCs w:val="24"/>
        </w:rPr>
        <w:t xml:space="preserve">Agar diperoleh pembahasan yang terarah, sistematis dan saling berhubungan satu </w:t>
      </w:r>
      <w:proofErr w:type="gramStart"/>
      <w:r w:rsidRPr="004040CE">
        <w:rPr>
          <w:rFonts w:ascii="Transliterasi" w:hAnsi="Transliterasi" w:cs="TimesNewRoman"/>
          <w:szCs w:val="24"/>
        </w:rPr>
        <w:t>bab</w:t>
      </w:r>
      <w:proofErr w:type="gramEnd"/>
      <w:r w:rsidRPr="004040CE">
        <w:rPr>
          <w:rFonts w:ascii="Transliterasi" w:hAnsi="Transliterasi" w:cs="TimesNewRoman"/>
          <w:szCs w:val="24"/>
        </w:rPr>
        <w:t xml:space="preserve"> dengan bab yang lain, maka penulis menyusun sistematika sebagai berikut:</w:t>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r w:rsidRPr="004040CE">
        <w:rPr>
          <w:rFonts w:ascii="Transliterasi" w:hAnsi="Transliterasi" w:cs="TimesNewRoman"/>
          <w:szCs w:val="24"/>
        </w:rPr>
        <w:t>BAB I merupakan bagian yang berisi tentang pendahuluan yang meliputi Latar Belakang Masalah, Rumusan Masalah, Tujuan Penelitian serta Manfaat Penelitian, Kerangka Tiori, dan Metode Penelitian dan Sistematika Pembahasan.</w:t>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r w:rsidRPr="004040CE">
        <w:rPr>
          <w:rFonts w:ascii="Transliterasi" w:hAnsi="Transliterasi" w:cs="TimesNewRoman"/>
          <w:szCs w:val="24"/>
        </w:rPr>
        <w:lastRenderedPageBreak/>
        <w:t>BAB II berisikan tentang deskripsi umum tentang Undang-Undang No. 41 tahun 2004 tentang Wakaf yang meliputi: Dasar Pemikiran Lahirnya Undang-Undang; Proses Penyusunan Undang-Undang; isi serta susunan Undang-Undang dan tujuan dari pembentukan Undang-Undang No 41 tahun 2004 tentang wakaf; Peraturan Wakaf setelah berlakunya UU No 41 Tahun 2004 Tentang Wakaf; Tujuan Pembentukan Undang-Undang No 41 Tahun 2004 Tentang Wakaf, Wakaf wasiat dalam perspektif hukum Islam</w:t>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r w:rsidRPr="004040CE">
        <w:rPr>
          <w:rFonts w:ascii="Transliterasi" w:hAnsi="Transliterasi" w:cs="TimesNewRoman"/>
          <w:szCs w:val="24"/>
        </w:rPr>
        <w:t xml:space="preserve">BAB </w:t>
      </w:r>
      <w:proofErr w:type="gramStart"/>
      <w:r w:rsidRPr="004040CE">
        <w:rPr>
          <w:rFonts w:ascii="Transliterasi" w:hAnsi="Transliterasi" w:cs="TimesNewRoman"/>
          <w:szCs w:val="24"/>
        </w:rPr>
        <w:t>III :</w:t>
      </w:r>
      <w:proofErr w:type="gramEnd"/>
      <w:r w:rsidRPr="004040CE">
        <w:rPr>
          <w:rFonts w:ascii="Transliterasi" w:hAnsi="Transliterasi" w:cs="TimesNewRoman"/>
          <w:szCs w:val="24"/>
        </w:rPr>
        <w:t xml:space="preserve"> </w:t>
      </w:r>
      <w:r>
        <w:rPr>
          <w:rFonts w:ascii="Transliterasi" w:hAnsi="Transliterasi" w:cs="TimesNewRoman"/>
          <w:szCs w:val="24"/>
        </w:rPr>
        <w:t>Merupakan g</w:t>
      </w:r>
      <w:r>
        <w:rPr>
          <w:rFonts w:ascii="Transliterasi" w:hAnsi="Transliterasi"/>
          <w:szCs w:val="24"/>
        </w:rPr>
        <w:t>ambaran u</w:t>
      </w:r>
      <w:r w:rsidRPr="00432983">
        <w:rPr>
          <w:rFonts w:ascii="Transliterasi" w:hAnsi="Transliterasi"/>
          <w:szCs w:val="24"/>
        </w:rPr>
        <w:t>mum Kelurahan Gading Kota Tanjung Balai</w:t>
      </w:r>
      <w:r w:rsidRPr="00432983">
        <w:rPr>
          <w:rFonts w:ascii="Transliterasi" w:hAnsi="Transliterasi" w:cs="TimesNewRoman"/>
          <w:szCs w:val="24"/>
        </w:rPr>
        <w:t xml:space="preserve"> </w:t>
      </w:r>
      <w:r>
        <w:rPr>
          <w:rFonts w:ascii="Transliterasi" w:hAnsi="Transliterasi" w:cs="TimesNewRoman"/>
          <w:szCs w:val="24"/>
        </w:rPr>
        <w:t xml:space="preserve">dengan melihat  kondisi </w:t>
      </w:r>
      <w:r w:rsidRPr="004040CE">
        <w:rPr>
          <w:rFonts w:ascii="Transliterasi" w:hAnsi="Transliterasi" w:cs="TimesNewRoman"/>
          <w:szCs w:val="24"/>
        </w:rPr>
        <w:t>Geografis, Demografis serta sosial dan budaya masyarakat</w:t>
      </w:r>
      <w:r w:rsidRPr="00432983">
        <w:rPr>
          <w:rFonts w:ascii="Transliterasi" w:hAnsi="Transliterasi"/>
          <w:szCs w:val="24"/>
        </w:rPr>
        <w:t xml:space="preserve"> Kelurahan Gading Kota Tanjung Balai</w:t>
      </w:r>
    </w:p>
    <w:p w:rsidR="00541C1C" w:rsidRPr="004040CE" w:rsidRDefault="00541C1C" w:rsidP="00541C1C">
      <w:pPr>
        <w:autoSpaceDE w:val="0"/>
        <w:autoSpaceDN w:val="0"/>
        <w:adjustRightInd w:val="0"/>
        <w:spacing w:line="480" w:lineRule="auto"/>
        <w:ind w:firstLine="720"/>
        <w:jc w:val="both"/>
        <w:rPr>
          <w:rFonts w:ascii="Transliterasi" w:hAnsi="Transliterasi" w:cs="TimesNewRoman"/>
          <w:szCs w:val="24"/>
        </w:rPr>
      </w:pPr>
      <w:r w:rsidRPr="004040CE">
        <w:rPr>
          <w:rFonts w:ascii="Transliterasi" w:hAnsi="Transliterasi" w:cs="TimesNewRoman"/>
          <w:szCs w:val="24"/>
        </w:rPr>
        <w:t xml:space="preserve">BAB IV merupakan bagian dari praktek waqaf dengan wasiat di </w:t>
      </w:r>
      <w:r>
        <w:rPr>
          <w:rFonts w:ascii="Transliterasi" w:hAnsi="Transliterasi" w:cs="TimesNewRoman"/>
          <w:szCs w:val="24"/>
        </w:rPr>
        <w:t>Kelurahan Gading Kota Tanjung Balai</w:t>
      </w:r>
      <w:r w:rsidRPr="004040CE">
        <w:rPr>
          <w:rFonts w:ascii="Transliterasi" w:hAnsi="Transliterasi" w:cs="TimesNewRoman"/>
          <w:szCs w:val="24"/>
        </w:rPr>
        <w:t>, analisa data tentang wakaf wasiat dalam Undang-Undang no 41 tahun 2004 tentang Wakaf, yang meliputi: analisis tentang landasan dasar wakaf wasiat dan serta implikasi yuridis wakaf wasiat dalam prakteknya</w:t>
      </w:r>
    </w:p>
    <w:p w:rsidR="00541C1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4040CE">
        <w:rPr>
          <w:rFonts w:ascii="Transliterasi" w:hAnsi="Transliterasi" w:cs="TimesNewRoman"/>
          <w:szCs w:val="24"/>
        </w:rPr>
        <w:t xml:space="preserve">BAB V </w:t>
      </w:r>
      <w:r>
        <w:rPr>
          <w:rFonts w:ascii="Transliterasi" w:hAnsi="Transliterasi" w:cs="TimesNewRoman"/>
          <w:szCs w:val="24"/>
        </w:rPr>
        <w:t>Penutup yang berisikan kesimpulan dan</w:t>
      </w:r>
      <w:r w:rsidRPr="004040CE">
        <w:rPr>
          <w:rFonts w:ascii="Transliterasi" w:hAnsi="Transliterasi" w:cs="TimesNewRoman"/>
          <w:szCs w:val="24"/>
        </w:rPr>
        <w:t xml:space="preserve"> saran-saran.</w:t>
      </w:r>
      <w:proofErr w:type="gramEnd"/>
    </w:p>
    <w:p w:rsidR="00541C1C" w:rsidRDefault="00541C1C" w:rsidP="00541C1C">
      <w:pPr>
        <w:autoSpaceDE w:val="0"/>
        <w:autoSpaceDN w:val="0"/>
        <w:adjustRightInd w:val="0"/>
        <w:spacing w:line="480" w:lineRule="auto"/>
        <w:jc w:val="both"/>
        <w:rPr>
          <w:rFonts w:ascii="Transliterasi" w:hAnsi="Transliterasi" w:cs="TimesNewRoman"/>
          <w:szCs w:val="24"/>
        </w:rPr>
      </w:pPr>
    </w:p>
    <w:p w:rsidR="00541C1C" w:rsidRDefault="00541C1C" w:rsidP="00541C1C">
      <w:pPr>
        <w:autoSpaceDE w:val="0"/>
        <w:autoSpaceDN w:val="0"/>
        <w:adjustRightInd w:val="0"/>
        <w:spacing w:line="480" w:lineRule="auto"/>
        <w:jc w:val="both"/>
        <w:rPr>
          <w:rFonts w:ascii="Transliterasi" w:hAnsi="Transliterasi" w:cs="TimesNewRoman"/>
          <w:szCs w:val="24"/>
        </w:rPr>
      </w:pPr>
    </w:p>
    <w:p w:rsidR="00541C1C" w:rsidRPr="004040CE" w:rsidRDefault="00541C1C" w:rsidP="00541C1C">
      <w:pPr>
        <w:autoSpaceDE w:val="0"/>
        <w:autoSpaceDN w:val="0"/>
        <w:adjustRightInd w:val="0"/>
        <w:ind w:left="1276" w:hanging="1276"/>
        <w:jc w:val="both"/>
        <w:rPr>
          <w:rFonts w:ascii="Transliterasi" w:hAnsi="Transliterasi" w:cs="TimesNewRoman"/>
          <w:szCs w:val="24"/>
        </w:rPr>
      </w:pPr>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Pr="00405515" w:rsidRDefault="00541C1C" w:rsidP="00541C1C">
      <w:pPr>
        <w:autoSpaceDE w:val="0"/>
        <w:autoSpaceDN w:val="0"/>
        <w:adjustRightInd w:val="0"/>
        <w:spacing w:line="480" w:lineRule="auto"/>
        <w:jc w:val="center"/>
        <w:rPr>
          <w:rFonts w:ascii="Transliterasi" w:hAnsi="Transliterasi" w:cs="TimesNewRoman"/>
          <w:b/>
          <w:bCs/>
          <w:color w:val="000000"/>
          <w:szCs w:val="24"/>
        </w:rPr>
      </w:pPr>
      <w:r>
        <w:rPr>
          <w:rFonts w:ascii="Transliterasi" w:hAnsi="Transliterasi" w:cs="TimesNewRoman"/>
          <w:b/>
          <w:bCs/>
          <w:noProof/>
          <w:color w:val="000000"/>
          <w:szCs w:val="24"/>
        </w:rPr>
        <w:lastRenderedPageBreak/>
        <w:pict>
          <v:rect id="_x0000_s1028" style="position:absolute;left:0;text-align:left;margin-left:365.1pt;margin-top:-71.4pt;width:87.75pt;height:44.25pt;z-index:251666432" strokecolor="white [3212]"/>
        </w:pict>
      </w:r>
      <w:r w:rsidRPr="00405515">
        <w:rPr>
          <w:rFonts w:ascii="Transliterasi" w:hAnsi="Transliterasi" w:cs="TimesNewRoman"/>
          <w:b/>
          <w:bCs/>
          <w:color w:val="000000"/>
          <w:szCs w:val="24"/>
        </w:rPr>
        <w:t>BAB II</w:t>
      </w:r>
    </w:p>
    <w:p w:rsidR="00541C1C" w:rsidRPr="00405515" w:rsidRDefault="00541C1C" w:rsidP="00541C1C">
      <w:pPr>
        <w:autoSpaceDE w:val="0"/>
        <w:autoSpaceDN w:val="0"/>
        <w:adjustRightInd w:val="0"/>
        <w:spacing w:line="480" w:lineRule="auto"/>
        <w:jc w:val="center"/>
        <w:rPr>
          <w:rFonts w:ascii="Transliterasi" w:hAnsi="Transliterasi" w:cs="TimesNewRoman"/>
          <w:b/>
          <w:bCs/>
          <w:color w:val="000000"/>
          <w:szCs w:val="24"/>
        </w:rPr>
      </w:pPr>
      <w:r w:rsidRPr="00405515">
        <w:rPr>
          <w:rFonts w:ascii="Transliterasi" w:hAnsi="Transliterasi" w:cs="TimesNewRoman"/>
          <w:b/>
          <w:bCs/>
          <w:color w:val="000000"/>
          <w:szCs w:val="24"/>
        </w:rPr>
        <w:t xml:space="preserve">DESKRIPSI UMUM WAKAF DAN WAKAF WASIAT MENURUT UNDANG </w:t>
      </w:r>
      <w:r w:rsidRPr="00405515">
        <w:rPr>
          <w:rFonts w:ascii="Transliterasi" w:cs="TimesNewRoman"/>
          <w:b/>
          <w:bCs/>
          <w:color w:val="000000"/>
          <w:szCs w:val="24"/>
        </w:rPr>
        <w:t>–</w:t>
      </w:r>
      <w:r w:rsidRPr="00405515">
        <w:rPr>
          <w:rFonts w:ascii="Transliterasi" w:hAnsi="Transliterasi" w:cs="TimesNewRoman"/>
          <w:b/>
          <w:bCs/>
          <w:color w:val="000000"/>
          <w:szCs w:val="24"/>
        </w:rPr>
        <w:t>UNDANG NOMOR 41 TAHUN 2004 TENTANG WAKAF</w:t>
      </w:r>
    </w:p>
    <w:p w:rsidR="00541C1C" w:rsidRPr="00405515" w:rsidRDefault="00541C1C" w:rsidP="00541C1C">
      <w:pPr>
        <w:autoSpaceDE w:val="0"/>
        <w:autoSpaceDN w:val="0"/>
        <w:adjustRightInd w:val="0"/>
        <w:spacing w:line="480" w:lineRule="auto"/>
        <w:jc w:val="both"/>
        <w:rPr>
          <w:rFonts w:ascii="Transliterasi" w:hAnsi="Transliterasi" w:cs="TimesNewRoman"/>
          <w:b/>
          <w:bCs/>
          <w:color w:val="000000"/>
          <w:szCs w:val="24"/>
        </w:rPr>
      </w:pPr>
      <w:r w:rsidRPr="00405515">
        <w:rPr>
          <w:rFonts w:ascii="Transliterasi" w:hAnsi="Transliterasi" w:cs="TimesNewRoman"/>
          <w:b/>
          <w:bCs/>
          <w:color w:val="000000"/>
          <w:szCs w:val="24"/>
        </w:rPr>
        <w:t>A. Sejarah UU No 41 Tahun 2004 Tentang Wakaf</w:t>
      </w:r>
    </w:p>
    <w:p w:rsidR="00541C1C" w:rsidRPr="00FE0C4D" w:rsidRDefault="00541C1C" w:rsidP="00541C1C">
      <w:pPr>
        <w:autoSpaceDE w:val="0"/>
        <w:autoSpaceDN w:val="0"/>
        <w:adjustRightInd w:val="0"/>
        <w:spacing w:line="432"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Dasar pemikiran lahirnya UU No 41 Tahun 2004 Tentang Wakaf Hadirnya Undang-Undang Republik Indonesia No.41 tahun 2004 tentang Wakaf, merupakan Undang-Undang yang dinantik an oleh segenap Bangsa Indonesia terutama yang memeluk agama Islam. </w:t>
      </w:r>
      <w:proofErr w:type="gramStart"/>
      <w:r w:rsidRPr="00FE0C4D">
        <w:rPr>
          <w:rFonts w:ascii="Transliterasi" w:hAnsi="Transliterasi" w:cs="TimesNewRoman"/>
          <w:color w:val="000000"/>
          <w:szCs w:val="24"/>
        </w:rPr>
        <w:t>Karena masalah perwakafan telah menjadi problem yang cukup lama dan belum ada undang-undang yang secara khusus tentang wakaf, sehingga perwakafan di negeri kita kurang berkembang secara optimal.</w:t>
      </w:r>
      <w:proofErr w:type="gramEnd"/>
    </w:p>
    <w:p w:rsidR="00541C1C" w:rsidRPr="00FE0C4D" w:rsidRDefault="00541C1C" w:rsidP="00541C1C">
      <w:pPr>
        <w:autoSpaceDE w:val="0"/>
        <w:autoSpaceDN w:val="0"/>
        <w:adjustRightInd w:val="0"/>
        <w:spacing w:line="432" w:lineRule="auto"/>
        <w:ind w:firstLine="720"/>
        <w:jc w:val="both"/>
        <w:rPr>
          <w:rFonts w:ascii="Transliterasi" w:hAnsi="Transliterasi" w:cs="TimesNewRoman"/>
          <w:color w:val="000000"/>
          <w:szCs w:val="24"/>
        </w:rPr>
      </w:pPr>
      <w:r>
        <w:rPr>
          <w:rFonts w:ascii="Transliterasi" w:hAnsi="Transliterasi" w:cs="TimesNewRoman"/>
          <w:noProof/>
          <w:color w:val="000000"/>
          <w:szCs w:val="24"/>
        </w:rPr>
        <w:pict>
          <v:shape id="_x0000_s1029" type="#_x0000_t202" style="position:absolute;left:0;text-align:left;margin-left:164.1pt;margin-top:294pt;width:67.5pt;height:27pt;z-index:251667456" strokecolor="white [3212]">
            <v:textbox>
              <w:txbxContent>
                <w:p w:rsidR="00541C1C" w:rsidRDefault="00541C1C" w:rsidP="00541C1C">
                  <w:pPr>
                    <w:jc w:val="center"/>
                  </w:pPr>
                  <w:r>
                    <w:t>21</w:t>
                  </w:r>
                </w:p>
              </w:txbxContent>
            </v:textbox>
          </v:shape>
        </w:pict>
      </w:r>
      <w:r w:rsidRPr="00FE0C4D">
        <w:rPr>
          <w:rFonts w:ascii="Transliterasi" w:hAnsi="Transliterasi" w:cs="TimesNewRoman"/>
          <w:color w:val="000000"/>
          <w:szCs w:val="24"/>
        </w:rPr>
        <w:t>Gagasan dan pemikiran pengeluaran peraturan tentang wakaf adalah adanya praktek perwakafan yang dilakukan masyarakat Islam Indonesia yang masih menggunakan kebiasaan-kebiasaan keagamaan, seperti kebiasaan melakukan perbuatan hukum perwakafan tanah secara lisan atas dasar saling percaya kepada seseorang atau lembaga tertentu, kebiasaan memandang wakaf sebagai amal shaleh yang mempunyai nilai mulia di hadirat Tuhan tanpa harus melalui prosedur administratif, dan harta dianggap milik allah semata yang siapa saja tidak akan berani mengganggu tanpa seizin Allah.</w:t>
      </w:r>
      <w:r w:rsidRPr="00FE0C4D">
        <w:rPr>
          <w:rStyle w:val="FootnoteReference"/>
          <w:rFonts w:ascii="Transliterasi" w:hAnsi="Transliterasi" w:cs="TimesNewRoman"/>
          <w:color w:val="000000"/>
          <w:szCs w:val="24"/>
        </w:rPr>
        <w:footnoteReference w:id="22"/>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Akhirnya praktik pelaksanaan wakaf semacam ini, pada paruh perjalanannya harus diakui memunculkan persoalan mengenai validitas legal tentang harta wakaf yang berujung pada timbulnya persengketaan-</w:t>
      </w:r>
      <w:r w:rsidRPr="00FE0C4D">
        <w:rPr>
          <w:rFonts w:ascii="Transliterasi" w:hAnsi="Transliterasi" w:cs="TimesNewRoman"/>
          <w:color w:val="000000"/>
          <w:szCs w:val="24"/>
        </w:rPr>
        <w:lastRenderedPageBreak/>
        <w:t>persengketaan karena tidak ada buktibukti yang mampu menunjukkan bahwa benda-benda bersangkutan telah diwakafkan.</w:t>
      </w:r>
      <w:proofErr w:type="gramEnd"/>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Atas dasar Lahirnya Undang-Undang Republik Indonesia No.41 tahun 2004 tentang Wakaf, yang diundangkan pada tanggal 27 Oktober 2004, merupakan apresiasi pemerintah terhadap filantropi Islam dengan harapan pengelolaan wakaf dapat berkembang sejalan dengan dinamika dan perubahan dalam masyarakat, serta merupakan momentum yang sangat strategis dalam upaya pemberdayaaan wakaf.</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Oleh sebab itu, dalam Undang-Undang No.41 Tahun 2004 tentang Wakaf, pemerintah berupaya memfokuskan perhatiaannya pada penataan administratif wakaf yang memberi kepastian hukum bagi wakif (pewakaf), nadzir (pengelola) dan maukuf </w:t>
      </w:r>
      <w:r w:rsidRPr="00FE0C4D">
        <w:rPr>
          <w:rFonts w:ascii="Transliterasi" w:cs="TimesNewRoman"/>
          <w:color w:val="000000"/>
          <w:szCs w:val="24"/>
        </w:rPr>
        <w:t>‘</w:t>
      </w:r>
      <w:r w:rsidRPr="00FE0C4D">
        <w:rPr>
          <w:rFonts w:ascii="Transliterasi" w:hAnsi="Transliterasi" w:cs="TimesNewRoman"/>
          <w:color w:val="000000"/>
          <w:szCs w:val="24"/>
        </w:rPr>
        <w:t>alaih (obyek wakaf) serta mendorong pemanfaatan aset-aset wakaf yang tidak produktif menjadi berdaya guna dan berhasil guna.</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Lebih lanjut, Jaih Mubarok dalam bukunya Wakaf Produktif, menyebutkan dasar pemikiran atau alasan pembentukan Undang-Undang Nomor 41 Tahun 2004 tentang wakaf, sebagai berikut:</w:t>
      </w:r>
      <w:r w:rsidRPr="00FE0C4D">
        <w:rPr>
          <w:rStyle w:val="FootnoteReference"/>
          <w:rFonts w:ascii="Transliterasi" w:hAnsi="Transliterasi" w:cs="TimesNewRoman"/>
          <w:color w:val="000000"/>
          <w:szCs w:val="24"/>
        </w:rPr>
        <w:footnoteReference w:id="23"/>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1. Memajukan kesejahteraan umum. </w:t>
      </w:r>
      <w:proofErr w:type="gramStart"/>
      <w:r w:rsidRPr="00FE0C4D">
        <w:rPr>
          <w:rFonts w:ascii="Transliterasi" w:hAnsi="Transliterasi" w:cs="TimesNewRoman"/>
          <w:color w:val="000000"/>
          <w:szCs w:val="24"/>
        </w:rPr>
        <w:t>Untuk mencapai tujuan tersebut, diperlukan pengembangan dan pengalian potensi yang terdapat dalam pranata keagamaan yang memiliki manfaat ekonomis.</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 xml:space="preserve">Diantara langkah yang dipandang strategis untuk meningkatkan kesejahteraan umum adalah meningkatkan peran wakaf sebagai pranata keagamaan yang pada awalnya hanya berfungsi sebagai sarana ibadah dan sosial, menjadi pranata yang memiliki kekuatan ekonomi yang diyakini dapat </w:t>
      </w:r>
      <w:r w:rsidRPr="00FE0C4D">
        <w:rPr>
          <w:rFonts w:ascii="Transliterasi" w:hAnsi="Transliterasi" w:cs="TimesNewRoman"/>
          <w:color w:val="000000"/>
          <w:szCs w:val="24"/>
        </w:rPr>
        <w:lastRenderedPageBreak/>
        <w:t>memajukan kesejahteraan umum.</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Oleh sebab itu, penggalian potensi wakaf dan pengembangan pemanfaatannya sesuai dengan prinsip syariah merupakan keniscayaan.</w:t>
      </w:r>
      <w:proofErr w:type="gramEnd"/>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2. Praktik wakaf yang ada sekarang di masyarakat belum sepenuhnya berjalan tertib dan efisien. Salah satu buktinya adalah diantara harta benda wakaf tidak terpelihara dengan baik, terlantar, bahkan beralih ketangan pihak ketiga dengan </w:t>
      </w:r>
      <w:proofErr w:type="gramStart"/>
      <w:r w:rsidRPr="00FE0C4D">
        <w:rPr>
          <w:rFonts w:ascii="Transliterasi" w:hAnsi="Transliterasi" w:cs="TimesNewRoman"/>
          <w:color w:val="000000"/>
          <w:szCs w:val="24"/>
        </w:rPr>
        <w:t>cara</w:t>
      </w:r>
      <w:proofErr w:type="gramEnd"/>
      <w:r w:rsidRPr="00FE0C4D">
        <w:rPr>
          <w:rFonts w:ascii="Transliterasi" w:hAnsi="Transliterasi" w:cs="TimesNewRoman"/>
          <w:color w:val="000000"/>
          <w:szCs w:val="24"/>
        </w:rPr>
        <w:t xml:space="preserve"> melawan hukum. Keterlantaran dan pengalihan benda wakaf ketangan pihak ketiga terjadi karena: (1) kelalaian atau ketidakmampuan nazhir dalam mengelola dan mengembangkan harta benda wakaf; (2) sikap masyarakat yang kurang peduli atau belum memahami status harta benda wakaf yang seharusnya dilindungi sebagai media untuk mencapai kesejahteraan umum sesuai dengan tujuan, fungsi, dan peruntukan wakaf.</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Sebagaimana penjelasan dari dua alasan tersebut, para penyusun Undang-Undang Nomor 41 Tahun 2004 tentang Wakaf berkeyakinan bahwa pembentukan Undang-Undang tentang Wakaf merupakan keniscayaan untuk pembangunan hukum nasional yang juga sebagai alat atau media untuk mencapai kesejahteraan umum.</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 w:val="16"/>
          <w:szCs w:val="16"/>
        </w:rPr>
      </w:pPr>
      <w:r w:rsidRPr="00FE0C4D">
        <w:rPr>
          <w:rFonts w:ascii="Transliterasi" w:hAnsi="Transliterasi" w:cs="TimesNewRoman"/>
          <w:color w:val="000000"/>
          <w:szCs w:val="24"/>
        </w:rPr>
        <w:t xml:space="preserve">2. Proses Penyusunan Undang-Undang No. 41 Tahun 2004 Tentang Wakaf Penyusunan rancangan Undang-Undang No. 41 Tahun 2004 tentang Wakaf, sudah dimulai sejak tahun 2002, yaitu dengan adanya izin prakarsa untuk menyusun draf Rancangan Undang-Undang (RUU) perwakafan atas usul Menteri Agama untuk pembentukan Badan wakaf Indonesia (BWI) kepada Presiden yang berbuah usulan dari Sekretaris Negara agar Departemen Agama RI mengirim surat izin prakarsa yaitu </w:t>
      </w:r>
      <w:r w:rsidRPr="00FE0C4D">
        <w:rPr>
          <w:rFonts w:ascii="Transliterasi" w:hAnsi="Transliterasi" w:cs="TimesNewRoman"/>
          <w:color w:val="000000"/>
          <w:szCs w:val="24"/>
        </w:rPr>
        <w:lastRenderedPageBreak/>
        <w:t>bernomor: MA/451/2002 tanggal 27 Desember 2002 kepada Menteri Kehakiman dan Hak Asasi Manusia perihal izin prakarsa RUU Perwakafan.</w:t>
      </w:r>
      <w:r w:rsidRPr="00FE0C4D">
        <w:rPr>
          <w:rStyle w:val="FootnoteReference"/>
          <w:rFonts w:ascii="Transliterasi" w:hAnsi="Transliterasi" w:cs="TimesNewRoman"/>
          <w:color w:val="000000"/>
          <w:szCs w:val="24"/>
        </w:rPr>
        <w:footnoteReference w:id="24"/>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Disamping mengirim surat kepada Menteri Agama Kehakiman dan Hak</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 xml:space="preserve">Asasi Manusia (HAM), Menteri Agama juga mengajukan prakarsa penyusunan RUU tentang Wakaf kepada Presiden bernomor: MA/25/2003 tertanggal 24 Januari 2003. Bersamaan dengan </w:t>
      </w:r>
      <w:proofErr w:type="gramStart"/>
      <w:r w:rsidRPr="00FE0C4D">
        <w:rPr>
          <w:rFonts w:ascii="Transliterasi" w:hAnsi="Transliterasi" w:cs="TimesNewRoman"/>
          <w:color w:val="000000"/>
          <w:szCs w:val="24"/>
        </w:rPr>
        <w:t>surat</w:t>
      </w:r>
      <w:proofErr w:type="gramEnd"/>
      <w:r w:rsidRPr="00FE0C4D">
        <w:rPr>
          <w:rFonts w:ascii="Transliterasi" w:hAnsi="Transliterasi" w:cs="TimesNewRoman"/>
          <w:color w:val="000000"/>
          <w:szCs w:val="24"/>
        </w:rPr>
        <w:t xml:space="preserve"> yang dikirimkan kepada presiden tersebut, Menteri Kehakiman dan Hak Asasi Manusia (HAM) mengirim surat kepada Presiden bernomor: M.UM.01.06-30 tertanggal 3 Februari 2003 yang berisi rekomendasi atas usul prakarsa penyusunan RUU tentang Wakaf. Dalam surat rekomendasi tersebut bahwa Departemen Kehakiman dan Hak Asasi Manusia (HAM) telah melaksanakan rapat pengharmonisasian, pembulatan dan pemantapan konsep RUU tentang Wakaf yang dihadiri oleh wakil dari instansi terkait, yaitu: </w:t>
      </w:r>
    </w:p>
    <w:p w:rsidR="00541C1C" w:rsidRPr="00FE0C4D" w:rsidRDefault="00541C1C" w:rsidP="00541C1C">
      <w:pPr>
        <w:autoSpaceDE w:val="0"/>
        <w:autoSpaceDN w:val="0"/>
        <w:adjustRightInd w:val="0"/>
        <w:ind w:firstLine="720"/>
        <w:jc w:val="both"/>
        <w:rPr>
          <w:rFonts w:ascii="Transliterasi" w:hAnsi="Transliterasi" w:cs="TimesNewRoman"/>
          <w:color w:val="000000"/>
          <w:szCs w:val="24"/>
        </w:rPr>
      </w:pPr>
      <w:r w:rsidRPr="00FE0C4D">
        <w:rPr>
          <w:rFonts w:ascii="Transliterasi" w:hAnsi="Transliterasi" w:cs="TimesNewRoman"/>
          <w:color w:val="000000"/>
          <w:szCs w:val="24"/>
        </w:rPr>
        <w:t>1. Departemen Dalam Negeri;</w:t>
      </w:r>
    </w:p>
    <w:p w:rsidR="00541C1C" w:rsidRPr="00FE0C4D" w:rsidRDefault="00541C1C" w:rsidP="00541C1C">
      <w:pPr>
        <w:autoSpaceDE w:val="0"/>
        <w:autoSpaceDN w:val="0"/>
        <w:adjustRightInd w:val="0"/>
        <w:ind w:firstLine="720"/>
        <w:jc w:val="both"/>
        <w:rPr>
          <w:rFonts w:ascii="Transliterasi" w:hAnsi="Transliterasi" w:cs="TimesNewRoman"/>
          <w:color w:val="000000"/>
          <w:szCs w:val="24"/>
        </w:rPr>
      </w:pPr>
      <w:r w:rsidRPr="00FE0C4D">
        <w:rPr>
          <w:rFonts w:ascii="Transliterasi" w:hAnsi="Transliterasi" w:cs="TimesNewRoman"/>
          <w:color w:val="000000"/>
          <w:szCs w:val="24"/>
        </w:rPr>
        <w:t>2. Badan Pertanahan Nasional;</w:t>
      </w:r>
    </w:p>
    <w:p w:rsidR="00541C1C" w:rsidRPr="00FE0C4D" w:rsidRDefault="00541C1C" w:rsidP="00541C1C">
      <w:pPr>
        <w:autoSpaceDE w:val="0"/>
        <w:autoSpaceDN w:val="0"/>
        <w:adjustRightInd w:val="0"/>
        <w:ind w:firstLine="720"/>
        <w:jc w:val="both"/>
        <w:rPr>
          <w:rFonts w:ascii="Transliterasi" w:hAnsi="Transliterasi" w:cs="TimesNewRoman"/>
          <w:color w:val="000000"/>
          <w:szCs w:val="24"/>
        </w:rPr>
      </w:pPr>
      <w:r w:rsidRPr="00FE0C4D">
        <w:rPr>
          <w:rFonts w:ascii="Transliterasi" w:hAnsi="Transliterasi" w:cs="TimesNewRoman"/>
          <w:color w:val="000000"/>
          <w:szCs w:val="24"/>
        </w:rPr>
        <w:t>3. Mahkamah Agung;</w:t>
      </w:r>
    </w:p>
    <w:p w:rsidR="00541C1C" w:rsidRPr="00FE0C4D" w:rsidRDefault="00541C1C" w:rsidP="00541C1C">
      <w:pPr>
        <w:autoSpaceDE w:val="0"/>
        <w:autoSpaceDN w:val="0"/>
        <w:adjustRightInd w:val="0"/>
        <w:ind w:firstLine="720"/>
        <w:jc w:val="both"/>
        <w:rPr>
          <w:rFonts w:ascii="Transliterasi" w:hAnsi="Transliterasi" w:cs="TimesNewRoman"/>
          <w:color w:val="000000"/>
          <w:szCs w:val="24"/>
        </w:rPr>
      </w:pPr>
      <w:r w:rsidRPr="00FE0C4D">
        <w:rPr>
          <w:rFonts w:ascii="Transliterasi" w:hAnsi="Transliterasi" w:cs="TimesNewRoman"/>
          <w:color w:val="000000"/>
          <w:szCs w:val="24"/>
        </w:rPr>
        <w:t>4. Bank Indonesia;</w:t>
      </w:r>
    </w:p>
    <w:p w:rsidR="00541C1C" w:rsidRPr="00FE0C4D" w:rsidRDefault="00541C1C" w:rsidP="00541C1C">
      <w:pPr>
        <w:autoSpaceDE w:val="0"/>
        <w:autoSpaceDN w:val="0"/>
        <w:adjustRightInd w:val="0"/>
        <w:ind w:firstLine="720"/>
        <w:jc w:val="both"/>
        <w:rPr>
          <w:rFonts w:ascii="Transliterasi" w:hAnsi="Transliterasi" w:cs="TimesNewRoman"/>
          <w:color w:val="000000"/>
          <w:szCs w:val="24"/>
        </w:rPr>
      </w:pPr>
      <w:r w:rsidRPr="00FE0C4D">
        <w:rPr>
          <w:rFonts w:ascii="Transliterasi" w:hAnsi="Transliterasi" w:cs="TimesNewRoman"/>
          <w:color w:val="000000"/>
          <w:szCs w:val="24"/>
        </w:rPr>
        <w:t>5. Pengadilan Agama Jakarta Selatan;</w:t>
      </w:r>
    </w:p>
    <w:p w:rsidR="00541C1C" w:rsidRPr="00FE0C4D" w:rsidRDefault="00541C1C" w:rsidP="00541C1C">
      <w:pPr>
        <w:autoSpaceDE w:val="0"/>
        <w:autoSpaceDN w:val="0"/>
        <w:adjustRightInd w:val="0"/>
        <w:ind w:firstLine="720"/>
        <w:jc w:val="both"/>
        <w:rPr>
          <w:rFonts w:ascii="Transliterasi" w:hAnsi="Transliterasi" w:cs="TimesNewRoman"/>
          <w:color w:val="000000"/>
          <w:szCs w:val="24"/>
        </w:rPr>
      </w:pPr>
      <w:r w:rsidRPr="00FE0C4D">
        <w:rPr>
          <w:rFonts w:ascii="Transliterasi" w:hAnsi="Transliterasi" w:cs="TimesNewRoman"/>
          <w:color w:val="000000"/>
          <w:szCs w:val="24"/>
        </w:rPr>
        <w:t>6. Badan Pembinaan Hukum Nasional;</w:t>
      </w:r>
    </w:p>
    <w:p w:rsidR="00541C1C" w:rsidRPr="00FE0C4D" w:rsidRDefault="00541C1C" w:rsidP="00541C1C">
      <w:pPr>
        <w:autoSpaceDE w:val="0"/>
        <w:autoSpaceDN w:val="0"/>
        <w:adjustRightInd w:val="0"/>
        <w:ind w:firstLine="720"/>
        <w:jc w:val="both"/>
        <w:rPr>
          <w:rFonts w:ascii="Transliterasi" w:hAnsi="Transliterasi" w:cs="TimesNewRoman"/>
          <w:color w:val="000000"/>
          <w:szCs w:val="24"/>
        </w:rPr>
      </w:pPr>
      <w:r w:rsidRPr="00FE0C4D">
        <w:rPr>
          <w:rFonts w:ascii="Transliterasi" w:hAnsi="Transliterasi" w:cs="TimesNewRoman"/>
          <w:color w:val="000000"/>
          <w:szCs w:val="24"/>
        </w:rPr>
        <w:t>7. Departemen Agama; dan</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8. Departeman Kehakiman dan Hak Asasi Manusia.</w:t>
      </w:r>
      <w:proofErr w:type="gramEnd"/>
      <w:r w:rsidRPr="00FE0C4D">
        <w:rPr>
          <w:rStyle w:val="FootnoteReference"/>
          <w:rFonts w:ascii="Transliterasi" w:hAnsi="Transliterasi" w:cs="TimesNewRoman"/>
          <w:color w:val="000000"/>
          <w:szCs w:val="24"/>
        </w:rPr>
        <w:footnoteReference w:id="25"/>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Di tengah penantian izin prakarsa penyusunan Rancangan Undang-Undang (RUU) tentang Wakaf dari presiden, Menteri Agama melalui surat nomor: MA/27/2003 tertanggal 24 Januari 2003 mengirim surat kepada </w:t>
      </w:r>
      <w:r w:rsidRPr="00FE0C4D">
        <w:rPr>
          <w:rFonts w:ascii="Transliterasi" w:hAnsi="Transliterasi" w:cs="TimesNewRoman"/>
          <w:color w:val="000000"/>
          <w:szCs w:val="24"/>
        </w:rPr>
        <w:lastRenderedPageBreak/>
        <w:t xml:space="preserve">Menteri Kehakiman dan Hak Asasi Manusia (HAM) yang berisi perlunya pembentukan Tim Kecil antara Departemen Agama dengan Departemen Kehakiman dan Hak Asasi Manusia (ham). Tugas dari </w:t>
      </w:r>
      <w:proofErr w:type="gramStart"/>
      <w:r w:rsidRPr="00FE0C4D">
        <w:rPr>
          <w:rFonts w:ascii="Transliterasi" w:hAnsi="Transliterasi" w:cs="TimesNewRoman"/>
          <w:color w:val="000000"/>
          <w:szCs w:val="24"/>
        </w:rPr>
        <w:t>tim</w:t>
      </w:r>
      <w:proofErr w:type="gramEnd"/>
      <w:r w:rsidRPr="00FE0C4D">
        <w:rPr>
          <w:rFonts w:ascii="Transliterasi" w:hAnsi="Transliterasi" w:cs="TimesNewRoman"/>
          <w:color w:val="000000"/>
          <w:szCs w:val="24"/>
        </w:rPr>
        <w:t xml:space="preserve"> kecil tersebut adalah menyiapkan bahan-bahan yang terkait dengan penyusunan Rancangan Undang-Undang (RUU) tentang wakaf, yang sebelumnya sudah dibuat draf awalnya oleh pihak Departemen Agama.</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Dengan keluarnya </w:t>
      </w:r>
      <w:proofErr w:type="gramStart"/>
      <w:r w:rsidRPr="00FE0C4D">
        <w:rPr>
          <w:rFonts w:ascii="Transliterasi" w:hAnsi="Transliterasi" w:cs="TimesNewRoman"/>
          <w:color w:val="000000"/>
          <w:szCs w:val="24"/>
        </w:rPr>
        <w:t>surat</w:t>
      </w:r>
      <w:proofErr w:type="gramEnd"/>
      <w:r w:rsidRPr="00FE0C4D">
        <w:rPr>
          <w:rFonts w:ascii="Transliterasi" w:hAnsi="Transliterasi" w:cs="TimesNewRoman"/>
          <w:color w:val="000000"/>
          <w:szCs w:val="24"/>
        </w:rPr>
        <w:t xml:space="preserve"> persetujuan Presiden dalam rencana penyusunan Rancangan Undang-undang tentang Wakaf dimaksud telah memberikan angin segar bagi upaya yang dilakukan oleh Departemen Agama bersama Departemen Kehakiman dan HAM dalam menyusun RUU wakaf telah mendapat izin dari Presiden RI, Megawati Soekarnoputri.</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Setelah RUU telah mendapat persetujuan Prakarsa penyusunan RUU tentang wakaf, maka langkah selanjutnya yaitu sebagai berikut:</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1. Penyusunan Draf Awal RUU Wakaf</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2. Penyempurnaan Draf RUU wakaf</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3. Pengajuan RUU wakaf ke Presiden RI</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Adapun Penyusunan draf awal Rancangan Undang-Undang Tentang wakaf terdiri dari: Penyusunan Naskah akademik RUU wakaf, Penyusunan Draft RUU tahap pertama, Penyusunan Draft RUU tahap kedua.</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Penyusunan Naskah Akademik RUU tentang wakaf ini adalah dalam rangka memberi alasan pentingnya penyusunan RUU tentang wakaf.</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Konsep-konsep yang dibuat dalam naskah ini mengacu pada perkembangan perwakafan di Indonesia dan tuntutan masyarakat untuk mewujudkan kesejahteraan nasional.</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 xml:space="preserve">Selain itu naskah ini juga dapat </w:t>
      </w:r>
      <w:r w:rsidRPr="00FE0C4D">
        <w:rPr>
          <w:rFonts w:ascii="Transliterasi" w:hAnsi="Transliterasi" w:cs="TimesNewRoman"/>
          <w:color w:val="000000"/>
          <w:szCs w:val="24"/>
        </w:rPr>
        <w:lastRenderedPageBreak/>
        <w:t>dijadikan sebagai bahan masukan oleh Tim penyusun RUU tentang wakaf.</w:t>
      </w:r>
      <w:proofErr w:type="gramEnd"/>
      <w:r w:rsidRPr="00FE0C4D">
        <w:rPr>
          <w:rFonts w:ascii="Transliterasi" w:hAnsi="Transliterasi" w:cs="TimesNewRoman"/>
          <w:color w:val="000000"/>
          <w:szCs w:val="24"/>
        </w:rPr>
        <w:t xml:space="preserve"> Naskah ini merupakan konsep dasar substansi </w:t>
      </w:r>
      <w:proofErr w:type="gramStart"/>
      <w:r w:rsidRPr="00FE0C4D">
        <w:rPr>
          <w:rFonts w:ascii="Transliterasi" w:hAnsi="Transliterasi" w:cs="TimesNewRoman"/>
          <w:color w:val="000000"/>
          <w:szCs w:val="24"/>
        </w:rPr>
        <w:t>norma</w:t>
      </w:r>
      <w:proofErr w:type="gramEnd"/>
      <w:r w:rsidRPr="00FE0C4D">
        <w:rPr>
          <w:rFonts w:ascii="Transliterasi" w:hAnsi="Transliterasi" w:cs="TimesNewRoman"/>
          <w:color w:val="000000"/>
          <w:szCs w:val="24"/>
        </w:rPr>
        <w:t xml:space="preserve"> hukum yang akan dijadikan materi muatan RUU tantang wakaf.</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Atas dasar itu, </w:t>
      </w:r>
      <w:proofErr w:type="gramStart"/>
      <w:r w:rsidRPr="00FE0C4D">
        <w:rPr>
          <w:rFonts w:ascii="Transliterasi" w:hAnsi="Transliterasi" w:cs="TimesNewRoman"/>
          <w:color w:val="000000"/>
          <w:szCs w:val="24"/>
        </w:rPr>
        <w:t>cara</w:t>
      </w:r>
      <w:proofErr w:type="gramEnd"/>
      <w:r w:rsidRPr="00FE0C4D">
        <w:rPr>
          <w:rFonts w:ascii="Transliterasi" w:hAnsi="Transliterasi" w:cs="TimesNewRoman"/>
          <w:color w:val="000000"/>
          <w:szCs w:val="24"/>
        </w:rPr>
        <w:t xml:space="preserve"> penyusunan Naskah Akademik ini dilakukan dengan cara memberikan:</w:t>
      </w:r>
      <w:r w:rsidRPr="00FE0C4D">
        <w:rPr>
          <w:rStyle w:val="FootnoteReference"/>
          <w:rFonts w:ascii="Transliterasi" w:hAnsi="Transliterasi" w:cs="TimesNewRoman"/>
          <w:color w:val="000000"/>
          <w:szCs w:val="24"/>
        </w:rPr>
        <w:footnoteReference w:id="26"/>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 xml:space="preserve">a) Uraian deskripsi tentang </w:t>
      </w:r>
      <w:proofErr w:type="gramStart"/>
      <w:r w:rsidRPr="00FE0C4D">
        <w:rPr>
          <w:rFonts w:ascii="Transliterasi" w:hAnsi="Transliterasi" w:cs="TimesNewRoman"/>
          <w:color w:val="000000"/>
          <w:szCs w:val="24"/>
        </w:rPr>
        <w:t>norma</w:t>
      </w:r>
      <w:proofErr w:type="gramEnd"/>
      <w:r w:rsidRPr="00FE0C4D">
        <w:rPr>
          <w:rFonts w:ascii="Transliterasi" w:hAnsi="Transliterasi" w:cs="TimesNewRoman"/>
          <w:color w:val="000000"/>
          <w:szCs w:val="24"/>
        </w:rPr>
        <w:t xml:space="preserve"> yang berlaku dan berbagai permasalahan yang dihadapi</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b) Uraian tentang kondisi perwakafan di Indonesia dan perkembangan wakaf diberbagai negara</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c) Uraian tentang rekomendasi sebagai bahan pertimbangan penyusunan RUU tentang wakaf.</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Setelah penyusunan draft RUU wakaf tahap pertama dianggap selesai, maka proses penyusunan draft tahap kedua digelar. Dalam penyusunan tahap ini telah mengakomodasi berbagai dinamika dan ide yang harus dimasukkan kedalam draft RUU wakaf, atau mempertajam masalah-masalah yang dianggap penting, sehingga </w:t>
      </w:r>
      <w:proofErr w:type="gramStart"/>
      <w:r w:rsidRPr="00FE0C4D">
        <w:rPr>
          <w:rFonts w:ascii="Transliterasi" w:hAnsi="Transliterasi" w:cs="TimesNewRoman"/>
          <w:color w:val="000000"/>
          <w:szCs w:val="24"/>
        </w:rPr>
        <w:t>akan</w:t>
      </w:r>
      <w:proofErr w:type="gramEnd"/>
      <w:r w:rsidRPr="00FE0C4D">
        <w:rPr>
          <w:rFonts w:ascii="Transliterasi" w:hAnsi="Transliterasi" w:cs="TimesNewRoman"/>
          <w:color w:val="000000"/>
          <w:szCs w:val="24"/>
        </w:rPr>
        <w:t xml:space="preserve"> dihasilkan draft yang sesuai dengan kebutuhan pengolahan, pembinaan dan pemberdayaan wakaf secara utuh.</w:t>
      </w:r>
    </w:p>
    <w:p w:rsidR="00541C1C" w:rsidRDefault="00541C1C" w:rsidP="00541C1C">
      <w:pPr>
        <w:autoSpaceDE w:val="0"/>
        <w:autoSpaceDN w:val="0"/>
        <w:adjustRightInd w:val="0"/>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Tahap terakhir dari keseluruhan proses pembentukan undang-undang tentang wakaf adalah tahap pengundangannya ke dalam suatu penerbitan sesuai dengan ketentuan perundang-undangan yang berlaku, yaitu ke dalam Lembaran Negara. Undang-Undang ini disahkan oleh Presiden pertama yang dipilih secara langsung, Dr.H.Susilo Bambang Yudhoyono pada tanggal 27 Oktober 2004, seminggu setelah Presiden dilantik oleh MPR, yaitu tanggal 20 Oktober 2004. </w:t>
      </w:r>
      <w:proofErr w:type="gramStart"/>
      <w:r w:rsidRPr="00FE0C4D">
        <w:rPr>
          <w:rFonts w:ascii="Transliterasi" w:hAnsi="Transliterasi" w:cs="TimesNewRoman"/>
          <w:color w:val="000000"/>
          <w:szCs w:val="24"/>
        </w:rPr>
        <w:t xml:space="preserve">Pada tanggal itu juga (27 Oktober 2004), Undang-Undang ini diundangkan oleh Menteri Sekretaris Negara Republik Indonesia, Prof Dr.Yusril Ihza Mahendra dan </w:t>
      </w:r>
      <w:r w:rsidRPr="00FE0C4D">
        <w:rPr>
          <w:rFonts w:ascii="Transliterasi" w:hAnsi="Transliterasi" w:cs="TimesNewRoman"/>
          <w:color w:val="000000"/>
          <w:szCs w:val="24"/>
        </w:rPr>
        <w:lastRenderedPageBreak/>
        <w:t>dicatat dalam lembaran Negara Republik Indonesia Tahun 2004 Nomor 159.</w:t>
      </w:r>
      <w:proofErr w:type="gramEnd"/>
      <w:r w:rsidRPr="00FE0C4D">
        <w:rPr>
          <w:rStyle w:val="FootnoteReference"/>
          <w:rFonts w:ascii="Transliterasi" w:hAnsi="Transliterasi" w:cs="TimesNewRoman"/>
          <w:color w:val="000000"/>
          <w:szCs w:val="24"/>
        </w:rPr>
        <w:footnoteReference w:id="27"/>
      </w:r>
    </w:p>
    <w:p w:rsidR="00541C1C" w:rsidRPr="00FE0C4D" w:rsidRDefault="00541C1C" w:rsidP="00541C1C">
      <w:pPr>
        <w:autoSpaceDE w:val="0"/>
        <w:autoSpaceDN w:val="0"/>
        <w:adjustRightInd w:val="0"/>
        <w:ind w:firstLine="720"/>
        <w:jc w:val="both"/>
        <w:rPr>
          <w:rFonts w:ascii="Transliterasi" w:hAnsi="Transliterasi" w:cs="TimesNewRoman"/>
          <w:color w:val="000000"/>
          <w:szCs w:val="24"/>
        </w:rPr>
      </w:pP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Sebagai sebuah gambaran bahwa proses pengundangan Undang-Undang tentang wakaf ini, berada dalam masa transisi kepemimpinan, yaitu pergantian Presiden Hj. Megawati Soekarno Putri kepada Dr.H.Susilo Bambang Yudhoyono. Sebenarnya pengundangannya Undang-Undang ini bisa dilakukan lebih cepat di masa Presiden Megawati, tapi karena proses administrasinya bersamaan dengan proses politik yang cukup dinamis, akhirnya pengesahan dilakukan oleh presiden baru. Sehingga selama proses pembahasan dan pengundangan Undang-Undang ini dilakukan oleh dua pemerintah yang berbeda, yaitu di masa pemerintahan kabinet Gotong Royong dan pemerintahan Kabinet Indonesia Bersatu.</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 xml:space="preserve">3. Susunan dan isi Undang-Undang No. 41 tahun 2004 Tentang Wakaf Peraturan Pemerintah tentang perwakafan dalam Undang-Undang Nomor 41 tahun 2004 terdiri atas 11 (sebelas) bab, dan 71 pasal. Pada umumnya, bab-bab tersebut dibagi ke dalam bagian-bagian yang lebih kecil (dengan nomenklatur bagian); setiap </w:t>
      </w:r>
      <w:proofErr w:type="gramStart"/>
      <w:r w:rsidRPr="00FE0C4D">
        <w:rPr>
          <w:rFonts w:ascii="Transliterasi" w:hAnsi="Transliterasi" w:cs="TimesNewRoman"/>
          <w:color w:val="000000"/>
          <w:szCs w:val="24"/>
        </w:rPr>
        <w:t>bab</w:t>
      </w:r>
      <w:proofErr w:type="gramEnd"/>
      <w:r w:rsidRPr="00FE0C4D">
        <w:rPr>
          <w:rFonts w:ascii="Transliterasi" w:hAnsi="Transliterasi" w:cs="TimesNewRoman"/>
          <w:color w:val="000000"/>
          <w:szCs w:val="24"/>
        </w:rPr>
        <w:t xml:space="preserve"> dibagi ke dalam pasal-pasal, dan setiap pasal dibagi lagi ke dalam ayat-ayat. </w:t>
      </w:r>
      <w:proofErr w:type="gramStart"/>
      <w:r w:rsidRPr="00FE0C4D">
        <w:rPr>
          <w:rFonts w:ascii="Transliterasi" w:hAnsi="Transliterasi" w:cs="TimesNewRoman"/>
          <w:color w:val="000000"/>
          <w:szCs w:val="24"/>
        </w:rPr>
        <w:t>Akan tetapi, pada pasal juga kadang-kadang dibagi ke dalam huruf a, b, c dan seterusnya (tidak menggunakan ayat).</w:t>
      </w:r>
      <w:proofErr w:type="gramEnd"/>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Susunannya adalah sebagai berikut: Bab 1 adalah ketentuan umum yang hanya terdiri atas satu pasal. Pasal ini dibagi menjadi </w:t>
      </w:r>
      <w:proofErr w:type="gramStart"/>
      <w:r w:rsidRPr="00FE0C4D">
        <w:rPr>
          <w:rFonts w:ascii="Transliterasi" w:hAnsi="Transliterasi" w:cs="TimesNewRoman"/>
          <w:color w:val="000000"/>
          <w:szCs w:val="24"/>
        </w:rPr>
        <w:t>bab</w:t>
      </w:r>
      <w:proofErr w:type="gramEnd"/>
      <w:r w:rsidRPr="00FE0C4D">
        <w:rPr>
          <w:rFonts w:ascii="Transliterasi" w:hAnsi="Transliterasi" w:cs="TimesNewRoman"/>
          <w:color w:val="000000"/>
          <w:szCs w:val="24"/>
        </w:rPr>
        <w:t xml:space="preserve"> yang </w:t>
      </w:r>
      <w:r w:rsidRPr="00FE0C4D">
        <w:rPr>
          <w:rFonts w:ascii="Transliterasi" w:hAnsi="Transliterasi" w:cs="TimesNewRoman"/>
          <w:color w:val="000000"/>
          <w:szCs w:val="24"/>
        </w:rPr>
        <w:lastRenderedPageBreak/>
        <w:t>merupakan penjelasan dan atau definisi seluruh unsur (rukun) yang terdapat dalam Undang- Undang.</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Bab 11 berisi dasar-dasar wakaf.</w:t>
      </w:r>
      <w:proofErr w:type="gramEnd"/>
      <w:r w:rsidRPr="00FE0C4D">
        <w:rPr>
          <w:rFonts w:ascii="Transliterasi" w:hAnsi="Transliterasi" w:cs="TimesNewRoman"/>
          <w:color w:val="000000"/>
          <w:szCs w:val="24"/>
        </w:rPr>
        <w:t xml:space="preserve"> Bab ini terdiri atas 30 ayat (ayat 2 sampai dengan ayat 31) dan 10 bagian: (1) umum: keabsahan dan pembatalan wakaf (pasal 2-3), (2) tujuan dan fungsi wakaf( pasal ( 4-5), (3) unsur-unsur wakaf (pasal 6), (4) wakif (pasal 7-8), (5) nazhir (pasal 9-14), (6) harta benda wakaf (pasal 22-23), (9) wakaf dengan wasiat (pasal 24-27), dan (110) wakaf benda bergerak berupa uang (pasal 28-31).</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Selanjutnya, </w:t>
      </w:r>
      <w:proofErr w:type="gramStart"/>
      <w:r w:rsidRPr="00FE0C4D">
        <w:rPr>
          <w:rFonts w:ascii="Transliterasi" w:hAnsi="Transliterasi" w:cs="TimesNewRoman"/>
          <w:color w:val="000000"/>
          <w:szCs w:val="24"/>
        </w:rPr>
        <w:t>bab</w:t>
      </w:r>
      <w:proofErr w:type="gramEnd"/>
      <w:r w:rsidRPr="00FE0C4D">
        <w:rPr>
          <w:rFonts w:ascii="Transliterasi" w:hAnsi="Transliterasi" w:cs="TimesNewRoman"/>
          <w:color w:val="000000"/>
          <w:szCs w:val="24"/>
        </w:rPr>
        <w:t xml:space="preserve"> III ini berisi tentang aturan pendaftaran dan pengumuman harta benda wakaf. </w:t>
      </w:r>
      <w:proofErr w:type="gramStart"/>
      <w:r w:rsidRPr="00FE0C4D">
        <w:rPr>
          <w:rFonts w:ascii="Transliterasi" w:hAnsi="Transliterasi" w:cs="TimesNewRoman"/>
          <w:color w:val="000000"/>
          <w:szCs w:val="24"/>
        </w:rPr>
        <w:t>Bab IV berisi tentang aturan perubahan status harta benda wakaf (pasal 40-41), juga cegahan-cegahan yang menyangkut benda wakaf dan pengecualiannya.</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Bab V mengenai aturan pengelolahan dan pengembangan harta benda wakaf.</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Terdiri atas 5 pasal (pasal 42-46).</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Berisi aturan tentang kewajiban nazhir lembaga penjamin, pengembangan benda wakaf, dan pemberhentian nadzir.</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Bab VI berisi tentang Badan Wakaf Indonesia (BWI).</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Bab ini terdiri atas 15 pasal (pasal 47-61) dan 7 bagian.</w:t>
      </w:r>
      <w:proofErr w:type="gramEnd"/>
      <w:r w:rsidRPr="00FE0C4D">
        <w:rPr>
          <w:rFonts w:ascii="Transliterasi" w:hAnsi="Transliterasi" w:cs="TimesNewRoman"/>
          <w:color w:val="000000"/>
          <w:szCs w:val="24"/>
        </w:rPr>
        <w:t xml:space="preserve"> Bab ini berisi : (1) kedudukan dan tugas BWI, (2) Organisasi BWI, (3) anggota BWI, (4) pengangkatan dan pemberhentian anggota BWI, (5) pembiayaan BWI, dan (6) pertanggungjawaban BWI.</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Lebih lanjut, Bab VII berisi tentang aturan penyelesaian sengketa.</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Bab VIII berisi tentang pembinaan dan pengawasan.</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Bab IX berisi tentang aturan ketentuan pidana dan sanksi administrative.</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Bab X berisi tentang ketentuan peralihan.</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Bab XI berisi tentang ketentuan penutup.</w:t>
      </w:r>
      <w:proofErr w:type="gramEnd"/>
    </w:p>
    <w:p w:rsidR="00541C1C" w:rsidRPr="00FE0C4D" w:rsidRDefault="00541C1C" w:rsidP="00541C1C">
      <w:pPr>
        <w:autoSpaceDE w:val="0"/>
        <w:autoSpaceDN w:val="0"/>
        <w:adjustRightInd w:val="0"/>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Menurut Pasal 1 UU No. 41 Tahun 2004 tentang wakaf, memberikan penjelasan beberapa definisi istilah seputar wakaf, </w:t>
      </w:r>
      <w:proofErr w:type="gramStart"/>
      <w:r w:rsidRPr="00FE0C4D">
        <w:rPr>
          <w:rFonts w:ascii="Transliterasi" w:hAnsi="Transliterasi" w:cs="TimesNewRoman"/>
          <w:color w:val="000000"/>
          <w:szCs w:val="24"/>
        </w:rPr>
        <w:t>yaitu :</w:t>
      </w:r>
      <w:proofErr w:type="gramEnd"/>
      <w:r w:rsidRPr="00FE0C4D">
        <w:rPr>
          <w:rFonts w:ascii="Transliterasi" w:hAnsi="Transliterasi" w:cs="TimesNewRoman"/>
          <w:color w:val="000000"/>
          <w:szCs w:val="24"/>
        </w:rPr>
        <w:t xml:space="preserve"> </w:t>
      </w:r>
    </w:p>
    <w:p w:rsidR="00541C1C" w:rsidRPr="008A4684" w:rsidRDefault="00541C1C" w:rsidP="00541C1C">
      <w:pPr>
        <w:pStyle w:val="ListParagraph"/>
        <w:numPr>
          <w:ilvl w:val="0"/>
          <w:numId w:val="16"/>
        </w:numPr>
        <w:autoSpaceDE w:val="0"/>
        <w:autoSpaceDN w:val="0"/>
        <w:adjustRightInd w:val="0"/>
        <w:ind w:left="1134" w:hanging="414"/>
        <w:jc w:val="both"/>
        <w:rPr>
          <w:rFonts w:ascii="Transliterasi" w:hAnsi="Transliterasi" w:cs="TimesNewRoman"/>
          <w:color w:val="000000"/>
          <w:szCs w:val="24"/>
        </w:rPr>
      </w:pPr>
      <w:r w:rsidRPr="008A4684">
        <w:rPr>
          <w:rFonts w:ascii="Transliterasi" w:hAnsi="Transliterasi" w:cs="TimesNewRoman"/>
          <w:color w:val="000000"/>
          <w:szCs w:val="24"/>
        </w:rPr>
        <w:lastRenderedPageBreak/>
        <w:t>Wakaf adalah perbuatan hukum wakif untuk memisahkan dan/atau menyerahkan sebagian harta benda miliknya untuk jangka waktu tertentu sesuai dengan kepentingannya guna keperluan ibadah dan/atau kesejahteraan umum.</w:t>
      </w:r>
    </w:p>
    <w:p w:rsidR="00541C1C" w:rsidRPr="008A4684" w:rsidRDefault="00541C1C" w:rsidP="00541C1C">
      <w:pPr>
        <w:pStyle w:val="ListParagraph"/>
        <w:numPr>
          <w:ilvl w:val="0"/>
          <w:numId w:val="16"/>
        </w:numPr>
        <w:autoSpaceDE w:val="0"/>
        <w:autoSpaceDN w:val="0"/>
        <w:adjustRightInd w:val="0"/>
        <w:ind w:left="1134" w:hanging="414"/>
        <w:jc w:val="both"/>
        <w:rPr>
          <w:rFonts w:ascii="Transliterasi" w:hAnsi="Transliterasi" w:cs="TimesNewRoman"/>
          <w:color w:val="000000"/>
          <w:szCs w:val="24"/>
        </w:rPr>
      </w:pPr>
      <w:r w:rsidRPr="008A4684">
        <w:rPr>
          <w:rFonts w:ascii="Transliterasi" w:hAnsi="Transliterasi" w:cs="TimesNewRoman"/>
          <w:color w:val="000000"/>
          <w:szCs w:val="24"/>
        </w:rPr>
        <w:t>Wakif adalah pihak yang mewakafkan harta benda miliknya.</w:t>
      </w:r>
    </w:p>
    <w:p w:rsidR="00541C1C" w:rsidRPr="008A4684" w:rsidRDefault="00541C1C" w:rsidP="00541C1C">
      <w:pPr>
        <w:pStyle w:val="ListParagraph"/>
        <w:numPr>
          <w:ilvl w:val="0"/>
          <w:numId w:val="16"/>
        </w:numPr>
        <w:autoSpaceDE w:val="0"/>
        <w:autoSpaceDN w:val="0"/>
        <w:adjustRightInd w:val="0"/>
        <w:ind w:left="1134" w:hanging="414"/>
        <w:jc w:val="both"/>
        <w:rPr>
          <w:rFonts w:ascii="Transliterasi" w:hAnsi="Transliterasi" w:cs="TimesNewRoman"/>
          <w:color w:val="000000"/>
          <w:szCs w:val="24"/>
        </w:rPr>
      </w:pPr>
      <w:r w:rsidRPr="008A4684">
        <w:rPr>
          <w:rFonts w:ascii="Transliterasi" w:hAnsi="Transliterasi" w:cs="TimesNewRoman"/>
          <w:color w:val="000000"/>
          <w:szCs w:val="24"/>
        </w:rPr>
        <w:t>Ikrar wakaf adalah pernyataan kehendak wakif yang diucapkan secara lisan dan/atau tulisan kepada Nazhir untuk mewakafkan harta benda miliknya</w:t>
      </w:r>
    </w:p>
    <w:p w:rsidR="00541C1C" w:rsidRPr="008A4684" w:rsidRDefault="00541C1C" w:rsidP="00541C1C">
      <w:pPr>
        <w:pStyle w:val="ListParagraph"/>
        <w:numPr>
          <w:ilvl w:val="0"/>
          <w:numId w:val="16"/>
        </w:numPr>
        <w:autoSpaceDE w:val="0"/>
        <w:autoSpaceDN w:val="0"/>
        <w:adjustRightInd w:val="0"/>
        <w:ind w:left="1134" w:hanging="414"/>
        <w:jc w:val="both"/>
        <w:rPr>
          <w:rFonts w:ascii="Transliterasi" w:hAnsi="Transliterasi" w:cs="TimesNewRoman"/>
          <w:color w:val="000000"/>
          <w:szCs w:val="24"/>
        </w:rPr>
      </w:pPr>
      <w:r w:rsidRPr="008A4684">
        <w:rPr>
          <w:rFonts w:ascii="Transliterasi" w:hAnsi="Transliterasi" w:cs="TimesNewRoman"/>
          <w:color w:val="000000"/>
          <w:szCs w:val="24"/>
        </w:rPr>
        <w:t xml:space="preserve">Nazhir adalah pihak yang menerima harta benda wakaf dari wakif untuk dikelola dan dikembangkan sesuai dengan peruntukannya. </w:t>
      </w:r>
    </w:p>
    <w:p w:rsidR="00541C1C" w:rsidRPr="008A4684" w:rsidRDefault="00541C1C" w:rsidP="00541C1C">
      <w:pPr>
        <w:pStyle w:val="ListParagraph"/>
        <w:numPr>
          <w:ilvl w:val="0"/>
          <w:numId w:val="16"/>
        </w:numPr>
        <w:autoSpaceDE w:val="0"/>
        <w:autoSpaceDN w:val="0"/>
        <w:adjustRightInd w:val="0"/>
        <w:ind w:left="1134" w:hanging="414"/>
        <w:jc w:val="both"/>
        <w:rPr>
          <w:rFonts w:ascii="Transliterasi" w:hAnsi="Transliterasi" w:cs="TimesNewRoman"/>
          <w:color w:val="000000"/>
          <w:szCs w:val="24"/>
        </w:rPr>
      </w:pPr>
      <w:r w:rsidRPr="008A4684">
        <w:rPr>
          <w:rFonts w:ascii="Transliterasi" w:hAnsi="Transliterasi" w:cs="TimesNewRoman"/>
          <w:color w:val="000000"/>
          <w:szCs w:val="24"/>
        </w:rPr>
        <w:t>Harta benda wakaf, adalah harta benda yang memiliki daya tahan lama dan/atau manfaat jangka panjang serta mempunyai nilai ekonomi menurut syari</w:t>
      </w:r>
      <w:r w:rsidRPr="008A4684">
        <w:rPr>
          <w:rFonts w:ascii="Transliterasi" w:cs="TimesNewRoman"/>
          <w:color w:val="000000"/>
          <w:szCs w:val="24"/>
        </w:rPr>
        <w:t>’</w:t>
      </w:r>
      <w:r w:rsidRPr="008A4684">
        <w:rPr>
          <w:rFonts w:ascii="Transliterasi" w:hAnsi="Transliterasi" w:cs="TimesNewRoman"/>
          <w:color w:val="000000"/>
          <w:szCs w:val="24"/>
        </w:rPr>
        <w:t>ah yang diwakafkan oleh wakif.</w:t>
      </w:r>
    </w:p>
    <w:p w:rsidR="00541C1C" w:rsidRDefault="00541C1C" w:rsidP="00541C1C">
      <w:pPr>
        <w:pStyle w:val="ListParagraph"/>
        <w:numPr>
          <w:ilvl w:val="0"/>
          <w:numId w:val="16"/>
        </w:numPr>
        <w:autoSpaceDE w:val="0"/>
        <w:autoSpaceDN w:val="0"/>
        <w:adjustRightInd w:val="0"/>
        <w:ind w:left="1134" w:hanging="414"/>
        <w:jc w:val="both"/>
        <w:rPr>
          <w:rFonts w:ascii="Transliterasi" w:hAnsi="Transliterasi" w:cs="TimesNewRoman"/>
          <w:color w:val="000000"/>
          <w:szCs w:val="24"/>
        </w:rPr>
      </w:pPr>
      <w:r w:rsidRPr="008A4684">
        <w:rPr>
          <w:rFonts w:ascii="Transliterasi" w:hAnsi="Transliterasi" w:cs="TimesNewRoman"/>
          <w:color w:val="000000"/>
          <w:szCs w:val="24"/>
        </w:rPr>
        <w:t>Pejabat Pembuat Akta Ikrar Wakaf selanjutnya disingkat PPAIW, adalah pejabat berwenang yang ditetapkan oleh menteri untuk membuat akta ikrar wakaf.</w:t>
      </w:r>
      <w:r w:rsidRPr="008A4684">
        <w:rPr>
          <w:rStyle w:val="FootnoteReference"/>
          <w:rFonts w:ascii="Transliterasi" w:hAnsi="Transliterasi" w:cs="TimesNewRoman"/>
          <w:color w:val="000000"/>
          <w:szCs w:val="24"/>
        </w:rPr>
        <w:t xml:space="preserve"> </w:t>
      </w:r>
      <w:r w:rsidRPr="00FE0C4D">
        <w:rPr>
          <w:rStyle w:val="FootnoteReference"/>
          <w:rFonts w:ascii="Transliterasi" w:hAnsi="Transliterasi" w:cs="TimesNewRoman"/>
          <w:color w:val="000000"/>
          <w:szCs w:val="24"/>
        </w:rPr>
        <w:footnoteReference w:id="28"/>
      </w:r>
    </w:p>
    <w:p w:rsidR="00541C1C" w:rsidRPr="008A4684" w:rsidRDefault="00541C1C" w:rsidP="00541C1C">
      <w:pPr>
        <w:pStyle w:val="ListParagraph"/>
        <w:autoSpaceDE w:val="0"/>
        <w:autoSpaceDN w:val="0"/>
        <w:adjustRightInd w:val="0"/>
        <w:ind w:left="1134"/>
        <w:jc w:val="both"/>
        <w:rPr>
          <w:rFonts w:ascii="Transliterasi" w:hAnsi="Transliterasi" w:cs="TimesNewRoman"/>
          <w:color w:val="000000"/>
          <w:szCs w:val="24"/>
        </w:rPr>
      </w:pP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Dari beberapa istilah tentang wakaf di atas dapatlah diketahui bahwa unsur-unsur wakaf itu adalah terdiri </w:t>
      </w:r>
      <w:proofErr w:type="gramStart"/>
      <w:r w:rsidRPr="00FE0C4D">
        <w:rPr>
          <w:rFonts w:ascii="Transliterasi" w:hAnsi="Transliterasi" w:cs="TimesNewRoman"/>
          <w:color w:val="000000"/>
          <w:szCs w:val="24"/>
        </w:rPr>
        <w:t>dari :</w:t>
      </w:r>
      <w:proofErr w:type="gramEnd"/>
    </w:p>
    <w:p w:rsidR="00541C1C" w:rsidRPr="00FE0C4D" w:rsidRDefault="00541C1C" w:rsidP="00541C1C">
      <w:pPr>
        <w:autoSpaceDE w:val="0"/>
        <w:autoSpaceDN w:val="0"/>
        <w:adjustRightInd w:val="0"/>
        <w:spacing w:line="480" w:lineRule="auto"/>
        <w:ind w:left="993" w:hanging="273"/>
        <w:jc w:val="both"/>
        <w:rPr>
          <w:rFonts w:ascii="Transliterasi" w:hAnsi="Transliterasi" w:cs="TimesNewRoman"/>
          <w:color w:val="000000"/>
          <w:szCs w:val="24"/>
        </w:rPr>
      </w:pPr>
      <w:r w:rsidRPr="00FE0C4D">
        <w:rPr>
          <w:rFonts w:ascii="Transliterasi" w:hAnsi="Transliterasi" w:cs="TimesNewRoman"/>
          <w:color w:val="000000"/>
          <w:szCs w:val="24"/>
        </w:rPr>
        <w:t xml:space="preserve">1. Orang </w:t>
      </w:r>
      <w:proofErr w:type="gramStart"/>
      <w:r w:rsidRPr="00FE0C4D">
        <w:rPr>
          <w:rFonts w:ascii="Transliterasi" w:hAnsi="Transliterasi" w:cs="TimesNewRoman"/>
          <w:color w:val="000000"/>
          <w:szCs w:val="24"/>
        </w:rPr>
        <w:t xml:space="preserve">yang </w:t>
      </w:r>
      <w:r>
        <w:rPr>
          <w:rFonts w:ascii="Transliterasi" w:hAnsi="Transliterasi" w:cs="TimesNewRoman"/>
          <w:color w:val="000000"/>
          <w:szCs w:val="24"/>
        </w:rPr>
        <w:t xml:space="preserve"> </w:t>
      </w:r>
      <w:r w:rsidRPr="00FE0C4D">
        <w:rPr>
          <w:rFonts w:ascii="Transliterasi" w:hAnsi="Transliterasi" w:cs="TimesNewRoman"/>
          <w:color w:val="000000"/>
          <w:szCs w:val="24"/>
        </w:rPr>
        <w:t>berwakaf</w:t>
      </w:r>
      <w:proofErr w:type="gramEnd"/>
      <w:r w:rsidRPr="00FE0C4D">
        <w:rPr>
          <w:rFonts w:ascii="Transliterasi" w:hAnsi="Transliterasi" w:cs="TimesNewRoman"/>
          <w:color w:val="000000"/>
          <w:szCs w:val="24"/>
        </w:rPr>
        <w:t xml:space="preserve"> (wakif)</w:t>
      </w:r>
      <w:r>
        <w:rPr>
          <w:rFonts w:ascii="Transliterasi" w:hAnsi="Transliterasi" w:cs="TimesNewRoman"/>
          <w:color w:val="000000"/>
          <w:szCs w:val="24"/>
        </w:rPr>
        <w:t xml:space="preserve"> </w:t>
      </w:r>
      <w:r w:rsidRPr="00FE0C4D">
        <w:rPr>
          <w:rFonts w:ascii="Transliterasi" w:hAnsi="Transliterasi" w:cs="TimesNewRoman"/>
          <w:color w:val="000000"/>
          <w:szCs w:val="24"/>
        </w:rPr>
        <w:t xml:space="preserve"> yaitu pemilik </w:t>
      </w:r>
      <w:r>
        <w:rPr>
          <w:rFonts w:ascii="Transliterasi" w:hAnsi="Transliterasi" w:cs="TimesNewRoman"/>
          <w:color w:val="000000"/>
          <w:szCs w:val="24"/>
        </w:rPr>
        <w:t xml:space="preserve"> </w:t>
      </w:r>
      <w:r w:rsidRPr="00FE0C4D">
        <w:rPr>
          <w:rFonts w:ascii="Transliterasi" w:hAnsi="Transliterasi" w:cs="TimesNewRoman"/>
          <w:color w:val="000000"/>
          <w:szCs w:val="24"/>
        </w:rPr>
        <w:t>harta</w:t>
      </w:r>
      <w:r>
        <w:rPr>
          <w:rFonts w:ascii="Transliterasi" w:hAnsi="Transliterasi" w:cs="TimesNewRoman"/>
          <w:color w:val="000000"/>
          <w:szCs w:val="24"/>
        </w:rPr>
        <w:t xml:space="preserve"> </w:t>
      </w:r>
      <w:r w:rsidRPr="00FE0C4D">
        <w:rPr>
          <w:rFonts w:ascii="Transliterasi" w:hAnsi="Transliterasi" w:cs="TimesNewRoman"/>
          <w:color w:val="000000"/>
          <w:szCs w:val="24"/>
        </w:rPr>
        <w:t xml:space="preserve"> benda </w:t>
      </w:r>
      <w:r>
        <w:rPr>
          <w:rFonts w:ascii="Transliterasi" w:hAnsi="Transliterasi" w:cs="TimesNewRoman"/>
          <w:color w:val="000000"/>
          <w:szCs w:val="24"/>
        </w:rPr>
        <w:t xml:space="preserve"> </w:t>
      </w:r>
      <w:r w:rsidRPr="00FE0C4D">
        <w:rPr>
          <w:rFonts w:ascii="Transliterasi" w:hAnsi="Transliterasi" w:cs="TimesNewRoman"/>
          <w:color w:val="000000"/>
          <w:szCs w:val="24"/>
        </w:rPr>
        <w:t>yang diwakafkan.</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2. Harta yang diwakafkan (mauquf bih).</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3. Tujuan wakaf atau yang berhak menerima wakaf</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4. Persyaratan wakaf dari wakil yang disebut shighat atau ikrar wakaf.</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Jika dilihat dari definisi wakaf menurut Undang-Undang No. 41 tahun 2004 ini, bahwa setiap harta yang diwakafkan itu keluar dari kepemilikan orang yang mewakafkan (wakif) dan barang tersebut secara hukum dianggap milik Allah SWT. </w:t>
      </w:r>
      <w:proofErr w:type="gramStart"/>
      <w:r w:rsidRPr="00FE0C4D">
        <w:rPr>
          <w:rFonts w:ascii="Transliterasi" w:hAnsi="Transliterasi" w:cs="TimesNewRoman"/>
          <w:color w:val="000000"/>
          <w:szCs w:val="24"/>
        </w:rPr>
        <w:t>Bagi wakif terhalang memanfaatkannya untuk kepentingan dirinya dan wajib mendermakan hasilnya sesuai dengan tujuannya.</w:t>
      </w:r>
      <w:proofErr w:type="gramEnd"/>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lastRenderedPageBreak/>
        <w:t>Selanjutnya, dalam undang-undang tersebut dijelaskan bahwa pihak yang mewakafkan harta bendanya disebut wakif.</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Dalam melaksanakan wakaf tersebut harus dilakukan ikrar wakaf yaitu pernyataan kehendak wakif yang diucapkan secara lisan dan atau tulisan kepada nadzir untuk mewakafkan harta benda miliknya.</w:t>
      </w:r>
      <w:proofErr w:type="gramEnd"/>
      <w:r w:rsidRPr="00FE0C4D">
        <w:rPr>
          <w:rFonts w:ascii="Transliterasi" w:hAnsi="Transliterasi" w:cs="TimesNewRoman"/>
          <w:color w:val="000000"/>
          <w:szCs w:val="24"/>
        </w:rPr>
        <w:t xml:space="preserve"> Disamping itu, dalam perundang-undangan sebelumnya, PP No.28 tahun 1977 tentang Perwakafan Tanah Milik, konsep wakaf identik dengan tanah milik, maka dalam Undang-Undang Wakaf yang baru ini konsep wakaf mengandung dimensi yang sangat luas. </w:t>
      </w:r>
      <w:proofErr w:type="gramStart"/>
      <w:r w:rsidRPr="00FE0C4D">
        <w:rPr>
          <w:rFonts w:ascii="Transliterasi" w:hAnsi="Transliterasi" w:cs="TimesNewRoman"/>
          <w:color w:val="000000"/>
          <w:szCs w:val="24"/>
        </w:rPr>
        <w:t>Ia</w:t>
      </w:r>
      <w:proofErr w:type="gramEnd"/>
      <w:r w:rsidRPr="00FE0C4D">
        <w:rPr>
          <w:rFonts w:ascii="Transliterasi" w:hAnsi="Transliterasi" w:cs="TimesNewRoman"/>
          <w:color w:val="000000"/>
          <w:szCs w:val="24"/>
        </w:rPr>
        <w:t xml:space="preserve"> mencakup harta tidak bergerak maupun yang bergerak.</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Dengan demikian, Undang-Undang No. 41 tahun 2004 diproyeksikan sebagai sarana rekayasa sosial (social engineering), melakukan perubahan-perubahan pemikiran, sikap dan perilaku umat Islam agar senafas dengan semangat Undang-Undang tersebut. Salah satu regulasi baru dalam Undang-Undang Wakaf tersebut adalah wakaf wasiat yang diatur dalam pasal 24</w:t>
      </w:r>
      <w:proofErr w:type="gramStart"/>
      <w:r w:rsidRPr="00FE0C4D">
        <w:rPr>
          <w:rFonts w:ascii="Transliterasi" w:hAnsi="Transliterasi" w:cs="TimesNewRoman"/>
          <w:color w:val="000000"/>
          <w:szCs w:val="24"/>
        </w:rPr>
        <w:t>,25,26</w:t>
      </w:r>
      <w:proofErr w:type="gramEnd"/>
      <w:r w:rsidRPr="00FE0C4D">
        <w:rPr>
          <w:rFonts w:ascii="Transliterasi" w:hAnsi="Transliterasi" w:cs="TimesNewRoman"/>
          <w:color w:val="000000"/>
          <w:szCs w:val="24"/>
        </w:rPr>
        <w:t xml:space="preserve"> dan pasal 27.</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Selain itu dalam pasal 71 ditetapkan bahwa Undang-Undang Nomor 41 tahun 2004 mulai berlaku sejak tahun sejak ditetapkan, yakni tanggal 27 Oktober 2004. Akan tetapi, pelaksanaan Undang-Undang ini tidak cukup hanya dengan ketentuan yang terdapat dalam pasal 71 karena pemberlakuan Undang-Undang ini masih memerlukan instrument hukum </w:t>
      </w:r>
      <w:proofErr w:type="gramStart"/>
      <w:r w:rsidRPr="00FE0C4D">
        <w:rPr>
          <w:rFonts w:ascii="Transliterasi" w:hAnsi="Transliterasi" w:cs="TimesNewRoman"/>
          <w:color w:val="000000"/>
          <w:szCs w:val="24"/>
        </w:rPr>
        <w:t>lain</w:t>
      </w:r>
      <w:proofErr w:type="gramEnd"/>
      <w:r w:rsidRPr="00FE0C4D">
        <w:rPr>
          <w:rFonts w:ascii="Transliterasi" w:hAnsi="Transliterasi" w:cs="TimesNewRoman"/>
          <w:color w:val="000000"/>
          <w:szCs w:val="24"/>
        </w:rPr>
        <w:t xml:space="preserve"> sebagai pelengkap, yakni peraturan pemerintah. </w:t>
      </w:r>
    </w:p>
    <w:p w:rsidR="00541C1C" w:rsidRPr="00FE0C4D" w:rsidRDefault="00541C1C" w:rsidP="00541C1C">
      <w:pPr>
        <w:autoSpaceDE w:val="0"/>
        <w:autoSpaceDN w:val="0"/>
        <w:adjustRightInd w:val="0"/>
        <w:ind w:firstLine="720"/>
        <w:jc w:val="both"/>
        <w:rPr>
          <w:rFonts w:ascii="Transliterasi" w:hAnsi="Transliterasi" w:cs="TimesNewRoman"/>
          <w:color w:val="000000"/>
          <w:sz w:val="16"/>
          <w:szCs w:val="16"/>
        </w:rPr>
      </w:pPr>
      <w:r w:rsidRPr="00FE0C4D">
        <w:rPr>
          <w:rFonts w:ascii="Transliterasi" w:hAnsi="Transliterasi" w:cs="TimesNewRoman"/>
          <w:color w:val="000000"/>
          <w:szCs w:val="24"/>
        </w:rPr>
        <w:t>Berdasarkan hasil penelaahan, Undang-Undang Nomor 41 Tahun 2004 memerlukan 8 peraturan pemerintah:</w:t>
      </w:r>
    </w:p>
    <w:p w:rsidR="00541C1C" w:rsidRPr="00E81737" w:rsidRDefault="00541C1C" w:rsidP="00541C1C">
      <w:pPr>
        <w:pStyle w:val="ListParagraph"/>
        <w:numPr>
          <w:ilvl w:val="0"/>
          <w:numId w:val="18"/>
        </w:numPr>
        <w:autoSpaceDE w:val="0"/>
        <w:autoSpaceDN w:val="0"/>
        <w:adjustRightInd w:val="0"/>
        <w:ind w:left="1134" w:hanging="414"/>
        <w:jc w:val="both"/>
        <w:rPr>
          <w:rFonts w:ascii="Transliterasi" w:hAnsi="Transliterasi" w:cs="TimesNewRoman"/>
          <w:color w:val="000000"/>
          <w:szCs w:val="24"/>
        </w:rPr>
      </w:pPr>
      <w:r w:rsidRPr="00E81737">
        <w:rPr>
          <w:rFonts w:ascii="Transliterasi" w:hAnsi="Transliterasi" w:cs="TimesNewRoman"/>
          <w:color w:val="000000"/>
          <w:szCs w:val="24"/>
        </w:rPr>
        <w:t>Peraturan pemerintah yang mengatur syarat-syarat, kewajiban, dan hak nadhir.</w:t>
      </w:r>
    </w:p>
    <w:p w:rsidR="00541C1C" w:rsidRPr="00E81737" w:rsidRDefault="00541C1C" w:rsidP="00541C1C">
      <w:pPr>
        <w:pStyle w:val="ListParagraph"/>
        <w:numPr>
          <w:ilvl w:val="0"/>
          <w:numId w:val="18"/>
        </w:numPr>
        <w:autoSpaceDE w:val="0"/>
        <w:autoSpaceDN w:val="0"/>
        <w:adjustRightInd w:val="0"/>
        <w:ind w:left="1134" w:hanging="414"/>
        <w:jc w:val="both"/>
        <w:rPr>
          <w:rFonts w:ascii="Transliterasi" w:hAnsi="Transliterasi" w:cs="TimesNewRoman"/>
          <w:color w:val="000000"/>
          <w:szCs w:val="24"/>
        </w:rPr>
      </w:pPr>
      <w:r w:rsidRPr="00E81737">
        <w:rPr>
          <w:rFonts w:ascii="Transliterasi" w:hAnsi="Transliterasi" w:cs="TimesNewRoman"/>
          <w:color w:val="000000"/>
          <w:szCs w:val="24"/>
        </w:rPr>
        <w:t>Peraturan pemerintah yang mengatur Akta Ikrar Wakaf.</w:t>
      </w:r>
    </w:p>
    <w:p w:rsidR="00541C1C" w:rsidRPr="00E81737" w:rsidRDefault="00541C1C" w:rsidP="00541C1C">
      <w:pPr>
        <w:pStyle w:val="ListParagraph"/>
        <w:numPr>
          <w:ilvl w:val="0"/>
          <w:numId w:val="18"/>
        </w:numPr>
        <w:autoSpaceDE w:val="0"/>
        <w:autoSpaceDN w:val="0"/>
        <w:adjustRightInd w:val="0"/>
        <w:ind w:left="1134" w:hanging="414"/>
        <w:jc w:val="both"/>
        <w:rPr>
          <w:rFonts w:ascii="Transliterasi" w:hAnsi="Transliterasi" w:cs="TimesNewRoman"/>
          <w:color w:val="000000"/>
          <w:szCs w:val="24"/>
        </w:rPr>
      </w:pPr>
      <w:r w:rsidRPr="00E81737">
        <w:rPr>
          <w:rFonts w:ascii="Transliterasi" w:hAnsi="Transliterasi" w:cs="TimesNewRoman"/>
          <w:color w:val="000000"/>
          <w:szCs w:val="24"/>
        </w:rPr>
        <w:lastRenderedPageBreak/>
        <w:t>Peraturan pemerintah yang mengatur wakaf benda bergerak</w:t>
      </w:r>
    </w:p>
    <w:p w:rsidR="00541C1C" w:rsidRPr="00E81737" w:rsidRDefault="00541C1C" w:rsidP="00541C1C">
      <w:pPr>
        <w:pStyle w:val="ListParagraph"/>
        <w:numPr>
          <w:ilvl w:val="0"/>
          <w:numId w:val="18"/>
        </w:numPr>
        <w:autoSpaceDE w:val="0"/>
        <w:autoSpaceDN w:val="0"/>
        <w:adjustRightInd w:val="0"/>
        <w:ind w:left="1134" w:hanging="414"/>
        <w:jc w:val="both"/>
        <w:rPr>
          <w:rFonts w:ascii="Transliterasi" w:hAnsi="Transliterasi" w:cs="TimesNewRoman"/>
          <w:color w:val="000000"/>
          <w:szCs w:val="24"/>
        </w:rPr>
      </w:pPr>
      <w:r w:rsidRPr="00E81737">
        <w:rPr>
          <w:rFonts w:ascii="Transliterasi" w:hAnsi="Transliterasi" w:cs="TimesNewRoman"/>
          <w:color w:val="000000"/>
          <w:szCs w:val="24"/>
        </w:rPr>
        <w:t xml:space="preserve">Peraturan pemerintah yang mengatur Pejabat Pembuat Akta Ikrar Wakaf, tata </w:t>
      </w:r>
      <w:proofErr w:type="gramStart"/>
      <w:r w:rsidRPr="00E81737">
        <w:rPr>
          <w:rFonts w:ascii="Transliterasi" w:hAnsi="Transliterasi" w:cs="TimesNewRoman"/>
          <w:color w:val="000000"/>
          <w:szCs w:val="24"/>
        </w:rPr>
        <w:t>cara</w:t>
      </w:r>
      <w:proofErr w:type="gramEnd"/>
      <w:r w:rsidRPr="00E81737">
        <w:rPr>
          <w:rFonts w:ascii="Transliterasi" w:hAnsi="Transliterasi" w:cs="TimesNewRoman"/>
          <w:color w:val="000000"/>
          <w:szCs w:val="24"/>
        </w:rPr>
        <w:t xml:space="preserve"> pendaftaran dan pengumuman harta benda wakaf.</w:t>
      </w:r>
    </w:p>
    <w:p w:rsidR="00541C1C" w:rsidRPr="00E81737" w:rsidRDefault="00541C1C" w:rsidP="00541C1C">
      <w:pPr>
        <w:pStyle w:val="ListParagraph"/>
        <w:numPr>
          <w:ilvl w:val="0"/>
          <w:numId w:val="18"/>
        </w:numPr>
        <w:autoSpaceDE w:val="0"/>
        <w:autoSpaceDN w:val="0"/>
        <w:adjustRightInd w:val="0"/>
        <w:ind w:left="1134" w:hanging="414"/>
        <w:jc w:val="both"/>
        <w:rPr>
          <w:rFonts w:ascii="Transliterasi" w:hAnsi="Transliterasi" w:cs="TimesNewRoman"/>
          <w:color w:val="000000"/>
          <w:szCs w:val="24"/>
        </w:rPr>
      </w:pPr>
      <w:r w:rsidRPr="00E81737">
        <w:rPr>
          <w:rFonts w:ascii="Transliterasi" w:hAnsi="Transliterasi" w:cs="TimesNewRoman"/>
          <w:color w:val="000000"/>
          <w:szCs w:val="24"/>
        </w:rPr>
        <w:t>Peraturan pemerintah yang mengatur perubahan status harta benda wakaf.</w:t>
      </w:r>
    </w:p>
    <w:p w:rsidR="00541C1C" w:rsidRPr="00E81737" w:rsidRDefault="00541C1C" w:rsidP="00541C1C">
      <w:pPr>
        <w:pStyle w:val="ListParagraph"/>
        <w:numPr>
          <w:ilvl w:val="0"/>
          <w:numId w:val="18"/>
        </w:numPr>
        <w:autoSpaceDE w:val="0"/>
        <w:autoSpaceDN w:val="0"/>
        <w:adjustRightInd w:val="0"/>
        <w:ind w:left="1134" w:hanging="414"/>
        <w:jc w:val="both"/>
        <w:rPr>
          <w:rFonts w:ascii="Transliterasi" w:hAnsi="Transliterasi" w:cs="TimesNewRoman"/>
          <w:color w:val="000000"/>
          <w:szCs w:val="24"/>
        </w:rPr>
      </w:pPr>
      <w:r w:rsidRPr="00E81737">
        <w:rPr>
          <w:rFonts w:ascii="Transliterasi" w:hAnsi="Transliterasi" w:cs="TimesNewRoman"/>
          <w:color w:val="000000"/>
          <w:szCs w:val="24"/>
        </w:rPr>
        <w:t>Peraturan Pemerintah yang mengatur pengolahan dan pengembangan harta benda wakaf.</w:t>
      </w:r>
    </w:p>
    <w:p w:rsidR="00541C1C" w:rsidRPr="00E81737" w:rsidRDefault="00541C1C" w:rsidP="00541C1C">
      <w:pPr>
        <w:pStyle w:val="ListParagraph"/>
        <w:numPr>
          <w:ilvl w:val="0"/>
          <w:numId w:val="18"/>
        </w:numPr>
        <w:autoSpaceDE w:val="0"/>
        <w:autoSpaceDN w:val="0"/>
        <w:adjustRightInd w:val="0"/>
        <w:ind w:left="1134" w:hanging="414"/>
        <w:jc w:val="both"/>
        <w:rPr>
          <w:rFonts w:ascii="Transliterasi" w:hAnsi="Transliterasi" w:cs="TimesNewRoman"/>
          <w:color w:val="000000"/>
          <w:szCs w:val="24"/>
        </w:rPr>
      </w:pPr>
      <w:r w:rsidRPr="00E81737">
        <w:rPr>
          <w:rFonts w:ascii="Transliterasi" w:hAnsi="Transliterasi" w:cs="TimesNewRoman"/>
          <w:color w:val="000000"/>
          <w:szCs w:val="24"/>
        </w:rPr>
        <w:t>Peraturan pemerintah yang mengatur bentuk pembinaan dan pengawasan oleh mentri yang menangani wakaf dan Badan Wakaf Indonesia.</w:t>
      </w:r>
    </w:p>
    <w:p w:rsidR="00541C1C" w:rsidRPr="00E81737" w:rsidRDefault="00541C1C" w:rsidP="00541C1C">
      <w:pPr>
        <w:pStyle w:val="ListParagraph"/>
        <w:numPr>
          <w:ilvl w:val="0"/>
          <w:numId w:val="18"/>
        </w:numPr>
        <w:autoSpaceDE w:val="0"/>
        <w:autoSpaceDN w:val="0"/>
        <w:adjustRightInd w:val="0"/>
        <w:ind w:left="1134" w:hanging="414"/>
        <w:jc w:val="both"/>
        <w:rPr>
          <w:rFonts w:ascii="Transliterasi" w:hAnsi="Transliterasi" w:cs="TimesNewRoman"/>
          <w:color w:val="000000"/>
          <w:szCs w:val="24"/>
        </w:rPr>
      </w:pPr>
      <w:r w:rsidRPr="00E81737">
        <w:rPr>
          <w:rFonts w:ascii="Transliterasi" w:hAnsi="Transliterasi" w:cs="TimesNewRoman"/>
          <w:color w:val="000000"/>
          <w:szCs w:val="24"/>
        </w:rPr>
        <w:t>Peraturan pemerintah yng mengatur pelaksanaan sanksi administrative atas tidak didaftarkannya harta benda wakaf oleh lembaga keuangan syariah dan pejabat pembuat akta Ikrar Wakaf.</w:t>
      </w:r>
      <w:r w:rsidRPr="00FE0C4D">
        <w:rPr>
          <w:rStyle w:val="FootnoteReference"/>
          <w:rFonts w:ascii="Transliterasi" w:hAnsi="Transliterasi" w:cs="TimesNewRoman"/>
          <w:color w:val="000000"/>
          <w:szCs w:val="24"/>
        </w:rPr>
        <w:footnoteReference w:id="29"/>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Delapan peraturan pemerintah tersebut tidak dibuat satu persatu, tetapi pemerintah menerbitkan Peraturan Pemerintah Nomor 42 Tahun 2006 tentang Pelaksanaan Undang-Undang Nomor 41 Tahun 2004 tentang Wakaf.</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4. Peraturan Wakaf Setelah Berlakunya Undang-Undang Nomor 41 Tahun 2004 Tentang Wakaf </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Pada tanggal 27 Oktober 2004, pemerintah mengeluarkan sebuah peraturan baru yaitu Undang-undang No 41 tahun 2004 tentang Wakaf.</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Undang-undang ini merupakan undang-undang pertama yang secara khusus mengatur wakaf.</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Dengan berlakunya undang-undang ini, semua peraturan mengenai wakaf masih berlaku sepanjang tidak bertentangan dengan peraturan yang baru berdasarkan undangundang ini.</w:t>
      </w:r>
      <w:proofErr w:type="gramEnd"/>
      <w:r w:rsidRPr="00FE0C4D">
        <w:rPr>
          <w:rFonts w:ascii="Transliterasi" w:hAnsi="Transliterasi" w:cs="TimesNewRoman"/>
          <w:color w:val="000000"/>
          <w:szCs w:val="24"/>
        </w:rPr>
        <w:t xml:space="preserve"> Setelah adanya Undang-Undang No.41 tahun 2004 tentang Wakaf ini, maka pengelolaan wakaf telah memiliki landasan legal formal sehingga dapat dioptimalkan agar memberikan manfaat lebih besar bagi kesejahteraan umat dan bangsa kita.</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lastRenderedPageBreak/>
        <w:t xml:space="preserve">Salah satu perbedaan Undang-Undang No. 41 tahun 2004 dengan PP No.28 tahun 1977 adalah ruang lingkup substansi yang diaturnya. </w:t>
      </w:r>
      <w:proofErr w:type="gramStart"/>
      <w:r w:rsidRPr="00FE0C4D">
        <w:rPr>
          <w:rFonts w:ascii="Transliterasi" w:hAnsi="Transliterasi" w:cs="TimesNewRoman"/>
          <w:color w:val="000000"/>
          <w:szCs w:val="24"/>
        </w:rPr>
        <w:t>Undang-undang ini mengatur wakaf dalam lingkup yang lebih luas, tidak terbatas hanya pada wakaf tanah milik.</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Undang-undnag ini membagi benda wakaf menjadi benda tidak bergerak dan benda bergerak.</w:t>
      </w:r>
      <w:proofErr w:type="gramEnd"/>
      <w:r w:rsidRPr="00FE0C4D">
        <w:rPr>
          <w:rFonts w:ascii="Transliterasi" w:hAnsi="Transliterasi" w:cs="TimesNewRoman"/>
          <w:color w:val="000000"/>
          <w:szCs w:val="24"/>
        </w:rPr>
        <w:t xml:space="preserve"> Benda tidak bergerak contohnya: hak atas tanah, </w:t>
      </w:r>
      <w:proofErr w:type="gramStart"/>
      <w:r w:rsidRPr="00FE0C4D">
        <w:rPr>
          <w:rFonts w:ascii="Transliterasi" w:hAnsi="Transliterasi" w:cs="TimesNewRoman"/>
          <w:color w:val="000000"/>
          <w:szCs w:val="24"/>
        </w:rPr>
        <w:t>bangunan ,</w:t>
      </w:r>
      <w:proofErr w:type="gramEnd"/>
      <w:r w:rsidRPr="00FE0C4D">
        <w:rPr>
          <w:rFonts w:ascii="Transliterasi" w:hAnsi="Transliterasi" w:cs="TimesNewRoman"/>
          <w:color w:val="000000"/>
          <w:szCs w:val="24"/>
        </w:rPr>
        <w:t xml:space="preserve"> tanaman atau bagian lain yang berkaitan dengan tanah serta hak milik atas rumah susun. Sedangkan benda bergerak contohnya adalah uang, logam mulia, </w:t>
      </w:r>
      <w:proofErr w:type="gramStart"/>
      <w:r w:rsidRPr="00FE0C4D">
        <w:rPr>
          <w:rFonts w:ascii="Transliterasi" w:hAnsi="Transliterasi" w:cs="TimesNewRoman"/>
          <w:color w:val="000000"/>
          <w:szCs w:val="24"/>
        </w:rPr>
        <w:t>surat</w:t>
      </w:r>
      <w:proofErr w:type="gramEnd"/>
      <w:r w:rsidRPr="00FE0C4D">
        <w:rPr>
          <w:rFonts w:ascii="Transliterasi" w:hAnsi="Transliterasi" w:cs="TimesNewRoman"/>
          <w:color w:val="000000"/>
          <w:szCs w:val="24"/>
        </w:rPr>
        <w:t xml:space="preserve"> berharga, kendaraan, hak atas kekayaan intelektual dan hak sewa. Undang-undang ini juga secara khusus mengatur wakaf dengan </w:t>
      </w:r>
      <w:proofErr w:type="gramStart"/>
      <w:r w:rsidRPr="00FE0C4D">
        <w:rPr>
          <w:rFonts w:ascii="Transliterasi" w:hAnsi="Transliterasi" w:cs="TimesNewRoman"/>
          <w:color w:val="000000"/>
          <w:szCs w:val="24"/>
        </w:rPr>
        <w:t>cara</w:t>
      </w:r>
      <w:proofErr w:type="gramEnd"/>
      <w:r w:rsidRPr="00FE0C4D">
        <w:rPr>
          <w:rFonts w:ascii="Transliterasi" w:hAnsi="Transliterasi" w:cs="TimesNewRoman"/>
          <w:color w:val="000000"/>
          <w:szCs w:val="24"/>
        </w:rPr>
        <w:t xml:space="preserve"> wasiat atau disebut juga wakaf wasiat. </w:t>
      </w:r>
      <w:proofErr w:type="gramStart"/>
      <w:r w:rsidRPr="00FE0C4D">
        <w:rPr>
          <w:rFonts w:ascii="Transliterasi" w:hAnsi="Transliterasi" w:cs="TimesNewRoman"/>
          <w:color w:val="000000"/>
          <w:szCs w:val="24"/>
        </w:rPr>
        <w:t>Undang-undang ini mengaturnya dalam empat pasal yaitu pasal 24 sampai pasal 27.</w:t>
      </w:r>
      <w:proofErr w:type="gramEnd"/>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Gagasan berdirinya UU No. 41 tahun 2004 tentang Wakaf, jika dilihat dari materi undang-undangnya wakaf ini merupakan penyempurna dari beberapa peraturan perundang-undangan wakaf yang sudah ada dengan menambah materi baru sebagai upaya pemberdayaan wakaf secara profesional dan prokduktif. </w:t>
      </w:r>
      <w:proofErr w:type="gramStart"/>
      <w:r w:rsidRPr="00FE0C4D">
        <w:rPr>
          <w:rFonts w:ascii="Transliterasi" w:hAnsi="Transliterasi" w:cs="TimesNewRoman"/>
          <w:color w:val="000000"/>
          <w:szCs w:val="24"/>
        </w:rPr>
        <w:t>Seperti adanya wakaf tunai, wakaf wasiat dan lain sebagainya.</w:t>
      </w:r>
      <w:proofErr w:type="gramEnd"/>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5. Tujuan Pembentukan UU No 41 Tahun 2004 Tentang Wakaf</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Adapun tujuan dari pembentukan Undang-Undang No 41 tahun 2004 tentang Wakaf yaitu:</w:t>
      </w:r>
      <w:r w:rsidRPr="00FE0C4D">
        <w:rPr>
          <w:rStyle w:val="FootnoteReference"/>
          <w:rFonts w:ascii="Transliterasi" w:hAnsi="Transliterasi" w:cs="TimesNewRoman"/>
          <w:color w:val="000000"/>
          <w:szCs w:val="24"/>
        </w:rPr>
        <w:footnoteReference w:id="30"/>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1. Untuk menciptakan tertib hukum dan administrasi wakaf guna melindungi harta benda wakaf. </w:t>
      </w:r>
      <w:proofErr w:type="gramStart"/>
      <w:r w:rsidRPr="00FE0C4D">
        <w:rPr>
          <w:rFonts w:ascii="Transliterasi" w:hAnsi="Transliterasi" w:cs="TimesNewRoman"/>
          <w:color w:val="000000"/>
          <w:szCs w:val="24"/>
        </w:rPr>
        <w:t xml:space="preserve">Dalam undang-undang ditetapkan bahwa hukum wakaf wajib dicatat, dituangkan dalam akta Ikrar wakaf (AIW), </w:t>
      </w:r>
      <w:r w:rsidRPr="00FE0C4D">
        <w:rPr>
          <w:rFonts w:ascii="Transliterasi" w:hAnsi="Transliterasi" w:cs="TimesNewRoman"/>
          <w:color w:val="000000"/>
          <w:szCs w:val="24"/>
        </w:rPr>
        <w:lastRenderedPageBreak/>
        <w:t>didaftarkan, dan diumumkan dalam media yang diatur dalam peraturan perundang-undangan.</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Dalam praktiknya, wakaf dibedakan menjadi dua; (a) wakaf yang pengolahan dan pemanfaatannya terbatas untuk kaum kerabat (wakaf ahli), serta (b) wakaf yang pengolahannya dan pemanfaatannya untuk kepentingan masyarakat umum sesuai dengan tujuan dan fungsi wakaf (wakaf khairi).</w:t>
      </w:r>
      <w:proofErr w:type="gramEnd"/>
      <w:r w:rsidRPr="00FE0C4D">
        <w:rPr>
          <w:rFonts w:ascii="Transliterasi" w:hAnsi="Transliterasi" w:cs="TimesNewRoman"/>
          <w:color w:val="000000"/>
          <w:szCs w:val="24"/>
        </w:rPr>
        <w:t xml:space="preserve"> Dalam Undang-Undang Nomor 41 Tahun 2004, wakaf ahli dan wakaf khairi dipandang </w:t>
      </w:r>
      <w:proofErr w:type="gramStart"/>
      <w:r w:rsidRPr="00FE0C4D">
        <w:rPr>
          <w:rFonts w:ascii="Transliterasi" w:hAnsi="Transliterasi" w:cs="TimesNewRoman"/>
          <w:color w:val="000000"/>
          <w:szCs w:val="24"/>
        </w:rPr>
        <w:t>sama</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 xml:space="preserve">Oleh karena itu, baik ikrar wakaf khairi maupun ikrar wakaf ahli wajib dicatat, dituangkan dalam akta ikrar wakaf, didaftarkan, dan diumumkan dalam media yang diatur dalam peraturan perundang </w:t>
      </w:r>
      <w:r w:rsidRPr="00FE0C4D">
        <w:rPr>
          <w:rFonts w:ascii="Transliterasi" w:cs="TimesNewRoman"/>
          <w:color w:val="000000"/>
          <w:szCs w:val="24"/>
        </w:rPr>
        <w:t>–</w:t>
      </w:r>
      <w:r w:rsidRPr="00FE0C4D">
        <w:rPr>
          <w:rFonts w:ascii="Transliterasi" w:hAnsi="Transliterasi" w:cs="TimesNewRoman"/>
          <w:color w:val="000000"/>
          <w:szCs w:val="24"/>
        </w:rPr>
        <w:t>undangan.</w:t>
      </w:r>
      <w:proofErr w:type="gramEnd"/>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2. Untuk memeperluas ruang lingkup obyek wakaf. </w:t>
      </w:r>
      <w:proofErr w:type="gramStart"/>
      <w:r w:rsidRPr="00FE0C4D">
        <w:rPr>
          <w:rFonts w:ascii="Transliterasi" w:hAnsi="Transliterasi" w:cs="TimesNewRoman"/>
          <w:color w:val="000000"/>
          <w:szCs w:val="24"/>
        </w:rPr>
        <w:t>Sementara ini obyek wakaf cenderung dipahami terbatas pada benda tidak bergerak, seperti tanah dan bangunan.</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Dalam undang-undang ini ditetakan bahwa benda wakaf boleh benda bergerak dan tidak bergerak, serta benda yang berwujud (empiris) dan tidak empiris, seperti wakaf uang.</w:t>
      </w:r>
      <w:proofErr w:type="gramEnd"/>
      <w:r w:rsidRPr="00FE0C4D">
        <w:rPr>
          <w:rFonts w:ascii="Transliterasi" w:hAnsi="Transliterasi" w:cs="TimesNewRoman"/>
          <w:color w:val="000000"/>
          <w:szCs w:val="24"/>
        </w:rPr>
        <w:t xml:space="preserve"> Logam mulia, </w:t>
      </w:r>
      <w:proofErr w:type="gramStart"/>
      <w:r w:rsidRPr="00FE0C4D">
        <w:rPr>
          <w:rFonts w:ascii="Transliterasi" w:hAnsi="Transliterasi" w:cs="TimesNewRoman"/>
          <w:color w:val="000000"/>
          <w:szCs w:val="24"/>
        </w:rPr>
        <w:t>surat</w:t>
      </w:r>
      <w:proofErr w:type="gramEnd"/>
      <w:r w:rsidRPr="00FE0C4D">
        <w:rPr>
          <w:rFonts w:ascii="Transliterasi" w:hAnsi="Transliterasi" w:cs="TimesNewRoman"/>
          <w:color w:val="000000"/>
          <w:szCs w:val="24"/>
        </w:rPr>
        <w:t xml:space="preserve"> berharga, kendaraan, hak kekayaan intelektual, dan hak sewa. </w:t>
      </w:r>
      <w:proofErr w:type="gramStart"/>
      <w:r w:rsidRPr="00FE0C4D">
        <w:rPr>
          <w:rFonts w:ascii="Transliterasi" w:hAnsi="Transliterasi" w:cs="TimesNewRoman"/>
          <w:color w:val="000000"/>
          <w:szCs w:val="24"/>
        </w:rPr>
        <w:t>Wakif data mewakafkan benda bergerak dalam bentuk uang melalui lembaga syari</w:t>
      </w:r>
      <w:r w:rsidRPr="00FE0C4D">
        <w:rPr>
          <w:rFonts w:ascii="Transliterasi" w:cs="TimesNewRoman"/>
          <w:color w:val="000000"/>
          <w:szCs w:val="24"/>
        </w:rPr>
        <w:t>’</w:t>
      </w:r>
      <w:r w:rsidRPr="00FE0C4D">
        <w:rPr>
          <w:rFonts w:ascii="Transliterasi" w:hAnsi="Transliterasi" w:cs="TimesNewRoman"/>
          <w:color w:val="000000"/>
          <w:szCs w:val="24"/>
        </w:rPr>
        <w:t>ah.</w:t>
      </w:r>
      <w:proofErr w:type="gramEnd"/>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3. Untuk memperluas ruang lingkup penggunaan wakaf. Dalam Undang-Undang ini ditetapkan bahwa harta benda wakaf tidak semata-mata digunakan untuk kepentingan ibadah dan sosial, tetapi juga diarahkan untuk memajukan kesejahteraan umum dengan </w:t>
      </w:r>
      <w:proofErr w:type="gramStart"/>
      <w:r w:rsidRPr="00FE0C4D">
        <w:rPr>
          <w:rFonts w:ascii="Transliterasi" w:hAnsi="Transliterasi" w:cs="TimesNewRoman"/>
          <w:color w:val="000000"/>
          <w:szCs w:val="24"/>
        </w:rPr>
        <w:t>cara</w:t>
      </w:r>
      <w:proofErr w:type="gramEnd"/>
      <w:r w:rsidRPr="00FE0C4D">
        <w:rPr>
          <w:rFonts w:ascii="Transliterasi" w:hAnsi="Transliterasi" w:cs="TimesNewRoman"/>
          <w:color w:val="000000"/>
          <w:szCs w:val="24"/>
        </w:rPr>
        <w:t xml:space="preserve"> menggali potensi dan manfaat ekonomi harta benda wakaf. </w:t>
      </w:r>
      <w:proofErr w:type="gramStart"/>
      <w:r w:rsidRPr="00FE0C4D">
        <w:rPr>
          <w:rFonts w:ascii="Transliterasi" w:hAnsi="Transliterasi" w:cs="TimesNewRoman"/>
          <w:color w:val="000000"/>
          <w:szCs w:val="24"/>
        </w:rPr>
        <w:t xml:space="preserve">Undang-Undang ini memberi peluang keada para nazhir untuk memasuki kegiatan ekonomi </w:t>
      </w:r>
      <w:r w:rsidRPr="00FE0C4D">
        <w:rPr>
          <w:rFonts w:ascii="Transliterasi" w:hAnsi="Transliterasi" w:cs="TimesNewRoman"/>
          <w:color w:val="000000"/>
          <w:szCs w:val="24"/>
        </w:rPr>
        <w:lastRenderedPageBreak/>
        <w:t>secara luas dalam pengolahan harta benda wakaf seanjang sesuai dengan prinsip manejemen dan ekonomi syariah.</w:t>
      </w:r>
      <w:proofErr w:type="gramEnd"/>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4. Untuk mengamankan harta benda wakaf dari campur tangan pihak ketiga yang merugikan kepentingan wakaf. Salah satu </w:t>
      </w:r>
      <w:proofErr w:type="gramStart"/>
      <w:r w:rsidRPr="00FE0C4D">
        <w:rPr>
          <w:rFonts w:ascii="Transliterasi" w:hAnsi="Transliterasi" w:cs="TimesNewRoman"/>
          <w:color w:val="000000"/>
          <w:szCs w:val="24"/>
        </w:rPr>
        <w:t>cara</w:t>
      </w:r>
      <w:proofErr w:type="gramEnd"/>
      <w:r w:rsidRPr="00FE0C4D">
        <w:rPr>
          <w:rFonts w:ascii="Transliterasi" w:hAnsi="Transliterasi" w:cs="TimesNewRoman"/>
          <w:color w:val="000000"/>
          <w:szCs w:val="24"/>
        </w:rPr>
        <w:t xml:space="preserve"> yang (akan) dilakukan melalui undang-undang ini adalah meningkatkan kemampuan professional nazhir</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5. </w:t>
      </w:r>
      <w:proofErr w:type="gramStart"/>
      <w:r w:rsidRPr="00FE0C4D">
        <w:rPr>
          <w:rFonts w:ascii="Transliterasi" w:hAnsi="Transliterasi" w:cs="TimesNewRoman"/>
          <w:color w:val="000000"/>
          <w:szCs w:val="24"/>
        </w:rPr>
        <w:t>untuk</w:t>
      </w:r>
      <w:proofErr w:type="gramEnd"/>
      <w:r w:rsidRPr="00FE0C4D">
        <w:rPr>
          <w:rFonts w:ascii="Transliterasi" w:hAnsi="Transliterasi" w:cs="TimesNewRoman"/>
          <w:color w:val="000000"/>
          <w:szCs w:val="24"/>
        </w:rPr>
        <w:t xml:space="preserve"> membentuk Badan Wakaf Indonesia yang dapat memunyai perwakilan di daerah sesuai dengan kebutuhan yang bersifat independent. </w:t>
      </w:r>
      <w:proofErr w:type="gramStart"/>
      <w:r w:rsidRPr="00FE0C4D">
        <w:rPr>
          <w:rFonts w:ascii="Transliterasi" w:hAnsi="Transliterasi" w:cs="TimesNewRoman"/>
          <w:color w:val="000000"/>
          <w:szCs w:val="24"/>
        </w:rPr>
        <w:t>Salah satunya adalah melakukan pembinaan terhadap para nazhir.</w:t>
      </w:r>
      <w:proofErr w:type="gramEnd"/>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 w:val="16"/>
          <w:szCs w:val="16"/>
        </w:rPr>
      </w:pPr>
      <w:r w:rsidRPr="00FE0C4D">
        <w:rPr>
          <w:rFonts w:ascii="Transliterasi" w:hAnsi="Transliterasi" w:cs="TimesNewRoman"/>
          <w:color w:val="000000"/>
          <w:szCs w:val="24"/>
        </w:rPr>
        <w:t>Sedangkan Said Agil al-Munawar (Mantan Menteri Agama, wakil dari pemerintah yang berkedudukan sebagai pengusul Undang-undang wakaf), pernah menyatakan bahwa tujuan pembentukan Undang-Undang wakaf adalah (1) menjamin kepastian hukum di bidang perwakafan, (2) melindungi dan memberikan rasa aman bagi umat Islam sebagai wakaf, (3) sebagai instrument untuk mengembangkan rasa tanggung jawab bagi para pihak yang mendapat kepercayaan mengelolah harta wakaf, dan 940 sebagai koridor hukum untuk advokasi dan penyelesaian kasus-kasus perwakafan yang terjadi di masyarakat.</w:t>
      </w:r>
      <w:r w:rsidRPr="00FE0C4D">
        <w:rPr>
          <w:rStyle w:val="FootnoteReference"/>
          <w:rFonts w:ascii="Transliterasi" w:hAnsi="Transliterasi" w:cs="TimesNewRoman"/>
          <w:color w:val="000000"/>
          <w:szCs w:val="24"/>
        </w:rPr>
        <w:footnoteReference w:id="31"/>
      </w:r>
    </w:p>
    <w:p w:rsidR="00541C1C" w:rsidRPr="00173A2A" w:rsidRDefault="00541C1C" w:rsidP="00541C1C">
      <w:pPr>
        <w:autoSpaceDE w:val="0"/>
        <w:autoSpaceDN w:val="0"/>
        <w:adjustRightInd w:val="0"/>
        <w:spacing w:line="480" w:lineRule="auto"/>
        <w:jc w:val="both"/>
        <w:rPr>
          <w:rFonts w:ascii="Transliterasi" w:hAnsi="Transliterasi" w:cs="TimesNewRoman"/>
          <w:b/>
          <w:bCs/>
          <w:color w:val="000000"/>
          <w:szCs w:val="24"/>
        </w:rPr>
      </w:pPr>
      <w:r w:rsidRPr="00173A2A">
        <w:rPr>
          <w:rFonts w:ascii="Transliterasi" w:hAnsi="Transliterasi" w:cs="TimesNewRoman"/>
          <w:b/>
          <w:bCs/>
          <w:color w:val="000000"/>
          <w:szCs w:val="24"/>
        </w:rPr>
        <w:t>B. Wakaf Wasiat Perspektif UU No. 41 Tahun 2004 Tentang Wakaf</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 w:val="16"/>
          <w:szCs w:val="16"/>
        </w:rPr>
      </w:pPr>
      <w:proofErr w:type="gramStart"/>
      <w:r w:rsidRPr="00FE0C4D">
        <w:rPr>
          <w:rFonts w:ascii="Transliterasi" w:hAnsi="Transliterasi" w:cs="TimesNewRoman"/>
          <w:color w:val="000000"/>
          <w:szCs w:val="24"/>
        </w:rPr>
        <w:t xml:space="preserve">Menurut peraturan perundang-undangan No 41 tahun 2004, wakaf merupakan perbuatan hukum wakif untuk memisahkan dan/atau menyerahkan ebagian harta miliknya untuk dimanfaatkan selamanya atau </w:t>
      </w:r>
      <w:r w:rsidRPr="00FE0C4D">
        <w:rPr>
          <w:rFonts w:ascii="Transliterasi" w:hAnsi="Transliterasi" w:cs="TimesNewRoman"/>
          <w:color w:val="000000"/>
          <w:szCs w:val="24"/>
        </w:rPr>
        <w:lastRenderedPageBreak/>
        <w:t>untuk jangka waktu tertentu sesuai dengan kepentingan guna keperluan ibadah dan/atau kesejahteraan umum syari</w:t>
      </w:r>
      <w:r w:rsidRPr="00FE0C4D">
        <w:rPr>
          <w:rFonts w:ascii="Transliterasi" w:cs="TimesNewRoman"/>
          <w:color w:val="000000"/>
          <w:szCs w:val="24"/>
        </w:rPr>
        <w:t>’</w:t>
      </w:r>
      <w:r w:rsidRPr="00FE0C4D">
        <w:rPr>
          <w:rFonts w:ascii="Transliterasi" w:hAnsi="Transliterasi" w:cs="TimesNewRoman"/>
          <w:color w:val="000000"/>
          <w:szCs w:val="24"/>
        </w:rPr>
        <w:t>ah.</w:t>
      </w:r>
      <w:proofErr w:type="gramEnd"/>
      <w:r w:rsidRPr="00FE0C4D">
        <w:rPr>
          <w:rStyle w:val="FootnoteReference"/>
          <w:rFonts w:ascii="Transliterasi" w:hAnsi="Transliterasi" w:cs="TimesNewRoman"/>
          <w:color w:val="000000"/>
          <w:szCs w:val="24"/>
        </w:rPr>
        <w:footnoteReference w:id="32"/>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 w:val="16"/>
          <w:szCs w:val="16"/>
        </w:rPr>
      </w:pPr>
      <w:r w:rsidRPr="00FE0C4D">
        <w:rPr>
          <w:rFonts w:ascii="Transliterasi" w:hAnsi="Transliterasi" w:cs="TimesNewRoman"/>
          <w:color w:val="000000"/>
          <w:szCs w:val="24"/>
        </w:rPr>
        <w:t xml:space="preserve">Dalam undang-undang Nomor 41 tahun 2004 tentang Wakaf ditetapkan </w:t>
      </w:r>
      <w:proofErr w:type="gramStart"/>
      <w:r w:rsidRPr="00FE0C4D">
        <w:rPr>
          <w:rFonts w:ascii="Transliterasi" w:hAnsi="Transliterasi" w:cs="TimesNewRoman"/>
          <w:color w:val="000000"/>
          <w:szCs w:val="24"/>
        </w:rPr>
        <w:t>cara</w:t>
      </w:r>
      <w:proofErr w:type="gramEnd"/>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wakaf dengan wasiat boleh dilakukan dengan cara lesan, juga dengan cara tertulis.</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 xml:space="preserve">Adapun wasiat untuk wakaf, baik dengan </w:t>
      </w:r>
      <w:proofErr w:type="gramStart"/>
      <w:r w:rsidRPr="00FE0C4D">
        <w:rPr>
          <w:rFonts w:ascii="Transliterasi" w:hAnsi="Transliterasi" w:cs="TimesNewRoman"/>
          <w:color w:val="000000"/>
          <w:szCs w:val="24"/>
        </w:rPr>
        <w:t>cara</w:t>
      </w:r>
      <w:proofErr w:type="gramEnd"/>
      <w:r w:rsidRPr="00FE0C4D">
        <w:rPr>
          <w:rFonts w:ascii="Transliterasi" w:hAnsi="Transliterasi" w:cs="TimesNewRoman"/>
          <w:color w:val="000000"/>
          <w:szCs w:val="24"/>
        </w:rPr>
        <w:t xml:space="preserve"> lesan maupun tertulis, harus</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disaksikan oleh dua orang saksi yang memenuhi syarat: (1) dewasa, (2) beragama Islam, (3) berakal, dan (4) tidak terhalang untuk melakukan perbuatan hukum.</w:t>
      </w:r>
      <w:r w:rsidRPr="00FE0C4D">
        <w:rPr>
          <w:rStyle w:val="FootnoteReference"/>
          <w:rFonts w:ascii="Transliterasi" w:hAnsi="Transliterasi" w:cs="TimesNewRoman"/>
          <w:color w:val="000000"/>
          <w:szCs w:val="24"/>
        </w:rPr>
        <w:footnoteReference w:id="33"/>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 w:val="16"/>
          <w:szCs w:val="16"/>
        </w:rPr>
      </w:pPr>
      <w:proofErr w:type="gramStart"/>
      <w:r w:rsidRPr="00FE0C4D">
        <w:rPr>
          <w:rFonts w:ascii="Transliterasi" w:hAnsi="Transliterasi" w:cs="TimesNewRoman"/>
          <w:color w:val="000000"/>
          <w:szCs w:val="24"/>
        </w:rPr>
        <w:t>Ketentuan kedua yang berkenaan dengan wakaf melalui wasiat adalah</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menyangkut jumlah harta yang diwasiatkan untuk diwakafkan.</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Dalam Undang-</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Undang Nomor 41 tahun 2004 ditetapkan bahwa wakaf harta benda wakaf yang</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diwakafkan dengan wasiat paling banyak 1/3 (satu pertiga) dari jumlah warisan</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setelah dikurangi dengan utang pewasiat kecuali dengan persetujuan seluruh ahli</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waris.</w:t>
      </w:r>
      <w:proofErr w:type="gramEnd"/>
      <w:r w:rsidRPr="00FE0C4D">
        <w:rPr>
          <w:rStyle w:val="FootnoteReference"/>
          <w:rFonts w:ascii="Transliterasi" w:hAnsi="Transliterasi" w:cs="TimesNewRoman"/>
          <w:color w:val="000000"/>
          <w:szCs w:val="24"/>
        </w:rPr>
        <w:footnoteReference w:id="34"/>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 w:val="16"/>
          <w:szCs w:val="16"/>
        </w:rPr>
      </w:pPr>
      <w:proofErr w:type="gramStart"/>
      <w:r w:rsidRPr="00FE0C4D">
        <w:rPr>
          <w:rFonts w:ascii="Transliterasi" w:hAnsi="Transliterasi" w:cs="TimesNewRoman"/>
          <w:color w:val="000000"/>
          <w:szCs w:val="24"/>
        </w:rPr>
        <w:t>Dalam ketentuan mengenai jumlah harta yang diwakafkan melalui wasiat</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terdapat pengecualian, yaitu harta yang diwakafkan melalui wasiat paling banyak</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sepertiga dari jumlah harta warisan kecuali seluruh ahli warisnya menyetujui.</w:t>
      </w:r>
      <w:proofErr w:type="gramEnd"/>
      <w:r w:rsidRPr="00FE0C4D">
        <w:rPr>
          <w:rFonts w:ascii="Transliterasi" w:hAnsi="Transliterasi" w:cs="TimesNewRoman"/>
          <w:color w:val="000000"/>
          <w:sz w:val="16"/>
          <w:szCs w:val="16"/>
        </w:rPr>
        <w:t xml:space="preserve"> </w:t>
      </w:r>
      <w:proofErr w:type="gramStart"/>
      <w:r w:rsidRPr="00FE0C4D">
        <w:rPr>
          <w:rFonts w:ascii="Transliterasi" w:hAnsi="Transliterasi" w:cs="TimesNewRoman"/>
          <w:color w:val="000000"/>
          <w:szCs w:val="24"/>
        </w:rPr>
        <w:t>Ketentuan ketiga yang berkenaan dengan wakaf melalui wasiat adalah waktu</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pelaksanaan wasiat.</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pertama</w:t>
      </w:r>
      <w:proofErr w:type="gramEnd"/>
      <w:r w:rsidRPr="00FE0C4D">
        <w:rPr>
          <w:rFonts w:ascii="Transliterasi" w:hAnsi="Transliterasi" w:cs="TimesNewRoman"/>
          <w:color w:val="000000"/>
          <w:szCs w:val="24"/>
        </w:rPr>
        <w:t>: wakaf melalui wasiat dilaksanakan oleh penerima</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wasiat setelah pihak yang mewasiatkan meninggal dunia.</w:t>
      </w:r>
      <w:r w:rsidRPr="00FE0C4D">
        <w:rPr>
          <w:rStyle w:val="FootnoteReference"/>
          <w:rFonts w:ascii="Transliterasi" w:hAnsi="Transliterasi" w:cs="TimesNewRoman"/>
          <w:color w:val="000000"/>
          <w:szCs w:val="24"/>
        </w:rPr>
        <w:footnoteReference w:id="35"/>
      </w:r>
      <w:r w:rsidRPr="00FE0C4D">
        <w:rPr>
          <w:rFonts w:ascii="Transliterasi" w:hAnsi="Transliterasi" w:cs="TimesNewRoman"/>
          <w:color w:val="000000"/>
          <w:sz w:val="16"/>
          <w:szCs w:val="16"/>
        </w:rPr>
        <w:t xml:space="preserve"> </w:t>
      </w:r>
      <w:proofErr w:type="gramStart"/>
      <w:r w:rsidRPr="00FE0C4D">
        <w:rPr>
          <w:rFonts w:ascii="Transliterasi" w:hAnsi="Transliterasi" w:cs="TimesNewRoman"/>
          <w:color w:val="000000"/>
          <w:szCs w:val="24"/>
        </w:rPr>
        <w:t>Kedua, penerima wasiat</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 xml:space="preserve">bertindak sebagai kuasa wakif </w:t>
      </w:r>
      <w:r w:rsidRPr="00FE0C4D">
        <w:rPr>
          <w:rFonts w:ascii="Transliterasi" w:hAnsi="Transliterasi" w:cs="TimesNewRoman"/>
          <w:color w:val="000000"/>
          <w:szCs w:val="24"/>
        </w:rPr>
        <w:lastRenderedPageBreak/>
        <w:t>bertindak sebagai kuasa wakif.</w:t>
      </w:r>
      <w:proofErr w:type="gramEnd"/>
      <w:r w:rsidRPr="00FE0C4D">
        <w:rPr>
          <w:rStyle w:val="FootnoteReference"/>
          <w:rFonts w:ascii="Transliterasi" w:hAnsi="Transliterasi" w:cs="TimesNewRoman"/>
          <w:color w:val="000000"/>
          <w:szCs w:val="24"/>
        </w:rPr>
        <w:footnoteReference w:id="36"/>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Ketiga, wakaf</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 xml:space="preserve">dengan wasiat dilakukan (ikrar dan pendaftarannya) sesuai dengan tata </w:t>
      </w:r>
      <w:proofErr w:type="gramStart"/>
      <w:r w:rsidRPr="00FE0C4D">
        <w:rPr>
          <w:rFonts w:ascii="Transliterasi" w:hAnsi="Transliterasi" w:cs="TimesNewRoman"/>
          <w:color w:val="000000"/>
          <w:szCs w:val="24"/>
        </w:rPr>
        <w:t>cara</w:t>
      </w:r>
      <w:proofErr w:type="gramEnd"/>
      <w:r w:rsidRPr="00FE0C4D">
        <w:rPr>
          <w:rFonts w:ascii="Transliterasi" w:hAnsi="Transliterasi" w:cs="TimesNewRoman"/>
          <w:color w:val="000000"/>
          <w:szCs w:val="24"/>
        </w:rPr>
        <w:t xml:space="preserve"> perwakafan yang diatur dalam peraturan perundang-undangan.</w:t>
      </w:r>
      <w:r w:rsidRPr="00FE0C4D">
        <w:rPr>
          <w:rStyle w:val="FootnoteReference"/>
          <w:rFonts w:ascii="Transliterasi" w:hAnsi="Transliterasi" w:cs="TimesNewRoman"/>
          <w:color w:val="000000"/>
          <w:szCs w:val="24"/>
        </w:rPr>
        <w:footnoteReference w:id="37"/>
      </w:r>
    </w:p>
    <w:p w:rsidR="00541C1C" w:rsidRPr="00E81737" w:rsidRDefault="00541C1C" w:rsidP="00541C1C">
      <w:pPr>
        <w:autoSpaceDE w:val="0"/>
        <w:autoSpaceDN w:val="0"/>
        <w:adjustRightInd w:val="0"/>
        <w:spacing w:line="480" w:lineRule="auto"/>
        <w:ind w:firstLine="720"/>
        <w:jc w:val="both"/>
        <w:rPr>
          <w:rFonts w:ascii="Transliterasi" w:hAnsi="Transliterasi" w:cs="TimesNewRoman"/>
          <w:color w:val="000000"/>
          <w:sz w:val="16"/>
          <w:szCs w:val="16"/>
        </w:rPr>
      </w:pPr>
      <w:proofErr w:type="gramStart"/>
      <w:r w:rsidRPr="00FE0C4D">
        <w:rPr>
          <w:rFonts w:ascii="Transliterasi" w:hAnsi="Transliterasi" w:cs="TimesNewRoman"/>
          <w:color w:val="000000"/>
          <w:szCs w:val="24"/>
        </w:rPr>
        <w:t>Dalam Undang-Undang Nomor 41 Tahun 2004 tentang Wakaf telah</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diantisipasi kemungkinan adanya pengingkaran atau pembangkangan wasiat oleh</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pihak penerima wasiat.</w:t>
      </w:r>
      <w:proofErr w:type="gramEnd"/>
      <w:r w:rsidRPr="00FE0C4D">
        <w:rPr>
          <w:rFonts w:ascii="Transliterasi" w:hAnsi="Transliterasi" w:cs="TimesNewRoman"/>
          <w:color w:val="000000"/>
          <w:szCs w:val="24"/>
        </w:rPr>
        <w:t xml:space="preserve"> Untuk mengantisipasi pembangkangan oleh Penerima wasiat,</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dalam Undang-Undang ditetapkan bahwa peradilan agama dapat memerintahkan</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(memaksa) pihak penerima wasiat untuk melaksanakan wasiat atas permintaan atau</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permohonan pihak-pihak yang berkepentingan:</w:t>
      </w:r>
      <w:r w:rsidRPr="00FE0C4D">
        <w:rPr>
          <w:rStyle w:val="FootnoteReference"/>
          <w:rFonts w:ascii="Transliterasi" w:hAnsi="Transliterasi" w:cs="TimesNewRoman"/>
          <w:color w:val="000000"/>
          <w:szCs w:val="24"/>
        </w:rPr>
        <w:footnoteReference w:id="38"/>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Para ahli waris, saksi, dan pihak</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penerima peruntukan wakaf.</w:t>
      </w:r>
    </w:p>
    <w:p w:rsidR="00541C1C" w:rsidRPr="00405515" w:rsidRDefault="00541C1C" w:rsidP="00541C1C">
      <w:pPr>
        <w:autoSpaceDE w:val="0"/>
        <w:autoSpaceDN w:val="0"/>
        <w:adjustRightInd w:val="0"/>
        <w:spacing w:line="480" w:lineRule="auto"/>
        <w:jc w:val="both"/>
        <w:rPr>
          <w:rFonts w:ascii="Transliterasi" w:hAnsi="Transliterasi" w:cs="TimesNewRoman"/>
          <w:b/>
          <w:bCs/>
          <w:color w:val="000000"/>
          <w:szCs w:val="24"/>
        </w:rPr>
      </w:pPr>
      <w:r>
        <w:rPr>
          <w:rFonts w:ascii="Transliterasi" w:hAnsi="Transliterasi" w:cs="TimesNewRoman"/>
          <w:b/>
          <w:bCs/>
          <w:color w:val="000000"/>
          <w:szCs w:val="24"/>
        </w:rPr>
        <w:t>C</w:t>
      </w:r>
      <w:r w:rsidRPr="00405515">
        <w:rPr>
          <w:rFonts w:ascii="Transliterasi" w:hAnsi="Transliterasi" w:cs="TimesNewRoman"/>
          <w:b/>
          <w:bCs/>
          <w:color w:val="000000"/>
          <w:szCs w:val="24"/>
        </w:rPr>
        <w:t>. Wakaf Perspektif Hukum Islam</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Pr>
          <w:rFonts w:ascii="Transliterasi" w:hAnsi="Transliterasi" w:cs="TimesNewRoman"/>
          <w:b/>
          <w:bCs/>
          <w:color w:val="000000"/>
          <w:szCs w:val="24"/>
        </w:rPr>
        <w:t xml:space="preserve">     </w:t>
      </w:r>
      <w:r>
        <w:rPr>
          <w:rFonts w:ascii="Transliterasi" w:hAnsi="Transliterasi" w:cs="TimesNewRoman"/>
          <w:b/>
          <w:bCs/>
          <w:color w:val="000000"/>
          <w:szCs w:val="24"/>
        </w:rPr>
        <w:tab/>
      </w:r>
      <w:r w:rsidRPr="00173A2A">
        <w:rPr>
          <w:rFonts w:ascii="Transliterasi" w:hAnsi="Transliterasi" w:cs="TimesNewRoman"/>
          <w:szCs w:val="24"/>
        </w:rPr>
        <w:t xml:space="preserve">Kata wakaf yang sudah menjadi bahasa Indonesia itu berasal dari kata </w:t>
      </w:r>
      <w:r w:rsidRPr="00FE0C4D">
        <w:rPr>
          <w:rFonts w:ascii="Transliterasi" w:hAnsi="Transliterasi" w:cs="TimesNewRoman"/>
          <w:color w:val="000000"/>
          <w:szCs w:val="24"/>
        </w:rPr>
        <w:t xml:space="preserve">kerja bahasa arab waqafa </w:t>
      </w:r>
      <w:proofErr w:type="gramStart"/>
      <w:r w:rsidRPr="00FE0C4D">
        <w:rPr>
          <w:rFonts w:ascii="Transliterasi" w:hAnsi="Transliterasi" w:cs="TimesNewRoman"/>
          <w:color w:val="000000"/>
          <w:szCs w:val="24"/>
        </w:rPr>
        <w:t>( fi</w:t>
      </w:r>
      <w:r w:rsidRPr="00FE0C4D">
        <w:rPr>
          <w:rFonts w:ascii="Transliterasi" w:cs="TimesNewRoman"/>
          <w:color w:val="000000"/>
          <w:szCs w:val="24"/>
        </w:rPr>
        <w:t>’</w:t>
      </w:r>
      <w:r w:rsidRPr="00FE0C4D">
        <w:rPr>
          <w:rFonts w:ascii="Transliterasi" w:hAnsi="Transliterasi" w:cs="TimesNewRoman"/>
          <w:color w:val="000000"/>
          <w:szCs w:val="24"/>
        </w:rPr>
        <w:t>il</w:t>
      </w:r>
      <w:proofErr w:type="gramEnd"/>
      <w:r w:rsidRPr="00FE0C4D">
        <w:rPr>
          <w:rFonts w:ascii="Transliterasi" w:hAnsi="Transliterasi" w:cs="TimesNewRoman"/>
          <w:color w:val="000000"/>
          <w:szCs w:val="24"/>
        </w:rPr>
        <w:t xml:space="preserve"> madhy), yaqifu (fi</w:t>
      </w:r>
      <w:r w:rsidRPr="00FE0C4D">
        <w:rPr>
          <w:rFonts w:ascii="Transliterasi" w:cs="TimesNewRoman"/>
          <w:color w:val="000000"/>
          <w:szCs w:val="24"/>
        </w:rPr>
        <w:t>’</w:t>
      </w:r>
      <w:r w:rsidRPr="00FE0C4D">
        <w:rPr>
          <w:rFonts w:ascii="Transliterasi" w:hAnsi="Transliterasi" w:cs="TimesNewRoman"/>
          <w:color w:val="000000"/>
          <w:szCs w:val="24"/>
        </w:rPr>
        <w:t>il mudhari</w:t>
      </w:r>
      <w:r w:rsidRPr="00FE0C4D">
        <w:rPr>
          <w:rFonts w:ascii="Transliterasi" w:cs="TimesNewRoman"/>
          <w:color w:val="000000"/>
          <w:szCs w:val="24"/>
        </w:rPr>
        <w:t>’</w:t>
      </w:r>
      <w:r w:rsidRPr="00FE0C4D">
        <w:rPr>
          <w:rFonts w:ascii="Transliterasi" w:hAnsi="Transliterasi" w:cs="TimesNewRoman"/>
          <w:color w:val="000000"/>
          <w:szCs w:val="24"/>
        </w:rPr>
        <w:t>) dan waqfan (isim mashdar) yang secara etimologi berarti berhenti, berdiri, berdiam ditempat, atau menahan.</w:t>
      </w:r>
      <w:r w:rsidRPr="00FE0C4D">
        <w:rPr>
          <w:rStyle w:val="FootnoteReference"/>
          <w:rFonts w:ascii="Transliterasi" w:hAnsi="Transliterasi" w:cs="TimesNewRoman"/>
          <w:color w:val="000000"/>
          <w:szCs w:val="24"/>
        </w:rPr>
        <w:footnoteReference w:id="39"/>
      </w:r>
      <w:r w:rsidRPr="00FE0C4D">
        <w:rPr>
          <w:rFonts w:ascii="Transliterasi" w:hAnsi="Transliterasi" w:cs="TimesNewRoman"/>
          <w:color w:val="000000"/>
          <w:szCs w:val="24"/>
        </w:rPr>
        <w:t xml:space="preserve"> Kata waqafa-yaqifu-waqfan </w:t>
      </w:r>
      <w:proofErr w:type="gramStart"/>
      <w:r w:rsidRPr="00FE0C4D">
        <w:rPr>
          <w:rFonts w:ascii="Transliterasi" w:hAnsi="Transliterasi" w:cs="TimesNewRoman"/>
          <w:color w:val="000000"/>
          <w:szCs w:val="24"/>
        </w:rPr>
        <w:t>sama</w:t>
      </w:r>
      <w:proofErr w:type="gramEnd"/>
      <w:r w:rsidRPr="00FE0C4D">
        <w:rPr>
          <w:rFonts w:ascii="Transliterasi" w:hAnsi="Transliterasi" w:cs="TimesNewRoman"/>
          <w:color w:val="000000"/>
          <w:szCs w:val="24"/>
        </w:rPr>
        <w:t xml:space="preserve"> artinya dengan habasa-yahbisu-habsan.</w:t>
      </w:r>
      <w:r w:rsidRPr="00FE0C4D">
        <w:rPr>
          <w:rStyle w:val="FootnoteReference"/>
          <w:rFonts w:ascii="Transliterasi" w:hAnsi="Transliterasi" w:cs="TimesNewRoman"/>
          <w:color w:val="000000"/>
          <w:szCs w:val="24"/>
        </w:rPr>
        <w:footnoteReference w:id="40"/>
      </w:r>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Perkataan wakaf juga dikenal dalam istilah ilmu tajwid yang bermakna menghentikan bacaan, baik seterusnya maupun mengambil nafas sementara.</w:t>
      </w:r>
      <w:proofErr w:type="gramEnd"/>
      <w:r w:rsidRPr="00FE0C4D">
        <w:rPr>
          <w:rFonts w:ascii="Transliterasi" w:hAnsi="Transliterasi" w:cs="TimesNewRoman"/>
          <w:color w:val="000000"/>
          <w:szCs w:val="24"/>
        </w:rPr>
        <w:t xml:space="preserve"> </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 w:val="16"/>
          <w:szCs w:val="16"/>
        </w:rPr>
      </w:pPr>
      <w:proofErr w:type="gramStart"/>
      <w:r w:rsidRPr="00FE0C4D">
        <w:rPr>
          <w:rFonts w:ascii="Transliterasi" w:hAnsi="Transliterasi" w:cs="TimesNewRoman"/>
          <w:color w:val="000000"/>
          <w:szCs w:val="24"/>
        </w:rPr>
        <w:lastRenderedPageBreak/>
        <w:t>Sedangkan secara istilah syara</w:t>
      </w:r>
      <w:r w:rsidRPr="00FE0C4D">
        <w:rPr>
          <w:rFonts w:ascii="Transliterasi" w:cs="TimesNewRoman"/>
          <w:color w:val="000000"/>
          <w:szCs w:val="24"/>
        </w:rPr>
        <w:t>’</w:t>
      </w:r>
      <w:r w:rsidRPr="00FE0C4D">
        <w:rPr>
          <w:rFonts w:ascii="Transliterasi" w:hAnsi="Transliterasi" w:cs="TimesNewRoman"/>
          <w:color w:val="000000"/>
          <w:szCs w:val="24"/>
        </w:rPr>
        <w:t>, wakaf adalah menahan harta dan memberikan manfaatnya di jalan Allah.</w:t>
      </w:r>
      <w:proofErr w:type="gramEnd"/>
      <w:r w:rsidRPr="00FE0C4D">
        <w:rPr>
          <w:rStyle w:val="FootnoteReference"/>
          <w:rFonts w:ascii="Transliterasi" w:hAnsi="Transliterasi" w:cs="TimesNewRoman"/>
          <w:color w:val="000000"/>
          <w:szCs w:val="24"/>
        </w:rPr>
        <w:footnoteReference w:id="41"/>
      </w:r>
      <w:r w:rsidRPr="00FE0C4D">
        <w:rPr>
          <w:rFonts w:ascii="Transliterasi" w:hAnsi="Transliterasi" w:cs="TimesNewRoman"/>
          <w:color w:val="000000"/>
          <w:sz w:val="16"/>
          <w:szCs w:val="16"/>
        </w:rPr>
        <w:t xml:space="preserve"> </w:t>
      </w:r>
      <w:proofErr w:type="gramStart"/>
      <w:r w:rsidRPr="00FE0C4D">
        <w:rPr>
          <w:rFonts w:ascii="Transliterasi" w:hAnsi="Transliterasi" w:cs="TimesNewRoman"/>
          <w:color w:val="000000"/>
          <w:szCs w:val="24"/>
        </w:rPr>
        <w:t>Selanjutnya pengertian wakaf yang diberikan oleh para ulama terdapat perbedaan pendapat dalam mendefinisikan wakaf, sehingga mereka berbeda pula dalam memandang hakikat wakaf yang pada akhirnya membedakan akibat hukum yang timbul dari padanya.</w:t>
      </w:r>
      <w:proofErr w:type="gramEnd"/>
      <w:r w:rsidRPr="00FE0C4D">
        <w:rPr>
          <w:rFonts w:ascii="Transliterasi" w:hAnsi="Transliterasi" w:cs="TimesNewRoman"/>
          <w:color w:val="000000"/>
          <w:szCs w:val="24"/>
        </w:rPr>
        <w:t xml:space="preserve"> Berbagai pandangan ulama, tentang wakaf menurut istilah sebagai berikut:</w:t>
      </w:r>
      <w:r w:rsidRPr="00FE0C4D">
        <w:rPr>
          <w:rStyle w:val="FootnoteReference"/>
          <w:rFonts w:ascii="Transliterasi" w:hAnsi="Transliterasi" w:cs="TimesNewRoman"/>
          <w:color w:val="000000"/>
          <w:szCs w:val="24"/>
        </w:rPr>
        <w:footnoteReference w:id="42"/>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proofErr w:type="gramStart"/>
      <w:r w:rsidRPr="00FE0C4D">
        <w:rPr>
          <w:rFonts w:ascii="Transliterasi" w:hAnsi="Transliterasi" w:cs="TimesNewRoman"/>
          <w:color w:val="000000"/>
          <w:szCs w:val="24"/>
        </w:rPr>
        <w:t>a</w:t>
      </w:r>
      <w:proofErr w:type="gramEnd"/>
      <w:r w:rsidRPr="00FE0C4D">
        <w:rPr>
          <w:rFonts w:ascii="Transliterasi" w:hAnsi="Transliterasi" w:cs="TimesNewRoman"/>
          <w:color w:val="000000"/>
          <w:szCs w:val="24"/>
        </w:rPr>
        <w:t>. Menurut Mazhab Hanifah</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 xml:space="preserve">Artinya: </w:t>
      </w:r>
      <w:r w:rsidRPr="00FE0C4D">
        <w:rPr>
          <w:rFonts w:ascii="Transliterasi" w:cs="TimesNewRoman"/>
          <w:color w:val="000000"/>
          <w:szCs w:val="24"/>
        </w:rPr>
        <w:t>“</w:t>
      </w:r>
      <w:r w:rsidRPr="00FE0C4D">
        <w:rPr>
          <w:rFonts w:ascii="Transliterasi" w:hAnsi="Transliterasi" w:cs="TimesNewRoman"/>
          <w:color w:val="000000"/>
          <w:szCs w:val="24"/>
        </w:rPr>
        <w:t>Wakaf adalah menahan suatu benda yang menurut hukum tetap milik si waqif dalam rangka mempergunakan manfaatnya untuk kebaikan. Berdasarkan definisi tersebut maka penilikan harta wakaf tidak lepas dari wakif, bahkan ia dibenarkan menariknya kembali dan ia boleh menjualnya, karena yang lebih kuat menurut pendapat Abu Hanifah adalah wakaf hukumnya jaiz (boleh), tidak wajib, sama halnya dengan pinjaman meminjam (</w:t>
      </w:r>
      <w:r w:rsidRPr="00FE0C4D">
        <w:rPr>
          <w:rFonts w:ascii="Transliterasi" w:cs="TimesNewRoman"/>
          <w:color w:val="000000"/>
          <w:szCs w:val="24"/>
        </w:rPr>
        <w:t>‘</w:t>
      </w:r>
      <w:r w:rsidRPr="00FE0C4D">
        <w:rPr>
          <w:rFonts w:ascii="Transliterasi" w:hAnsi="Transliterasi" w:cs="TimesNewRoman"/>
          <w:color w:val="000000"/>
          <w:szCs w:val="24"/>
        </w:rPr>
        <w:t>ariyah)</w:t>
      </w:r>
      <w:r w:rsidRPr="00FE0C4D">
        <w:rPr>
          <w:rStyle w:val="FootnoteReference"/>
          <w:rFonts w:ascii="Transliterasi" w:hAnsi="Transliterasi" w:cs="TimesNewRoman"/>
          <w:color w:val="000000"/>
          <w:szCs w:val="24"/>
        </w:rPr>
        <w:footnoteReference w:id="43"/>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proofErr w:type="gramStart"/>
      <w:r w:rsidRPr="00FE0C4D">
        <w:rPr>
          <w:rFonts w:ascii="Transliterasi" w:hAnsi="Transliterasi" w:cs="TimesNewRoman"/>
          <w:color w:val="000000"/>
          <w:szCs w:val="24"/>
        </w:rPr>
        <w:t>b</w:t>
      </w:r>
      <w:proofErr w:type="gramEnd"/>
      <w:r w:rsidRPr="00FE0C4D">
        <w:rPr>
          <w:rFonts w:ascii="Transliterasi" w:hAnsi="Transliterasi" w:cs="TimesNewRoman"/>
          <w:color w:val="000000"/>
          <w:szCs w:val="24"/>
        </w:rPr>
        <w:t>. Menurut Mazhab Maliki</w:t>
      </w:r>
    </w:p>
    <w:p w:rsidR="00541C1C" w:rsidRPr="00FE0C4D" w:rsidRDefault="00541C1C" w:rsidP="00541C1C">
      <w:pPr>
        <w:autoSpaceDE w:val="0"/>
        <w:autoSpaceDN w:val="0"/>
        <w:adjustRightInd w:val="0"/>
        <w:jc w:val="both"/>
        <w:rPr>
          <w:rFonts w:ascii="Transliterasi" w:hAnsi="Transliterasi" w:cs="TimesNewRoman"/>
          <w:color w:val="000000"/>
          <w:szCs w:val="24"/>
        </w:rPr>
      </w:pPr>
      <w:r w:rsidRPr="00FE0C4D">
        <w:rPr>
          <w:rFonts w:ascii="Transliterasi" w:hAnsi="Transliterasi" w:cs="TimesNewRoman"/>
          <w:color w:val="000000"/>
          <w:szCs w:val="24"/>
        </w:rPr>
        <w:t xml:space="preserve">Artinya: wakaf ialah perbuatan si wakif yang menjadikan manfaat hartanya untuk digunakan oleh mustahiq (penerima wakif) walaupun yang dimiliki itu berbentuk upah atau, atau menjadikan hasilnya untuk dapat digunakan seperti mewakafkan uang. </w:t>
      </w:r>
      <w:proofErr w:type="gramStart"/>
      <w:r w:rsidRPr="00FE0C4D">
        <w:rPr>
          <w:rFonts w:ascii="Transliterasi" w:hAnsi="Transliterasi" w:cs="TimesNewRoman"/>
          <w:color w:val="000000"/>
          <w:szCs w:val="24"/>
        </w:rPr>
        <w:t>Wakaf dilakukan dengan mengucapkan lafadz wakaf untuk masa tertentu sesuai dengan keinginan pemilik.</w:t>
      </w:r>
      <w:proofErr w:type="gramEnd"/>
      <w:r w:rsidRPr="00FE0C4D">
        <w:rPr>
          <w:rFonts w:ascii="Transliterasi" w:hAnsi="Transliterasi" w:cs="TimesNewRoman"/>
          <w:color w:val="000000"/>
          <w:szCs w:val="24"/>
        </w:rPr>
        <w:t xml:space="preserve"> Dengan kata </w:t>
      </w:r>
      <w:proofErr w:type="gramStart"/>
      <w:r w:rsidRPr="00FE0C4D">
        <w:rPr>
          <w:rFonts w:ascii="Transliterasi" w:hAnsi="Transliterasi" w:cs="TimesNewRoman"/>
          <w:color w:val="000000"/>
          <w:szCs w:val="24"/>
        </w:rPr>
        <w:t>lain</w:t>
      </w:r>
      <w:proofErr w:type="gramEnd"/>
      <w:r w:rsidRPr="00FE0C4D">
        <w:rPr>
          <w:rFonts w:ascii="Transliterasi" w:hAnsi="Transliterasi" w:cs="TimesNewRoman"/>
          <w:color w:val="000000"/>
          <w:szCs w:val="24"/>
        </w:rPr>
        <w:t xml:space="preserve">, pemilik harta menahan benda itu dari penggunaan secara pemilikan, tetapi membolehkan pemanfaatan hasilnnya untuk tujuan kebaikan, yaitu pemberian manfaat benda secara wajar sedangkan benda itu tetap milik waqif. </w:t>
      </w:r>
      <w:proofErr w:type="gramStart"/>
      <w:r w:rsidRPr="00FE0C4D">
        <w:rPr>
          <w:rFonts w:ascii="Transliterasi" w:hAnsi="Transliterasi" w:cs="TimesNewRoman"/>
          <w:color w:val="000000"/>
          <w:szCs w:val="24"/>
        </w:rPr>
        <w:t>Perwakafan itu berlaku untuk sesuatu masa tertentu.</w:t>
      </w:r>
      <w:proofErr w:type="gramEnd"/>
      <w:r w:rsidRPr="00FE0C4D">
        <w:rPr>
          <w:rStyle w:val="FootnoteReference"/>
          <w:rFonts w:ascii="Transliterasi" w:hAnsi="Transliterasi" w:cs="TimesNewRoman"/>
          <w:color w:val="000000"/>
          <w:szCs w:val="24"/>
        </w:rPr>
        <w:footnoteReference w:id="44"/>
      </w:r>
    </w:p>
    <w:p w:rsidR="00541C1C" w:rsidRDefault="00541C1C" w:rsidP="00541C1C">
      <w:pPr>
        <w:autoSpaceDE w:val="0"/>
        <w:autoSpaceDN w:val="0"/>
        <w:adjustRightInd w:val="0"/>
        <w:spacing w:line="480" w:lineRule="auto"/>
        <w:jc w:val="both"/>
        <w:rPr>
          <w:rFonts w:ascii="Transliterasi" w:hAnsi="Transliterasi" w:cs="TimesNewRoman"/>
          <w:color w:val="000000"/>
          <w:szCs w:val="24"/>
        </w:rPr>
      </w:pP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lastRenderedPageBreak/>
        <w:t xml:space="preserve">c. Menurut pendapat Syaikh Syihabuddin Al-Qolyubi </w:t>
      </w:r>
      <w:proofErr w:type="gramStart"/>
      <w:r w:rsidRPr="00FE0C4D">
        <w:rPr>
          <w:rFonts w:ascii="Transliterasi" w:hAnsi="Transliterasi" w:cs="TimesNewRoman"/>
          <w:color w:val="000000"/>
          <w:szCs w:val="24"/>
        </w:rPr>
        <w:t>( salah</w:t>
      </w:r>
      <w:proofErr w:type="gramEnd"/>
      <w:r w:rsidRPr="00FE0C4D">
        <w:rPr>
          <w:rFonts w:ascii="Transliterasi" w:hAnsi="Transliterasi" w:cs="TimesNewRoman"/>
          <w:color w:val="000000"/>
          <w:szCs w:val="24"/>
        </w:rPr>
        <w:t xml:space="preserve"> satu ulama madzhab Syafi</w:t>
      </w:r>
      <w:r w:rsidRPr="00FE0C4D">
        <w:rPr>
          <w:rFonts w:ascii="Transliterasi" w:cs="TimesNewRoman"/>
          <w:color w:val="000000"/>
          <w:szCs w:val="24"/>
        </w:rPr>
        <w:t>’</w:t>
      </w:r>
      <w:r w:rsidRPr="00FE0C4D">
        <w:rPr>
          <w:rFonts w:ascii="Transliterasi" w:hAnsi="Transliterasi" w:cs="TimesNewRoman"/>
          <w:color w:val="000000"/>
          <w:szCs w:val="24"/>
        </w:rPr>
        <w:t>i)</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 xml:space="preserve">Artinya: </w:t>
      </w:r>
      <w:proofErr w:type="gramStart"/>
      <w:r w:rsidRPr="00FE0C4D">
        <w:rPr>
          <w:rFonts w:ascii="Transliterasi" w:cs="TimesNewRoman"/>
          <w:color w:val="000000"/>
          <w:szCs w:val="24"/>
        </w:rPr>
        <w:t>“</w:t>
      </w:r>
      <w:r w:rsidRPr="00FE0C4D">
        <w:rPr>
          <w:rFonts w:ascii="Transliterasi" w:hAnsi="Transliterasi" w:cs="TimesNewRoman"/>
          <w:color w:val="000000"/>
          <w:szCs w:val="24"/>
        </w:rPr>
        <w:t xml:space="preserve"> menahan</w:t>
      </w:r>
      <w:proofErr w:type="gramEnd"/>
      <w:r w:rsidRPr="00FE0C4D">
        <w:rPr>
          <w:rFonts w:ascii="Transliterasi" w:hAnsi="Transliterasi" w:cs="TimesNewRoman"/>
          <w:color w:val="000000"/>
          <w:szCs w:val="24"/>
        </w:rPr>
        <w:t xml:space="preserve"> harta yang bisa diambil manfaatnya dengan menjaga bentuk aslinya untuk disalurkan kepada jalan yang diperbolehkan.</w:t>
      </w:r>
      <w:r w:rsidRPr="00FE0C4D">
        <w:rPr>
          <w:rStyle w:val="FootnoteReference"/>
          <w:rFonts w:ascii="Transliterasi" w:hAnsi="Transliterasi" w:cs="TimesNewRoman"/>
          <w:color w:val="000000"/>
          <w:szCs w:val="24"/>
        </w:rPr>
        <w:footnoteReference w:id="45"/>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Madzhab syafi</w:t>
      </w:r>
      <w:r w:rsidRPr="00FE0C4D">
        <w:rPr>
          <w:rFonts w:ascii="Transliterasi" w:cs="TimesNewRoman"/>
          <w:color w:val="000000"/>
          <w:szCs w:val="24"/>
        </w:rPr>
        <w:t>’</w:t>
      </w:r>
      <w:r w:rsidRPr="00FE0C4D">
        <w:rPr>
          <w:rFonts w:ascii="Transliterasi" w:hAnsi="Transliterasi" w:cs="TimesNewRoman"/>
          <w:color w:val="000000"/>
          <w:szCs w:val="24"/>
        </w:rPr>
        <w:t>i berpendapat bahwa wakaf adalah melepaskan harta yang diwakafkan dari kepemilikan wakif, setelah sempurna prosedur perwakafan.</w:t>
      </w:r>
      <w:proofErr w:type="gramEnd"/>
      <w:r w:rsidRPr="00FE0C4D">
        <w:rPr>
          <w:rFonts w:ascii="Transliterasi" w:hAnsi="Transliterasi" w:cs="TimesNewRoman"/>
          <w:color w:val="000000"/>
          <w:szCs w:val="24"/>
        </w:rPr>
        <w:t xml:space="preserve"> Wakif tidak boleh melakukan </w:t>
      </w:r>
      <w:proofErr w:type="gramStart"/>
      <w:r w:rsidRPr="00FE0C4D">
        <w:rPr>
          <w:rFonts w:ascii="Transliterasi" w:hAnsi="Transliterasi" w:cs="TimesNewRoman"/>
          <w:color w:val="000000"/>
          <w:szCs w:val="24"/>
        </w:rPr>
        <w:t>apa</w:t>
      </w:r>
      <w:proofErr w:type="gramEnd"/>
      <w:r w:rsidRPr="00FE0C4D">
        <w:rPr>
          <w:rFonts w:ascii="Transliterasi" w:hAnsi="Transliterasi" w:cs="TimesNewRoman"/>
          <w:color w:val="000000"/>
          <w:szCs w:val="24"/>
        </w:rPr>
        <w:t xml:space="preserve"> saja terhadap harta yang diwakafkan. </w:t>
      </w:r>
      <w:proofErr w:type="gramStart"/>
      <w:r w:rsidRPr="00FE0C4D">
        <w:rPr>
          <w:rFonts w:ascii="Transliterasi" w:hAnsi="Transliterasi" w:cs="TimesNewRoman"/>
          <w:color w:val="000000"/>
          <w:szCs w:val="24"/>
        </w:rPr>
        <w:t>Serta membolehkan mewakafkan benda apapun baik benda bergerak maupun tidak bergerak dengan syarat benda yang diwakafkan adalah benda yang kekal manfaatnya.</w:t>
      </w:r>
      <w:proofErr w:type="gramEnd"/>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proofErr w:type="gramStart"/>
      <w:r w:rsidRPr="00FE0C4D">
        <w:rPr>
          <w:rFonts w:ascii="Transliterasi" w:hAnsi="Transliterasi" w:cs="TimesNewRoman"/>
          <w:color w:val="000000"/>
          <w:szCs w:val="24"/>
        </w:rPr>
        <w:t>d</w:t>
      </w:r>
      <w:proofErr w:type="gramEnd"/>
      <w:r w:rsidRPr="00FE0C4D">
        <w:rPr>
          <w:rFonts w:ascii="Transliterasi" w:hAnsi="Transliterasi" w:cs="TimesNewRoman"/>
          <w:color w:val="000000"/>
          <w:szCs w:val="24"/>
        </w:rPr>
        <w:t>. Menurut Madzhab Hambali</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 w:val="16"/>
          <w:szCs w:val="16"/>
        </w:rPr>
      </w:pPr>
      <w:proofErr w:type="gramStart"/>
      <w:r w:rsidRPr="00FE0C4D">
        <w:rPr>
          <w:rFonts w:ascii="Transliterasi" w:hAnsi="Transliterasi" w:cs="TimesNewRoman"/>
          <w:color w:val="000000"/>
          <w:szCs w:val="24"/>
        </w:rPr>
        <w:t>menahan</w:t>
      </w:r>
      <w:proofErr w:type="gramEnd"/>
      <w:r w:rsidRPr="00FE0C4D">
        <w:rPr>
          <w:rFonts w:ascii="Transliterasi" w:hAnsi="Transliterasi" w:cs="TimesNewRoman"/>
          <w:color w:val="000000"/>
          <w:szCs w:val="24"/>
        </w:rPr>
        <w:t xml:space="preserve"> yang asal dan mendermakan hasilnya.</w:t>
      </w:r>
      <w:r w:rsidRPr="00FE0C4D">
        <w:rPr>
          <w:rStyle w:val="FootnoteReference"/>
          <w:rFonts w:ascii="Transliterasi" w:hAnsi="Transliterasi" w:cs="TimesNewRoman"/>
          <w:color w:val="000000"/>
          <w:szCs w:val="24"/>
        </w:rPr>
        <w:footnoteReference w:id="46"/>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Maksud dari kata asal yang dimaksud di atas adalah menahan barang atau benda yang diwakafkan serta memberikan manfaat barang yang diwakafkan, berupa keuntungan dan hasilnya untuk kemaslahatan tertentu.</w:t>
      </w:r>
      <w:proofErr w:type="gramEnd"/>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Dari keseluruhan definisi wakaf yang dikemukakan di atas (menurut mazhab Hanafi, mazhab Maliki, mazhab Syafi</w:t>
      </w:r>
      <w:r w:rsidRPr="00FE0C4D">
        <w:rPr>
          <w:rFonts w:ascii="Transliterasi" w:cs="TimesNewRoman"/>
          <w:color w:val="000000"/>
          <w:szCs w:val="24"/>
        </w:rPr>
        <w:t>’</w:t>
      </w:r>
      <w:r w:rsidRPr="00FE0C4D">
        <w:rPr>
          <w:rFonts w:ascii="Transliterasi" w:hAnsi="Transliterasi" w:cs="TimesNewRoman"/>
          <w:color w:val="000000"/>
          <w:szCs w:val="24"/>
        </w:rPr>
        <w:t>i, dan mazhab Hambali) tampak secara jelas bahwa wakaf itu adalah berarti menahan harta yang dimiliki untuk diambil manfaatnya bagi kemaslahatan umat dan agama.</w:t>
      </w:r>
      <w:proofErr w:type="gramEnd"/>
      <w:r w:rsidRPr="00FE0C4D">
        <w:rPr>
          <w:rFonts w:ascii="Transliterasi" w:hAnsi="Transliterasi" w:cs="TimesNewRoman"/>
          <w:color w:val="000000"/>
          <w:szCs w:val="24"/>
        </w:rPr>
        <w:t xml:space="preserve"> Akan tetapi mazhab tersebut berbeda pandangan tentang apakah kepemilikan terhadap harta yang diwakafkan itu terputus atau </w:t>
      </w:r>
      <w:r w:rsidRPr="00FE0C4D">
        <w:rPr>
          <w:rFonts w:ascii="Transliterasi" w:hAnsi="Transliterasi" w:cs="TimesNewRoman"/>
          <w:color w:val="000000"/>
          <w:szCs w:val="24"/>
        </w:rPr>
        <w:lastRenderedPageBreak/>
        <w:t>dapat ditarik kembali, hendaknya tidak mengendorkan semangat berwakaf dan terus berupaya mencari rezeki yang halal dari Allah SWT, dengan niat sebagiannya akan di wakafkan, baik wakaf benda bergerak maupun benda tidak bergerak dengan tujuan mencari ridha Allah SWT.</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Terlepas dari adanya perbedaan definisi wakaf, bahwa wakaf merupakan akad lazim (harus dilaksanakan) yang tidak boleh dibatalkan.</w:t>
      </w:r>
      <w:proofErr w:type="gramEnd"/>
      <w:r w:rsidRPr="00FE0C4D">
        <w:rPr>
          <w:rFonts w:ascii="Transliterasi" w:hAnsi="Transliterasi" w:cs="TimesNewRoman"/>
          <w:color w:val="000000"/>
          <w:szCs w:val="24"/>
        </w:rPr>
        <w:t xml:space="preserve"> Yaitu akad yang bersifat tetap yang tidak mungkin diubah, tidak boleh dibatalkan dan akad wakaf </w:t>
      </w:r>
      <w:proofErr w:type="gramStart"/>
      <w:r w:rsidRPr="00FE0C4D">
        <w:rPr>
          <w:rFonts w:ascii="Transliterasi" w:hAnsi="Transliterasi" w:cs="TimesNewRoman"/>
          <w:color w:val="000000"/>
          <w:szCs w:val="24"/>
        </w:rPr>
        <w:t>akan</w:t>
      </w:r>
      <w:proofErr w:type="gramEnd"/>
      <w:r w:rsidRPr="00FE0C4D">
        <w:rPr>
          <w:rFonts w:ascii="Transliterasi" w:hAnsi="Transliterasi" w:cs="TimesNewRoman"/>
          <w:color w:val="000000"/>
          <w:szCs w:val="24"/>
        </w:rPr>
        <w:t xml:space="preserve"> terlaksana seketika itu juga, jika seorang wakif mengucapkan: </w:t>
      </w:r>
      <w:r w:rsidRPr="00FE0C4D">
        <w:rPr>
          <w:rFonts w:ascii="Transliterasi" w:cs="TimesNewRoman"/>
          <w:color w:val="000000"/>
          <w:szCs w:val="24"/>
        </w:rPr>
        <w:t>“</w:t>
      </w:r>
      <w:r w:rsidRPr="00FE0C4D">
        <w:rPr>
          <w:rFonts w:ascii="Transliterasi" w:hAnsi="Transliterasi" w:cs="TimesNewRoman"/>
          <w:color w:val="000000"/>
          <w:szCs w:val="24"/>
        </w:rPr>
        <w:t>aku wakafkan rumahku,</w:t>
      </w:r>
      <w:r w:rsidRPr="00FE0C4D">
        <w:rPr>
          <w:rFonts w:ascii="Transliterasi" w:cs="TimesNewRoman"/>
          <w:color w:val="000000"/>
          <w:szCs w:val="24"/>
        </w:rPr>
        <w:t>”</w:t>
      </w:r>
      <w:r w:rsidRPr="00FE0C4D">
        <w:rPr>
          <w:rFonts w:ascii="Transliterasi" w:hAnsi="Transliterasi" w:cs="TimesNewRoman"/>
          <w:color w:val="000000"/>
          <w:szCs w:val="24"/>
        </w:rPr>
        <w:t xml:space="preserve"> atau aku wakafkan mobilku</w:t>
      </w:r>
      <w:r w:rsidRPr="00FE0C4D">
        <w:rPr>
          <w:rFonts w:ascii="Transliterasi" w:cs="TimesNewRoman"/>
          <w:color w:val="000000"/>
          <w:szCs w:val="24"/>
        </w:rPr>
        <w:t>”</w:t>
      </w:r>
      <w:r w:rsidRPr="00FE0C4D">
        <w:rPr>
          <w:rFonts w:ascii="Transliterasi" w:hAnsi="Transliterasi" w:cs="TimesNewRoman"/>
          <w:color w:val="000000"/>
          <w:szCs w:val="24"/>
        </w:rPr>
        <w:t xml:space="preserve"> atau aku wakafkan buku-buku ku</w:t>
      </w:r>
      <w:r w:rsidRPr="00FE0C4D">
        <w:rPr>
          <w:rFonts w:ascii="Transliterasi" w:cs="TimesNewRoman"/>
          <w:color w:val="000000"/>
          <w:szCs w:val="24"/>
        </w:rPr>
        <w:t>”</w:t>
      </w:r>
      <w:r w:rsidRPr="00FE0C4D">
        <w:rPr>
          <w:rFonts w:ascii="Transliterasi" w:hAnsi="Transliterasi" w:cs="TimesNewRoman"/>
          <w:color w:val="000000"/>
          <w:szCs w:val="24"/>
        </w:rPr>
        <w:t>, maka akad tersebut harus dilaksanakan dan barang tersebut menjadi barang wakaf saat itu juga.</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2. Dasar Hukum Wakaf</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Beberapa dalil yang menjadi dasar disyariatkan ibadah wakaf dapat dilihat dari beberapa ayat al-Qur</w:t>
      </w:r>
      <w:r w:rsidRPr="00FE0C4D">
        <w:rPr>
          <w:rFonts w:ascii="Transliterasi" w:cs="TimesNewRoman"/>
          <w:color w:val="000000"/>
          <w:szCs w:val="24"/>
        </w:rPr>
        <w:t>’</w:t>
      </w:r>
      <w:r w:rsidRPr="00FE0C4D">
        <w:rPr>
          <w:rFonts w:ascii="Transliterasi" w:hAnsi="Transliterasi" w:cs="TimesNewRoman"/>
          <w:color w:val="000000"/>
          <w:szCs w:val="24"/>
        </w:rPr>
        <w:t>an dan hadits-hadits Nabi SAW antara lain:</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w:t>
      </w:r>
      <w:proofErr w:type="gramStart"/>
      <w:r w:rsidRPr="00FE0C4D">
        <w:rPr>
          <w:rFonts w:ascii="Transliterasi" w:hAnsi="Transliterasi" w:cs="TimesNewRoman"/>
          <w:color w:val="000000"/>
          <w:szCs w:val="24"/>
        </w:rPr>
        <w:t>a</w:t>
      </w:r>
      <w:proofErr w:type="gramEnd"/>
      <w:r w:rsidRPr="00FE0C4D">
        <w:rPr>
          <w:rFonts w:ascii="Transliterasi" w:hAnsi="Transliterasi" w:cs="TimesNewRoman"/>
          <w:color w:val="000000"/>
          <w:szCs w:val="24"/>
        </w:rPr>
        <w:t>). Dasar hukum wakaf dalam al-Qur</w:t>
      </w:r>
      <w:r w:rsidRPr="00FE0C4D">
        <w:rPr>
          <w:rFonts w:ascii="Transliterasi" w:cs="TimesNewRoman"/>
          <w:color w:val="000000"/>
          <w:szCs w:val="24"/>
        </w:rPr>
        <w:t>’</w:t>
      </w:r>
      <w:r w:rsidRPr="00FE0C4D">
        <w:rPr>
          <w:rFonts w:ascii="Transliterasi" w:hAnsi="Transliterasi" w:cs="TimesNewRoman"/>
          <w:color w:val="000000"/>
          <w:szCs w:val="24"/>
        </w:rPr>
        <w:t>an</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1). Surat al-Hajj ayat 77</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 w:val="16"/>
          <w:szCs w:val="16"/>
        </w:rPr>
      </w:pPr>
      <w:r w:rsidRPr="00FE0C4D">
        <w:rPr>
          <w:rFonts w:ascii="Transliterasi" w:hAnsi="Transliterasi" w:cs="TimesNewRoman"/>
          <w:color w:val="000000"/>
          <w:szCs w:val="24"/>
        </w:rPr>
        <w:t>Artinya: Hai orang-orang yang beriman, ruku'lah kamu, sujudlah kamu, sembahlah Tuhanmu dan perbuatlah kebajikan, supaya kamu mendapat kemenangan.</w:t>
      </w:r>
      <w:r w:rsidRPr="00FE0C4D">
        <w:rPr>
          <w:rStyle w:val="FootnoteReference"/>
          <w:rFonts w:ascii="Transliterasi" w:hAnsi="Transliterasi" w:cs="TimesNewRoman"/>
          <w:color w:val="000000"/>
          <w:szCs w:val="24"/>
        </w:rPr>
        <w:footnoteReference w:id="47"/>
      </w:r>
    </w:p>
    <w:p w:rsidR="00541C1C"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2) Surat al-Baqarah ayat 267</w:t>
      </w:r>
    </w:p>
    <w:p w:rsidR="00541C1C" w:rsidRDefault="00541C1C" w:rsidP="00541C1C">
      <w:pPr>
        <w:autoSpaceDE w:val="0"/>
        <w:autoSpaceDN w:val="0"/>
        <w:bidi/>
        <w:adjustRightInd w:val="0"/>
        <w:jc w:val="both"/>
        <w:rPr>
          <w:rFonts w:ascii="(normal text)" w:hAnsi="(normal text)"/>
          <w:rtl/>
        </w:rPr>
      </w:pPr>
      <w:r>
        <w:rPr>
          <w:sz w:val="28"/>
          <w:szCs w:val="28"/>
        </w:rPr>
        <w:lastRenderedPageBreak/>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CF"/>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4"/>
      </w:r>
      <w:r>
        <w:rPr>
          <w:sz w:val="28"/>
          <w:szCs w:val="28"/>
        </w:rPr>
        <w:sym w:font="HQPB1" w:char="F036"/>
      </w:r>
      <w:r>
        <w:rPr>
          <w:sz w:val="28"/>
          <w:szCs w:val="28"/>
        </w:rPr>
        <w:sym w:font="HQPB4" w:char="F0CD"/>
      </w:r>
      <w:r>
        <w:rPr>
          <w:sz w:val="28"/>
          <w:szCs w:val="28"/>
        </w:rPr>
        <w:sym w:font="HQPB4" w:char="F068"/>
      </w:r>
      <w:r>
        <w:rPr>
          <w:sz w:val="28"/>
          <w:szCs w:val="28"/>
        </w:rPr>
        <w:sym w:font="HQPB2" w:char="F08A"/>
      </w:r>
      <w:r>
        <w:rPr>
          <w:sz w:val="28"/>
          <w:szCs w:val="28"/>
        </w:rPr>
        <w:sym w:font="HQPB5" w:char="F073"/>
      </w:r>
      <w:r>
        <w:rPr>
          <w:sz w:val="28"/>
          <w:szCs w:val="28"/>
        </w:rPr>
        <w:sym w:font="HQPB1" w:char="F0DB"/>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4" w:char="F0F6"/>
      </w:r>
      <w:r>
        <w:rPr>
          <w:sz w:val="28"/>
          <w:szCs w:val="28"/>
        </w:rPr>
        <w:sym w:font="HQPB1" w:char="F03B"/>
      </w:r>
      <w:r>
        <w:rPr>
          <w:sz w:val="28"/>
          <w:szCs w:val="28"/>
        </w:rPr>
        <w:sym w:font="HQPB5" w:char="F07C"/>
      </w:r>
      <w:r>
        <w:rPr>
          <w:sz w:val="28"/>
          <w:szCs w:val="28"/>
        </w:rPr>
        <w:sym w:font="HQPB1" w:char="F0A1"/>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21"/>
      </w:r>
      <w:r>
        <w:rPr>
          <w:sz w:val="28"/>
          <w:szCs w:val="28"/>
        </w:rPr>
        <w:sym w:font="HQPB1" w:char="F024"/>
      </w:r>
      <w:r>
        <w:rPr>
          <w:sz w:val="28"/>
          <w:szCs w:val="28"/>
        </w:rPr>
        <w:sym w:font="HQPB4" w:char="F0A3"/>
      </w:r>
      <w:r>
        <w:rPr>
          <w:sz w:val="28"/>
          <w:szCs w:val="28"/>
        </w:rPr>
        <w:sym w:font="HQPB2" w:char="F04A"/>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4"/>
      </w:r>
      <w:r>
        <w:rPr>
          <w:sz w:val="28"/>
          <w:szCs w:val="28"/>
        </w:rPr>
        <w:sym w:font="HQPB1" w:char="F05F"/>
      </w:r>
      <w:r>
        <w:rPr>
          <w:sz w:val="28"/>
          <w:szCs w:val="28"/>
        </w:rPr>
        <w:sym w:font="HQPB5" w:char="F074"/>
      </w:r>
      <w:r>
        <w:rPr>
          <w:sz w:val="28"/>
          <w:szCs w:val="28"/>
        </w:rPr>
        <w:sym w:font="HQPB1" w:char="F08D"/>
      </w:r>
      <w:r>
        <w:rPr>
          <w:sz w:val="28"/>
          <w:szCs w:val="28"/>
        </w:rPr>
        <w:sym w:font="HQPB4" w:char="F0F7"/>
      </w:r>
      <w:r>
        <w:rPr>
          <w:sz w:val="28"/>
          <w:szCs w:val="28"/>
        </w:rPr>
        <w:sym w:font="HQPB1" w:char="F07A"/>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2" w:char="F04A"/>
      </w:r>
      <w:r>
        <w:rPr>
          <w:sz w:val="28"/>
          <w:szCs w:val="28"/>
        </w:rPr>
        <w:sym w:font="HQPB4" w:char="F0A3"/>
      </w:r>
      <w:r>
        <w:rPr>
          <w:sz w:val="28"/>
          <w:szCs w:val="28"/>
        </w:rPr>
        <w:sym w:font="HQPB2" w:char="F04A"/>
      </w:r>
      <w:r>
        <w:rPr>
          <w:sz w:val="28"/>
          <w:szCs w:val="28"/>
        </w:rPr>
        <w:sym w:font="HQPB5" w:char="F075"/>
      </w:r>
      <w:r>
        <w:rPr>
          <w:sz w:val="28"/>
          <w:szCs w:val="28"/>
        </w:rPr>
        <w:sym w:font="HQPB2" w:char="F08B"/>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9"/>
      </w:r>
      <w:r>
        <w:rPr>
          <w:sz w:val="28"/>
          <w:szCs w:val="28"/>
        </w:rPr>
        <w:sym w:font="HQPB1" w:char="F05D"/>
      </w:r>
      <w:r>
        <w:rPr>
          <w:sz w:val="28"/>
          <w:szCs w:val="28"/>
        </w:rPr>
        <w:sym w:font="HQPB2" w:char="F08A"/>
      </w:r>
      <w:r>
        <w:rPr>
          <w:sz w:val="28"/>
          <w:szCs w:val="28"/>
        </w:rPr>
        <w:sym w:font="HQPB4" w:char="F0CE"/>
      </w:r>
      <w:r>
        <w:rPr>
          <w:sz w:val="28"/>
          <w:szCs w:val="28"/>
        </w:rPr>
        <w:sym w:font="HQPB1" w:char="F037"/>
      </w:r>
      <w:r>
        <w:rPr>
          <w:sz w:val="28"/>
          <w:szCs w:val="28"/>
        </w:rPr>
        <w:sym w:font="HQPB5" w:char="F079"/>
      </w:r>
      <w:r>
        <w:rPr>
          <w:sz w:val="28"/>
          <w:szCs w:val="28"/>
        </w:rPr>
        <w:sym w:font="HQPB1" w:char="F082"/>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0"/>
      </w:r>
      <w:r>
        <w:rPr>
          <w:sz w:val="28"/>
          <w:szCs w:val="28"/>
        </w:rPr>
        <w:sym w:font="HQPB2" w:char="F029"/>
      </w:r>
      <w:r>
        <w:rPr>
          <w:sz w:val="28"/>
          <w:szCs w:val="28"/>
        </w:rPr>
        <w:sym w:font="HQPB4" w:char="F0CF"/>
      </w:r>
      <w:r>
        <w:rPr>
          <w:sz w:val="28"/>
          <w:szCs w:val="28"/>
        </w:rPr>
        <w:sym w:font="HQPB1" w:char="F0FF"/>
      </w:r>
      <w:r>
        <w:rPr>
          <w:sz w:val="28"/>
          <w:szCs w:val="28"/>
        </w:rPr>
        <w:sym w:font="HQPB2" w:char="F059"/>
      </w:r>
      <w:r>
        <w:rPr>
          <w:sz w:val="28"/>
          <w:szCs w:val="28"/>
        </w:rPr>
        <w:sym w:font="HQPB4" w:char="F0E8"/>
      </w:r>
      <w:r>
        <w:rPr>
          <w:sz w:val="28"/>
          <w:szCs w:val="28"/>
        </w:rPr>
        <w:sym w:font="HQPB1" w:char="F03F"/>
      </w:r>
      <w:r>
        <w:rPr>
          <w:rFonts w:ascii="(normal text)" w:hAnsi="(normal text)"/>
          <w:rtl/>
        </w:rPr>
        <w:t xml:space="preserve"> </w:t>
      </w:r>
      <w:r>
        <w:rPr>
          <w:sz w:val="28"/>
          <w:szCs w:val="28"/>
        </w:rPr>
        <w:sym w:font="HQPB2" w:char="F04E"/>
      </w:r>
      <w:r>
        <w:rPr>
          <w:sz w:val="28"/>
          <w:szCs w:val="28"/>
        </w:rPr>
        <w:sym w:font="HQPB4" w:char="F0E7"/>
      </w:r>
      <w:r>
        <w:rPr>
          <w:sz w:val="28"/>
          <w:szCs w:val="28"/>
        </w:rPr>
        <w:sym w:font="HQPB1" w:char="F047"/>
      </w:r>
      <w:r>
        <w:rPr>
          <w:sz w:val="28"/>
          <w:szCs w:val="28"/>
        </w:rPr>
        <w:sym w:font="HQPB4" w:char="F0F3"/>
      </w:r>
      <w:r>
        <w:rPr>
          <w:sz w:val="28"/>
          <w:szCs w:val="28"/>
        </w:rPr>
        <w:sym w:font="HQPB1" w:char="F0A1"/>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83"/>
      </w:r>
      <w:r>
        <w:rPr>
          <w:sz w:val="28"/>
          <w:szCs w:val="28"/>
        </w:rPr>
        <w:sym w:font="HQPB4" w:char="F0C9"/>
      </w:r>
      <w:r>
        <w:rPr>
          <w:sz w:val="28"/>
          <w:szCs w:val="28"/>
        </w:rPr>
        <w:sym w:font="HQPB1" w:char="F08B"/>
      </w:r>
      <w:r>
        <w:rPr>
          <w:sz w:val="28"/>
          <w:szCs w:val="28"/>
        </w:rPr>
        <w:sym w:font="HQPB4" w:char="F0CF"/>
      </w:r>
      <w:r>
        <w:rPr>
          <w:sz w:val="28"/>
          <w:szCs w:val="28"/>
        </w:rPr>
        <w:sym w:font="HQPB1" w:char="F07B"/>
      </w:r>
      <w:r>
        <w:rPr>
          <w:sz w:val="28"/>
          <w:szCs w:val="28"/>
        </w:rPr>
        <w:sym w:font="HQPB1" w:char="F024"/>
      </w:r>
      <w:r>
        <w:rPr>
          <w:sz w:val="28"/>
          <w:szCs w:val="28"/>
        </w:rPr>
        <w:sym w:font="HQPB5" w:char="F074"/>
      </w:r>
      <w:r>
        <w:rPr>
          <w:sz w:val="28"/>
          <w:szCs w:val="28"/>
        </w:rPr>
        <w:sym w:font="HQPB2" w:char="F0AB"/>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48"/>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1" w:char="F0D2"/>
      </w:r>
      <w:r>
        <w:rPr>
          <w:sz w:val="28"/>
          <w:szCs w:val="28"/>
        </w:rPr>
        <w:sym w:font="HQPB4" w:char="F0CF"/>
      </w:r>
      <w:r>
        <w:rPr>
          <w:sz w:val="28"/>
          <w:szCs w:val="28"/>
        </w:rPr>
        <w:sym w:font="HQPB2" w:char="F04A"/>
      </w:r>
      <w:r>
        <w:rPr>
          <w:sz w:val="28"/>
          <w:szCs w:val="28"/>
        </w:rPr>
        <w:sym w:font="HQPB4" w:char="F0F8"/>
      </w:r>
      <w:r>
        <w:rPr>
          <w:sz w:val="28"/>
          <w:szCs w:val="28"/>
        </w:rPr>
        <w:sym w:font="HQPB1" w:char="F0F3"/>
      </w:r>
      <w:r>
        <w:rPr>
          <w:sz w:val="28"/>
          <w:szCs w:val="28"/>
        </w:rPr>
        <w:sym w:font="HQPB4" w:char="F0E8"/>
      </w:r>
      <w:r>
        <w:rPr>
          <w:sz w:val="28"/>
          <w:szCs w:val="28"/>
        </w:rPr>
        <w:sym w:font="HQPB1" w:char="F03F"/>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8B"/>
      </w:r>
      <w:r>
        <w:rPr>
          <w:sz w:val="28"/>
          <w:szCs w:val="28"/>
        </w:rPr>
        <w:sym w:font="HQPB4" w:char="F0CF"/>
      </w:r>
      <w:r>
        <w:rPr>
          <w:sz w:val="28"/>
          <w:szCs w:val="28"/>
        </w:rPr>
        <w:sym w:font="HQPB1" w:char="F0F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DF"/>
      </w:r>
      <w:r>
        <w:rPr>
          <w:sz w:val="28"/>
          <w:szCs w:val="28"/>
        </w:rPr>
        <w:sym w:font="HQPB2" w:char="F04A"/>
      </w:r>
      <w:r>
        <w:rPr>
          <w:sz w:val="28"/>
          <w:szCs w:val="28"/>
        </w:rPr>
        <w:sym w:font="HQPB5" w:char="F06E"/>
      </w:r>
      <w:r>
        <w:rPr>
          <w:sz w:val="28"/>
          <w:szCs w:val="28"/>
        </w:rPr>
        <w:sym w:font="HQPB2" w:char="F03D"/>
      </w:r>
      <w:r>
        <w:rPr>
          <w:sz w:val="28"/>
          <w:szCs w:val="28"/>
        </w:rPr>
        <w:sym w:font="HQPB4" w:char="F0F4"/>
      </w:r>
      <w:r>
        <w:rPr>
          <w:sz w:val="28"/>
          <w:szCs w:val="28"/>
        </w:rPr>
        <w:sym w:font="HQPB1" w:char="F0E3"/>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8"/>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B"/>
      </w:r>
      <w:r>
        <w:rPr>
          <w:sz w:val="28"/>
          <w:szCs w:val="28"/>
        </w:rPr>
        <w:sym w:font="HQPB2" w:char="F0D3"/>
      </w:r>
      <w:r>
        <w:rPr>
          <w:sz w:val="28"/>
          <w:szCs w:val="28"/>
        </w:rPr>
        <w:sym w:font="HQPB4" w:char="F0CD"/>
      </w:r>
      <w:r>
        <w:rPr>
          <w:sz w:val="28"/>
          <w:szCs w:val="28"/>
        </w:rPr>
        <w:sym w:font="HQPB2" w:char="F05F"/>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EE"/>
      </w:r>
      <w:r>
        <w:rPr>
          <w:sz w:val="28"/>
          <w:szCs w:val="28"/>
        </w:rPr>
        <w:sym w:font="HQPB1" w:char="F089"/>
      </w:r>
      <w:r>
        <w:rPr>
          <w:sz w:val="28"/>
          <w:szCs w:val="28"/>
        </w:rPr>
        <w:sym w:font="HQPB2" w:char="F08A"/>
      </w:r>
      <w:r>
        <w:rPr>
          <w:sz w:val="28"/>
          <w:szCs w:val="28"/>
        </w:rPr>
        <w:sym w:font="HQPB4" w:char="F0CF"/>
      </w:r>
      <w:r>
        <w:rPr>
          <w:sz w:val="28"/>
          <w:szCs w:val="28"/>
        </w:rPr>
        <w:sym w:font="HQPB2" w:char="F04A"/>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F"/>
      </w:r>
      <w:r>
        <w:rPr>
          <w:sz w:val="28"/>
          <w:szCs w:val="28"/>
        </w:rPr>
        <w:sym w:font="HQPB2" w:char="F0D0"/>
      </w:r>
      <w:r>
        <w:rPr>
          <w:sz w:val="28"/>
          <w:szCs w:val="28"/>
        </w:rPr>
        <w:sym w:font="HQPB2" w:char="F0C8"/>
      </w:r>
      <w:r>
        <w:rPr>
          <w:rFonts w:ascii="(normal text)" w:hAnsi="(normal text)"/>
          <w:rtl/>
        </w:rPr>
        <w:t xml:space="preserve">   </w:t>
      </w:r>
    </w:p>
    <w:p w:rsidR="00541C1C" w:rsidRDefault="00541C1C" w:rsidP="00541C1C">
      <w:pPr>
        <w:autoSpaceDE w:val="0"/>
        <w:autoSpaceDN w:val="0"/>
        <w:adjustRightInd w:val="0"/>
        <w:jc w:val="both"/>
        <w:rPr>
          <w:rFonts w:ascii="Transliterasi" w:hAnsi="Transliterasi" w:cs="TimesNewRoman"/>
          <w:color w:val="000000"/>
          <w:szCs w:val="24"/>
        </w:rPr>
      </w:pPr>
      <w:r w:rsidRPr="00FE0C4D">
        <w:rPr>
          <w:rFonts w:ascii="Transliterasi" w:hAnsi="Transliterasi" w:cs="TimesNewRoman"/>
          <w:color w:val="000000"/>
          <w:szCs w:val="24"/>
        </w:rPr>
        <w:t xml:space="preserve">Artinya: Hai orang-orang yang beriman, nafkahkanlah (di jalan Allah) sebagian dari hasil usahamu yang baik-baik dan sebagian dari </w:t>
      </w:r>
      <w:proofErr w:type="gramStart"/>
      <w:r w:rsidRPr="00FE0C4D">
        <w:rPr>
          <w:rFonts w:ascii="Transliterasi" w:hAnsi="Transliterasi" w:cs="TimesNewRoman"/>
          <w:color w:val="000000"/>
          <w:szCs w:val="24"/>
        </w:rPr>
        <w:t>apa</w:t>
      </w:r>
      <w:proofErr w:type="gramEnd"/>
      <w:r w:rsidRPr="00FE0C4D">
        <w:rPr>
          <w:rFonts w:ascii="Transliterasi" w:hAnsi="Transliterasi" w:cs="TimesNewRoman"/>
          <w:color w:val="000000"/>
          <w:szCs w:val="24"/>
        </w:rPr>
        <w:t xml:space="preserve"> yang Kami keluarkan dari bumi untuk kamu. </w:t>
      </w:r>
      <w:proofErr w:type="gramStart"/>
      <w:r w:rsidRPr="00FE0C4D">
        <w:rPr>
          <w:rFonts w:ascii="Transliterasi" w:hAnsi="Transliterasi" w:cs="TimesNewRoman"/>
          <w:color w:val="000000"/>
          <w:szCs w:val="24"/>
        </w:rPr>
        <w:t>dan</w:t>
      </w:r>
      <w:proofErr w:type="gramEnd"/>
      <w:r w:rsidRPr="00FE0C4D">
        <w:rPr>
          <w:rFonts w:ascii="Transliterasi" w:hAnsi="Transliterasi" w:cs="TimesNewRoman"/>
          <w:color w:val="000000"/>
          <w:szCs w:val="24"/>
        </w:rPr>
        <w:t xml:space="preserve"> janganlah kamu memilih yang buruk-buruk lalu kamu menafkahkan daripadanya, Padahal kamu sendiri tidak mau mengambilnya melainkan dengan memincingkan mata terhadapnya. </w:t>
      </w:r>
      <w:proofErr w:type="gramStart"/>
      <w:r w:rsidRPr="00FE0C4D">
        <w:rPr>
          <w:rFonts w:ascii="Transliterasi" w:hAnsi="Transliterasi" w:cs="TimesNewRoman"/>
          <w:color w:val="000000"/>
          <w:szCs w:val="24"/>
        </w:rPr>
        <w:t>dan</w:t>
      </w:r>
      <w:proofErr w:type="gramEnd"/>
      <w:r w:rsidRPr="00FE0C4D">
        <w:rPr>
          <w:rFonts w:ascii="Transliterasi" w:hAnsi="Transliterasi" w:cs="TimesNewRoman"/>
          <w:color w:val="000000"/>
          <w:szCs w:val="24"/>
        </w:rPr>
        <w:t xml:space="preserve"> ketahuilah, bahwa Allah Maha Kaya lagi Maha Terpuji.</w:t>
      </w:r>
      <w:r w:rsidRPr="00FE0C4D">
        <w:rPr>
          <w:rStyle w:val="FootnoteReference"/>
          <w:rFonts w:ascii="Transliterasi" w:hAnsi="Transliterasi" w:cs="TimesNewRoman"/>
          <w:color w:val="000000"/>
          <w:szCs w:val="24"/>
        </w:rPr>
        <w:footnoteReference w:id="48"/>
      </w:r>
    </w:p>
    <w:p w:rsidR="00541C1C" w:rsidRPr="00FE0C4D" w:rsidRDefault="00541C1C" w:rsidP="00541C1C">
      <w:pPr>
        <w:autoSpaceDE w:val="0"/>
        <w:autoSpaceDN w:val="0"/>
        <w:adjustRightInd w:val="0"/>
        <w:jc w:val="both"/>
        <w:rPr>
          <w:rFonts w:ascii="Transliterasi" w:hAnsi="Transliterasi" w:cs="TimesNewRoman"/>
          <w:color w:val="000000"/>
          <w:sz w:val="16"/>
          <w:szCs w:val="16"/>
        </w:rPr>
      </w:pP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 xml:space="preserve">Ayat tersebut di </w:t>
      </w:r>
      <w:proofErr w:type="gramStart"/>
      <w:r w:rsidRPr="00FE0C4D">
        <w:rPr>
          <w:rFonts w:ascii="Transliterasi" w:hAnsi="Transliterasi" w:cs="TimesNewRoman"/>
          <w:color w:val="000000"/>
          <w:szCs w:val="24"/>
        </w:rPr>
        <w:t>atas.,</w:t>
      </w:r>
      <w:proofErr w:type="gramEnd"/>
      <w:r w:rsidRPr="00FE0C4D">
        <w:rPr>
          <w:rFonts w:ascii="Transliterasi" w:hAnsi="Transliterasi" w:cs="TimesNewRoman"/>
          <w:color w:val="000000"/>
          <w:szCs w:val="24"/>
        </w:rPr>
        <w:t xml:space="preserve"> memerintahkan manusia agar menafkahkan (menyedekahkan ) hartanya yang baik. </w:t>
      </w:r>
      <w:proofErr w:type="gramStart"/>
      <w:r w:rsidRPr="00FE0C4D">
        <w:rPr>
          <w:rFonts w:ascii="Transliterasi" w:hAnsi="Transliterasi" w:cs="TimesNewRoman"/>
          <w:color w:val="000000"/>
          <w:szCs w:val="24"/>
        </w:rPr>
        <w:t>Ayat ini juga sebagai motifasi syari</w:t>
      </w:r>
      <w:r w:rsidRPr="00FE0C4D">
        <w:rPr>
          <w:rFonts w:ascii="Transliterasi" w:cs="TimesNewRoman"/>
          <w:color w:val="000000"/>
          <w:szCs w:val="24"/>
        </w:rPr>
        <w:t>’</w:t>
      </w:r>
      <w:r w:rsidRPr="00FE0C4D">
        <w:rPr>
          <w:rFonts w:ascii="Transliterasi" w:hAnsi="Transliterasi" w:cs="TimesNewRoman"/>
          <w:color w:val="000000"/>
          <w:szCs w:val="24"/>
        </w:rPr>
        <w:t>at wakaf, karena salah satu bentuk sedekah adalah wakaf.</w:t>
      </w:r>
      <w:proofErr w:type="gramEnd"/>
    </w:p>
    <w:p w:rsidR="00541C1C"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3) Surat Ali-Imran ayat 92</w:t>
      </w:r>
    </w:p>
    <w:p w:rsidR="00541C1C" w:rsidRDefault="00541C1C" w:rsidP="00541C1C">
      <w:pPr>
        <w:autoSpaceDE w:val="0"/>
        <w:autoSpaceDN w:val="0"/>
        <w:bidi/>
        <w:adjustRightInd w:val="0"/>
        <w:jc w:val="both"/>
        <w:rPr>
          <w:rFonts w:ascii="(normal text)" w:hAnsi="(normal text)"/>
          <w:rtl/>
        </w:rPr>
      </w:pPr>
      <w:r>
        <w:rPr>
          <w:sz w:val="28"/>
          <w:szCs w:val="28"/>
        </w:rPr>
        <w:sym w:font="HQPB2" w:char="F060"/>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6F"/>
      </w:r>
      <w:r>
        <w:rPr>
          <w:sz w:val="28"/>
          <w:szCs w:val="28"/>
        </w:rPr>
        <w:sym w:font="HQPB2" w:char="F059"/>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A7"/>
      </w:r>
      <w:r>
        <w:rPr>
          <w:sz w:val="28"/>
          <w:szCs w:val="28"/>
        </w:rPr>
        <w:sym w:font="HQPB1" w:char="F08E"/>
      </w:r>
      <w:r>
        <w:rPr>
          <w:sz w:val="28"/>
          <w:szCs w:val="28"/>
        </w:rPr>
        <w:sym w:font="HQPB4" w:char="F0C9"/>
      </w:r>
      <w:r>
        <w:rPr>
          <w:sz w:val="28"/>
          <w:szCs w:val="28"/>
        </w:rPr>
        <w:sym w:font="HQPB1" w:char="F03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D3"/>
      </w:r>
      <w:r>
        <w:rPr>
          <w:sz w:val="28"/>
          <w:szCs w:val="28"/>
        </w:rPr>
        <w:sym w:font="HQPB4" w:char="F0AE"/>
      </w:r>
      <w:r>
        <w:rPr>
          <w:sz w:val="28"/>
          <w:szCs w:val="28"/>
        </w:rPr>
        <w:sym w:font="HQPB1" w:char="F04C"/>
      </w:r>
      <w:r>
        <w:rPr>
          <w:sz w:val="28"/>
          <w:szCs w:val="28"/>
        </w:rPr>
        <w:sym w:font="HQPB5" w:char="F079"/>
      </w:r>
      <w:r>
        <w:rPr>
          <w:sz w:val="28"/>
          <w:szCs w:val="28"/>
        </w:rPr>
        <w:sym w:font="HQPB1" w:char="F06D"/>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CF"/>
      </w:r>
      <w:r>
        <w:rPr>
          <w:sz w:val="28"/>
          <w:szCs w:val="28"/>
        </w:rPr>
        <w:sym w:font="HQPB1" w:char="F0FF"/>
      </w:r>
      <w:r>
        <w:rPr>
          <w:sz w:val="28"/>
          <w:szCs w:val="28"/>
        </w:rPr>
        <w:sym w:font="HQPB2" w:char="F05A"/>
      </w:r>
      <w:r>
        <w:rPr>
          <w:sz w:val="28"/>
          <w:szCs w:val="28"/>
        </w:rPr>
        <w:sym w:font="HQPB4" w:char="F0E8"/>
      </w:r>
      <w:r>
        <w:rPr>
          <w:sz w:val="28"/>
          <w:szCs w:val="28"/>
        </w:rPr>
        <w:sym w:font="HQPB1" w:char="F03F"/>
      </w:r>
      <w:r>
        <w:rPr>
          <w:rFonts w:ascii="(normal text)" w:hAnsi="(normal text)"/>
          <w:rtl/>
        </w:rPr>
        <w:t xml:space="preserve"> </w:t>
      </w:r>
      <w:r>
        <w:rPr>
          <w:sz w:val="28"/>
          <w:szCs w:val="28"/>
        </w:rPr>
        <w:sym w:font="HQPB1" w:char="F024"/>
      </w:r>
      <w:r>
        <w:rPr>
          <w:sz w:val="28"/>
          <w:szCs w:val="28"/>
        </w:rPr>
        <w:sym w:font="HQPB4" w:char="F0A3"/>
      </w:r>
      <w:r>
        <w:rPr>
          <w:sz w:val="28"/>
          <w:szCs w:val="28"/>
        </w:rPr>
        <w:sym w:font="HQPB2" w:char="F04A"/>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99"/>
      </w:r>
      <w:r>
        <w:rPr>
          <w:sz w:val="28"/>
          <w:szCs w:val="28"/>
        </w:rPr>
        <w:sym w:font="HQPB1" w:char="F036"/>
      </w:r>
      <w:r>
        <w:rPr>
          <w:sz w:val="28"/>
          <w:szCs w:val="28"/>
        </w:rPr>
        <w:sym w:font="HQPB4" w:char="F0CF"/>
      </w:r>
      <w:r>
        <w:rPr>
          <w:sz w:val="28"/>
          <w:szCs w:val="28"/>
        </w:rPr>
        <w:sym w:font="HQPB1" w:char="F074"/>
      </w:r>
      <w:r>
        <w:rPr>
          <w:sz w:val="28"/>
          <w:szCs w:val="28"/>
        </w:rPr>
        <w:sym w:font="HQPB4" w:char="F0E9"/>
      </w:r>
      <w:r>
        <w:rPr>
          <w:sz w:val="28"/>
          <w:szCs w:val="28"/>
        </w:rPr>
        <w:sym w:font="HQPB1" w:char="F04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CF"/>
      </w:r>
      <w:r>
        <w:rPr>
          <w:sz w:val="28"/>
          <w:szCs w:val="28"/>
        </w:rPr>
        <w:sym w:font="HQPB1" w:char="F0FF"/>
      </w:r>
      <w:r>
        <w:rPr>
          <w:sz w:val="28"/>
          <w:szCs w:val="28"/>
        </w:rPr>
        <w:sym w:font="HQPB2" w:char="F05A"/>
      </w:r>
      <w:r>
        <w:rPr>
          <w:sz w:val="28"/>
          <w:szCs w:val="28"/>
        </w:rPr>
        <w:sym w:font="HQPB4" w:char="F0E8"/>
      </w:r>
      <w:r>
        <w:rPr>
          <w:sz w:val="28"/>
          <w:szCs w:val="28"/>
        </w:rPr>
        <w:sym w:font="HQPB1" w:char="F03F"/>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26"/>
      </w:r>
      <w:r>
        <w:rPr>
          <w:sz w:val="28"/>
          <w:szCs w:val="28"/>
        </w:rPr>
        <w:sym w:font="HQPB2" w:char="F0E4"/>
      </w:r>
      <w:r>
        <w:rPr>
          <w:sz w:val="28"/>
          <w:szCs w:val="28"/>
        </w:rPr>
        <w:sym w:font="HQPB4" w:char="F0F3"/>
      </w:r>
      <w:r>
        <w:rPr>
          <w:sz w:val="28"/>
          <w:szCs w:val="28"/>
        </w:rPr>
        <w:sym w:font="HQPB2" w:char="F0D3"/>
      </w:r>
      <w:r>
        <w:rPr>
          <w:sz w:val="28"/>
          <w:szCs w:val="28"/>
        </w:rPr>
        <w:sym w:font="HQPB5" w:char="F078"/>
      </w:r>
      <w:r>
        <w:rPr>
          <w:sz w:val="28"/>
          <w:szCs w:val="28"/>
        </w:rPr>
        <w:sym w:font="HQPB1" w:char="F0AB"/>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A"/>
      </w:r>
      <w:r>
        <w:rPr>
          <w:sz w:val="28"/>
          <w:szCs w:val="28"/>
        </w:rPr>
        <w:sym w:font="HQPB4" w:char="F0C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CB"/>
      </w:r>
      <w:r>
        <w:rPr>
          <w:sz w:val="28"/>
          <w:szCs w:val="28"/>
        </w:rPr>
        <w:sym w:font="HQPB2" w:char="F0C8"/>
      </w:r>
      <w:r>
        <w:rPr>
          <w:rFonts w:ascii="(normal text)" w:hAnsi="(normal text)"/>
          <w:rtl/>
        </w:rPr>
        <w:t xml:space="preserve">   </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 w:val="16"/>
          <w:szCs w:val="16"/>
        </w:rPr>
      </w:pPr>
      <w:r w:rsidRPr="00FE0C4D">
        <w:rPr>
          <w:rFonts w:ascii="Transliterasi" w:hAnsi="Transliterasi" w:cs="TimesNewRoman"/>
          <w:color w:val="000000"/>
          <w:szCs w:val="24"/>
        </w:rPr>
        <w:t xml:space="preserve">Artinya: Kamu sekali-kali tidak sampai kepada kebajikan (yang sempurna), sebelum kamu menafkahkan sehahagian harta yang kamu cintai. </w:t>
      </w:r>
      <w:proofErr w:type="gramStart"/>
      <w:r w:rsidRPr="00FE0C4D">
        <w:rPr>
          <w:rFonts w:ascii="Transliterasi" w:hAnsi="Transliterasi" w:cs="TimesNewRoman"/>
          <w:color w:val="000000"/>
          <w:szCs w:val="24"/>
        </w:rPr>
        <w:t>dan</w:t>
      </w:r>
      <w:proofErr w:type="gramEnd"/>
      <w:r w:rsidRPr="00FE0C4D">
        <w:rPr>
          <w:rFonts w:ascii="Transliterasi" w:hAnsi="Transliterasi" w:cs="TimesNewRoman"/>
          <w:color w:val="000000"/>
          <w:szCs w:val="24"/>
        </w:rPr>
        <w:t xml:space="preserve"> apa saja yang kamu nafkahkan Maka Sesungguhnya Allah mengetahuinya.</w:t>
      </w:r>
      <w:r w:rsidRPr="00FE0C4D">
        <w:rPr>
          <w:rStyle w:val="FootnoteReference"/>
          <w:rFonts w:ascii="Transliterasi" w:hAnsi="Transliterasi" w:cs="TimesNewRoman"/>
          <w:color w:val="000000"/>
          <w:szCs w:val="24"/>
        </w:rPr>
        <w:footnoteReference w:id="49"/>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 w:val="16"/>
          <w:szCs w:val="16"/>
        </w:rPr>
      </w:pPr>
      <w:proofErr w:type="gramStart"/>
      <w:r w:rsidRPr="00FE0C4D">
        <w:rPr>
          <w:rFonts w:ascii="Transliterasi" w:hAnsi="Transliterasi" w:cs="TimesNewRoman"/>
          <w:color w:val="000000"/>
          <w:szCs w:val="24"/>
        </w:rPr>
        <w:t>Dari beberapa dasar al-qur</w:t>
      </w:r>
      <w:r w:rsidRPr="00FE0C4D">
        <w:rPr>
          <w:rFonts w:ascii="Transliterasi" w:cs="TimesNewRoman"/>
          <w:color w:val="000000"/>
          <w:szCs w:val="24"/>
        </w:rPr>
        <w:t>’</w:t>
      </w:r>
      <w:r w:rsidRPr="00FE0C4D">
        <w:rPr>
          <w:rFonts w:ascii="Transliterasi" w:hAnsi="Transliterasi" w:cs="TimesNewRoman"/>
          <w:color w:val="000000"/>
          <w:szCs w:val="24"/>
        </w:rPr>
        <w:t>an di atas bahwa seluruh ayat-ayat tersebut di atas,</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menyatakan anjuran sedekah atau berinfak.</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Sedangkan wakaf merupakan salah satu</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bentuk dari sedekah atau infak.</w:t>
      </w:r>
      <w:proofErr w:type="gramEnd"/>
      <w:r w:rsidRPr="00FE0C4D">
        <w:rPr>
          <w:rFonts w:ascii="Transliterasi" w:hAnsi="Transliterasi" w:cs="TimesNewRoman"/>
          <w:color w:val="000000"/>
          <w:szCs w:val="24"/>
        </w:rPr>
        <w:t xml:space="preserve"> Karena itu, wakaf mengikuti hukum sedekah yaitu</w:t>
      </w:r>
      <w:r w:rsidRPr="00FE0C4D">
        <w:rPr>
          <w:rFonts w:ascii="Transliterasi" w:hAnsi="Transliterasi" w:cs="TimesNewRoman"/>
          <w:color w:val="000000"/>
          <w:sz w:val="16"/>
          <w:szCs w:val="16"/>
        </w:rPr>
        <w:t xml:space="preserve"> </w:t>
      </w:r>
      <w:proofErr w:type="gramStart"/>
      <w:r w:rsidRPr="00FE0C4D">
        <w:rPr>
          <w:rFonts w:ascii="Transliterasi" w:hAnsi="Transliterasi" w:cs="TimesNewRoman"/>
          <w:color w:val="000000"/>
          <w:szCs w:val="24"/>
        </w:rPr>
        <w:t>sunnah</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 xml:space="preserve">Walaupun tidak secara </w:t>
      </w:r>
      <w:r w:rsidRPr="00FE0C4D">
        <w:rPr>
          <w:rFonts w:ascii="Transliterasi" w:hAnsi="Transliterasi" w:cs="TimesNewRoman"/>
          <w:color w:val="000000"/>
          <w:szCs w:val="24"/>
        </w:rPr>
        <w:lastRenderedPageBreak/>
        <w:t>eksplisit memerintahkan wakaf, namun ayat-ayat di</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atas oleh para ulama diyakini sebagai motifasi untuk melaksanakan syari</w:t>
      </w:r>
      <w:r w:rsidRPr="00FE0C4D">
        <w:rPr>
          <w:rFonts w:ascii="Transliterasi" w:cs="TimesNewRoman"/>
          <w:color w:val="000000"/>
          <w:szCs w:val="24"/>
        </w:rPr>
        <w:t>’</w:t>
      </w:r>
      <w:r w:rsidRPr="00FE0C4D">
        <w:rPr>
          <w:rFonts w:ascii="Transliterasi" w:hAnsi="Transliterasi" w:cs="TimesNewRoman"/>
          <w:color w:val="000000"/>
          <w:szCs w:val="24"/>
        </w:rPr>
        <w:t>at wakaf.</w:t>
      </w:r>
      <w:proofErr w:type="gramEnd"/>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w:t>
      </w:r>
      <w:proofErr w:type="gramStart"/>
      <w:r w:rsidRPr="00FE0C4D">
        <w:rPr>
          <w:rFonts w:ascii="Transliterasi" w:hAnsi="Transliterasi" w:cs="TimesNewRoman"/>
          <w:color w:val="000000"/>
          <w:szCs w:val="24"/>
        </w:rPr>
        <w:t>b</w:t>
      </w:r>
      <w:proofErr w:type="gramEnd"/>
      <w:r w:rsidRPr="00FE0C4D">
        <w:rPr>
          <w:rFonts w:ascii="Transliterasi" w:hAnsi="Transliterasi" w:cs="TimesNewRoman"/>
          <w:color w:val="000000"/>
          <w:szCs w:val="24"/>
        </w:rPr>
        <w:t>) Dasar Hukum Wakaf Dalam Al-Hadits</w:t>
      </w:r>
    </w:p>
    <w:p w:rsidR="00541C1C"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1) Hadits Riwayat Imam Muslim</w:t>
      </w:r>
    </w:p>
    <w:p w:rsidR="00541C1C" w:rsidRPr="001E23C8" w:rsidRDefault="00541C1C" w:rsidP="00541C1C">
      <w:pPr>
        <w:autoSpaceDE w:val="0"/>
        <w:autoSpaceDN w:val="0"/>
        <w:bidi/>
        <w:adjustRightInd w:val="0"/>
        <w:spacing w:line="360" w:lineRule="auto"/>
        <w:jc w:val="both"/>
        <w:rPr>
          <w:rFonts w:ascii="Transliterasi" w:hAnsi="Transliterasi" w:cs="TimesNewRoman"/>
          <w:sz w:val="32"/>
          <w:szCs w:val="32"/>
          <w:rtl/>
        </w:rPr>
      </w:pPr>
      <w:r>
        <w:rPr>
          <w:rFonts w:ascii="Transliterasi" w:hAnsi="Transliterasi" w:cs="TimesNewRoman" w:hint="cs"/>
          <w:sz w:val="32"/>
          <w:szCs w:val="32"/>
          <w:rtl/>
        </w:rPr>
        <w:t>عن ابي هر يرة رضي الله عنه ان رسول الله صلئ الله عليه و سلم قال : اذا مات الا نسان انقطع عمله الا من ثلا ثة : من صد قة جا ر ية او علم ينتفع به او ولد صلح يدعو له (روه مسلم)</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 w:val="16"/>
          <w:szCs w:val="16"/>
        </w:rPr>
      </w:pPr>
      <w:r w:rsidRPr="00FE0C4D">
        <w:rPr>
          <w:rFonts w:ascii="Transliterasi" w:hAnsi="Transliterasi" w:cs="TimesNewRoman"/>
          <w:color w:val="000000"/>
          <w:szCs w:val="24"/>
        </w:rPr>
        <w:t xml:space="preserve">Artinya: Dari Abi Hurairah ra.., sesungguhnya Rasulullah SAW bersabda: </w:t>
      </w:r>
      <w:r w:rsidRPr="00FE0C4D">
        <w:rPr>
          <w:rFonts w:ascii="Transliterasi" w:cs="TimesNewRoman"/>
          <w:color w:val="000000"/>
          <w:szCs w:val="24"/>
        </w:rPr>
        <w:t>“</w:t>
      </w:r>
      <w:r w:rsidRPr="00FE0C4D">
        <w:rPr>
          <w:rFonts w:ascii="Transliterasi" w:hAnsi="Transliterasi" w:cs="TimesNewRoman"/>
          <w:color w:val="000000"/>
          <w:szCs w:val="24"/>
        </w:rPr>
        <w:t>Apabila seseorang meningal dunia, maka terputuslah amal perbuatannya, kecuali tiga perkara: shadaqah jariyah, ilmu yang bermanfaat dan anak sholeh yang mendoakan orang tuanya (HR.Muslim).</w:t>
      </w:r>
      <w:r w:rsidRPr="00FE0C4D">
        <w:rPr>
          <w:rStyle w:val="FootnoteReference"/>
          <w:rFonts w:ascii="Transliterasi" w:hAnsi="Transliterasi" w:cs="TimesNewRoman"/>
          <w:color w:val="000000"/>
          <w:szCs w:val="24"/>
        </w:rPr>
        <w:footnoteReference w:id="50"/>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Adapun penfsiran shadaqah jariyah dalam hadist tersebut dikemukakan dalam </w:t>
      </w:r>
      <w:proofErr w:type="gramStart"/>
      <w:r w:rsidRPr="00FE0C4D">
        <w:rPr>
          <w:rFonts w:ascii="Transliterasi" w:hAnsi="Transliterasi" w:cs="TimesNewRoman"/>
          <w:color w:val="000000"/>
          <w:szCs w:val="24"/>
        </w:rPr>
        <w:t>bab</w:t>
      </w:r>
      <w:proofErr w:type="gramEnd"/>
      <w:r w:rsidRPr="00FE0C4D">
        <w:rPr>
          <w:rFonts w:ascii="Transliterasi" w:hAnsi="Transliterasi" w:cs="TimesNewRoman"/>
          <w:color w:val="000000"/>
          <w:szCs w:val="24"/>
        </w:rPr>
        <w:t xml:space="preserve"> wakaf, karena para ulama menafsirkan </w:t>
      </w:r>
      <w:r w:rsidRPr="00FE0C4D">
        <w:rPr>
          <w:rFonts w:ascii="Transliterasi" w:cs="TimesNewRoman"/>
          <w:color w:val="000000"/>
          <w:szCs w:val="24"/>
        </w:rPr>
        <w:t>‘</w:t>
      </w:r>
      <w:r w:rsidRPr="00FE0C4D">
        <w:rPr>
          <w:rFonts w:ascii="Transliterasi" w:hAnsi="Transliterasi" w:cs="TimesNewRoman"/>
          <w:color w:val="000000"/>
          <w:szCs w:val="24"/>
        </w:rPr>
        <w:t>sedekah jariyah dengan wakaf</w:t>
      </w:r>
      <w:r w:rsidRPr="00FE0C4D">
        <w:rPr>
          <w:rFonts w:ascii="Transliterasi" w:cs="TimesNewRoman"/>
          <w:color w:val="000000"/>
          <w:szCs w:val="24"/>
        </w:rPr>
        <w:t>’</w:t>
      </w:r>
      <w:r w:rsidRPr="00FE0C4D">
        <w:rPr>
          <w:rFonts w:ascii="Transliterasi" w:hAnsi="Transliterasi" w:cs="TimesNewRoman"/>
          <w:color w:val="000000"/>
          <w:szCs w:val="24"/>
        </w:rPr>
        <w:t>.</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2) Hadits Riwayat Bukhari dan Muslim</w:t>
      </w:r>
    </w:p>
    <w:p w:rsidR="00541C1C"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Ada hadist nabi yang lebih tegas mengambarkan dianjurkan ibadah wakaf, yaitu perintah Nabi kepada umar untuk mewakafkan tanahnya yang berada di khaibar:</w:t>
      </w:r>
    </w:p>
    <w:p w:rsidR="00541C1C" w:rsidRPr="000E288B" w:rsidRDefault="00541C1C" w:rsidP="00541C1C">
      <w:pPr>
        <w:autoSpaceDE w:val="0"/>
        <w:autoSpaceDN w:val="0"/>
        <w:bidi/>
        <w:adjustRightInd w:val="0"/>
        <w:spacing w:line="360" w:lineRule="auto"/>
        <w:jc w:val="both"/>
        <w:rPr>
          <w:rFonts w:ascii="Transliterasi" w:hAnsi="Transliterasi" w:cs="TimesNewRoman"/>
          <w:color w:val="000000"/>
          <w:sz w:val="32"/>
          <w:szCs w:val="32"/>
          <w:rtl/>
        </w:rPr>
      </w:pPr>
      <w:r>
        <w:rPr>
          <w:rFonts w:ascii="Transliterasi" w:hAnsi="Transliterasi" w:cs="TimesNewRoman" w:hint="cs"/>
          <w:color w:val="000000"/>
          <w:sz w:val="32"/>
          <w:szCs w:val="32"/>
          <w:rtl/>
        </w:rPr>
        <w:t xml:space="preserve">عن ابن عمر قال : قال عمر لنبي صلى الله عليه وسلم ان نة سهم التي لي بخيبر لم اصب ما لا قط ا عجب الي منها قد اردت انتصدق بها فقال النبي صلعم : احبس اصلها و سبل ثمر نها </w:t>
      </w:r>
    </w:p>
    <w:p w:rsidR="00541C1C" w:rsidRDefault="00541C1C" w:rsidP="00541C1C">
      <w:pPr>
        <w:autoSpaceDE w:val="0"/>
        <w:autoSpaceDN w:val="0"/>
        <w:adjustRightInd w:val="0"/>
        <w:jc w:val="both"/>
        <w:rPr>
          <w:rFonts w:ascii="Transliterasi" w:hAnsi="Transliterasi" w:cs="TimesNewRoman"/>
          <w:color w:val="000000"/>
          <w:szCs w:val="24"/>
        </w:rPr>
      </w:pPr>
      <w:r w:rsidRPr="00FE0C4D">
        <w:rPr>
          <w:rFonts w:ascii="Transliterasi" w:hAnsi="Transliterasi" w:cs="TimesNewRoman"/>
          <w:color w:val="000000"/>
          <w:szCs w:val="24"/>
        </w:rPr>
        <w:t xml:space="preserve">Artinya: Dari Ibnu Umar berkata: </w:t>
      </w:r>
      <w:proofErr w:type="gramStart"/>
      <w:r w:rsidRPr="00FE0C4D">
        <w:rPr>
          <w:rFonts w:ascii="Transliterasi" w:cs="TimesNewRoman"/>
          <w:color w:val="000000"/>
          <w:szCs w:val="24"/>
        </w:rPr>
        <w:t>“</w:t>
      </w:r>
      <w:r w:rsidRPr="00FE0C4D">
        <w:rPr>
          <w:rFonts w:ascii="Transliterasi" w:hAnsi="Transliterasi" w:cs="TimesNewRoman"/>
          <w:color w:val="000000"/>
          <w:szCs w:val="24"/>
        </w:rPr>
        <w:t xml:space="preserve"> Umar</w:t>
      </w:r>
      <w:proofErr w:type="gramEnd"/>
      <w:r w:rsidRPr="00FE0C4D">
        <w:rPr>
          <w:rFonts w:ascii="Transliterasi" w:hAnsi="Transliterasi" w:cs="TimesNewRoman"/>
          <w:color w:val="000000"/>
          <w:szCs w:val="24"/>
        </w:rPr>
        <w:t xml:space="preserve"> mengatakan kepada Nabi SAW saya mempunyai seratus dirham saham di khaibar, saya belum pernah mendapat harta yang paling saya kagumi seperti itu. </w:t>
      </w:r>
      <w:proofErr w:type="gramStart"/>
      <w:r w:rsidRPr="00FE0C4D">
        <w:rPr>
          <w:rFonts w:ascii="Transliterasi" w:hAnsi="Transliterasi" w:cs="TimesNewRoman"/>
          <w:color w:val="000000"/>
          <w:szCs w:val="24"/>
        </w:rPr>
        <w:t>Tetapi saya ingin menyedekahkannya.</w:t>
      </w:r>
      <w:proofErr w:type="gramEnd"/>
      <w:r w:rsidRPr="00FE0C4D">
        <w:rPr>
          <w:rFonts w:ascii="Transliterasi" w:hAnsi="Transliterasi" w:cs="TimesNewRoman"/>
          <w:color w:val="000000"/>
          <w:szCs w:val="24"/>
        </w:rPr>
        <w:t xml:space="preserve"> Nabi SAW, mengatak: kepada Umar: Tahanlah </w:t>
      </w:r>
      <w:r w:rsidRPr="00FE0C4D">
        <w:rPr>
          <w:rFonts w:ascii="Transliterasi" w:hAnsi="Transliterasi" w:cs="TimesNewRoman"/>
          <w:color w:val="000000"/>
          <w:szCs w:val="24"/>
        </w:rPr>
        <w:lastRenderedPageBreak/>
        <w:t xml:space="preserve">(jangan jual, hibahkan dan wariskan) asalnya </w:t>
      </w:r>
      <w:proofErr w:type="gramStart"/>
      <w:r w:rsidRPr="00FE0C4D">
        <w:rPr>
          <w:rFonts w:ascii="Transliterasi" w:hAnsi="Transliterasi" w:cs="TimesNewRoman"/>
          <w:color w:val="000000"/>
          <w:szCs w:val="24"/>
        </w:rPr>
        <w:t>( modal</w:t>
      </w:r>
      <w:proofErr w:type="gramEnd"/>
      <w:r w:rsidRPr="00FE0C4D">
        <w:rPr>
          <w:rFonts w:ascii="Transliterasi" w:hAnsi="Transliterasi" w:cs="TimesNewRoman"/>
          <w:color w:val="000000"/>
          <w:szCs w:val="24"/>
        </w:rPr>
        <w:t xml:space="preserve"> pokok) dan jadikan buahnya sedekah untuk sabilillah.</w:t>
      </w:r>
      <w:r w:rsidRPr="00FE0C4D">
        <w:rPr>
          <w:rFonts w:ascii="Transliterasi" w:cs="TimesNewRoman"/>
          <w:color w:val="000000"/>
          <w:szCs w:val="24"/>
        </w:rPr>
        <w:t>”</w:t>
      </w:r>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(HR.Bukhari dan Muslim).</w:t>
      </w:r>
      <w:proofErr w:type="gramEnd"/>
      <w:r w:rsidRPr="00FE0C4D">
        <w:rPr>
          <w:rStyle w:val="FootnoteReference"/>
          <w:rFonts w:ascii="Transliterasi" w:hAnsi="Transliterasi" w:cs="TimesNewRoman"/>
          <w:color w:val="000000"/>
          <w:szCs w:val="24"/>
        </w:rPr>
        <w:footnoteReference w:id="51"/>
      </w:r>
    </w:p>
    <w:p w:rsidR="00541C1C" w:rsidRPr="00FE0C4D" w:rsidRDefault="00541C1C" w:rsidP="00541C1C">
      <w:pPr>
        <w:autoSpaceDE w:val="0"/>
        <w:autoSpaceDN w:val="0"/>
        <w:adjustRightInd w:val="0"/>
        <w:jc w:val="both"/>
        <w:rPr>
          <w:rFonts w:ascii="Transliterasi" w:hAnsi="Transliterasi" w:cs="TimesNewRoman"/>
          <w:color w:val="000000"/>
          <w:sz w:val="16"/>
          <w:szCs w:val="16"/>
        </w:rPr>
      </w:pP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3. Syarat dan Rukun Wakaf</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wakaf</w:t>
      </w:r>
      <w:proofErr w:type="gramEnd"/>
      <w:r w:rsidRPr="00FE0C4D">
        <w:rPr>
          <w:rFonts w:ascii="Transliterasi" w:hAnsi="Transliterasi" w:cs="TimesNewRoman"/>
          <w:color w:val="000000"/>
          <w:szCs w:val="24"/>
        </w:rPr>
        <w:t xml:space="preserve"> dinyatakan sah apabila telah terpenuhi rukun dan syarat wakaf.</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 w:val="16"/>
          <w:szCs w:val="16"/>
        </w:rPr>
      </w:pPr>
      <w:r w:rsidRPr="00FE0C4D">
        <w:rPr>
          <w:rFonts w:ascii="Transliterasi" w:hAnsi="Transliterasi" w:cs="TimesNewRoman"/>
          <w:color w:val="000000"/>
          <w:szCs w:val="24"/>
        </w:rPr>
        <w:t>Adapun menurut fiqh ada 4 (empat) macam rukun wakaf, yaitu:</w:t>
      </w:r>
      <w:r w:rsidRPr="00FE0C4D">
        <w:rPr>
          <w:rStyle w:val="FootnoteReference"/>
          <w:rFonts w:ascii="Transliterasi" w:hAnsi="Transliterasi" w:cs="TimesNewRoman"/>
          <w:color w:val="000000"/>
          <w:szCs w:val="24"/>
        </w:rPr>
        <w:footnoteReference w:id="52"/>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proofErr w:type="gramStart"/>
      <w:r w:rsidRPr="00FE0C4D">
        <w:rPr>
          <w:rFonts w:ascii="Transliterasi" w:hAnsi="Transliterasi" w:cs="TimesNewRoman"/>
          <w:color w:val="000000"/>
          <w:szCs w:val="24"/>
        </w:rPr>
        <w:t>a</w:t>
      </w:r>
      <w:proofErr w:type="gramEnd"/>
      <w:r w:rsidRPr="00FE0C4D">
        <w:rPr>
          <w:rFonts w:ascii="Transliterasi" w:hAnsi="Transliterasi" w:cs="TimesNewRoman"/>
          <w:color w:val="000000"/>
          <w:szCs w:val="24"/>
        </w:rPr>
        <w:t>. waqif (orang yang mewakafkan)</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b. Mauquf bih (barang atau harta yang diwakafkan)</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 xml:space="preserve">c. Mauquf </w:t>
      </w:r>
      <w:r w:rsidRPr="00FE0C4D">
        <w:rPr>
          <w:rFonts w:ascii="Transliterasi" w:cs="TimesNewRoman"/>
          <w:color w:val="000000"/>
          <w:szCs w:val="24"/>
        </w:rPr>
        <w:t>‘</w:t>
      </w:r>
      <w:r w:rsidRPr="00FE0C4D">
        <w:rPr>
          <w:rFonts w:ascii="Transliterasi" w:hAnsi="Transliterasi" w:cs="TimesNewRoman"/>
          <w:color w:val="000000"/>
          <w:szCs w:val="24"/>
        </w:rPr>
        <w:t>Alaih (pihak yang diberi wakaf)</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d. Shighat (pernyataan atau ikrar wakif sebagai suatu kehendak untuk mewakafkan sebagian harta bendanya).</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Selanjutnya, berkaitan dengan orang yang memberikan wakaf (wakif) disyariatkan memiliki kecakapan hukum kamalul ahliyah (legally competent) dalam membelanjakan hartanya.</w:t>
      </w:r>
      <w:proofErr w:type="gramEnd"/>
      <w:r w:rsidRPr="00FE0C4D">
        <w:rPr>
          <w:rFonts w:ascii="Transliterasi" w:hAnsi="Transliterasi" w:cs="TimesNewRoman"/>
          <w:color w:val="000000"/>
          <w:szCs w:val="24"/>
        </w:rPr>
        <w:t xml:space="preserve"> Kecakapan bertindak di sini meliputi empat kriteria, yaitu:</w:t>
      </w:r>
      <w:r w:rsidRPr="00FE0C4D">
        <w:rPr>
          <w:rStyle w:val="FootnoteReference"/>
          <w:rFonts w:ascii="Transliterasi" w:hAnsi="Transliterasi" w:cs="TimesNewRoman"/>
          <w:color w:val="000000"/>
          <w:szCs w:val="24"/>
        </w:rPr>
        <w:footnoteReference w:id="53"/>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1. Merdeka.</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Wakaf yang dilakukan oleh seorang budak (hamba sahaya) tidak sah, karena wakaf adalah pengguguran hak milik dengan </w:t>
      </w:r>
      <w:proofErr w:type="gramStart"/>
      <w:r w:rsidRPr="00FE0C4D">
        <w:rPr>
          <w:rFonts w:ascii="Transliterasi" w:hAnsi="Transliterasi" w:cs="TimesNewRoman"/>
          <w:color w:val="000000"/>
          <w:szCs w:val="24"/>
        </w:rPr>
        <w:t>cara</w:t>
      </w:r>
      <w:proofErr w:type="gramEnd"/>
      <w:r w:rsidRPr="00FE0C4D">
        <w:rPr>
          <w:rFonts w:ascii="Transliterasi" w:hAnsi="Transliterasi" w:cs="TimesNewRoman"/>
          <w:color w:val="000000"/>
          <w:szCs w:val="24"/>
        </w:rPr>
        <w:t xml:space="preserve"> memberikan hak milik itu kepada orang lain. Sedangkan hamba sahaya tidak mempunyai hak milik, dirinya dan </w:t>
      </w:r>
      <w:proofErr w:type="gramStart"/>
      <w:r w:rsidRPr="00FE0C4D">
        <w:rPr>
          <w:rFonts w:ascii="Transliterasi" w:hAnsi="Transliterasi" w:cs="TimesNewRoman"/>
          <w:color w:val="000000"/>
          <w:szCs w:val="24"/>
        </w:rPr>
        <w:t>apa</w:t>
      </w:r>
      <w:proofErr w:type="gramEnd"/>
      <w:r w:rsidRPr="00FE0C4D">
        <w:rPr>
          <w:rFonts w:ascii="Transliterasi" w:hAnsi="Transliterasi" w:cs="TimesNewRoman"/>
          <w:color w:val="000000"/>
          <w:szCs w:val="24"/>
        </w:rPr>
        <w:t xml:space="preserve"> yang dimiliki adalah kepunyaan tuannya. Namun demikian, Abu Zahrah mengatakan bahwa para fuqaha sepakat, budak itu boleh mewakafkan hartanya bila ada izin dari tuannya, karena </w:t>
      </w:r>
      <w:proofErr w:type="gramStart"/>
      <w:r w:rsidRPr="00FE0C4D">
        <w:rPr>
          <w:rFonts w:ascii="Transliterasi" w:hAnsi="Transliterasi" w:cs="TimesNewRoman"/>
          <w:color w:val="000000"/>
          <w:szCs w:val="24"/>
        </w:rPr>
        <w:t>ia</w:t>
      </w:r>
      <w:proofErr w:type="gramEnd"/>
      <w:r w:rsidRPr="00FE0C4D">
        <w:rPr>
          <w:rFonts w:ascii="Transliterasi" w:hAnsi="Transliterasi" w:cs="TimesNewRoman"/>
          <w:color w:val="000000"/>
          <w:szCs w:val="24"/>
        </w:rPr>
        <w:t xml:space="preserve"> sebagai wakil darinya.</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2. Berakal sehat.</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lastRenderedPageBreak/>
        <w:t xml:space="preserve">Wakaf yang dilakukan oleh orang gila tidak sah hukumnya, sebab </w:t>
      </w:r>
      <w:proofErr w:type="gramStart"/>
      <w:r w:rsidRPr="00FE0C4D">
        <w:rPr>
          <w:rFonts w:ascii="Transliterasi" w:hAnsi="Transliterasi" w:cs="TimesNewRoman"/>
          <w:color w:val="000000"/>
          <w:szCs w:val="24"/>
        </w:rPr>
        <w:t>ia</w:t>
      </w:r>
      <w:proofErr w:type="gramEnd"/>
      <w:r w:rsidRPr="00FE0C4D">
        <w:rPr>
          <w:rFonts w:ascii="Transliterasi" w:hAnsi="Transliterasi" w:cs="TimesNewRoman"/>
          <w:color w:val="000000"/>
          <w:szCs w:val="24"/>
        </w:rPr>
        <w:t xml:space="preserve"> tidak berakal, tidak mumayyiz dan tidak cakap melakukan akad serta tindakan lainnya. Demikian juga wakaf orang yang lemah mental (idiot), berubah akal karena faktor </w:t>
      </w:r>
      <w:proofErr w:type="gramStart"/>
      <w:r w:rsidRPr="00FE0C4D">
        <w:rPr>
          <w:rFonts w:ascii="Transliterasi" w:hAnsi="Transliterasi" w:cs="TimesNewRoman"/>
          <w:color w:val="000000"/>
          <w:szCs w:val="24"/>
        </w:rPr>
        <w:t>usia</w:t>
      </w:r>
      <w:proofErr w:type="gramEnd"/>
      <w:r w:rsidRPr="00FE0C4D">
        <w:rPr>
          <w:rFonts w:ascii="Transliterasi" w:hAnsi="Transliterasi" w:cs="TimesNewRoman"/>
          <w:color w:val="000000"/>
          <w:szCs w:val="24"/>
        </w:rPr>
        <w:t>, sakit atau kecelakaan, hukumnya tidak sah karena akalnya tidak sempurna dan tidak caqkap untuk menggugurkan hak miliknya.</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3. Dewasa (balig).</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Tidak sah hukumnya wakaf yang berasal dari anak-anak yang belum dewasa (baligh), karena </w:t>
      </w:r>
      <w:proofErr w:type="gramStart"/>
      <w:r w:rsidRPr="00FE0C4D">
        <w:rPr>
          <w:rFonts w:ascii="Transliterasi" w:hAnsi="Transliterasi" w:cs="TimesNewRoman"/>
          <w:color w:val="000000"/>
          <w:szCs w:val="24"/>
        </w:rPr>
        <w:t>ia</w:t>
      </w:r>
      <w:proofErr w:type="gramEnd"/>
      <w:r w:rsidRPr="00FE0C4D">
        <w:rPr>
          <w:rFonts w:ascii="Transliterasi" w:hAnsi="Transliterasi" w:cs="TimesNewRoman"/>
          <w:color w:val="000000"/>
          <w:szCs w:val="24"/>
        </w:rPr>
        <w:t xml:space="preserve"> dipandang tidak cakap melakukan akad dan tidak cakap pula untuk menggugurkan hak miliknya, serta belum dapat membedakan sesuatu, maka dia tidak layak untuk bertindak sekehendaknya.</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4. Tidak berada di bawah pengampuan.</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Orang yang berada dibawah pengampuan dipandang tidak cakap untuk berbuat kebaikan (tabarru</w:t>
      </w:r>
      <w:r w:rsidRPr="00FE0C4D">
        <w:rPr>
          <w:rFonts w:ascii="Transliterasi" w:cs="TimesNewRoman"/>
          <w:color w:val="000000"/>
          <w:szCs w:val="24"/>
        </w:rPr>
        <w:t>’</w:t>
      </w:r>
      <w:r w:rsidRPr="00FE0C4D">
        <w:rPr>
          <w:rFonts w:ascii="Transliterasi" w:hAnsi="Transliterasi" w:cs="TimesNewRoman"/>
          <w:color w:val="000000"/>
          <w:szCs w:val="24"/>
        </w:rPr>
        <w:t>), maka wakaf yang dilakukan hukumnya tidak sah, seperti wakaf dari orang yang boros dan bodoh, yang masih dalam tanggungan (perwalian) adalah tidak sah.</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Sebab, sedekah itu tidaklah sah, kecuali dilakukan dengan kesadaran dan keinginan seseorang.</w:t>
      </w:r>
      <w:proofErr w:type="gramEnd"/>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Kemudian, berkenaan dengan harta atau benda yang diwakafkan disebut mauquf bih.</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Sebagai obyek wakaf, mauquf bih merupakan hal penting dalam perwakafan.</w:t>
      </w:r>
      <w:proofErr w:type="gramEnd"/>
      <w:r w:rsidRPr="00FE0C4D">
        <w:rPr>
          <w:rFonts w:ascii="Transliterasi" w:hAnsi="Transliterasi" w:cs="TimesNewRoman"/>
          <w:color w:val="000000"/>
          <w:szCs w:val="24"/>
        </w:rPr>
        <w:t xml:space="preserve"> Namun demikian, harta yang diwakafkan </w:t>
      </w:r>
      <w:r w:rsidRPr="00FE0C4D">
        <w:rPr>
          <w:rFonts w:ascii="Transliterasi" w:hAnsi="Transliterasi" w:cs="TimesNewRoman"/>
          <w:color w:val="000000"/>
          <w:szCs w:val="24"/>
        </w:rPr>
        <w:lastRenderedPageBreak/>
        <w:t>tersebut bisa dipandang sah apabila memenuhi syarat-syarat sebagai berikut:</w:t>
      </w:r>
      <w:r w:rsidRPr="00FE0C4D">
        <w:rPr>
          <w:rStyle w:val="FootnoteReference"/>
          <w:rFonts w:ascii="Transliterasi" w:hAnsi="Transliterasi" w:cs="TimesNewRoman"/>
          <w:color w:val="000000"/>
          <w:szCs w:val="24"/>
        </w:rPr>
        <w:footnoteReference w:id="54"/>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a) Benda harus memiliki nilai guna.</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Tidak sah hukumnya mewakafkan sesuatu yang bukan benda, seperti: hak irigasi, hak lewat, hak pakai dan lain sebagainya. </w:t>
      </w:r>
      <w:proofErr w:type="gramStart"/>
      <w:r w:rsidRPr="00FE0C4D">
        <w:rPr>
          <w:rFonts w:ascii="Transliterasi" w:hAnsi="Transliterasi" w:cs="TimesNewRoman"/>
          <w:color w:val="000000"/>
          <w:szCs w:val="24"/>
        </w:rPr>
        <w:t>Tidak sah pula mewakafkan benda yang tidak boleh diambil manfaatnya, seperti benda memabukkan dan benda-benda haram lainnya.</w:t>
      </w:r>
      <w:proofErr w:type="gramEnd"/>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b) Benda tetap atau benda bergerak yang dibenarkan untuk diwakafkan.</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Adapun mewakafkan harta berupa benda yang tidak bergerak, seperti tanah, bangunan untuk masjid, madrasah, pesantren, rumah sakit, kuburan dan lain sebagainya.sedangkan benda bergerak seperti uang, saham dan </w:t>
      </w:r>
      <w:proofErr w:type="gramStart"/>
      <w:r w:rsidRPr="00FE0C4D">
        <w:rPr>
          <w:rFonts w:ascii="Transliterasi" w:hAnsi="Transliterasi" w:cs="TimesNewRoman"/>
          <w:color w:val="000000"/>
          <w:szCs w:val="24"/>
        </w:rPr>
        <w:t>surat</w:t>
      </w:r>
      <w:proofErr w:type="gramEnd"/>
      <w:r w:rsidRPr="00FE0C4D">
        <w:rPr>
          <w:rFonts w:ascii="Transliterasi" w:hAnsi="Transliterasi" w:cs="TimesNewRoman"/>
          <w:color w:val="000000"/>
          <w:szCs w:val="24"/>
        </w:rPr>
        <w:t xml:space="preserve"> berharga lainnya.</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 xml:space="preserve">c) Benda yang diwakafkan harus tertentu </w:t>
      </w:r>
      <w:proofErr w:type="gramStart"/>
      <w:r w:rsidRPr="00FE0C4D">
        <w:rPr>
          <w:rFonts w:ascii="Transliterasi" w:hAnsi="Transliterasi" w:cs="TimesNewRoman"/>
          <w:color w:val="000000"/>
          <w:szCs w:val="24"/>
        </w:rPr>
        <w:t>( diketahui</w:t>
      </w:r>
      <w:proofErr w:type="gramEnd"/>
      <w:r w:rsidRPr="00FE0C4D">
        <w:rPr>
          <w:rFonts w:ascii="Transliterasi" w:hAnsi="Transliterasi" w:cs="TimesNewRoman"/>
          <w:color w:val="000000"/>
          <w:szCs w:val="24"/>
        </w:rPr>
        <w:t xml:space="preserve"> ketika terjadi wakaf)</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d) Benda yang diwakafkan benar-benar telah menjadi milik sempurna si wakif.</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 w:val="16"/>
          <w:szCs w:val="16"/>
        </w:rPr>
      </w:pPr>
      <w:proofErr w:type="gramStart"/>
      <w:r w:rsidRPr="00FE0C4D">
        <w:rPr>
          <w:rFonts w:ascii="Transliterasi" w:hAnsi="Transliterasi" w:cs="TimesNewRoman"/>
          <w:color w:val="000000"/>
          <w:szCs w:val="24"/>
        </w:rPr>
        <w:t>Untuk itu tidak sah mewakafkan sesuatu yang bukan milik wakif.</w:t>
      </w:r>
      <w:proofErr w:type="gramEnd"/>
      <w:r w:rsidRPr="00FE0C4D">
        <w:rPr>
          <w:rFonts w:ascii="Transliterasi" w:hAnsi="Transliterasi" w:cs="TimesNewRoman"/>
          <w:color w:val="000000"/>
          <w:szCs w:val="24"/>
        </w:rPr>
        <w:t xml:space="preserve"> Apabila ditinjau dari segi peruntukan ditujukan kepada siapa wakaf itu maka wakaf dapat dibagi menjadi dua </w:t>
      </w:r>
      <w:proofErr w:type="gramStart"/>
      <w:r w:rsidRPr="00FE0C4D">
        <w:rPr>
          <w:rFonts w:ascii="Transliterasi" w:hAnsi="Transliterasi" w:cs="TimesNewRoman"/>
          <w:color w:val="000000"/>
          <w:szCs w:val="24"/>
        </w:rPr>
        <w:t>macam :</w:t>
      </w:r>
      <w:proofErr w:type="gramEnd"/>
      <w:r w:rsidRPr="00FE0C4D">
        <w:rPr>
          <w:rStyle w:val="FootnoteReference"/>
          <w:rFonts w:ascii="Transliterasi" w:hAnsi="Transliterasi" w:cs="TimesNewRoman"/>
          <w:color w:val="000000"/>
          <w:szCs w:val="24"/>
        </w:rPr>
        <w:footnoteReference w:id="55"/>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A. Wakaf Ahli</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Wakaf ahli yaitu wakaf yang ditujukan kepada orang-orang tertentu, seorang atau lebih, baik keluarga si wakif atau bukan.</w:t>
      </w:r>
      <w:proofErr w:type="gramEnd"/>
      <w:r w:rsidRPr="00FE0C4D">
        <w:rPr>
          <w:rFonts w:ascii="Transliterasi" w:hAnsi="Transliterasi" w:cs="TimesNewRoman"/>
          <w:color w:val="000000"/>
          <w:szCs w:val="24"/>
        </w:rPr>
        <w:t xml:space="preserve"> Wakaf ahli juga sering disebut wakaf dzurri atau wakaf </w:t>
      </w:r>
      <w:r w:rsidRPr="00FE0C4D">
        <w:rPr>
          <w:rFonts w:ascii="Transliterasi" w:cs="TimesNewRoman"/>
          <w:color w:val="000000"/>
          <w:szCs w:val="24"/>
        </w:rPr>
        <w:t>‘</w:t>
      </w:r>
      <w:r w:rsidRPr="00FE0C4D">
        <w:rPr>
          <w:rFonts w:ascii="Transliterasi" w:hAnsi="Transliterasi" w:cs="TimesNewRoman"/>
          <w:color w:val="000000"/>
          <w:szCs w:val="24"/>
        </w:rPr>
        <w:t xml:space="preserve">alal aulad yakni wakaf yang diperuntukan bagi kepentingan dan jaminan sosial dalam lingkungan </w:t>
      </w:r>
      <w:r w:rsidRPr="00FE0C4D">
        <w:rPr>
          <w:rFonts w:ascii="Transliterasi" w:hAnsi="Transliterasi" w:cs="TimesNewRoman"/>
          <w:color w:val="000000"/>
          <w:szCs w:val="24"/>
        </w:rPr>
        <w:lastRenderedPageBreak/>
        <w:t xml:space="preserve">keluarga atau lingkungan kerabat sendiri Dalam satu segi, wakaf ahli ini mempunyai dua aspek kebaikan, yaitu (1) kebaikan sebagai amal ibadah wakaf, (2) kebaikan silaturrahmi terhadap keluarga yang diberikan harta wakaf. Namun, pada sisi lain wakaf ahli sering menimbulkan masalah, seperti bagaimana jika keturunan yang ditunjuk sudah tidak ada lagi? </w:t>
      </w:r>
      <w:proofErr w:type="gramStart"/>
      <w:r w:rsidRPr="00FE0C4D">
        <w:rPr>
          <w:rFonts w:ascii="Transliterasi" w:hAnsi="Transliterasi" w:cs="TimesNewRoman"/>
          <w:color w:val="000000"/>
          <w:szCs w:val="24"/>
        </w:rPr>
        <w:t>Siapa yang berhak mengambil manfaat benda (harta wakaf) itu?</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Bagaimana jika keturunan si wakif berkembang sangat banyak sehingga menyulitkan pemerataan dalam pembagian hasil harta wakaf?</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Bagaimana bila keturunan wakif tidak bersedia lagi mengurus harta wakaf, siapa yang berwenang mengemban amanat untuk mengelola harta wakaf?</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Dan seterusnya.</w:t>
      </w:r>
      <w:proofErr w:type="gramEnd"/>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B. Wakaf Khoiri</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Wakaf khoiri yaitu wakaf yang secara tegas untuk kepentingan keagamaan atau kemasyarakatan (kepentingan umum).</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Wakaf ini ditujukan untuk kepentingan umum dengan tidak terbatas pada aspek penggunannya yang mencakup semua aspek untuk kepentingan dan kesejahteraan umat manusia pada umumnya.</w:t>
      </w:r>
      <w:proofErr w:type="gramEnd"/>
      <w:r w:rsidRPr="00FE0C4D">
        <w:rPr>
          <w:rFonts w:ascii="Transliterasi" w:hAnsi="Transliterasi" w:cs="TimesNewRoman"/>
          <w:color w:val="000000"/>
          <w:szCs w:val="24"/>
        </w:rPr>
        <w:t xml:space="preserve"> Kepentingan umum tersebut bisa untuk keagamaan, jaminan sosial, pendidikan, kesehatan, keamanan dan lain-lain, yang dapat berwujud seperti pembangunan masjid, sekolah, jembatan, rumah sakit, panti asuhan anak yatim dan sarana sosial lainnya. </w:t>
      </w:r>
      <w:proofErr w:type="gramStart"/>
      <w:r w:rsidRPr="00FE0C4D">
        <w:rPr>
          <w:rFonts w:ascii="Transliterasi" w:hAnsi="Transliterasi" w:cs="TimesNewRoman"/>
          <w:color w:val="000000"/>
          <w:szCs w:val="24"/>
        </w:rPr>
        <w:t>Dari tinjauan penggunaannya, wakaf ini lebih banyak manfaatnya ketimbang wakaf ahli, karena tidak terbatasnya pihak-pihak yang mengambil manfaat.</w:t>
      </w:r>
      <w:proofErr w:type="gramEnd"/>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lastRenderedPageBreak/>
        <w:t xml:space="preserve">Sesungguhnya jenis wakaf ini yang sesuai dengan hakikat wakaf dan secara substansial, wakaf ini juga merupakan salah satu </w:t>
      </w:r>
      <w:proofErr w:type="gramStart"/>
      <w:r w:rsidRPr="00FE0C4D">
        <w:rPr>
          <w:rFonts w:ascii="Transliterasi" w:hAnsi="Transliterasi" w:cs="TimesNewRoman"/>
          <w:color w:val="000000"/>
          <w:szCs w:val="24"/>
        </w:rPr>
        <w:t>cara</w:t>
      </w:r>
      <w:proofErr w:type="gramEnd"/>
      <w:r w:rsidRPr="00FE0C4D">
        <w:rPr>
          <w:rFonts w:ascii="Transliterasi" w:hAnsi="Transliterasi" w:cs="TimesNewRoman"/>
          <w:color w:val="000000"/>
          <w:szCs w:val="24"/>
        </w:rPr>
        <w:t xml:space="preserve"> membelanjakan (memanfaatkan) harta di jalan Allah.</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Namun terdapat perbedaan pendapat antara para faqih mengenai jenis ibadat ini antara lain:</w:t>
      </w:r>
      <w:r w:rsidRPr="00FE0C4D">
        <w:rPr>
          <w:rStyle w:val="FootnoteReference"/>
          <w:rFonts w:ascii="Transliterasi" w:hAnsi="Transliterasi" w:cs="TimesNewRoman"/>
          <w:color w:val="000000"/>
          <w:szCs w:val="24"/>
        </w:rPr>
        <w:footnoteReference w:id="56"/>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 xml:space="preserve">a) Mazhab Hanafi mensyaratkan agar mauquf </w:t>
      </w:r>
      <w:r w:rsidRPr="00FE0C4D">
        <w:rPr>
          <w:rFonts w:ascii="Transliterasi" w:cs="TimesNewRoman"/>
          <w:color w:val="000000"/>
          <w:szCs w:val="24"/>
        </w:rPr>
        <w:t>‘</w:t>
      </w:r>
      <w:r w:rsidRPr="00FE0C4D">
        <w:rPr>
          <w:rFonts w:ascii="Transliterasi" w:hAnsi="Transliterasi" w:cs="TimesNewRoman"/>
          <w:color w:val="000000"/>
          <w:szCs w:val="24"/>
        </w:rPr>
        <w:t xml:space="preserve">alaih </w:t>
      </w:r>
      <w:proofErr w:type="gramStart"/>
      <w:r w:rsidRPr="00FE0C4D">
        <w:rPr>
          <w:rFonts w:ascii="Transliterasi" w:hAnsi="Transliterasi" w:cs="TimesNewRoman"/>
          <w:color w:val="000000"/>
          <w:szCs w:val="24"/>
        </w:rPr>
        <w:t>( yang</w:t>
      </w:r>
      <w:proofErr w:type="gramEnd"/>
      <w:r w:rsidRPr="00FE0C4D">
        <w:rPr>
          <w:rFonts w:ascii="Transliterasi" w:hAnsi="Transliterasi" w:cs="TimesNewRoman"/>
          <w:color w:val="000000"/>
          <w:szCs w:val="24"/>
        </w:rPr>
        <w:t xml:space="preserve"> diberi wakaf) ditujukan untuk ibadah menurut pandangan Islam dan menurut keyaknan wakif. </w:t>
      </w:r>
      <w:proofErr w:type="gramStart"/>
      <w:r w:rsidRPr="00FE0C4D">
        <w:rPr>
          <w:rFonts w:ascii="Transliterasi" w:hAnsi="Transliterasi" w:cs="TimesNewRoman"/>
          <w:color w:val="000000"/>
          <w:szCs w:val="24"/>
        </w:rPr>
        <w:t>Jika tidak terwujud salah satunya maka tidak sah.</w:t>
      </w:r>
      <w:proofErr w:type="gramEnd"/>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 xml:space="preserve">b) Madzhab Maliki mensyaratkan agar mauquf </w:t>
      </w:r>
      <w:r w:rsidRPr="00FE0C4D">
        <w:rPr>
          <w:rFonts w:ascii="Transliterasi" w:cs="TimesNewRoman"/>
          <w:color w:val="000000"/>
          <w:szCs w:val="24"/>
        </w:rPr>
        <w:t>‘</w:t>
      </w:r>
      <w:r w:rsidRPr="00FE0C4D">
        <w:rPr>
          <w:rFonts w:ascii="Transliterasi" w:hAnsi="Transliterasi" w:cs="TimesNewRoman"/>
          <w:color w:val="000000"/>
          <w:szCs w:val="24"/>
        </w:rPr>
        <w:t xml:space="preserve">alaih untuk ibadah menurut pandangan wakif. Sah wakaf </w:t>
      </w:r>
      <w:proofErr w:type="gramStart"/>
      <w:r w:rsidRPr="00FE0C4D">
        <w:rPr>
          <w:rFonts w:ascii="Transliterasi" w:hAnsi="Transliterasi" w:cs="TimesNewRoman"/>
          <w:color w:val="000000"/>
          <w:szCs w:val="24"/>
        </w:rPr>
        <w:t>muslim</w:t>
      </w:r>
      <w:proofErr w:type="gramEnd"/>
      <w:r w:rsidRPr="00FE0C4D">
        <w:rPr>
          <w:rFonts w:ascii="Transliterasi" w:hAnsi="Transliterasi" w:cs="TimesNewRoman"/>
          <w:color w:val="000000"/>
          <w:szCs w:val="24"/>
        </w:rPr>
        <w:t xml:space="preserve"> kepada semua syi</w:t>
      </w:r>
      <w:r w:rsidRPr="00FE0C4D">
        <w:rPr>
          <w:rFonts w:ascii="Transliterasi" w:cs="TimesNewRoman"/>
          <w:color w:val="000000"/>
          <w:szCs w:val="24"/>
        </w:rPr>
        <w:t>’</w:t>
      </w:r>
      <w:r w:rsidRPr="00FE0C4D">
        <w:rPr>
          <w:rFonts w:ascii="Transliterasi" w:hAnsi="Transliterasi" w:cs="TimesNewRoman"/>
          <w:color w:val="000000"/>
          <w:szCs w:val="24"/>
        </w:rPr>
        <w:t xml:space="preserve">ar Islam dan badan-badan social umum. Dan tidak sah wakaf non </w:t>
      </w:r>
      <w:proofErr w:type="gramStart"/>
      <w:r w:rsidRPr="00FE0C4D">
        <w:rPr>
          <w:rFonts w:ascii="Transliterasi" w:hAnsi="Transliterasi" w:cs="TimesNewRoman"/>
          <w:color w:val="000000"/>
          <w:szCs w:val="24"/>
        </w:rPr>
        <w:t>muslim</w:t>
      </w:r>
      <w:proofErr w:type="gramEnd"/>
      <w:r w:rsidRPr="00FE0C4D">
        <w:rPr>
          <w:rFonts w:ascii="Transliterasi" w:hAnsi="Transliterasi" w:cs="TimesNewRoman"/>
          <w:color w:val="000000"/>
          <w:szCs w:val="24"/>
        </w:rPr>
        <w:t xml:space="preserve"> kepada masjid dan syiar-syiar Islam.</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c) Madzhab Syafi</w:t>
      </w:r>
      <w:r w:rsidRPr="00FE0C4D">
        <w:rPr>
          <w:rFonts w:ascii="Transliterasi" w:cs="TimesNewRoman"/>
          <w:color w:val="000000"/>
          <w:szCs w:val="24"/>
        </w:rPr>
        <w:t>’</w:t>
      </w:r>
      <w:r w:rsidRPr="00FE0C4D">
        <w:rPr>
          <w:rFonts w:ascii="Transliterasi" w:hAnsi="Transliterasi" w:cs="TimesNewRoman"/>
          <w:color w:val="000000"/>
          <w:szCs w:val="24"/>
        </w:rPr>
        <w:t xml:space="preserve">I dan Hambali mensyaratkan agar mauquf </w:t>
      </w:r>
      <w:r w:rsidRPr="00FE0C4D">
        <w:rPr>
          <w:rFonts w:ascii="Transliterasi" w:cs="TimesNewRoman"/>
          <w:color w:val="000000"/>
          <w:szCs w:val="24"/>
        </w:rPr>
        <w:t>‘</w:t>
      </w:r>
      <w:r w:rsidRPr="00FE0C4D">
        <w:rPr>
          <w:rFonts w:ascii="Transliterasi" w:hAnsi="Transliterasi" w:cs="TimesNewRoman"/>
          <w:color w:val="000000"/>
          <w:szCs w:val="24"/>
        </w:rPr>
        <w:t xml:space="preserve">alaih adalah ibadat menurut pandangan islam saja, tanpa memandang keyakinan wakif. Karena itu sah wakaf </w:t>
      </w:r>
      <w:proofErr w:type="gramStart"/>
      <w:r w:rsidRPr="00FE0C4D">
        <w:rPr>
          <w:rFonts w:ascii="Transliterasi" w:hAnsi="Transliterasi" w:cs="TimesNewRoman"/>
          <w:color w:val="000000"/>
          <w:szCs w:val="24"/>
        </w:rPr>
        <w:t>muslim</w:t>
      </w:r>
      <w:proofErr w:type="gramEnd"/>
      <w:r w:rsidRPr="00FE0C4D">
        <w:rPr>
          <w:rFonts w:ascii="Transliterasi" w:hAnsi="Transliterasi" w:cs="TimesNewRoman"/>
          <w:color w:val="000000"/>
          <w:szCs w:val="24"/>
        </w:rPr>
        <w:t xml:space="preserve"> dan non muslim kepada badan-badan social seperti penampungan, tempat peristrirahatan, badan kebajikan dalam Islam seperti masjid. Dan tidak sah wakaf </w:t>
      </w:r>
      <w:proofErr w:type="gramStart"/>
      <w:r w:rsidRPr="00FE0C4D">
        <w:rPr>
          <w:rFonts w:ascii="Transliterasi" w:hAnsi="Transliterasi" w:cs="TimesNewRoman"/>
          <w:color w:val="000000"/>
          <w:szCs w:val="24"/>
        </w:rPr>
        <w:t>muslim</w:t>
      </w:r>
      <w:proofErr w:type="gramEnd"/>
      <w:r w:rsidRPr="00FE0C4D">
        <w:rPr>
          <w:rFonts w:ascii="Transliterasi" w:hAnsi="Transliterasi" w:cs="TimesNewRoman"/>
          <w:color w:val="000000"/>
          <w:szCs w:val="24"/>
        </w:rPr>
        <w:t xml:space="preserve"> dan non muslim kepada badan-badan social yang tidak sejalan dengan Islam seperti gereja.</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Selanjutnya, salah satu pembahasan yang sangat luas dalam buku-buku fiqih ialah tentang shigat wakaf.</w:t>
      </w:r>
      <w:proofErr w:type="gramEnd"/>
      <w:r w:rsidRPr="00FE0C4D">
        <w:rPr>
          <w:rFonts w:ascii="Transliterasi" w:hAnsi="Transliterasi" w:cs="TimesNewRoman"/>
          <w:color w:val="000000"/>
          <w:szCs w:val="24"/>
        </w:rPr>
        <w:t xml:space="preserve"> Shighat wakaf ialah segala ucapan, tulisan atau isyarat dari orang yang berakad untuk menyatakan kehendak dan menjelaskan </w:t>
      </w:r>
      <w:proofErr w:type="gramStart"/>
      <w:r w:rsidRPr="00FE0C4D">
        <w:rPr>
          <w:rFonts w:ascii="Transliterasi" w:hAnsi="Transliterasi" w:cs="TimesNewRoman"/>
          <w:color w:val="000000"/>
          <w:szCs w:val="24"/>
        </w:rPr>
        <w:t>apa</w:t>
      </w:r>
      <w:proofErr w:type="gramEnd"/>
      <w:r w:rsidRPr="00FE0C4D">
        <w:rPr>
          <w:rFonts w:ascii="Transliterasi" w:hAnsi="Transliterasi" w:cs="TimesNewRoman"/>
          <w:color w:val="000000"/>
          <w:szCs w:val="24"/>
        </w:rPr>
        <w:t xml:space="preserve"> yang dinginkan. </w:t>
      </w:r>
      <w:proofErr w:type="gramStart"/>
      <w:r w:rsidRPr="00FE0C4D">
        <w:rPr>
          <w:rFonts w:ascii="Transliterasi" w:hAnsi="Transliterasi" w:cs="TimesNewRoman"/>
          <w:color w:val="000000"/>
          <w:szCs w:val="24"/>
        </w:rPr>
        <w:t xml:space="preserve">Namun shighat wakaf cukup dengan ijab saja dari wakif tanpa memerlukan qabul dari mauquf </w:t>
      </w:r>
      <w:r w:rsidRPr="00FE0C4D">
        <w:rPr>
          <w:rFonts w:ascii="Transliterasi" w:cs="TimesNewRoman"/>
          <w:color w:val="000000"/>
          <w:szCs w:val="24"/>
        </w:rPr>
        <w:t>‘</w:t>
      </w:r>
      <w:r w:rsidRPr="00FE0C4D">
        <w:rPr>
          <w:rFonts w:ascii="Transliterasi" w:hAnsi="Transliterasi" w:cs="TimesNewRoman"/>
          <w:color w:val="000000"/>
          <w:szCs w:val="24"/>
        </w:rPr>
        <w:t>alaih.</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 xml:space="preserve">Begitu </w:t>
      </w:r>
      <w:r w:rsidRPr="00FE0C4D">
        <w:rPr>
          <w:rFonts w:ascii="Transliterasi" w:hAnsi="Transliterasi" w:cs="TimesNewRoman"/>
          <w:color w:val="000000"/>
          <w:szCs w:val="24"/>
        </w:rPr>
        <w:lastRenderedPageBreak/>
        <w:t xml:space="preserve">juga qabul tidak menjadi syarat sahny wakaf dan juga tidak menjadi syarat untuk berhaknya mauquf </w:t>
      </w:r>
      <w:r w:rsidRPr="00FE0C4D">
        <w:rPr>
          <w:rFonts w:ascii="Transliterasi" w:cs="TimesNewRoman"/>
          <w:color w:val="000000"/>
          <w:szCs w:val="24"/>
        </w:rPr>
        <w:t>‘</w:t>
      </w:r>
      <w:r w:rsidRPr="00FE0C4D">
        <w:rPr>
          <w:rFonts w:ascii="Transliterasi" w:hAnsi="Transliterasi" w:cs="TimesNewRoman"/>
          <w:color w:val="000000"/>
          <w:szCs w:val="24"/>
        </w:rPr>
        <w:t>alaih memperoleh manfaat harta wakaf.</w:t>
      </w:r>
      <w:proofErr w:type="gramEnd"/>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Adapun syarat sahnya ijab baik berupa lisan maupun tulisan adalah sebagai</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 w:val="16"/>
          <w:szCs w:val="16"/>
        </w:rPr>
      </w:pPr>
      <w:proofErr w:type="gramStart"/>
      <w:r w:rsidRPr="00FE0C4D">
        <w:rPr>
          <w:rFonts w:ascii="Transliterasi" w:hAnsi="Transliterasi" w:cs="TimesNewRoman"/>
          <w:color w:val="000000"/>
          <w:szCs w:val="24"/>
        </w:rPr>
        <w:t>berikut</w:t>
      </w:r>
      <w:proofErr w:type="gramEnd"/>
      <w:r w:rsidRPr="00FE0C4D">
        <w:rPr>
          <w:rFonts w:ascii="Transliterasi" w:hAnsi="Transliterasi" w:cs="TimesNewRoman"/>
          <w:color w:val="000000"/>
          <w:szCs w:val="24"/>
        </w:rPr>
        <w:t>:</w:t>
      </w:r>
      <w:r w:rsidRPr="00FE0C4D">
        <w:rPr>
          <w:rStyle w:val="FootnoteReference"/>
          <w:rFonts w:ascii="Transliterasi" w:hAnsi="Transliterasi" w:cs="TimesNewRoman"/>
          <w:color w:val="000000"/>
          <w:szCs w:val="24"/>
        </w:rPr>
        <w:footnoteReference w:id="57"/>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1. Shighat harus Munjazah (terjadi seketika atau selesai), maksudnya sighat tersebut menunjukkan terjadi dan terlaksananya wkf seketika setelh sighat ijab diucapkan atau ditulis.</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 xml:space="preserve">2. Sighat tidak diikuti syarat bathil (palsu), maksudnya adalah syarat yang menodai atau mencederai dasar wakaf atau meniadakan hukumnya yakni kelaziman dan keabadian. Misalnya waqif berkata </w:t>
      </w:r>
      <w:proofErr w:type="gramStart"/>
      <w:r w:rsidRPr="00FE0C4D">
        <w:rPr>
          <w:rFonts w:ascii="Transliterasi" w:cs="TimesNewRoman"/>
          <w:color w:val="000000"/>
          <w:szCs w:val="24"/>
        </w:rPr>
        <w:t>“</w:t>
      </w:r>
      <w:r w:rsidRPr="00FE0C4D">
        <w:rPr>
          <w:rFonts w:ascii="Transliterasi" w:hAnsi="Transliterasi" w:cs="TimesNewRoman"/>
          <w:color w:val="000000"/>
          <w:szCs w:val="24"/>
        </w:rPr>
        <w:t xml:space="preserve"> saya</w:t>
      </w:r>
      <w:proofErr w:type="gramEnd"/>
      <w:r w:rsidRPr="00FE0C4D">
        <w:rPr>
          <w:rFonts w:ascii="Transliterasi" w:hAnsi="Transliterasi" w:cs="TimesNewRoman"/>
          <w:color w:val="000000"/>
          <w:szCs w:val="24"/>
        </w:rPr>
        <w:t xml:space="preserve"> wakafkan rumah ini untuk diri saya seumur hidup, kemudian setelah saya meninggal untuk anak-anak dan cucu saya dengan syarat bahwa saya boleh menjual atau menggadaikan kapan saja saya kehendaki.</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3. Sighat tidak diikuti pembatasan untuk mencabut kembali wakaf, artinya dibatasi waktu tidak untuk selamanya.</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4. Tidak mengandung suatu pengertian untuk menarik kembali wakaf yang telah dilakukan.</w:t>
      </w:r>
    </w:p>
    <w:p w:rsidR="00541C1C" w:rsidRPr="0030288C" w:rsidRDefault="00541C1C" w:rsidP="00541C1C">
      <w:pPr>
        <w:autoSpaceDE w:val="0"/>
        <w:autoSpaceDN w:val="0"/>
        <w:adjustRightInd w:val="0"/>
        <w:spacing w:line="480" w:lineRule="auto"/>
        <w:jc w:val="both"/>
        <w:rPr>
          <w:rFonts w:ascii="Transliterasi" w:hAnsi="Transliterasi" w:cs="TimesNewRoman"/>
          <w:b/>
          <w:bCs/>
          <w:color w:val="000000"/>
          <w:szCs w:val="24"/>
        </w:rPr>
      </w:pPr>
      <w:r w:rsidRPr="0030288C">
        <w:rPr>
          <w:rFonts w:ascii="Transliterasi" w:hAnsi="Transliterasi" w:cs="TimesNewRoman"/>
          <w:b/>
          <w:bCs/>
          <w:color w:val="000000"/>
          <w:szCs w:val="24"/>
        </w:rPr>
        <w:t>D. Wasiat Perspektif Hukum Islam</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 w:val="16"/>
          <w:szCs w:val="16"/>
        </w:rPr>
      </w:pPr>
      <w:proofErr w:type="gramStart"/>
      <w:r w:rsidRPr="00FE0C4D">
        <w:rPr>
          <w:rFonts w:ascii="Transliterasi" w:hAnsi="Transliterasi" w:cs="TimesNewRoman"/>
          <w:color w:val="000000"/>
          <w:szCs w:val="24"/>
        </w:rPr>
        <w:t>Kata wasiat diambil dari kata washshaitu asy syaia, yang berarti aku menyampaikan sesuatu.</w:t>
      </w:r>
      <w:proofErr w:type="gramEnd"/>
      <w:r w:rsidRPr="00FE0C4D">
        <w:rPr>
          <w:rFonts w:ascii="Transliterasi" w:hAnsi="Transliterasi" w:cs="TimesNewRoman"/>
          <w:color w:val="000000"/>
          <w:szCs w:val="24"/>
        </w:rPr>
        <w:t xml:space="preserve"> Maka muushii</w:t>
      </w:r>
      <w:r w:rsidRPr="00FE0C4D">
        <w:rPr>
          <w:rFonts w:ascii="Transliterasi" w:cs="TimesNewRoman"/>
          <w:color w:val="000000"/>
          <w:szCs w:val="24"/>
        </w:rPr>
        <w:t>’</w:t>
      </w:r>
      <w:r w:rsidRPr="00FE0C4D">
        <w:rPr>
          <w:rFonts w:ascii="Transliterasi" w:hAnsi="Transliterasi" w:cs="TimesNewRoman"/>
          <w:color w:val="000000"/>
          <w:szCs w:val="24"/>
        </w:rPr>
        <w:t xml:space="preserve"> orang yang berwasiat </w:t>
      </w:r>
      <w:proofErr w:type="gramStart"/>
      <w:r w:rsidRPr="00FE0C4D">
        <w:rPr>
          <w:rFonts w:ascii="Transliterasi" w:cs="TimesNewRoman"/>
          <w:color w:val="000000"/>
          <w:szCs w:val="24"/>
        </w:rPr>
        <w:t>‘</w:t>
      </w:r>
      <w:r w:rsidRPr="00FE0C4D">
        <w:rPr>
          <w:rFonts w:ascii="Transliterasi" w:hAnsi="Transliterasi" w:cs="TimesNewRoman"/>
          <w:color w:val="000000"/>
          <w:szCs w:val="24"/>
        </w:rPr>
        <w:t xml:space="preserve"> adalah</w:t>
      </w:r>
      <w:proofErr w:type="gramEnd"/>
      <w:r w:rsidRPr="00FE0C4D">
        <w:rPr>
          <w:rFonts w:ascii="Transliterasi" w:hAnsi="Transliterasi" w:cs="TimesNewRoman"/>
          <w:color w:val="000000"/>
          <w:szCs w:val="24"/>
        </w:rPr>
        <w:t xml:space="preserve"> orang yang menyampaikan pesan di waktu dia masih hidup untuk dilaksanakan sesudah wafat.</w:t>
      </w:r>
      <w:r w:rsidRPr="00FE0C4D">
        <w:rPr>
          <w:rStyle w:val="FootnoteReference"/>
          <w:rFonts w:ascii="Transliterasi" w:hAnsi="Transliterasi" w:cs="TimesNewRoman"/>
          <w:color w:val="000000"/>
          <w:szCs w:val="24"/>
        </w:rPr>
        <w:footnoteReference w:id="58"/>
      </w:r>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Dalam pengertian syara</w:t>
      </w:r>
      <w:r w:rsidRPr="00FE0C4D">
        <w:rPr>
          <w:rFonts w:ascii="Transliterasi" w:cs="TimesNewRoman"/>
          <w:color w:val="000000"/>
          <w:szCs w:val="24"/>
        </w:rPr>
        <w:t>’</w:t>
      </w:r>
      <w:r w:rsidRPr="00FE0C4D">
        <w:rPr>
          <w:rFonts w:ascii="Transliterasi" w:hAnsi="Transliterasi" w:cs="TimesNewRoman"/>
          <w:color w:val="000000"/>
          <w:szCs w:val="24"/>
        </w:rPr>
        <w:t xml:space="preserve">, wasiat adalah </w:t>
      </w:r>
      <w:r w:rsidRPr="00FE0C4D">
        <w:rPr>
          <w:rFonts w:ascii="Transliterasi" w:hAnsi="Transliterasi" w:cs="TimesNewRoman"/>
          <w:color w:val="000000"/>
          <w:szCs w:val="24"/>
        </w:rPr>
        <w:lastRenderedPageBreak/>
        <w:t>pemberian seseorang kepada orang lain, baik berupa barang, piutang, maupun manfaat untuk dimiliki oleh orang yang diberi wasiat setelah orang yang berwasiat meninggal dunia.</w:t>
      </w:r>
      <w:proofErr w:type="gramEnd"/>
      <w:r w:rsidRPr="00FE0C4D">
        <w:rPr>
          <w:rStyle w:val="FootnoteReference"/>
          <w:rFonts w:ascii="Transliterasi" w:hAnsi="Transliterasi" w:cs="TimesNewRoman"/>
          <w:color w:val="000000"/>
          <w:szCs w:val="24"/>
        </w:rPr>
        <w:footnoteReference w:id="59"/>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2. Dasar Hukum Wasiat</w:t>
      </w:r>
      <w:r w:rsidRPr="00FE0C4D">
        <w:rPr>
          <w:rFonts w:ascii="Transliterasi" w:cs="TimesNewRoman"/>
          <w:color w:val="000000"/>
          <w:szCs w:val="24"/>
        </w:rPr>
        <w:t>’</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Adapun dasar hukum pensyari</w:t>
      </w:r>
      <w:r w:rsidRPr="00FE0C4D">
        <w:rPr>
          <w:rFonts w:ascii="Transliterasi" w:cs="TimesNewRoman"/>
          <w:color w:val="000000"/>
          <w:szCs w:val="24"/>
        </w:rPr>
        <w:t>’</w:t>
      </w:r>
      <w:r w:rsidRPr="00FE0C4D">
        <w:rPr>
          <w:rFonts w:ascii="Transliterasi" w:hAnsi="Transliterasi" w:cs="TimesNewRoman"/>
          <w:color w:val="000000"/>
          <w:szCs w:val="24"/>
        </w:rPr>
        <w:t>atan wasiat adalah sebagai berikut:</w:t>
      </w:r>
    </w:p>
    <w:p w:rsidR="00541C1C"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a) al-Maidah ayat 106</w:t>
      </w:r>
    </w:p>
    <w:p w:rsidR="00541C1C" w:rsidRDefault="00541C1C" w:rsidP="00541C1C">
      <w:pPr>
        <w:autoSpaceDE w:val="0"/>
        <w:autoSpaceDN w:val="0"/>
        <w:bidi/>
        <w:adjustRightInd w:val="0"/>
        <w:jc w:val="both"/>
        <w:rPr>
          <w:rFonts w:ascii="(normal text)" w:hAnsi="(normal text)"/>
          <w:rtl/>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E4"/>
      </w:r>
      <w:r>
        <w:rPr>
          <w:sz w:val="28"/>
          <w:szCs w:val="28"/>
        </w:rPr>
        <w:sym w:font="HQPB2" w:char="F06F"/>
      </w:r>
      <w:r>
        <w:rPr>
          <w:sz w:val="28"/>
          <w:szCs w:val="28"/>
        </w:rPr>
        <w:sym w:font="HQPB5" w:char="F079"/>
      </w:r>
      <w:r>
        <w:rPr>
          <w:sz w:val="28"/>
          <w:szCs w:val="28"/>
        </w:rPr>
        <w:sym w:font="HQPB1" w:char="F089"/>
      </w:r>
      <w:r>
        <w:rPr>
          <w:sz w:val="28"/>
          <w:szCs w:val="28"/>
        </w:rPr>
        <w:sym w:font="HQPB2" w:char="F0BB"/>
      </w:r>
      <w:r>
        <w:rPr>
          <w:sz w:val="28"/>
          <w:szCs w:val="28"/>
        </w:rPr>
        <w:sym w:font="HQPB5" w:char="F070"/>
      </w:r>
      <w:r>
        <w:rPr>
          <w:sz w:val="28"/>
          <w:szCs w:val="28"/>
        </w:rPr>
        <w:sym w:font="HQPB2" w:char="F06B"/>
      </w:r>
      <w:r>
        <w:rPr>
          <w:sz w:val="28"/>
          <w:szCs w:val="28"/>
        </w:rPr>
        <w:sym w:font="HQPB5" w:char="F079"/>
      </w:r>
      <w:r>
        <w:rPr>
          <w:sz w:val="28"/>
          <w:szCs w:val="28"/>
        </w:rPr>
        <w:sym w:font="HQPB1" w:char="F0AD"/>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F"/>
      </w:r>
      <w:r>
        <w:rPr>
          <w:sz w:val="28"/>
          <w:szCs w:val="28"/>
        </w:rPr>
        <w:sym w:font="HQPB2" w:char="F05A"/>
      </w:r>
      <w:r>
        <w:rPr>
          <w:sz w:val="28"/>
          <w:szCs w:val="28"/>
        </w:rPr>
        <w:sym w:font="HQPB4" w:char="F0F7"/>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5"/>
      </w:r>
      <w:r>
        <w:rPr>
          <w:sz w:val="28"/>
          <w:szCs w:val="28"/>
        </w:rPr>
        <w:sym w:font="HQPB1" w:char="F08E"/>
      </w:r>
      <w:r>
        <w:rPr>
          <w:sz w:val="28"/>
          <w:szCs w:val="28"/>
        </w:rPr>
        <w:sym w:font="HQPB5" w:char="F07C"/>
      </w:r>
      <w:r>
        <w:rPr>
          <w:sz w:val="28"/>
          <w:szCs w:val="28"/>
        </w:rPr>
        <w:sym w:font="HQPB1" w:char="F0D8"/>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2E"/>
      </w:r>
      <w:r>
        <w:rPr>
          <w:sz w:val="28"/>
          <w:szCs w:val="28"/>
        </w:rPr>
        <w:sym w:font="HQPB5" w:char="F079"/>
      </w:r>
      <w:r>
        <w:rPr>
          <w:sz w:val="28"/>
          <w:szCs w:val="28"/>
        </w:rPr>
        <w:sym w:font="HQPB1" w:char="F089"/>
      </w:r>
      <w:r>
        <w:rPr>
          <w:sz w:val="28"/>
          <w:szCs w:val="28"/>
        </w:rPr>
        <w:sym w:font="HQPB5" w:char="F074"/>
      </w:r>
      <w:r>
        <w:rPr>
          <w:sz w:val="28"/>
          <w:szCs w:val="28"/>
        </w:rPr>
        <w:sym w:font="HQPB1" w:char="F06E"/>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DF"/>
      </w:r>
      <w:r>
        <w:rPr>
          <w:sz w:val="28"/>
          <w:szCs w:val="28"/>
        </w:rPr>
        <w:sym w:font="HQPB1" w:char="F04E"/>
      </w:r>
      <w:r>
        <w:rPr>
          <w:sz w:val="28"/>
          <w:szCs w:val="28"/>
        </w:rPr>
        <w:sym w:font="HQPB4" w:char="F0F6"/>
      </w:r>
      <w:r>
        <w:rPr>
          <w:sz w:val="28"/>
          <w:szCs w:val="28"/>
        </w:rPr>
        <w:sym w:font="HQPB2" w:char="F07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1" w:char="F06D"/>
      </w:r>
      <w:r>
        <w:rPr>
          <w:rFonts w:ascii="(normal text)" w:hAnsi="(normal text)"/>
          <w:rtl/>
        </w:rPr>
        <w:t xml:space="preserve"> </w:t>
      </w:r>
      <w:r>
        <w:rPr>
          <w:sz w:val="28"/>
          <w:szCs w:val="28"/>
        </w:rPr>
        <w:sym w:font="HQPB4" w:char="F0CF"/>
      </w:r>
      <w:r>
        <w:rPr>
          <w:sz w:val="28"/>
          <w:szCs w:val="28"/>
        </w:rPr>
        <w:sym w:font="HQPB2" w:char="F070"/>
      </w:r>
      <w:r>
        <w:rPr>
          <w:sz w:val="28"/>
          <w:szCs w:val="28"/>
        </w:rPr>
        <w:sym w:font="HQPB4" w:char="F0A7"/>
      </w:r>
      <w:r>
        <w:rPr>
          <w:sz w:val="28"/>
          <w:szCs w:val="28"/>
        </w:rPr>
        <w:sym w:font="HQPB2" w:char="F08B"/>
      </w:r>
      <w:r>
        <w:rPr>
          <w:sz w:val="28"/>
          <w:szCs w:val="28"/>
        </w:rPr>
        <w:sym w:font="HQPB4" w:char="F0CF"/>
      </w:r>
      <w:r>
        <w:rPr>
          <w:sz w:val="28"/>
          <w:szCs w:val="28"/>
        </w:rPr>
        <w:sym w:font="HQPB1" w:char="F0B9"/>
      </w:r>
      <w:r>
        <w:rPr>
          <w:sz w:val="28"/>
          <w:szCs w:val="28"/>
        </w:rPr>
        <w:sym w:font="HQPB5" w:char="F075"/>
      </w:r>
      <w:r>
        <w:rPr>
          <w:sz w:val="28"/>
          <w:szCs w:val="28"/>
        </w:rPr>
        <w:sym w:font="HQPB2" w:char="F071"/>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8"/>
      </w:r>
      <w:r>
        <w:rPr>
          <w:sz w:val="28"/>
          <w:szCs w:val="28"/>
        </w:rPr>
        <w:sym w:font="HQPB2" w:char="F062"/>
      </w:r>
      <w:r>
        <w:rPr>
          <w:sz w:val="28"/>
          <w:szCs w:val="28"/>
        </w:rPr>
        <w:sym w:font="HQPB1" w:char="F024"/>
      </w:r>
      <w:r>
        <w:rPr>
          <w:sz w:val="28"/>
          <w:szCs w:val="28"/>
        </w:rPr>
        <w:sym w:font="HQPB5" w:char="F075"/>
      </w:r>
      <w:r>
        <w:rPr>
          <w:sz w:val="28"/>
          <w:szCs w:val="28"/>
        </w:rPr>
        <w:sym w:font="HQPB2" w:char="F05A"/>
      </w:r>
      <w:r>
        <w:rPr>
          <w:sz w:val="28"/>
          <w:szCs w:val="28"/>
        </w:rPr>
        <w:sym w:font="HQPB4" w:char="F0F8"/>
      </w:r>
      <w:r>
        <w:rPr>
          <w:sz w:val="28"/>
          <w:szCs w:val="28"/>
        </w:rPr>
        <w:sym w:font="HQPB1" w:char="F04F"/>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5" w:char="F075"/>
      </w:r>
      <w:r>
        <w:rPr>
          <w:sz w:val="28"/>
          <w:szCs w:val="28"/>
        </w:rPr>
        <w:sym w:font="HQPB2" w:char="F072"/>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35"/>
      </w:r>
      <w:r>
        <w:rPr>
          <w:sz w:val="28"/>
          <w:szCs w:val="28"/>
        </w:rPr>
        <w:sym w:font="HQPB2" w:char="F041"/>
      </w:r>
      <w:r>
        <w:rPr>
          <w:sz w:val="28"/>
          <w:szCs w:val="28"/>
        </w:rPr>
        <w:sym w:font="HQPB4" w:char="F0F4"/>
      </w:r>
      <w:r>
        <w:rPr>
          <w:sz w:val="28"/>
          <w:szCs w:val="28"/>
        </w:rPr>
        <w:sym w:font="HQPB1" w:char="F089"/>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2" w:char="F05A"/>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8"/>
      </w:r>
      <w:r>
        <w:rPr>
          <w:sz w:val="28"/>
          <w:szCs w:val="28"/>
        </w:rPr>
        <w:sym w:font="HQPB2" w:char="F062"/>
      </w:r>
      <w:r>
        <w:rPr>
          <w:sz w:val="28"/>
          <w:szCs w:val="28"/>
        </w:rPr>
        <w:sym w:font="HQPB1" w:char="F023"/>
      </w:r>
      <w:r>
        <w:rPr>
          <w:sz w:val="28"/>
          <w:szCs w:val="28"/>
        </w:rPr>
        <w:sym w:font="HQPB5" w:char="F074"/>
      </w:r>
      <w:r>
        <w:rPr>
          <w:sz w:val="28"/>
          <w:szCs w:val="28"/>
        </w:rPr>
        <w:sym w:font="HQPB1" w:char="F08D"/>
      </w:r>
      <w:r>
        <w:rPr>
          <w:sz w:val="28"/>
          <w:szCs w:val="28"/>
        </w:rPr>
        <w:sym w:font="HQPB5" w:char="F079"/>
      </w:r>
      <w:r>
        <w:rPr>
          <w:sz w:val="28"/>
          <w:szCs w:val="28"/>
        </w:rPr>
        <w:sym w:font="HQPB1" w:char="F07A"/>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2E"/>
      </w:r>
      <w:r>
        <w:rPr>
          <w:sz w:val="28"/>
          <w:szCs w:val="28"/>
        </w:rPr>
        <w:sym w:font="HQPB4" w:char="F0CE"/>
      </w:r>
      <w:r>
        <w:rPr>
          <w:sz w:val="28"/>
          <w:szCs w:val="28"/>
        </w:rPr>
        <w:sym w:font="HQPB1" w:char="F08E"/>
      </w:r>
      <w:r>
        <w:rPr>
          <w:sz w:val="28"/>
          <w:szCs w:val="28"/>
        </w:rPr>
        <w:sym w:font="HQPB4" w:char="F0F6"/>
      </w:r>
      <w:r>
        <w:rPr>
          <w:sz w:val="28"/>
          <w:szCs w:val="28"/>
        </w:rPr>
        <w:sym w:font="HQPB2" w:char="F08D"/>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F7"/>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E4"/>
      </w:r>
      <w:r>
        <w:rPr>
          <w:sz w:val="28"/>
          <w:szCs w:val="28"/>
        </w:rPr>
        <w:sym w:font="HQPB2" w:char="F0EA"/>
      </w:r>
      <w:r>
        <w:rPr>
          <w:sz w:val="28"/>
          <w:szCs w:val="28"/>
        </w:rPr>
        <w:sym w:font="HQPB4" w:char="F0F6"/>
      </w:r>
      <w:r>
        <w:rPr>
          <w:sz w:val="28"/>
          <w:szCs w:val="28"/>
        </w:rPr>
        <w:sym w:font="HQPB1" w:char="F02F"/>
      </w:r>
      <w:r>
        <w:rPr>
          <w:sz w:val="28"/>
          <w:szCs w:val="28"/>
        </w:rPr>
        <w:sym w:font="HQPB5" w:char="F075"/>
      </w:r>
      <w:r>
        <w:rPr>
          <w:sz w:val="28"/>
          <w:szCs w:val="28"/>
        </w:rPr>
        <w:sym w:font="HQPB1" w:char="F08E"/>
      </w:r>
      <w:r>
        <w:rPr>
          <w:sz w:val="28"/>
          <w:szCs w:val="28"/>
        </w:rPr>
        <w:sym w:font="HQPB5" w:char="F09F"/>
      </w:r>
      <w:r>
        <w:rPr>
          <w:sz w:val="28"/>
          <w:szCs w:val="28"/>
        </w:rPr>
        <w:sym w:font="HQPB1" w:char="F0D1"/>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4" w:char="F0F7"/>
      </w:r>
      <w:r>
        <w:rPr>
          <w:sz w:val="28"/>
          <w:szCs w:val="28"/>
        </w:rPr>
        <w:sym w:font="HQPB1" w:char="F047"/>
      </w:r>
      <w:r>
        <w:rPr>
          <w:sz w:val="28"/>
          <w:szCs w:val="28"/>
        </w:rPr>
        <w:sym w:font="HQPB5" w:char="F074"/>
      </w:r>
      <w:r>
        <w:rPr>
          <w:sz w:val="28"/>
          <w:szCs w:val="28"/>
        </w:rPr>
        <w:sym w:font="HQPB1" w:char="F036"/>
      </w:r>
      <w:r>
        <w:rPr>
          <w:sz w:val="28"/>
          <w:szCs w:val="28"/>
        </w:rPr>
        <w:sym w:font="HQPB2" w:char="F0BB"/>
      </w:r>
      <w:r>
        <w:rPr>
          <w:sz w:val="28"/>
          <w:szCs w:val="28"/>
        </w:rPr>
        <w:sym w:font="HQPB5" w:char="F07C"/>
      </w:r>
      <w:r>
        <w:rPr>
          <w:sz w:val="28"/>
          <w:szCs w:val="28"/>
        </w:rPr>
        <w:sym w:font="HQPB1" w:char="F0B9"/>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8"/>
      </w:r>
      <w:r>
        <w:rPr>
          <w:sz w:val="28"/>
          <w:szCs w:val="28"/>
        </w:rPr>
        <w:sym w:font="HQPB2" w:char="F070"/>
      </w:r>
      <w:r>
        <w:rPr>
          <w:sz w:val="28"/>
          <w:szCs w:val="28"/>
        </w:rPr>
        <w:sym w:font="HQPB5" w:char="F074"/>
      </w:r>
      <w:r>
        <w:rPr>
          <w:sz w:val="28"/>
          <w:szCs w:val="28"/>
        </w:rPr>
        <w:sym w:font="HQPB1" w:char="F036"/>
      </w:r>
      <w:r>
        <w:rPr>
          <w:sz w:val="28"/>
          <w:szCs w:val="28"/>
        </w:rPr>
        <w:sym w:font="HQPB2" w:char="F08A"/>
      </w:r>
      <w:r>
        <w:rPr>
          <w:sz w:val="28"/>
          <w:szCs w:val="28"/>
        </w:rPr>
        <w:sym w:font="HQPB4" w:char="F0C5"/>
      </w:r>
      <w:r>
        <w:rPr>
          <w:sz w:val="28"/>
          <w:szCs w:val="28"/>
        </w:rPr>
        <w:sym w:font="HQPB1" w:char="F0C1"/>
      </w:r>
      <w:r>
        <w:rPr>
          <w:sz w:val="28"/>
          <w:szCs w:val="28"/>
        </w:rPr>
        <w:sym w:font="HQPB4" w:char="F095"/>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4E"/>
      </w:r>
      <w:r>
        <w:rPr>
          <w:sz w:val="28"/>
          <w:szCs w:val="28"/>
        </w:rPr>
        <w:sym w:font="HQPB4" w:char="F0F6"/>
      </w:r>
      <w:r>
        <w:rPr>
          <w:sz w:val="28"/>
          <w:szCs w:val="28"/>
        </w:rPr>
        <w:sym w:font="HQPB2" w:char="F07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DF"/>
      </w:r>
      <w:r>
        <w:rPr>
          <w:sz w:val="28"/>
          <w:szCs w:val="28"/>
        </w:rPr>
        <w:sym w:font="HQPB2" w:char="F067"/>
      </w:r>
      <w:r>
        <w:rPr>
          <w:sz w:val="28"/>
          <w:szCs w:val="28"/>
        </w:rPr>
        <w:sym w:font="HQPB5" w:char="F074"/>
      </w:r>
      <w:r>
        <w:rPr>
          <w:sz w:val="28"/>
          <w:szCs w:val="28"/>
        </w:rPr>
        <w:sym w:font="HQPB2" w:char="F052"/>
      </w:r>
      <w:r>
        <w:rPr>
          <w:sz w:val="28"/>
          <w:szCs w:val="28"/>
        </w:rPr>
        <w:sym w:font="HQPB2" w:char="F071"/>
      </w:r>
      <w:r>
        <w:rPr>
          <w:sz w:val="28"/>
          <w:szCs w:val="28"/>
        </w:rPr>
        <w:sym w:font="HQPB4" w:char="F0DD"/>
      </w:r>
      <w:r>
        <w:rPr>
          <w:sz w:val="28"/>
          <w:szCs w:val="28"/>
        </w:rPr>
        <w:sym w:font="HQPB1" w:char="F0A1"/>
      </w:r>
      <w:r>
        <w:rPr>
          <w:sz w:val="28"/>
          <w:szCs w:val="28"/>
        </w:rPr>
        <w:sym w:font="HQPB4" w:char="F0CE"/>
      </w:r>
      <w:r>
        <w:rPr>
          <w:sz w:val="28"/>
          <w:szCs w:val="28"/>
        </w:rPr>
        <w:sym w:font="HQPB1" w:char="F03B"/>
      </w:r>
      <w:r>
        <w:rPr>
          <w:sz w:val="28"/>
          <w:szCs w:val="28"/>
        </w:rPr>
        <w:sym w:font="HQPB4" w:char="F0F8"/>
      </w:r>
      <w:r>
        <w:rPr>
          <w:sz w:val="28"/>
          <w:szCs w:val="28"/>
        </w:rPr>
        <w:sym w:font="HQPB1" w:char="F074"/>
      </w:r>
      <w:r>
        <w:rPr>
          <w:sz w:val="28"/>
          <w:szCs w:val="28"/>
        </w:rPr>
        <w:sym w:font="HQPB5" w:char="F072"/>
      </w:r>
      <w:r>
        <w:rPr>
          <w:sz w:val="28"/>
          <w:szCs w:val="28"/>
        </w:rPr>
        <w:sym w:font="HQPB1" w:char="F042"/>
      </w:r>
      <w:r>
        <w:rPr>
          <w:rFonts w:ascii="(normal text)" w:hAnsi="(normal text)"/>
          <w:rtl/>
        </w:rPr>
        <w:t xml:space="preserve"> </w:t>
      </w:r>
      <w:r>
        <w:rPr>
          <w:sz w:val="28"/>
          <w:szCs w:val="28"/>
        </w:rPr>
        <w:sym w:font="HQPB5" w:char="F02E"/>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89"/>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8"/>
      </w:r>
      <w:r>
        <w:rPr>
          <w:sz w:val="28"/>
          <w:szCs w:val="28"/>
        </w:rPr>
        <w:sym w:font="HQPB2" w:char="F062"/>
      </w:r>
      <w:r>
        <w:rPr>
          <w:sz w:val="28"/>
          <w:szCs w:val="28"/>
        </w:rPr>
        <w:sym w:font="HQPB1" w:char="F024"/>
      </w:r>
      <w:r>
        <w:rPr>
          <w:sz w:val="28"/>
          <w:szCs w:val="28"/>
        </w:rPr>
        <w:sym w:font="HQPB5" w:char="F079"/>
      </w:r>
      <w:r>
        <w:rPr>
          <w:sz w:val="28"/>
          <w:szCs w:val="28"/>
        </w:rPr>
        <w:sym w:font="HQPB2" w:char="F04A"/>
      </w:r>
      <w:r>
        <w:rPr>
          <w:sz w:val="28"/>
          <w:szCs w:val="28"/>
        </w:rPr>
        <w:sym w:font="HQPB4" w:char="F0C5"/>
      </w:r>
      <w:r>
        <w:rPr>
          <w:sz w:val="28"/>
          <w:szCs w:val="28"/>
        </w:rPr>
        <w:sym w:font="HQPB1" w:char="F0A1"/>
      </w:r>
      <w:r>
        <w:rPr>
          <w:sz w:val="28"/>
          <w:szCs w:val="28"/>
        </w:rPr>
        <w:sym w:font="HQPB4" w:char="F0F8"/>
      </w:r>
      <w:r>
        <w:rPr>
          <w:sz w:val="28"/>
          <w:szCs w:val="28"/>
        </w:rPr>
        <w:sym w:font="HQPB2" w:char="F029"/>
      </w:r>
      <w:r>
        <w:rPr>
          <w:sz w:val="28"/>
          <w:szCs w:val="28"/>
        </w:rPr>
        <w:sym w:font="HQPB4" w:char="F0E3"/>
      </w:r>
      <w:r>
        <w:rPr>
          <w:sz w:val="28"/>
          <w:szCs w:val="28"/>
        </w:rPr>
        <w:sym w:font="HQPB2" w:char="F08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7"/>
      </w:r>
      <w:r>
        <w:rPr>
          <w:sz w:val="28"/>
          <w:szCs w:val="28"/>
        </w:rPr>
        <w:sym w:font="HQPB4" w:char="F0F6"/>
      </w:r>
      <w:r>
        <w:rPr>
          <w:sz w:val="28"/>
          <w:szCs w:val="28"/>
        </w:rPr>
        <w:sym w:font="HQPB1" w:char="F036"/>
      </w:r>
      <w:r>
        <w:rPr>
          <w:sz w:val="28"/>
          <w:szCs w:val="28"/>
        </w:rPr>
        <w:sym w:font="HQPB5" w:char="F073"/>
      </w:r>
      <w:r>
        <w:rPr>
          <w:sz w:val="28"/>
          <w:szCs w:val="28"/>
        </w:rPr>
        <w:sym w:font="HQPB1" w:char="F03F"/>
      </w:r>
      <w:r>
        <w:rPr>
          <w:sz w:val="28"/>
          <w:szCs w:val="28"/>
        </w:rPr>
        <w:sym w:font="HQPB4" w:char="F0F6"/>
      </w:r>
      <w:r>
        <w:rPr>
          <w:sz w:val="28"/>
          <w:szCs w:val="28"/>
        </w:rPr>
        <w:sym w:font="HQPB1" w:char="F09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2" w:char="F093"/>
      </w:r>
      <w:r>
        <w:rPr>
          <w:sz w:val="28"/>
          <w:szCs w:val="28"/>
        </w:rPr>
        <w:sym w:font="HQPB4" w:char="F0CE"/>
      </w:r>
      <w:r>
        <w:rPr>
          <w:sz w:val="28"/>
          <w:szCs w:val="28"/>
        </w:rPr>
        <w:sym w:font="HQPB1" w:char="F08E"/>
      </w:r>
      <w:r>
        <w:rPr>
          <w:sz w:val="28"/>
          <w:szCs w:val="28"/>
        </w:rPr>
        <w:sym w:font="HQPB5" w:char="F074"/>
      </w:r>
      <w:r>
        <w:rPr>
          <w:sz w:val="28"/>
          <w:szCs w:val="28"/>
        </w:rPr>
        <w:sym w:font="HQPB1" w:char="F049"/>
      </w:r>
      <w:r>
        <w:rPr>
          <w:sz w:val="28"/>
          <w:szCs w:val="28"/>
        </w:rPr>
        <w:sym w:font="HQPB4" w:char="F0F4"/>
      </w:r>
      <w:r>
        <w:rPr>
          <w:sz w:val="28"/>
          <w:szCs w:val="28"/>
        </w:rPr>
        <w:sym w:font="HQPB1" w:char="F0B1"/>
      </w:r>
      <w:r>
        <w:rPr>
          <w:sz w:val="28"/>
          <w:szCs w:val="28"/>
        </w:rPr>
        <w:sym w:font="HQPB5" w:char="F074"/>
      </w:r>
      <w:r>
        <w:rPr>
          <w:sz w:val="28"/>
          <w:szCs w:val="28"/>
        </w:rPr>
        <w:sym w:font="HQPB2" w:char="F052"/>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59"/>
      </w:r>
      <w:r>
        <w:rPr>
          <w:sz w:val="28"/>
          <w:szCs w:val="28"/>
        </w:rPr>
        <w:sym w:font="HQPB5" w:char="F079"/>
      </w:r>
      <w:r>
        <w:rPr>
          <w:sz w:val="28"/>
          <w:szCs w:val="28"/>
        </w:rPr>
        <w:sym w:font="HQPB2" w:char="F04A"/>
      </w:r>
      <w:r>
        <w:rPr>
          <w:sz w:val="28"/>
          <w:szCs w:val="28"/>
        </w:rPr>
        <w:sym w:font="HQPB5" w:char="F072"/>
      </w:r>
      <w:r>
        <w:rPr>
          <w:sz w:val="28"/>
          <w:szCs w:val="28"/>
        </w:rPr>
        <w:sym w:font="HQPB1" w:char="F04F"/>
      </w:r>
      <w:r>
        <w:rPr>
          <w:rFonts w:ascii="(normal text)" w:hAnsi="(normal text)"/>
          <w:rtl/>
        </w:rPr>
        <w:t xml:space="preserve"> </w:t>
      </w:r>
      <w:r>
        <w:rPr>
          <w:sz w:val="28"/>
          <w:szCs w:val="28"/>
        </w:rPr>
        <w:sym w:font="HQPB4" w:char="F0F6"/>
      </w:r>
      <w:r>
        <w:rPr>
          <w:sz w:val="28"/>
          <w:szCs w:val="28"/>
        </w:rPr>
        <w:sym w:font="HQPB2" w:char="F071"/>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1" w:char="F031"/>
      </w:r>
      <w:r>
        <w:rPr>
          <w:sz w:val="28"/>
          <w:szCs w:val="28"/>
        </w:rPr>
        <w:sym w:font="HQPB4" w:char="F0F6"/>
      </w:r>
      <w:r>
        <w:rPr>
          <w:sz w:val="28"/>
          <w:szCs w:val="28"/>
        </w:rPr>
        <w:sym w:font="HQPB1" w:char="F08D"/>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A0"/>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E"/>
      </w:r>
      <w:r>
        <w:rPr>
          <w:sz w:val="28"/>
          <w:szCs w:val="28"/>
        </w:rPr>
        <w:sym w:font="HQPB2" w:char="F04F"/>
      </w:r>
      <w:r>
        <w:rPr>
          <w:sz w:val="28"/>
          <w:szCs w:val="28"/>
        </w:rPr>
        <w:sym w:font="HQPB4" w:char="F0E7"/>
      </w:r>
      <w:r>
        <w:rPr>
          <w:sz w:val="28"/>
          <w:szCs w:val="28"/>
        </w:rPr>
        <w:sym w:font="HQPB1" w:char="F046"/>
      </w:r>
      <w:r>
        <w:rPr>
          <w:sz w:val="28"/>
          <w:szCs w:val="28"/>
        </w:rPr>
        <w:sym w:font="HQPB4" w:char="F0F5"/>
      </w:r>
      <w:r>
        <w:rPr>
          <w:sz w:val="28"/>
          <w:szCs w:val="28"/>
        </w:rPr>
        <w:sym w:font="HQPB2" w:char="F033"/>
      </w:r>
      <w:r>
        <w:rPr>
          <w:sz w:val="28"/>
          <w:szCs w:val="28"/>
        </w:rPr>
        <w:sym w:font="HQPB5" w:char="F074"/>
      </w:r>
      <w:r>
        <w:rPr>
          <w:sz w:val="28"/>
          <w:szCs w:val="28"/>
        </w:rPr>
        <w:sym w:font="HQPB2" w:char="F05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79"/>
      </w:r>
      <w:r>
        <w:rPr>
          <w:sz w:val="28"/>
          <w:szCs w:val="28"/>
        </w:rPr>
        <w:sym w:font="HQPB1" w:char="F089"/>
      </w:r>
      <w:r>
        <w:rPr>
          <w:sz w:val="28"/>
          <w:szCs w:val="28"/>
        </w:rPr>
        <w:sym w:font="HQPB2" w:char="F0BB"/>
      </w:r>
      <w:r>
        <w:rPr>
          <w:sz w:val="28"/>
          <w:szCs w:val="28"/>
        </w:rPr>
        <w:sym w:font="HQPB5" w:char="F070"/>
      </w:r>
      <w:r>
        <w:rPr>
          <w:sz w:val="28"/>
          <w:szCs w:val="28"/>
        </w:rPr>
        <w:sym w:font="HQPB2" w:char="F06B"/>
      </w:r>
      <w:r>
        <w:rPr>
          <w:sz w:val="28"/>
          <w:szCs w:val="28"/>
        </w:rPr>
        <w:sym w:font="HQPB5" w:char="F079"/>
      </w:r>
      <w:r>
        <w:rPr>
          <w:sz w:val="28"/>
          <w:szCs w:val="28"/>
        </w:rPr>
        <w:sym w:font="HQPB1" w:char="F0AD"/>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1"/>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3"/>
      </w:r>
      <w:r>
        <w:rPr>
          <w:sz w:val="28"/>
          <w:szCs w:val="28"/>
        </w:rPr>
        <w:sym w:font="HQPB4" w:char="F05D"/>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A"/>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4A"/>
      </w:r>
      <w:r>
        <w:rPr>
          <w:sz w:val="28"/>
          <w:szCs w:val="28"/>
        </w:rPr>
        <w:sym w:font="HQPB4" w:char="F0CF"/>
      </w:r>
      <w:r>
        <w:rPr>
          <w:sz w:val="28"/>
          <w:szCs w:val="28"/>
        </w:rPr>
        <w:sym w:font="HQPB1" w:char="F04F"/>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F"/>
      </w:r>
      <w:r>
        <w:rPr>
          <w:sz w:val="28"/>
          <w:szCs w:val="28"/>
        </w:rPr>
        <w:sym w:font="HQPB2" w:char="F0C8"/>
      </w:r>
      <w:r>
        <w:rPr>
          <w:rFonts w:ascii="(normal text)" w:hAnsi="(normal text)"/>
          <w:rtl/>
        </w:rPr>
        <w:t xml:space="preserve">   </w:t>
      </w:r>
    </w:p>
    <w:p w:rsidR="00541C1C" w:rsidRDefault="00541C1C" w:rsidP="00541C1C">
      <w:pPr>
        <w:autoSpaceDE w:val="0"/>
        <w:autoSpaceDN w:val="0"/>
        <w:adjustRightInd w:val="0"/>
        <w:jc w:val="both"/>
        <w:rPr>
          <w:rFonts w:ascii="Transliterasi" w:hAnsi="Transliterasi" w:cs="TimesNewRoman"/>
          <w:color w:val="000000"/>
          <w:szCs w:val="24"/>
        </w:rPr>
      </w:pPr>
    </w:p>
    <w:p w:rsidR="00541C1C" w:rsidRPr="00FE0C4D" w:rsidRDefault="00541C1C" w:rsidP="00541C1C">
      <w:pPr>
        <w:autoSpaceDE w:val="0"/>
        <w:autoSpaceDN w:val="0"/>
        <w:adjustRightInd w:val="0"/>
        <w:jc w:val="both"/>
        <w:rPr>
          <w:rFonts w:ascii="Transliterasi" w:hAnsi="Transliterasi" w:cs="TimesNewRoman"/>
          <w:color w:val="000000"/>
          <w:szCs w:val="24"/>
        </w:rPr>
      </w:pPr>
      <w:r w:rsidRPr="00FE0C4D">
        <w:rPr>
          <w:rFonts w:ascii="Transliterasi" w:hAnsi="Transliterasi" w:cs="TimesNewRoman"/>
          <w:color w:val="000000"/>
          <w:szCs w:val="24"/>
        </w:rPr>
        <w:t xml:space="preserve">Artinya: Hai orang-orang yang beriman, apabila salah seorang kamu menghadapi kematian, sedang Dia akan berwasiat, Maka hendaklah (wasiat itu) disaksikan oleh dua orang yang adil di antara kamu, atau dua orang yang berlainan agama dengan kamu[454], jika kamu dalam perjalanan dimuka bumi lalu kamu ditimpa bahaya kematian. </w:t>
      </w:r>
      <w:proofErr w:type="gramStart"/>
      <w:r w:rsidRPr="00FE0C4D">
        <w:rPr>
          <w:rFonts w:ascii="Transliterasi" w:hAnsi="Transliterasi" w:cs="TimesNewRoman"/>
          <w:color w:val="000000"/>
          <w:szCs w:val="24"/>
        </w:rPr>
        <w:t>kamu</w:t>
      </w:r>
      <w:proofErr w:type="gramEnd"/>
      <w:r w:rsidRPr="00FE0C4D">
        <w:rPr>
          <w:rFonts w:ascii="Transliterasi" w:hAnsi="Transliterasi" w:cs="TimesNewRoman"/>
          <w:color w:val="000000"/>
          <w:szCs w:val="24"/>
        </w:rPr>
        <w:t xml:space="preserve"> tahan kedua saksi itu sesudah sembahyang (untuk bersumpah), lalu mereka keduanya bersumpah dengan nama Allah, jika kamu ragu-ragu: "(Demi Allah) Kami tidak akan membeli dengan sumpah ini harga yang sedikit (untuk kepentingan seseorang), walaupun Dia karib kerabat, dan tidak (pula) Kami Menyembunyikan persaksian Allah; Sesungguhnya Kami kalau demikian tentulah Termasuk orang-orang yang berdosa".</w:t>
      </w:r>
    </w:p>
    <w:p w:rsidR="00541C1C" w:rsidRDefault="00541C1C" w:rsidP="00541C1C">
      <w:pPr>
        <w:autoSpaceDE w:val="0"/>
        <w:autoSpaceDN w:val="0"/>
        <w:adjustRightInd w:val="0"/>
        <w:jc w:val="both"/>
        <w:rPr>
          <w:rFonts w:ascii="Transliterasi" w:hAnsi="Transliterasi" w:cs="TimesNewRoman"/>
          <w:color w:val="000000"/>
          <w:szCs w:val="24"/>
        </w:rPr>
      </w:pPr>
    </w:p>
    <w:p w:rsidR="00541C1C"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b) al-Baqarah ayat 180</w:t>
      </w:r>
    </w:p>
    <w:p w:rsidR="00541C1C" w:rsidRDefault="00541C1C" w:rsidP="00541C1C">
      <w:pPr>
        <w:autoSpaceDE w:val="0"/>
        <w:autoSpaceDN w:val="0"/>
        <w:bidi/>
        <w:adjustRightInd w:val="0"/>
        <w:jc w:val="both"/>
        <w:rPr>
          <w:rFonts w:ascii="(normal text)" w:hAnsi="(normal text)"/>
          <w:rtl/>
        </w:rPr>
      </w:pPr>
      <w:r>
        <w:rPr>
          <w:sz w:val="28"/>
          <w:szCs w:val="28"/>
        </w:rPr>
        <w:sym w:font="HQPB5" w:char="F07C"/>
      </w:r>
      <w:r>
        <w:rPr>
          <w:sz w:val="28"/>
          <w:szCs w:val="28"/>
        </w:rPr>
        <w:sym w:font="HQPB1" w:char="F03D"/>
      </w:r>
      <w:r>
        <w:rPr>
          <w:sz w:val="28"/>
          <w:szCs w:val="28"/>
        </w:rPr>
        <w:sym w:font="HQPB4" w:char="F0CF"/>
      </w:r>
      <w:r>
        <w:rPr>
          <w:sz w:val="28"/>
          <w:szCs w:val="28"/>
        </w:rPr>
        <w:sym w:font="HQPB1" w:char="F047"/>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5"/>
      </w:r>
      <w:r>
        <w:rPr>
          <w:sz w:val="28"/>
          <w:szCs w:val="28"/>
        </w:rPr>
        <w:sym w:font="HQPB1" w:char="F08E"/>
      </w:r>
      <w:r>
        <w:rPr>
          <w:sz w:val="28"/>
          <w:szCs w:val="28"/>
        </w:rPr>
        <w:sym w:font="HQPB5" w:char="F07C"/>
      </w:r>
      <w:r>
        <w:rPr>
          <w:sz w:val="28"/>
          <w:szCs w:val="28"/>
        </w:rPr>
        <w:sym w:font="HQPB1" w:char="F0D8"/>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2E"/>
      </w:r>
      <w:r>
        <w:rPr>
          <w:sz w:val="28"/>
          <w:szCs w:val="28"/>
        </w:rPr>
        <w:sym w:font="HQPB5" w:char="F079"/>
      </w:r>
      <w:r>
        <w:rPr>
          <w:sz w:val="28"/>
          <w:szCs w:val="28"/>
        </w:rPr>
        <w:sym w:font="HQPB1" w:char="F089"/>
      </w:r>
      <w:r>
        <w:rPr>
          <w:sz w:val="28"/>
          <w:szCs w:val="28"/>
        </w:rPr>
        <w:sym w:font="HQPB5" w:char="F074"/>
      </w:r>
      <w:r>
        <w:rPr>
          <w:sz w:val="28"/>
          <w:szCs w:val="28"/>
        </w:rPr>
        <w:sym w:font="HQPB1" w:char="F06E"/>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DF"/>
      </w:r>
      <w:r>
        <w:rPr>
          <w:sz w:val="28"/>
          <w:szCs w:val="28"/>
        </w:rPr>
        <w:sym w:font="HQPB1" w:char="F04E"/>
      </w:r>
      <w:r>
        <w:rPr>
          <w:sz w:val="28"/>
          <w:szCs w:val="28"/>
        </w:rPr>
        <w:sym w:font="HQPB4" w:char="F0F6"/>
      </w:r>
      <w:r>
        <w:rPr>
          <w:sz w:val="28"/>
          <w:szCs w:val="28"/>
        </w:rPr>
        <w:sym w:font="HQPB2" w:char="F07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8"/>
      </w:r>
      <w:r>
        <w:rPr>
          <w:sz w:val="28"/>
          <w:szCs w:val="28"/>
        </w:rPr>
        <w:sym w:font="HQPB2" w:char="F038"/>
      </w:r>
      <w:r>
        <w:rPr>
          <w:sz w:val="28"/>
          <w:szCs w:val="28"/>
        </w:rPr>
        <w:sym w:font="HQPB5" w:char="F074"/>
      </w:r>
      <w:r>
        <w:rPr>
          <w:sz w:val="28"/>
          <w:szCs w:val="28"/>
        </w:rPr>
        <w:sym w:font="HQPB1" w:char="F08D"/>
      </w:r>
      <w:r>
        <w:rPr>
          <w:sz w:val="28"/>
          <w:szCs w:val="28"/>
        </w:rPr>
        <w:sym w:font="HQPB5" w:char="F073"/>
      </w:r>
      <w:r>
        <w:rPr>
          <w:sz w:val="28"/>
          <w:szCs w:val="28"/>
        </w:rPr>
        <w:sym w:font="HQPB1" w:char="F03F"/>
      </w:r>
      <w:r>
        <w:rPr>
          <w:rFonts w:ascii="(normal text)" w:hAnsi="(normal text)"/>
          <w:rtl/>
        </w:rPr>
        <w:t xml:space="preserve"> </w:t>
      </w:r>
      <w:r>
        <w:rPr>
          <w:sz w:val="28"/>
          <w:szCs w:val="28"/>
        </w:rPr>
        <w:sym w:font="HQPB1" w:char="F023"/>
      </w:r>
      <w:r>
        <w:rPr>
          <w:sz w:val="28"/>
          <w:szCs w:val="28"/>
        </w:rPr>
        <w:sym w:font="HQPB4" w:char="F0B7"/>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E8"/>
      </w:r>
      <w:r>
        <w:rPr>
          <w:sz w:val="28"/>
          <w:szCs w:val="28"/>
        </w:rPr>
        <w:sym w:font="HQPB2" w:char="F070"/>
      </w:r>
      <w:r>
        <w:rPr>
          <w:sz w:val="28"/>
          <w:szCs w:val="28"/>
        </w:rPr>
        <w:sym w:font="HQPB4" w:char="F0A7"/>
      </w:r>
      <w:r>
        <w:rPr>
          <w:sz w:val="28"/>
          <w:szCs w:val="28"/>
        </w:rPr>
        <w:sym w:font="HQPB2" w:char="F08B"/>
      </w:r>
      <w:r>
        <w:rPr>
          <w:sz w:val="28"/>
          <w:szCs w:val="28"/>
        </w:rPr>
        <w:sym w:font="HQPB4" w:char="F0CF"/>
      </w:r>
      <w:r>
        <w:rPr>
          <w:sz w:val="28"/>
          <w:szCs w:val="28"/>
        </w:rPr>
        <w:sym w:font="HQPB1" w:char="F0B9"/>
      </w:r>
      <w:r>
        <w:rPr>
          <w:sz w:val="28"/>
          <w:szCs w:val="28"/>
        </w:rPr>
        <w:sym w:font="HQPB5" w:char="F075"/>
      </w:r>
      <w:r>
        <w:rPr>
          <w:sz w:val="28"/>
          <w:szCs w:val="28"/>
        </w:rPr>
        <w:sym w:font="HQPB2" w:char="F071"/>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7"/>
      </w:r>
      <w:r>
        <w:rPr>
          <w:sz w:val="28"/>
          <w:szCs w:val="28"/>
        </w:rPr>
        <w:sym w:font="HQPB2" w:char="F060"/>
      </w:r>
      <w:r>
        <w:rPr>
          <w:sz w:val="28"/>
          <w:szCs w:val="28"/>
        </w:rPr>
        <w:sym w:font="HQPB4" w:char="F0F7"/>
      </w:r>
      <w:r>
        <w:rPr>
          <w:sz w:val="28"/>
          <w:szCs w:val="28"/>
        </w:rPr>
        <w:sym w:font="HQPB2" w:char="F083"/>
      </w:r>
      <w:r>
        <w:rPr>
          <w:sz w:val="28"/>
          <w:szCs w:val="28"/>
        </w:rPr>
        <w:sym w:font="HQPB5" w:char="F079"/>
      </w:r>
      <w:r>
        <w:rPr>
          <w:sz w:val="28"/>
          <w:szCs w:val="28"/>
        </w:rPr>
        <w:sym w:font="HQPB1" w:char="F089"/>
      </w:r>
      <w:r>
        <w:rPr>
          <w:sz w:val="28"/>
          <w:szCs w:val="28"/>
        </w:rPr>
        <w:sym w:font="HQPB4" w:char="F0CF"/>
      </w:r>
      <w:r>
        <w:rPr>
          <w:sz w:val="28"/>
          <w:szCs w:val="28"/>
        </w:rPr>
        <w:sym w:font="HQPB2" w:char="F039"/>
      </w:r>
      <w:r>
        <w:rPr>
          <w:sz w:val="28"/>
          <w:szCs w:val="28"/>
        </w:rPr>
        <w:sym w:font="HQPB2" w:char="F0BA"/>
      </w:r>
      <w:r>
        <w:rPr>
          <w:sz w:val="28"/>
          <w:szCs w:val="28"/>
        </w:rPr>
        <w:sym w:font="HQPB5" w:char="F075"/>
      </w:r>
      <w:r>
        <w:rPr>
          <w:sz w:val="28"/>
          <w:szCs w:val="28"/>
        </w:rPr>
        <w:sym w:font="HQPB2" w:char="F071"/>
      </w:r>
      <w:r>
        <w:rPr>
          <w:sz w:val="28"/>
          <w:szCs w:val="28"/>
        </w:rPr>
        <w:sym w:font="HQPB4" w:char="F0F9"/>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E"/>
      </w:r>
      <w:r>
        <w:rPr>
          <w:sz w:val="28"/>
          <w:szCs w:val="28"/>
        </w:rPr>
        <w:sym w:font="HQPB1" w:char="F02F"/>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5"/>
      </w:r>
      <w:r>
        <w:rPr>
          <w:sz w:val="28"/>
          <w:szCs w:val="28"/>
        </w:rPr>
        <w:sym w:font="HQPB2" w:char="F024"/>
      </w:r>
      <w:r>
        <w:rPr>
          <w:sz w:val="28"/>
          <w:szCs w:val="28"/>
        </w:rPr>
        <w:sym w:font="HQPB2" w:char="F072"/>
      </w:r>
      <w:r>
        <w:rPr>
          <w:sz w:val="28"/>
          <w:szCs w:val="28"/>
        </w:rPr>
        <w:sym w:font="HQPB4" w:char="F0E3"/>
      </w:r>
      <w:r>
        <w:rPr>
          <w:sz w:val="28"/>
          <w:szCs w:val="28"/>
        </w:rPr>
        <w:sym w:font="HQPB1" w:char="F08D"/>
      </w:r>
      <w:r>
        <w:rPr>
          <w:sz w:val="28"/>
          <w:szCs w:val="28"/>
        </w:rPr>
        <w:sym w:font="HQPB4" w:char="F0F7"/>
      </w:r>
      <w:r>
        <w:rPr>
          <w:sz w:val="28"/>
          <w:szCs w:val="28"/>
        </w:rPr>
        <w:sym w:font="HQPB1" w:char="F0E8"/>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1" w:char="F024"/>
      </w:r>
      <w:r>
        <w:rPr>
          <w:sz w:val="28"/>
          <w:szCs w:val="28"/>
        </w:rPr>
        <w:sym w:font="HQPB4" w:char="F088"/>
      </w:r>
      <w:r>
        <w:rPr>
          <w:sz w:val="28"/>
          <w:szCs w:val="28"/>
        </w:rPr>
        <w:sym w:font="HQPB2" w:char="F029"/>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9"/>
      </w:r>
      <w:r>
        <w:rPr>
          <w:sz w:val="28"/>
          <w:szCs w:val="28"/>
        </w:rPr>
        <w:sym w:font="HQPB2" w:char="F029"/>
      </w:r>
      <w:r>
        <w:rPr>
          <w:sz w:val="28"/>
          <w:szCs w:val="28"/>
        </w:rPr>
        <w:sym w:font="HQPB4" w:char="F0AD"/>
      </w:r>
      <w:r>
        <w:rPr>
          <w:sz w:val="28"/>
          <w:szCs w:val="28"/>
        </w:rPr>
        <w:sym w:font="HQPB1" w:char="F046"/>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1"/>
      </w:r>
      <w:r>
        <w:rPr>
          <w:sz w:val="28"/>
          <w:szCs w:val="28"/>
        </w:rPr>
        <w:sym w:font="HQPB2" w:char="F0C9"/>
      </w:r>
      <w:r>
        <w:rPr>
          <w:sz w:val="28"/>
          <w:szCs w:val="28"/>
        </w:rPr>
        <w:sym w:font="HQPB2" w:char="F0C8"/>
      </w:r>
      <w:r>
        <w:rPr>
          <w:rStyle w:val="FootnoteReference"/>
          <w:sz w:val="28"/>
          <w:szCs w:val="28"/>
        </w:rPr>
        <w:footnoteReference w:id="60"/>
      </w:r>
      <w:r>
        <w:rPr>
          <w:rFonts w:ascii="(normal text)" w:hAnsi="(normal text)"/>
          <w:rtl/>
        </w:rPr>
        <w:t xml:space="preserve">   </w:t>
      </w:r>
    </w:p>
    <w:p w:rsidR="00541C1C" w:rsidRDefault="00541C1C" w:rsidP="00541C1C">
      <w:pPr>
        <w:autoSpaceDE w:val="0"/>
        <w:autoSpaceDN w:val="0"/>
        <w:adjustRightInd w:val="0"/>
        <w:jc w:val="both"/>
        <w:rPr>
          <w:rFonts w:ascii="Transliterasi" w:hAnsi="Transliterasi" w:cs="TimesNewRoman"/>
          <w:color w:val="000000"/>
          <w:szCs w:val="24"/>
        </w:rPr>
      </w:pP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lastRenderedPageBreak/>
        <w:t xml:space="preserve">Artinya: Diwajibkan atas kamu, apabila seorang di antara kamu kedatangan (tandatanda) maut, jika </w:t>
      </w:r>
      <w:proofErr w:type="gramStart"/>
      <w:r w:rsidRPr="00FE0C4D">
        <w:rPr>
          <w:rFonts w:ascii="Transliterasi" w:hAnsi="Transliterasi" w:cs="TimesNewRoman"/>
          <w:color w:val="000000"/>
          <w:szCs w:val="24"/>
        </w:rPr>
        <w:t>ia</w:t>
      </w:r>
      <w:proofErr w:type="gramEnd"/>
      <w:r w:rsidRPr="00FE0C4D">
        <w:rPr>
          <w:rFonts w:ascii="Transliterasi" w:hAnsi="Transliterasi" w:cs="TimesNewRoman"/>
          <w:color w:val="000000"/>
          <w:szCs w:val="24"/>
        </w:rPr>
        <w:t xml:space="preserve"> meninggalkan harta yang banyak, Berwasiat untuk ibu bapak dan karib kerabatnya secara ma'ruf, (ini adalah) kewajiban atas orang-orang yang bertakwa.</w:t>
      </w:r>
    </w:p>
    <w:p w:rsidR="00541C1C"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Sebagaimana dalam </w:t>
      </w:r>
      <w:proofErr w:type="gramStart"/>
      <w:r w:rsidRPr="00FE0C4D">
        <w:rPr>
          <w:rFonts w:ascii="Transliterasi" w:hAnsi="Transliterasi" w:cs="TimesNewRoman"/>
          <w:color w:val="000000"/>
          <w:szCs w:val="24"/>
        </w:rPr>
        <w:t>sunnah</w:t>
      </w:r>
      <w:proofErr w:type="gramEnd"/>
      <w:r w:rsidRPr="00FE0C4D">
        <w:rPr>
          <w:rFonts w:ascii="Transliterasi" w:hAnsi="Transliterasi" w:cs="TimesNewRoman"/>
          <w:color w:val="000000"/>
          <w:szCs w:val="24"/>
        </w:rPr>
        <w:t xml:space="preserve"> juga terdapat hadits-hadits tentang wasiat adalah sebagai berikut:</w:t>
      </w:r>
    </w:p>
    <w:p w:rsidR="00541C1C" w:rsidRPr="008C43D4" w:rsidRDefault="00541C1C" w:rsidP="00541C1C">
      <w:pPr>
        <w:autoSpaceDE w:val="0"/>
        <w:autoSpaceDN w:val="0"/>
        <w:bidi/>
        <w:adjustRightInd w:val="0"/>
        <w:spacing w:line="360" w:lineRule="auto"/>
        <w:jc w:val="both"/>
        <w:rPr>
          <w:rFonts w:ascii="Transliterasi" w:hAnsi="Transliterasi" w:cs="TimesNewRoman"/>
          <w:color w:val="000000"/>
          <w:sz w:val="32"/>
          <w:szCs w:val="32"/>
          <w:rtl/>
        </w:rPr>
      </w:pPr>
      <w:r>
        <w:rPr>
          <w:rFonts w:ascii="Transliterasi" w:hAnsi="Transliterasi" w:cs="TimesNewRoman" w:hint="cs"/>
          <w:color w:val="000000"/>
          <w:sz w:val="32"/>
          <w:szCs w:val="32"/>
          <w:rtl/>
        </w:rPr>
        <w:t>عن ابن عمر رضي الله عنه قال: رسول الله صلى الله عليه وسلم: ماحق امرئ مسلم له شيء يوصى فيه يبيت ليلتين الا و صيته مكتوبه عنده قال: ابن عمر: ما مرت على ليله مند سمعت رسول الله عليه وسلم يقول ذلك الا و عندي و صيتى (روه البخاري)</w:t>
      </w:r>
    </w:p>
    <w:p w:rsidR="00541C1C" w:rsidRDefault="00541C1C" w:rsidP="00541C1C">
      <w:pPr>
        <w:autoSpaceDE w:val="0"/>
        <w:autoSpaceDN w:val="0"/>
        <w:adjustRightInd w:val="0"/>
        <w:jc w:val="both"/>
        <w:rPr>
          <w:rFonts w:ascii="Transliterasi" w:hAnsi="Transliterasi" w:cs="TimesNewRoman"/>
          <w:color w:val="000000"/>
          <w:szCs w:val="24"/>
        </w:rPr>
      </w:pPr>
      <w:r w:rsidRPr="00FE0C4D">
        <w:rPr>
          <w:rFonts w:ascii="Transliterasi" w:hAnsi="Transliterasi" w:cs="TimesNewRoman"/>
          <w:color w:val="000000"/>
          <w:szCs w:val="24"/>
        </w:rPr>
        <w:t xml:space="preserve">Artinya: </w:t>
      </w:r>
      <w:proofErr w:type="gramStart"/>
      <w:r w:rsidRPr="00FE0C4D">
        <w:rPr>
          <w:rFonts w:ascii="Transliterasi" w:cs="TimesNewRoman"/>
          <w:color w:val="000000"/>
          <w:szCs w:val="24"/>
        </w:rPr>
        <w:t>“</w:t>
      </w:r>
      <w:r w:rsidRPr="00FE0C4D">
        <w:rPr>
          <w:rFonts w:ascii="Transliterasi" w:hAnsi="Transliterasi" w:cs="TimesNewRoman"/>
          <w:color w:val="000000"/>
          <w:szCs w:val="24"/>
        </w:rPr>
        <w:t xml:space="preserve"> Dari</w:t>
      </w:r>
      <w:proofErr w:type="gramEnd"/>
      <w:r w:rsidRPr="00FE0C4D">
        <w:rPr>
          <w:rFonts w:ascii="Transliterasi" w:hAnsi="Transliterasi" w:cs="TimesNewRoman"/>
          <w:color w:val="000000"/>
          <w:szCs w:val="24"/>
        </w:rPr>
        <w:t xml:space="preserve"> Ibnu Umar r.a bahwa Rasulullah saw.bersabda, Hak bagi seorang muslim yang mempunyai sesuatu yang hendak diwasiatkan, sesudah bermalam selam dua malam tiada lain wasiatnya itu tertulis pada amal kebajikannya.</w:t>
      </w:r>
      <w:r w:rsidRPr="00FE0C4D">
        <w:rPr>
          <w:rFonts w:ascii="Transliterasi" w:cs="TimesNewRoman"/>
          <w:color w:val="000000"/>
          <w:szCs w:val="24"/>
        </w:rPr>
        <w:t>’</w:t>
      </w:r>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Ibnu Umar berkata</w:t>
      </w:r>
      <w:r w:rsidRPr="00FE0C4D">
        <w:rPr>
          <w:rFonts w:ascii="Transliterasi" w:cs="TimesNewRoman"/>
          <w:color w:val="000000"/>
          <w:szCs w:val="24"/>
        </w:rPr>
        <w:t>”</w:t>
      </w:r>
      <w:r w:rsidRPr="00FE0C4D">
        <w:rPr>
          <w:rFonts w:ascii="Transliterasi" w:hAnsi="Transliterasi" w:cs="TimesNewRoman"/>
          <w:color w:val="000000"/>
          <w:szCs w:val="24"/>
        </w:rPr>
        <w:t xml:space="preserve"> tidak berlalu bagiku satu malam pun sejak aku mendengar haditst itu kecuali wasiatku selalu berada disisiku.</w:t>
      </w:r>
      <w:proofErr w:type="gramEnd"/>
      <w:r w:rsidRPr="00FE0C4D">
        <w:rPr>
          <w:rFonts w:ascii="Transliterasi" w:hAnsi="Transliterasi" w:cs="TimesNewRoman"/>
          <w:color w:val="000000"/>
          <w:szCs w:val="24"/>
        </w:rPr>
        <w:t xml:space="preserve"> (HR.Bukhari)</w:t>
      </w:r>
      <w:r w:rsidRPr="00FE0C4D">
        <w:rPr>
          <w:rStyle w:val="FootnoteReference"/>
          <w:rFonts w:ascii="Transliterasi" w:hAnsi="Transliterasi" w:cs="TimesNewRoman"/>
          <w:color w:val="000000"/>
          <w:szCs w:val="24"/>
        </w:rPr>
        <w:footnoteReference w:id="61"/>
      </w:r>
    </w:p>
    <w:p w:rsidR="00541C1C" w:rsidRPr="00FE0C4D" w:rsidRDefault="00541C1C" w:rsidP="00541C1C">
      <w:pPr>
        <w:autoSpaceDE w:val="0"/>
        <w:autoSpaceDN w:val="0"/>
        <w:adjustRightInd w:val="0"/>
        <w:jc w:val="both"/>
        <w:rPr>
          <w:rFonts w:ascii="Transliterasi" w:hAnsi="Transliterasi" w:cs="TimesNewRoman"/>
          <w:color w:val="000000"/>
          <w:szCs w:val="24"/>
        </w:rPr>
      </w:pP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Adapun makna hadits tersebut bahwa wasiat yang tertulis dan selalu berada di sisi orang yang berwasiat merupakan bentuk kehati-hatian, sebab kemungkinan orang yang berwasiat itu wafat secara mendadak.</w:t>
      </w:r>
      <w:proofErr w:type="gramEnd"/>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3. Syarat dan Rukun Wasiat</w:t>
      </w:r>
    </w:p>
    <w:p w:rsidR="00541C1C" w:rsidRPr="00FE0C4D" w:rsidRDefault="00541C1C" w:rsidP="00541C1C">
      <w:pPr>
        <w:autoSpaceDE w:val="0"/>
        <w:autoSpaceDN w:val="0"/>
        <w:adjustRightInd w:val="0"/>
        <w:jc w:val="both"/>
        <w:rPr>
          <w:rFonts w:ascii="Transliterasi" w:hAnsi="Transliterasi" w:cs="TimesNewRoman"/>
          <w:color w:val="000000"/>
          <w:sz w:val="16"/>
          <w:szCs w:val="16"/>
        </w:rPr>
      </w:pPr>
      <w:r w:rsidRPr="00FE0C4D">
        <w:rPr>
          <w:rFonts w:ascii="Transliterasi" w:hAnsi="Transliterasi" w:cs="TimesNewRoman"/>
          <w:color w:val="000000"/>
          <w:szCs w:val="24"/>
        </w:rPr>
        <w:t>Ada beberapa rukun wasiat, yaitu sebagai berikut:</w:t>
      </w:r>
    </w:p>
    <w:p w:rsidR="00541C1C" w:rsidRPr="00FE0C4D" w:rsidRDefault="00541C1C" w:rsidP="00541C1C">
      <w:pPr>
        <w:autoSpaceDE w:val="0"/>
        <w:autoSpaceDN w:val="0"/>
        <w:adjustRightInd w:val="0"/>
        <w:jc w:val="both"/>
        <w:rPr>
          <w:rFonts w:ascii="Transliterasi" w:hAnsi="Transliterasi" w:cs="TimesNewRoman"/>
          <w:color w:val="000000"/>
          <w:szCs w:val="24"/>
        </w:rPr>
      </w:pPr>
      <w:r w:rsidRPr="00FE0C4D">
        <w:rPr>
          <w:rFonts w:ascii="Transliterasi" w:hAnsi="Transliterasi" w:cs="TimesNewRoman"/>
          <w:color w:val="000000"/>
          <w:szCs w:val="24"/>
        </w:rPr>
        <w:t>a) Orang yang memberi wasiat disebut mushi</w:t>
      </w:r>
    </w:p>
    <w:p w:rsidR="00541C1C" w:rsidRPr="00FE0C4D" w:rsidRDefault="00541C1C" w:rsidP="00541C1C">
      <w:pPr>
        <w:autoSpaceDE w:val="0"/>
        <w:autoSpaceDN w:val="0"/>
        <w:adjustRightInd w:val="0"/>
        <w:jc w:val="both"/>
        <w:rPr>
          <w:rFonts w:ascii="Transliterasi" w:hAnsi="Transliterasi" w:cs="TimesNewRoman"/>
          <w:color w:val="000000"/>
          <w:szCs w:val="24"/>
        </w:rPr>
      </w:pPr>
      <w:r w:rsidRPr="00FE0C4D">
        <w:rPr>
          <w:rFonts w:ascii="Transliterasi" w:hAnsi="Transliterasi" w:cs="TimesNewRoman"/>
          <w:color w:val="000000"/>
          <w:szCs w:val="24"/>
        </w:rPr>
        <w:t>b) Orang yang menerima wasiat disebut musha lah</w:t>
      </w:r>
    </w:p>
    <w:p w:rsidR="00541C1C" w:rsidRPr="00FE0C4D" w:rsidRDefault="00541C1C" w:rsidP="00541C1C">
      <w:pPr>
        <w:autoSpaceDE w:val="0"/>
        <w:autoSpaceDN w:val="0"/>
        <w:adjustRightInd w:val="0"/>
        <w:jc w:val="both"/>
        <w:rPr>
          <w:rFonts w:ascii="Transliterasi" w:hAnsi="Transliterasi" w:cs="TimesNewRoman"/>
          <w:color w:val="000000"/>
          <w:szCs w:val="24"/>
        </w:rPr>
      </w:pPr>
      <w:r w:rsidRPr="00FE0C4D">
        <w:rPr>
          <w:rFonts w:ascii="Transliterasi" w:hAnsi="Transliterasi" w:cs="TimesNewRoman"/>
          <w:color w:val="000000"/>
          <w:szCs w:val="24"/>
        </w:rPr>
        <w:t>c) Sesuatu (harta) yang diwasiatkan disebut musha bih</w:t>
      </w:r>
    </w:p>
    <w:p w:rsidR="00541C1C" w:rsidRDefault="00541C1C" w:rsidP="00541C1C">
      <w:pPr>
        <w:autoSpaceDE w:val="0"/>
        <w:autoSpaceDN w:val="0"/>
        <w:adjustRightInd w:val="0"/>
        <w:jc w:val="both"/>
        <w:rPr>
          <w:rFonts w:ascii="Transliterasi" w:hAnsi="Transliterasi" w:cs="TimesNewRoman"/>
          <w:color w:val="000000"/>
          <w:szCs w:val="24"/>
        </w:rPr>
      </w:pPr>
      <w:r w:rsidRPr="00FE0C4D">
        <w:rPr>
          <w:rFonts w:ascii="Transliterasi" w:hAnsi="Transliterasi" w:cs="TimesNewRoman"/>
          <w:color w:val="000000"/>
          <w:szCs w:val="24"/>
        </w:rPr>
        <w:t>d) Ucapan atau pernyataan disebut sighat</w:t>
      </w:r>
      <w:r>
        <w:rPr>
          <w:rFonts w:ascii="Transliterasi" w:hAnsi="Transliterasi" w:cs="TimesNewRoman"/>
          <w:color w:val="000000"/>
          <w:szCs w:val="24"/>
        </w:rPr>
        <w:t>.</w:t>
      </w:r>
      <w:r w:rsidRPr="00FE0C4D">
        <w:rPr>
          <w:rStyle w:val="FootnoteReference"/>
          <w:rFonts w:ascii="Transliterasi" w:hAnsi="Transliterasi" w:cs="TimesNewRoman"/>
          <w:color w:val="000000"/>
          <w:szCs w:val="24"/>
        </w:rPr>
        <w:footnoteReference w:id="62"/>
      </w:r>
    </w:p>
    <w:p w:rsidR="00541C1C" w:rsidRPr="00FE0C4D" w:rsidRDefault="00541C1C" w:rsidP="00541C1C">
      <w:pPr>
        <w:autoSpaceDE w:val="0"/>
        <w:autoSpaceDN w:val="0"/>
        <w:adjustRightInd w:val="0"/>
        <w:jc w:val="both"/>
        <w:rPr>
          <w:rFonts w:ascii="Transliterasi" w:hAnsi="Transliterasi" w:cs="TimesNewRoman"/>
          <w:color w:val="000000"/>
          <w:szCs w:val="24"/>
        </w:rPr>
      </w:pP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Adapun syarat-syarat wasiat yang berhubungan dengan rukun-rukunnya sebagai berikut:</w:t>
      </w:r>
      <w:r w:rsidRPr="00FE0C4D">
        <w:rPr>
          <w:rStyle w:val="FootnoteReference"/>
          <w:rFonts w:ascii="Transliterasi" w:hAnsi="Transliterasi" w:cs="TimesNewRoman"/>
          <w:color w:val="000000"/>
          <w:szCs w:val="24"/>
        </w:rPr>
        <w:footnoteReference w:id="63"/>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lastRenderedPageBreak/>
        <w:t>a) Syarat-syarat orang yang memberi wasiat disebut mushi</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Mushi adalah orang yang memberi wasiat kepada orang </w:t>
      </w:r>
      <w:proofErr w:type="gramStart"/>
      <w:r w:rsidRPr="00FE0C4D">
        <w:rPr>
          <w:rFonts w:ascii="Transliterasi" w:hAnsi="Transliterasi" w:cs="TimesNewRoman"/>
          <w:color w:val="000000"/>
          <w:szCs w:val="24"/>
        </w:rPr>
        <w:t>lain</w:t>
      </w:r>
      <w:proofErr w:type="gramEnd"/>
      <w:r w:rsidRPr="00FE0C4D">
        <w:rPr>
          <w:rFonts w:ascii="Transliterasi" w:hAnsi="Transliterasi" w:cs="TimesNewRoman"/>
          <w:color w:val="000000"/>
          <w:szCs w:val="24"/>
        </w:rPr>
        <w:t xml:space="preserve"> untuk menguruskan harta sesudah ia meninggal. Untuk sahnya wasiat, pemberi wasiat harus memenuhi syarat sebagai berikut:</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 xml:space="preserve">1. </w:t>
      </w:r>
      <w:proofErr w:type="gramStart"/>
      <w:r w:rsidRPr="00FE0C4D">
        <w:rPr>
          <w:rFonts w:ascii="Transliterasi" w:hAnsi="Transliterasi" w:cs="TimesNewRoman"/>
          <w:color w:val="000000"/>
          <w:szCs w:val="24"/>
        </w:rPr>
        <w:t>balig</w:t>
      </w:r>
      <w:proofErr w:type="gramEnd"/>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 xml:space="preserve">2. </w:t>
      </w:r>
      <w:proofErr w:type="gramStart"/>
      <w:r w:rsidRPr="00FE0C4D">
        <w:rPr>
          <w:rFonts w:ascii="Transliterasi" w:hAnsi="Transliterasi" w:cs="TimesNewRoman"/>
          <w:color w:val="000000"/>
          <w:szCs w:val="24"/>
        </w:rPr>
        <w:t>berakal</w:t>
      </w:r>
      <w:proofErr w:type="gramEnd"/>
      <w:r w:rsidRPr="00FE0C4D">
        <w:rPr>
          <w:rFonts w:ascii="Transliterasi" w:hAnsi="Transliterasi" w:cs="TimesNewRoman"/>
          <w:color w:val="000000"/>
          <w:szCs w:val="24"/>
        </w:rPr>
        <w:t xml:space="preserve"> sehat</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 xml:space="preserve">3. </w:t>
      </w:r>
      <w:proofErr w:type="gramStart"/>
      <w:r w:rsidRPr="00FE0C4D">
        <w:rPr>
          <w:rFonts w:ascii="Transliterasi" w:hAnsi="Transliterasi" w:cs="TimesNewRoman"/>
          <w:color w:val="000000"/>
          <w:szCs w:val="24"/>
        </w:rPr>
        <w:t>dengan</w:t>
      </w:r>
      <w:proofErr w:type="gramEnd"/>
      <w:r w:rsidRPr="00FE0C4D">
        <w:rPr>
          <w:rFonts w:ascii="Transliterasi" w:hAnsi="Transliterasi" w:cs="TimesNewRoman"/>
          <w:color w:val="000000"/>
          <w:szCs w:val="24"/>
        </w:rPr>
        <w:t xml:space="preserve"> sukarela atas kemauan sendiri</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 xml:space="preserve">b) Syarat-syarat Orang yang menerima wasiat disebut musha lah musha lah adalah orang yang diberi wasiat untuk menguruskan harta pemberi wasiat sesudah </w:t>
      </w:r>
      <w:proofErr w:type="gramStart"/>
      <w:r w:rsidRPr="00FE0C4D">
        <w:rPr>
          <w:rFonts w:ascii="Transliterasi" w:hAnsi="Transliterasi" w:cs="TimesNewRoman"/>
          <w:color w:val="000000"/>
          <w:szCs w:val="24"/>
        </w:rPr>
        <w:t>ia</w:t>
      </w:r>
      <w:proofErr w:type="gramEnd"/>
      <w:r w:rsidRPr="00FE0C4D">
        <w:rPr>
          <w:rFonts w:ascii="Transliterasi" w:hAnsi="Transliterasi" w:cs="TimesNewRoman"/>
          <w:color w:val="000000"/>
          <w:szCs w:val="24"/>
        </w:rPr>
        <w:t xml:space="preserve"> meninggal. Musha lah harus memenuhi syarat-syarat sebagai berikut:</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 xml:space="preserve">1. </w:t>
      </w:r>
      <w:proofErr w:type="gramStart"/>
      <w:r w:rsidRPr="00FE0C4D">
        <w:rPr>
          <w:rFonts w:ascii="Transliterasi" w:hAnsi="Transliterasi" w:cs="TimesNewRoman"/>
          <w:color w:val="000000"/>
          <w:szCs w:val="24"/>
        </w:rPr>
        <w:t>orangnya</w:t>
      </w:r>
      <w:proofErr w:type="gramEnd"/>
      <w:r w:rsidRPr="00FE0C4D">
        <w:rPr>
          <w:rFonts w:ascii="Transliterasi" w:hAnsi="Transliterasi" w:cs="TimesNewRoman"/>
          <w:color w:val="000000"/>
          <w:szCs w:val="24"/>
        </w:rPr>
        <w:t xml:space="preserve"> jelas, baik nama maupun alamatnya</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proofErr w:type="gramStart"/>
      <w:r w:rsidRPr="00FE0C4D">
        <w:rPr>
          <w:rFonts w:ascii="Transliterasi" w:hAnsi="Transliterasi" w:cs="TimesNewRoman"/>
          <w:color w:val="000000"/>
          <w:szCs w:val="24"/>
        </w:rPr>
        <w:t>2. Ia</w:t>
      </w:r>
      <w:proofErr w:type="gramEnd"/>
      <w:r w:rsidRPr="00FE0C4D">
        <w:rPr>
          <w:rFonts w:ascii="Transliterasi" w:hAnsi="Transliterasi" w:cs="TimesNewRoman"/>
          <w:color w:val="000000"/>
          <w:szCs w:val="24"/>
        </w:rPr>
        <w:t xml:space="preserve"> ada ketika pemberian wasiat</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3. Cakap menjalankan tugas yang diberikan oleh pemberi wasiat</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c) syarat-syarat harta yang diwariskan</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1. Hartanya dapat diwariskan atau merupakan barang-barang bernilai</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2. Sudah ada ketika wasiat itu dibuat</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3. Milik pemberi wasiat itu sendiri</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r w:rsidRPr="00FE0C4D">
        <w:rPr>
          <w:rFonts w:ascii="Transliterasi" w:hAnsi="Transliterasi" w:cs="TimesNewRoman"/>
          <w:color w:val="000000"/>
          <w:szCs w:val="24"/>
        </w:rPr>
        <w:t>d) Syarat-syarat sighat</w:t>
      </w:r>
    </w:p>
    <w:p w:rsidR="00541C1C" w:rsidRPr="00FE0C4D" w:rsidRDefault="00541C1C" w:rsidP="00541C1C">
      <w:pPr>
        <w:autoSpaceDE w:val="0"/>
        <w:autoSpaceDN w:val="0"/>
        <w:adjustRightInd w:val="0"/>
        <w:spacing w:line="480" w:lineRule="auto"/>
        <w:jc w:val="both"/>
        <w:rPr>
          <w:rFonts w:ascii="Transliterasi" w:hAnsi="Transliterasi" w:cs="TimesNewRoman"/>
          <w:color w:val="000000"/>
          <w:szCs w:val="24"/>
        </w:rPr>
      </w:pPr>
      <w:proofErr w:type="gramStart"/>
      <w:r w:rsidRPr="00FE0C4D">
        <w:rPr>
          <w:rFonts w:ascii="Transliterasi" w:hAnsi="Transliterasi" w:cs="TimesNewRoman"/>
          <w:color w:val="000000"/>
          <w:szCs w:val="24"/>
        </w:rPr>
        <w:t>Tidak ada redaksi khusus untuk wasiat.</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Jadi wasiat sah diucapkan dengan redaksi bagaimanapun, yang bisa dianggap untuk menyatakan pemberian hak pemilikan secara suka rela sesudah wafat.</w:t>
      </w:r>
      <w:proofErr w:type="gramEnd"/>
      <w:r w:rsidRPr="00FE0C4D">
        <w:rPr>
          <w:rFonts w:ascii="Transliterasi" w:hAnsi="Transliterasi" w:cs="TimesNewRoman"/>
          <w:color w:val="000000"/>
          <w:szCs w:val="24"/>
        </w:rPr>
        <w:t xml:space="preserve"> Jadi, jika pemberi wasiat berkata: </w:t>
      </w:r>
      <w:proofErr w:type="gramStart"/>
      <w:r w:rsidRPr="00FE0C4D">
        <w:rPr>
          <w:rFonts w:ascii="Transliterasi" w:cs="TimesNewRoman"/>
          <w:color w:val="000000"/>
          <w:szCs w:val="24"/>
        </w:rPr>
        <w:t>“</w:t>
      </w:r>
      <w:r w:rsidRPr="00FE0C4D">
        <w:rPr>
          <w:rFonts w:ascii="Transliterasi" w:hAnsi="Transliterasi" w:cs="TimesNewRoman"/>
          <w:color w:val="000000"/>
          <w:szCs w:val="24"/>
        </w:rPr>
        <w:t xml:space="preserve"> Aku</w:t>
      </w:r>
      <w:proofErr w:type="gramEnd"/>
      <w:r w:rsidRPr="00FE0C4D">
        <w:rPr>
          <w:rFonts w:ascii="Transliterasi" w:hAnsi="Transliterasi" w:cs="TimesNewRoman"/>
          <w:color w:val="000000"/>
          <w:szCs w:val="24"/>
        </w:rPr>
        <w:t xml:space="preserve"> mewasiatkan barang untuk si fulan,</w:t>
      </w:r>
      <w:r w:rsidRPr="00FE0C4D">
        <w:rPr>
          <w:rFonts w:ascii="Transliterasi" w:cs="TimesNewRoman"/>
          <w:color w:val="000000"/>
          <w:szCs w:val="24"/>
        </w:rPr>
        <w:t>”</w:t>
      </w:r>
      <w:r w:rsidRPr="00FE0C4D">
        <w:rPr>
          <w:rFonts w:ascii="Transliterasi" w:hAnsi="Transliterasi" w:cs="TimesNewRoman"/>
          <w:color w:val="000000"/>
          <w:szCs w:val="24"/>
        </w:rPr>
        <w:t xml:space="preserve"> maka ucapan itu sudah menyatakan adanya wasiat, tanpa harus disertai tambahan </w:t>
      </w:r>
      <w:r w:rsidRPr="00FE0C4D">
        <w:rPr>
          <w:rFonts w:ascii="Transliterasi" w:cs="TimesNewRoman"/>
          <w:color w:val="000000"/>
          <w:szCs w:val="24"/>
        </w:rPr>
        <w:t>“</w:t>
      </w:r>
      <w:r w:rsidRPr="00FE0C4D">
        <w:rPr>
          <w:rFonts w:ascii="Transliterasi" w:hAnsi="Transliterasi" w:cs="TimesNewRoman"/>
          <w:color w:val="000000"/>
          <w:szCs w:val="24"/>
        </w:rPr>
        <w:t xml:space="preserve"> sesudah aku meninggal</w:t>
      </w:r>
      <w:r w:rsidRPr="00FE0C4D">
        <w:rPr>
          <w:rFonts w:ascii="Transliterasi" w:cs="TimesNewRoman"/>
          <w:color w:val="000000"/>
          <w:szCs w:val="24"/>
        </w:rPr>
        <w:t>”</w:t>
      </w:r>
      <w:r w:rsidRPr="00FE0C4D">
        <w:rPr>
          <w:rFonts w:ascii="Transliterasi" w:hAnsi="Transliterasi" w:cs="TimesNewRoman"/>
          <w:color w:val="000000"/>
          <w:szCs w:val="24"/>
        </w:rPr>
        <w:t>.</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lastRenderedPageBreak/>
        <w:t>Selanjutnya berkaitan kesaksian dalam hal wasiat, sebagaimana Asy-Sya</w:t>
      </w:r>
      <w:r w:rsidRPr="00FE0C4D">
        <w:rPr>
          <w:rFonts w:ascii="Transliterasi" w:cs="TimesNewRoman"/>
          <w:color w:val="000000"/>
          <w:szCs w:val="24"/>
        </w:rPr>
        <w:t>’</w:t>
      </w:r>
      <w:r w:rsidRPr="00FE0C4D">
        <w:rPr>
          <w:rFonts w:ascii="Transliterasi" w:hAnsi="Transliterasi" w:cs="TimesNewRoman"/>
          <w:color w:val="000000"/>
          <w:szCs w:val="24"/>
        </w:rPr>
        <w:t>rani menukil dari Abu Hanifah, Syafi</w:t>
      </w:r>
      <w:r w:rsidRPr="00FE0C4D">
        <w:rPr>
          <w:rFonts w:ascii="Transliterasi" w:cs="TimesNewRoman"/>
          <w:color w:val="000000"/>
          <w:szCs w:val="24"/>
        </w:rPr>
        <w:t>’</w:t>
      </w:r>
      <w:r w:rsidRPr="00FE0C4D">
        <w:rPr>
          <w:rFonts w:ascii="Transliterasi" w:hAnsi="Transliterasi" w:cs="TimesNewRoman"/>
          <w:color w:val="000000"/>
          <w:szCs w:val="24"/>
        </w:rPr>
        <w:t>i dan Maliki sebagai berikut;</w:t>
      </w:r>
      <w:r w:rsidRPr="00FE0C4D">
        <w:rPr>
          <w:rFonts w:ascii="Transliterasi" w:cs="TimesNewRoman"/>
          <w:color w:val="000000"/>
          <w:szCs w:val="24"/>
        </w:rPr>
        <w:t>”</w:t>
      </w:r>
      <w:r w:rsidRPr="00FE0C4D">
        <w:rPr>
          <w:rFonts w:ascii="Transliterasi" w:hAnsi="Transliterasi" w:cs="TimesNewRoman"/>
          <w:color w:val="000000"/>
          <w:szCs w:val="24"/>
        </w:rPr>
        <w:t xml:space="preserve"> jika wasiat ditulis dengan tulisan tangan si sakit, dan diketahui bahwa itu memang tulisannya, tetapi penulisan itu tidak disaksikan, maka tulisan tersebut tidak dijadikan dasar hukum.</w:t>
      </w:r>
      <w:proofErr w:type="gramEnd"/>
      <w:r w:rsidRPr="00FE0C4D">
        <w:rPr>
          <w:rFonts w:ascii="Transliterasi" w:hAnsi="Transliterasi" w:cs="TimesNewRoman"/>
          <w:color w:val="000000"/>
          <w:szCs w:val="24"/>
        </w:rPr>
        <w:t xml:space="preserve"> Artinya, jika terdapat wasiat dengan tulisan tangan si sakit, tetapi penulisannya tidak disaksikan dan si sakit tidak pula mengukuhkan wasiat tertulisnya di hadapan orang banyak, maka tulisannya itu tidak dapat dianggap sebagai wasiat, sekalipun diketahui bahwa wasiat tertulis itu bersumber dari si sakit.</w:t>
      </w:r>
      <w:r w:rsidRPr="00FE0C4D">
        <w:rPr>
          <w:rStyle w:val="FootnoteReference"/>
          <w:rFonts w:ascii="Transliterasi" w:hAnsi="Transliterasi" w:cs="TimesNewRoman"/>
          <w:color w:val="000000"/>
          <w:szCs w:val="24"/>
        </w:rPr>
        <w:footnoteReference w:id="64"/>
      </w:r>
    </w:p>
    <w:p w:rsidR="00541C1C"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Akan tetapi Imam Ahmad bin Hambal berkata: </w:t>
      </w:r>
      <w:proofErr w:type="gramStart"/>
      <w:r w:rsidRPr="00FE0C4D">
        <w:rPr>
          <w:rFonts w:ascii="Transliterasi" w:cs="TimesNewRoman"/>
          <w:color w:val="000000"/>
          <w:szCs w:val="24"/>
        </w:rPr>
        <w:t>“</w:t>
      </w:r>
      <w:r w:rsidRPr="00FE0C4D">
        <w:rPr>
          <w:rFonts w:ascii="Transliterasi" w:hAnsi="Transliterasi" w:cs="TimesNewRoman"/>
          <w:color w:val="000000"/>
          <w:szCs w:val="24"/>
        </w:rPr>
        <w:t xml:space="preserve"> wasiat</w:t>
      </w:r>
      <w:proofErr w:type="gramEnd"/>
      <w:r w:rsidRPr="00FE0C4D">
        <w:rPr>
          <w:rFonts w:ascii="Transliterasi" w:hAnsi="Transliterasi" w:cs="TimesNewRoman"/>
          <w:color w:val="000000"/>
          <w:szCs w:val="24"/>
        </w:rPr>
        <w:t xml:space="preserve"> yang tertulis yang demikian itu tetap dijadikan dasar hukum sepanjang tidak diketahui bahwa wasiat si sakit menarik kembali ( membatalkan) wasiat tertulisnya itu</w:t>
      </w:r>
      <w:r w:rsidRPr="00FE0C4D">
        <w:rPr>
          <w:rFonts w:ascii="Transliterasi" w:cs="TimesNewRoman"/>
          <w:color w:val="000000"/>
          <w:szCs w:val="24"/>
        </w:rPr>
        <w:t>”</w:t>
      </w:r>
      <w:r w:rsidRPr="00FE0C4D">
        <w:rPr>
          <w:rFonts w:ascii="Transliterasi" w:hAnsi="Transliterasi" w:cs="TimesNewRoman"/>
          <w:color w:val="000000"/>
          <w:szCs w:val="24"/>
        </w:rPr>
        <w:t xml:space="preserve">. Para ulama mazhab Imamiyah mengatakan: </w:t>
      </w:r>
      <w:proofErr w:type="gramStart"/>
      <w:r w:rsidRPr="00FE0C4D">
        <w:rPr>
          <w:rFonts w:ascii="Transliterasi" w:cs="TimesNewRoman"/>
          <w:color w:val="000000"/>
          <w:szCs w:val="24"/>
        </w:rPr>
        <w:t>“</w:t>
      </w:r>
      <w:r w:rsidRPr="00FE0C4D">
        <w:rPr>
          <w:rFonts w:ascii="Transliterasi" w:hAnsi="Transliterasi" w:cs="TimesNewRoman"/>
          <w:color w:val="000000"/>
          <w:szCs w:val="24"/>
        </w:rPr>
        <w:t xml:space="preserve"> wasiat</w:t>
      </w:r>
      <w:proofErr w:type="gramEnd"/>
      <w:r w:rsidRPr="00FE0C4D">
        <w:rPr>
          <w:rFonts w:ascii="Transliterasi" w:hAnsi="Transliterasi" w:cs="TimesNewRoman"/>
          <w:color w:val="000000"/>
          <w:szCs w:val="24"/>
        </w:rPr>
        <w:t xml:space="preserve"> dapat ditetapkan dengan tulisan, sebab bukti-bukti lahiriyah perbuatan merupakan bukti, sebagaimana halnya buktibukti lahiriyah perkataan, sedangkan tulisan adalah saudara perbuatan dalam menyatakan apa yang ada dalam hati, bahkan tulisan merupakan petunjuk yang lebih kuat dan lebih utama dari semua petunjuk yang lain.</w:t>
      </w:r>
    </w:p>
    <w:p w:rsidR="00541C1C" w:rsidRPr="0030288C" w:rsidRDefault="00541C1C" w:rsidP="00541C1C">
      <w:pPr>
        <w:autoSpaceDE w:val="0"/>
        <w:autoSpaceDN w:val="0"/>
        <w:adjustRightInd w:val="0"/>
        <w:spacing w:line="480" w:lineRule="auto"/>
        <w:jc w:val="both"/>
        <w:rPr>
          <w:rFonts w:ascii="Transliterasi" w:hAnsi="Transliterasi" w:cs="TimesNewRoman"/>
          <w:b/>
          <w:bCs/>
          <w:color w:val="000000"/>
          <w:szCs w:val="24"/>
        </w:rPr>
      </w:pPr>
      <w:r w:rsidRPr="0030288C">
        <w:rPr>
          <w:rFonts w:ascii="Transliterasi" w:hAnsi="Transliterasi" w:cs="TimesNewRoman"/>
          <w:b/>
          <w:bCs/>
          <w:color w:val="000000"/>
          <w:szCs w:val="24"/>
        </w:rPr>
        <w:t>E. Wakaf Wasiat Perspektif Hukum Islam</w:t>
      </w:r>
    </w:p>
    <w:p w:rsidR="00541C1C" w:rsidRPr="00FE0C4D" w:rsidRDefault="00541C1C" w:rsidP="00541C1C">
      <w:pPr>
        <w:autoSpaceDE w:val="0"/>
        <w:autoSpaceDN w:val="0"/>
        <w:adjustRightInd w:val="0"/>
        <w:spacing w:line="444"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wakaf</w:t>
      </w:r>
      <w:proofErr w:type="gramEnd"/>
      <w:r w:rsidRPr="00FE0C4D">
        <w:rPr>
          <w:rFonts w:ascii="Transliterasi" w:hAnsi="Transliterasi" w:cs="TimesNewRoman"/>
          <w:color w:val="000000"/>
          <w:szCs w:val="24"/>
        </w:rPr>
        <w:t xml:space="preserve"> yang berkaitan dengan kematian (wakaf orang yang menderita sakit parah) atau disebut juga dengan wakaf wasiat. </w:t>
      </w:r>
      <w:proofErr w:type="gramStart"/>
      <w:r w:rsidRPr="00FE0C4D">
        <w:rPr>
          <w:rFonts w:ascii="Transliterasi" w:hAnsi="Transliterasi" w:cs="TimesNewRoman"/>
          <w:color w:val="000000"/>
          <w:szCs w:val="24"/>
        </w:rPr>
        <w:t xml:space="preserve">Sebagaimana menurut Jaih Mubarok dalam bukunya wakaf produktif, menjelaskan bahwa wakaf wasiat adalah wakaf yang mulai berlaku </w:t>
      </w:r>
      <w:r w:rsidRPr="00FE0C4D">
        <w:rPr>
          <w:rFonts w:ascii="Transliterasi" w:hAnsi="Transliterasi" w:cs="TimesNewRoman"/>
          <w:color w:val="000000"/>
          <w:szCs w:val="24"/>
        </w:rPr>
        <w:lastRenderedPageBreak/>
        <w:t>manakalah wakifnya meninggal.</w:t>
      </w:r>
      <w:proofErr w:type="gramEnd"/>
      <w:r w:rsidRPr="00FE0C4D">
        <w:rPr>
          <w:rFonts w:ascii="Transliterasi" w:hAnsi="Transliterasi" w:cs="TimesNewRoman"/>
          <w:color w:val="000000"/>
          <w:szCs w:val="24"/>
        </w:rPr>
        <w:t xml:space="preserve"> Seperti halnya </w:t>
      </w:r>
      <w:proofErr w:type="gramStart"/>
      <w:r w:rsidRPr="00FE0C4D">
        <w:rPr>
          <w:rFonts w:ascii="Transliterasi" w:cs="TimesNewRoman"/>
          <w:color w:val="000000"/>
          <w:szCs w:val="24"/>
        </w:rPr>
        <w:t>“</w:t>
      </w:r>
      <w:r w:rsidRPr="00FE0C4D">
        <w:rPr>
          <w:rFonts w:ascii="Transliterasi" w:hAnsi="Transliterasi" w:cs="TimesNewRoman"/>
          <w:color w:val="000000"/>
          <w:szCs w:val="24"/>
        </w:rPr>
        <w:t xml:space="preserve"> seseorang</w:t>
      </w:r>
      <w:proofErr w:type="gramEnd"/>
      <w:r w:rsidRPr="00FE0C4D">
        <w:rPr>
          <w:rFonts w:ascii="Transliterasi" w:hAnsi="Transliterasi" w:cs="TimesNewRoman"/>
          <w:color w:val="000000"/>
          <w:szCs w:val="24"/>
        </w:rPr>
        <w:t xml:space="preserve"> yang mengatakan: </w:t>
      </w:r>
      <w:r w:rsidRPr="00FE0C4D">
        <w:rPr>
          <w:rFonts w:ascii="Transliterasi" w:cs="TimesNewRoman"/>
          <w:color w:val="000000"/>
          <w:szCs w:val="24"/>
        </w:rPr>
        <w:t>“</w:t>
      </w:r>
      <w:r w:rsidRPr="00FE0C4D">
        <w:rPr>
          <w:rFonts w:ascii="Transliterasi" w:hAnsi="Transliterasi" w:cs="TimesNewRoman"/>
          <w:color w:val="000000"/>
          <w:szCs w:val="24"/>
        </w:rPr>
        <w:t>barang ini aku wakafkan setelah kematianku.</w:t>
      </w:r>
      <w:r w:rsidRPr="00FE0C4D">
        <w:rPr>
          <w:rFonts w:ascii="Transliterasi" w:cs="TimesNewRoman"/>
          <w:color w:val="000000"/>
          <w:szCs w:val="24"/>
        </w:rPr>
        <w:t>”</w:t>
      </w:r>
    </w:p>
    <w:p w:rsidR="00541C1C" w:rsidRPr="00FE0C4D" w:rsidRDefault="00541C1C" w:rsidP="00541C1C">
      <w:pPr>
        <w:autoSpaceDE w:val="0"/>
        <w:autoSpaceDN w:val="0"/>
        <w:adjustRightInd w:val="0"/>
        <w:spacing w:line="444"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Selanjutnya, orang yang hendak melaksanakan wakaf wasiat ini adalah orang yang sedang sakit parah (sakit yang menjelang ajalnya) atau disebut maradh almauwt, Seperti halnya Muhammad Abu Zahro mendefinisikannya, maradh almauwt adalah sakit yang berujung pada kematian.</w:t>
      </w:r>
      <w:proofErr w:type="gramEnd"/>
      <w:r w:rsidRPr="00FE0C4D">
        <w:rPr>
          <w:rStyle w:val="FootnoteReference"/>
          <w:rFonts w:ascii="Transliterasi" w:hAnsi="Transliterasi" w:cs="TimesNewRoman"/>
          <w:color w:val="000000"/>
          <w:szCs w:val="24"/>
        </w:rPr>
        <w:footnoteReference w:id="65"/>
      </w:r>
    </w:p>
    <w:p w:rsidR="00541C1C" w:rsidRPr="00FE0C4D" w:rsidRDefault="00541C1C" w:rsidP="00541C1C">
      <w:pPr>
        <w:autoSpaceDE w:val="0"/>
        <w:autoSpaceDN w:val="0"/>
        <w:adjustRightInd w:val="0"/>
        <w:spacing w:line="444" w:lineRule="auto"/>
        <w:ind w:firstLine="720"/>
        <w:jc w:val="both"/>
        <w:rPr>
          <w:rFonts w:ascii="Transliterasi" w:hAnsi="Transliterasi" w:cs="TimesNewRoman"/>
          <w:color w:val="000000"/>
          <w:sz w:val="16"/>
          <w:szCs w:val="16"/>
        </w:rPr>
      </w:pPr>
      <w:proofErr w:type="gramStart"/>
      <w:r w:rsidRPr="00FE0C4D">
        <w:rPr>
          <w:rFonts w:ascii="Transliterasi" w:hAnsi="Transliterasi" w:cs="TimesNewRoman"/>
          <w:color w:val="000000"/>
          <w:szCs w:val="24"/>
        </w:rPr>
        <w:t>Berkaitan dengan perbuatan hukum orang yang sakit menjelang ajalnya sering kali dikaitkan dengan kematian.</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Dimana perbuatan tersebut tidak dapat direalisasikan, kecuali setelah terjadinya kematian.</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Para fuqaha sepakat bahwa perbuatan si sakit dalam kondisi seperti ini, dipandang sebagai wasiat dengan tidak melupakan syarat dan aturan mainnya.</w:t>
      </w:r>
      <w:proofErr w:type="gramEnd"/>
      <w:r w:rsidRPr="00FE0C4D">
        <w:rPr>
          <w:rFonts w:ascii="Transliterasi" w:hAnsi="Transliterasi" w:cs="TimesNewRoman"/>
          <w:color w:val="000000"/>
          <w:szCs w:val="24"/>
        </w:rPr>
        <w:t xml:space="preserve"> Sebagaimana pendapat Sayyid Sabiq dalam kitabnya fiqih sunnah, menjelaskan: </w:t>
      </w:r>
      <w:proofErr w:type="gramStart"/>
      <w:r w:rsidRPr="00FE0C4D">
        <w:rPr>
          <w:rFonts w:ascii="Transliterasi" w:cs="TimesNewRoman"/>
          <w:color w:val="000000"/>
          <w:szCs w:val="24"/>
        </w:rPr>
        <w:t>“</w:t>
      </w:r>
      <w:r w:rsidRPr="00FE0C4D">
        <w:rPr>
          <w:rFonts w:ascii="Transliterasi" w:hAnsi="Transliterasi" w:cs="TimesNewRoman"/>
          <w:color w:val="000000"/>
          <w:szCs w:val="24"/>
        </w:rPr>
        <w:t xml:space="preserve"> jika</w:t>
      </w:r>
      <w:proofErr w:type="gramEnd"/>
      <w:r w:rsidRPr="00FE0C4D">
        <w:rPr>
          <w:rFonts w:ascii="Transliterasi" w:hAnsi="Transliterasi" w:cs="TimesNewRoman"/>
          <w:color w:val="000000"/>
          <w:szCs w:val="24"/>
        </w:rPr>
        <w:t xml:space="preserve"> seorang mengalami sakit yang dapat mematikan (wakaf wasiat) dan ia berwakaf kepada orang lain, maka wakafnya tersebut seperti halnya wasiat yaitu sepertiga.</w:t>
      </w:r>
      <w:r w:rsidRPr="00FE0C4D">
        <w:rPr>
          <w:rFonts w:ascii="Transliterasi" w:cs="TimesNewRoman"/>
          <w:color w:val="000000"/>
          <w:szCs w:val="24"/>
        </w:rPr>
        <w:t>”</w:t>
      </w:r>
      <w:r w:rsidRPr="00FE0C4D">
        <w:rPr>
          <w:rStyle w:val="FootnoteReference"/>
          <w:rFonts w:ascii="Transliterasi" w:hAnsi="Transliterasi" w:cs="TimesNewRoman"/>
          <w:color w:val="000000"/>
          <w:szCs w:val="24"/>
        </w:rPr>
        <w:footnoteReference w:id="66"/>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 xml:space="preserve">Pendapat ini juga sesuai dengan pendaat Imam Hanafi yaitu: bahwasannya wakaf (wasiat) yaitu posisinya seperti wasiat yang diperkirakan yaitu 1/3 dari harta karena wakaf seperti shadaqah (pemberian). Maka diperkirakan orang yang sakit 1/3 </w:t>
      </w:r>
      <w:proofErr w:type="gramStart"/>
      <w:r w:rsidRPr="00FE0C4D">
        <w:rPr>
          <w:rFonts w:ascii="Transliterasi" w:hAnsi="Transliterasi" w:cs="TimesNewRoman"/>
          <w:color w:val="000000"/>
          <w:szCs w:val="24"/>
        </w:rPr>
        <w:t>sama</w:t>
      </w:r>
      <w:proofErr w:type="gramEnd"/>
      <w:r w:rsidRPr="00FE0C4D">
        <w:rPr>
          <w:rFonts w:ascii="Transliterasi" w:hAnsi="Transliterasi" w:cs="TimesNewRoman"/>
          <w:color w:val="000000"/>
          <w:szCs w:val="24"/>
        </w:rPr>
        <w:t xml:space="preserve"> seperti (aatiq) pembebasan hibah.dan apabila lebih dari 1/3 maka dilakukan sesuai rido yang mempunyai warisan.</w:t>
      </w:r>
      <w:r w:rsidRPr="00FE0C4D">
        <w:rPr>
          <w:rStyle w:val="FootnoteReference"/>
          <w:rFonts w:ascii="Transliterasi" w:hAnsi="Transliterasi" w:cs="TimesNewRoman"/>
          <w:color w:val="000000"/>
          <w:szCs w:val="24"/>
        </w:rPr>
        <w:footnoteReference w:id="67"/>
      </w:r>
    </w:p>
    <w:p w:rsidR="00541C1C" w:rsidRPr="00FE0C4D" w:rsidRDefault="00541C1C" w:rsidP="00541C1C">
      <w:pPr>
        <w:autoSpaceDE w:val="0"/>
        <w:autoSpaceDN w:val="0"/>
        <w:adjustRightInd w:val="0"/>
        <w:spacing w:line="444" w:lineRule="auto"/>
        <w:ind w:firstLine="720"/>
        <w:jc w:val="both"/>
        <w:rPr>
          <w:rFonts w:ascii="Transliterasi" w:hAnsi="Transliterasi" w:cs="TimesNewRoman"/>
          <w:color w:val="000000"/>
          <w:sz w:val="16"/>
          <w:szCs w:val="16"/>
        </w:rPr>
      </w:pPr>
      <w:r w:rsidRPr="00FE0C4D">
        <w:rPr>
          <w:rFonts w:ascii="Transliterasi" w:hAnsi="Transliterasi" w:cs="TimesNewRoman"/>
          <w:color w:val="000000"/>
          <w:szCs w:val="24"/>
        </w:rPr>
        <w:t>Sementara Imam hambali berpendapat bahwa: wakaf yang berkaitan dengan</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 xml:space="preserve">kematian, maka wakaf itu terhitung sejak </w:t>
      </w:r>
      <w:proofErr w:type="gramStart"/>
      <w:r w:rsidRPr="00FE0C4D">
        <w:rPr>
          <w:rFonts w:ascii="Transliterasi" w:hAnsi="Transliterasi" w:cs="TimesNewRoman"/>
          <w:color w:val="000000"/>
          <w:szCs w:val="24"/>
        </w:rPr>
        <w:t>ia</w:t>
      </w:r>
      <w:proofErr w:type="gramEnd"/>
      <w:r w:rsidRPr="00FE0C4D">
        <w:rPr>
          <w:rFonts w:ascii="Transliterasi" w:hAnsi="Transliterasi" w:cs="TimesNewRoman"/>
          <w:color w:val="000000"/>
          <w:szCs w:val="24"/>
        </w:rPr>
        <w:t xml:space="preserve"> diucapkan dan tidak mungkin untuk</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dibatalkan, meski demikian, wakaf tersebut hanya dilaksanakan pada sepertiga</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 xml:space="preserve">hartnya atau kurang dari itu. Dalam </w:t>
      </w:r>
      <w:r w:rsidRPr="00FE0C4D">
        <w:rPr>
          <w:rFonts w:ascii="Transliterasi" w:hAnsi="Transliterasi" w:cs="TimesNewRoman"/>
          <w:color w:val="000000"/>
          <w:szCs w:val="24"/>
        </w:rPr>
        <w:lastRenderedPageBreak/>
        <w:t>hal ini, mazhab hambali menganggapnya sebagai</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wasiat dari satu sisi dan sebagai wakaf dari sisi yang lain. Adapun pendapat ini tidak</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dibenarkan, karena tidak mungkin kita memberikan dua macam hukum yang</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berbeda dalam satu akad.</w:t>
      </w:r>
      <w:r w:rsidRPr="00FE0C4D">
        <w:rPr>
          <w:rFonts w:ascii="Transliterasi" w:hAnsi="Transliterasi" w:cs="TimesNewRoman"/>
          <w:color w:val="000000"/>
          <w:sz w:val="16"/>
          <w:szCs w:val="16"/>
        </w:rPr>
        <w:t>73</w:t>
      </w:r>
    </w:p>
    <w:p w:rsidR="00541C1C" w:rsidRPr="00FE0C4D" w:rsidRDefault="00541C1C" w:rsidP="00541C1C">
      <w:pPr>
        <w:autoSpaceDE w:val="0"/>
        <w:autoSpaceDN w:val="0"/>
        <w:adjustRightInd w:val="0"/>
        <w:spacing w:line="444" w:lineRule="auto"/>
        <w:ind w:firstLine="720"/>
        <w:jc w:val="both"/>
        <w:rPr>
          <w:rFonts w:ascii="Transliterasi" w:hAnsi="Transliterasi" w:cs="TimesNewRoman"/>
          <w:color w:val="000000"/>
          <w:sz w:val="16"/>
          <w:szCs w:val="16"/>
        </w:rPr>
      </w:pPr>
      <w:proofErr w:type="gramStart"/>
      <w:r w:rsidRPr="00FE0C4D">
        <w:rPr>
          <w:rFonts w:ascii="Transliterasi" w:hAnsi="Transliterasi" w:cs="TimesNewRoman"/>
          <w:color w:val="000000"/>
          <w:szCs w:val="24"/>
        </w:rPr>
        <w:t>Akan tetapi para fuqaha berbeda persepsi dalam memandang tingkat</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perbuatan si penderita sakit parah (maradh al-maut) tersebut, jika dia juga</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mewakafkan hartanya.</w:t>
      </w:r>
      <w:proofErr w:type="gramEnd"/>
      <w:r w:rsidRPr="00FE0C4D">
        <w:rPr>
          <w:rFonts w:ascii="Transliterasi" w:hAnsi="Transliterasi" w:cs="TimesNewRoman"/>
          <w:color w:val="000000"/>
          <w:szCs w:val="24"/>
        </w:rPr>
        <w:t xml:space="preserve"> Dalam hal ini ada beberapa penjelasan sebagaimana berikut:</w:t>
      </w:r>
      <w:r w:rsidRPr="00FE0C4D">
        <w:rPr>
          <w:rStyle w:val="FootnoteReference"/>
          <w:rFonts w:ascii="Transliterasi" w:hAnsi="Transliterasi" w:cs="TimesNewRoman"/>
          <w:color w:val="000000"/>
          <w:szCs w:val="24"/>
        </w:rPr>
        <w:footnoteReference w:id="68"/>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Jika seseorang menderita sakit parah (maradul maut) mewakafkan hartanya,</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kemudian meninggal akibat sakitnya itu, maka hartanya itu mungkin saja masih</w:t>
      </w:r>
      <w:r w:rsidRPr="00FE0C4D">
        <w:rPr>
          <w:rFonts w:ascii="Transliterasi" w:hAnsi="Transliterasi" w:cs="TimesNewRoman"/>
          <w:color w:val="000000"/>
          <w:sz w:val="16"/>
          <w:szCs w:val="16"/>
        </w:rPr>
        <w:t xml:space="preserve"> </w:t>
      </w:r>
      <w:r w:rsidRPr="00FE0C4D">
        <w:rPr>
          <w:rFonts w:ascii="Transliterasi" w:hAnsi="Transliterasi" w:cs="TimesNewRoman"/>
          <w:color w:val="000000"/>
          <w:szCs w:val="24"/>
        </w:rPr>
        <w:t xml:space="preserve">berkaitan dengan hutang, atau tidak </w:t>
      </w:r>
      <w:proofErr w:type="gramStart"/>
      <w:r w:rsidRPr="00FE0C4D">
        <w:rPr>
          <w:rFonts w:ascii="Transliterasi" w:hAnsi="Transliterasi" w:cs="TimesNewRoman"/>
          <w:color w:val="000000"/>
          <w:szCs w:val="24"/>
        </w:rPr>
        <w:t>sama</w:t>
      </w:r>
      <w:proofErr w:type="gramEnd"/>
      <w:r w:rsidRPr="00FE0C4D">
        <w:rPr>
          <w:rFonts w:ascii="Transliterasi" w:hAnsi="Transliterasi" w:cs="TimesNewRoman"/>
          <w:color w:val="000000"/>
          <w:szCs w:val="24"/>
        </w:rPr>
        <w:t xml:space="preserve"> sekali.</w:t>
      </w:r>
    </w:p>
    <w:p w:rsidR="00541C1C" w:rsidRPr="00FE0C4D" w:rsidRDefault="00541C1C" w:rsidP="00541C1C">
      <w:pPr>
        <w:autoSpaceDE w:val="0"/>
        <w:autoSpaceDN w:val="0"/>
        <w:adjustRightInd w:val="0"/>
        <w:spacing w:line="444" w:lineRule="auto"/>
        <w:jc w:val="both"/>
        <w:rPr>
          <w:rFonts w:ascii="Transliterasi" w:hAnsi="Transliterasi" w:cs="TimesNewRoman"/>
          <w:color w:val="000000"/>
          <w:szCs w:val="24"/>
        </w:rPr>
      </w:pPr>
      <w:r w:rsidRPr="00FE0C4D">
        <w:rPr>
          <w:rFonts w:ascii="Transliterasi" w:hAnsi="Transliterasi" w:cs="TimesNewRoman"/>
          <w:color w:val="000000"/>
          <w:szCs w:val="24"/>
        </w:rPr>
        <w:t xml:space="preserve">a. Jika hutang si mayit tercakup dalam harta warisannya, sedangkan si pemberi hutang belum merelakan hutangnya itu, maka wakaf dari mayit itu batal dan diganti untuk membayar hutang. </w:t>
      </w:r>
      <w:proofErr w:type="gramStart"/>
      <w:r w:rsidRPr="00FE0C4D">
        <w:rPr>
          <w:rFonts w:ascii="Transliterasi" w:hAnsi="Transliterasi" w:cs="TimesNewRoman"/>
          <w:color w:val="000000"/>
          <w:szCs w:val="24"/>
        </w:rPr>
        <w:t>Sebab hutangnya berhubungan dengan harta wakaf yang telah diwakafkan.</w:t>
      </w:r>
      <w:proofErr w:type="gramEnd"/>
    </w:p>
    <w:p w:rsidR="00541C1C" w:rsidRPr="00FE0C4D" w:rsidRDefault="00541C1C" w:rsidP="00541C1C">
      <w:pPr>
        <w:autoSpaceDE w:val="0"/>
        <w:autoSpaceDN w:val="0"/>
        <w:adjustRightInd w:val="0"/>
        <w:spacing w:line="444" w:lineRule="auto"/>
        <w:jc w:val="both"/>
        <w:rPr>
          <w:rFonts w:ascii="Transliterasi" w:hAnsi="Transliterasi" w:cs="TimesNewRoman"/>
          <w:color w:val="000000"/>
          <w:szCs w:val="24"/>
        </w:rPr>
      </w:pPr>
      <w:r w:rsidRPr="00FE0C4D">
        <w:rPr>
          <w:rFonts w:ascii="Transliterasi" w:hAnsi="Transliterasi" w:cs="TimesNewRoman"/>
          <w:color w:val="000000"/>
          <w:szCs w:val="24"/>
        </w:rPr>
        <w:t xml:space="preserve">b. Jika hutang si mayit tidak tercakup dalam hartanya. </w:t>
      </w:r>
      <w:proofErr w:type="gramStart"/>
      <w:r w:rsidRPr="00FE0C4D">
        <w:rPr>
          <w:rFonts w:ascii="Transliterasi" w:hAnsi="Transliterasi" w:cs="TimesNewRoman"/>
          <w:color w:val="000000"/>
          <w:szCs w:val="24"/>
        </w:rPr>
        <w:t>Maka kita pun harus melunasi hutangnya lebih dahulu.</w:t>
      </w:r>
      <w:proofErr w:type="gramEnd"/>
      <w:r w:rsidRPr="00FE0C4D">
        <w:rPr>
          <w:rFonts w:ascii="Transliterasi" w:hAnsi="Transliterasi" w:cs="TimesNewRoman"/>
          <w:color w:val="000000"/>
          <w:szCs w:val="24"/>
        </w:rPr>
        <w:t xml:space="preserve"> Kemudian meninjau </w:t>
      </w:r>
      <w:proofErr w:type="gramStart"/>
      <w:r w:rsidRPr="00FE0C4D">
        <w:rPr>
          <w:rFonts w:ascii="Transliterasi" w:hAnsi="Transliterasi" w:cs="TimesNewRoman"/>
          <w:color w:val="000000"/>
          <w:szCs w:val="24"/>
        </w:rPr>
        <w:t>kadar</w:t>
      </w:r>
      <w:proofErr w:type="gramEnd"/>
      <w:r w:rsidRPr="00FE0C4D">
        <w:rPr>
          <w:rFonts w:ascii="Transliterasi" w:hAnsi="Transliterasi" w:cs="TimesNewRoman"/>
          <w:color w:val="000000"/>
          <w:szCs w:val="24"/>
        </w:rPr>
        <w:t xml:space="preserve"> setiap hartanya yang bersih dari ikatan hutang. </w:t>
      </w:r>
      <w:proofErr w:type="gramStart"/>
      <w:r w:rsidRPr="00FE0C4D">
        <w:rPr>
          <w:rFonts w:ascii="Transliterasi" w:hAnsi="Transliterasi" w:cs="TimesNewRoman"/>
          <w:color w:val="000000"/>
          <w:szCs w:val="24"/>
        </w:rPr>
        <w:t>Selain itu kita juga harus memperhatikan dengan seksama orang yang mewakafkan hartanya itu.</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Apakah dia orang asing atau ahli warisnya.</w:t>
      </w:r>
      <w:proofErr w:type="gramEnd"/>
    </w:p>
    <w:p w:rsidR="00541C1C" w:rsidRPr="00FE0C4D" w:rsidRDefault="00541C1C" w:rsidP="00541C1C">
      <w:pPr>
        <w:autoSpaceDE w:val="0"/>
        <w:autoSpaceDN w:val="0"/>
        <w:adjustRightInd w:val="0"/>
        <w:spacing w:line="444"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Kemudian berkaitan dengan harta yang telah diwariskan dalam batasan harta wakaf yang bersih dari hutang dalam hal ini ada beberapa macam: (1) penerima wakaf bukan kepada ahli waris (2) penerima wakaf adalah ahli waris.</w:t>
      </w:r>
    </w:p>
    <w:p w:rsidR="00541C1C" w:rsidRPr="00FE0C4D" w:rsidRDefault="00541C1C" w:rsidP="00541C1C">
      <w:pPr>
        <w:autoSpaceDE w:val="0"/>
        <w:autoSpaceDN w:val="0"/>
        <w:adjustRightInd w:val="0"/>
        <w:spacing w:line="444" w:lineRule="auto"/>
        <w:jc w:val="both"/>
        <w:rPr>
          <w:rFonts w:ascii="Transliterasi" w:hAnsi="Transliterasi" w:cs="TimesNewRoman"/>
          <w:color w:val="000000"/>
          <w:szCs w:val="24"/>
        </w:rPr>
      </w:pPr>
      <w:proofErr w:type="gramStart"/>
      <w:r w:rsidRPr="00FE0C4D">
        <w:rPr>
          <w:rFonts w:ascii="Transliterasi" w:hAnsi="Transliterasi" w:cs="TimesNewRoman"/>
          <w:color w:val="000000"/>
          <w:szCs w:val="24"/>
        </w:rPr>
        <w:t>1.Penerima</w:t>
      </w:r>
      <w:proofErr w:type="gramEnd"/>
      <w:r w:rsidRPr="00FE0C4D">
        <w:rPr>
          <w:rFonts w:ascii="Transliterasi" w:hAnsi="Transliterasi" w:cs="TimesNewRoman"/>
          <w:color w:val="000000"/>
          <w:szCs w:val="24"/>
        </w:rPr>
        <w:t xml:space="preserve"> Wakaf (Mauquf </w:t>
      </w:r>
      <w:r w:rsidRPr="00FE0C4D">
        <w:rPr>
          <w:rFonts w:ascii="Transliterasi" w:cs="TimesNewRoman"/>
          <w:color w:val="000000"/>
          <w:szCs w:val="24"/>
        </w:rPr>
        <w:t>‘</w:t>
      </w:r>
      <w:r w:rsidRPr="00FE0C4D">
        <w:rPr>
          <w:rFonts w:ascii="Transliterasi" w:hAnsi="Transliterasi" w:cs="TimesNewRoman"/>
          <w:color w:val="000000"/>
          <w:szCs w:val="24"/>
        </w:rPr>
        <w:t>Alaih) Bukan Ahli Waris</w:t>
      </w:r>
    </w:p>
    <w:p w:rsidR="00541C1C" w:rsidRPr="00FE0C4D" w:rsidRDefault="00541C1C" w:rsidP="00541C1C">
      <w:pPr>
        <w:autoSpaceDE w:val="0"/>
        <w:autoSpaceDN w:val="0"/>
        <w:adjustRightInd w:val="0"/>
        <w:spacing w:line="444"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lastRenderedPageBreak/>
        <w:t>Jika penerima wakaf bukan salah seorang dari ahli waris atau orang asing, maka harta yang boleh diwakafkan tidak lebih dari sepertiga.</w:t>
      </w:r>
      <w:proofErr w:type="gramEnd"/>
      <w:r w:rsidRPr="00FE0C4D">
        <w:rPr>
          <w:rFonts w:ascii="Transliterasi" w:hAnsi="Transliterasi" w:cs="TimesNewRoman"/>
          <w:color w:val="000000"/>
          <w:szCs w:val="24"/>
        </w:rPr>
        <w:t xml:space="preserve"> Hal ini </w:t>
      </w:r>
      <w:proofErr w:type="gramStart"/>
      <w:r w:rsidRPr="00FE0C4D">
        <w:rPr>
          <w:rFonts w:ascii="Transliterasi" w:hAnsi="Transliterasi" w:cs="TimesNewRoman"/>
          <w:color w:val="000000"/>
          <w:szCs w:val="24"/>
        </w:rPr>
        <w:t>sama</w:t>
      </w:r>
      <w:proofErr w:type="gramEnd"/>
      <w:r w:rsidRPr="00FE0C4D">
        <w:rPr>
          <w:rFonts w:ascii="Transliterasi" w:hAnsi="Transliterasi" w:cs="TimesNewRoman"/>
          <w:color w:val="000000"/>
          <w:szCs w:val="24"/>
        </w:rPr>
        <w:t xml:space="preserve"> halnya seperti halnya dengan wasiat. </w:t>
      </w:r>
      <w:proofErr w:type="gramStart"/>
      <w:r w:rsidRPr="00FE0C4D">
        <w:rPr>
          <w:rFonts w:ascii="Transliterasi" w:hAnsi="Transliterasi" w:cs="TimesNewRoman"/>
          <w:color w:val="000000"/>
          <w:szCs w:val="24"/>
        </w:rPr>
        <w:t>Karena dia mewakafkan hartanya bukan kepada ahli waris.</w:t>
      </w:r>
      <w:proofErr w:type="gramEnd"/>
    </w:p>
    <w:p w:rsidR="00541C1C" w:rsidRPr="00FE0C4D" w:rsidRDefault="00541C1C" w:rsidP="00541C1C">
      <w:pPr>
        <w:autoSpaceDE w:val="0"/>
        <w:autoSpaceDN w:val="0"/>
        <w:adjustRightInd w:val="0"/>
        <w:spacing w:line="444"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Akan tetapi jika wakaf itu lebih dari sepertiga, maka sah atau tidaknya tergantung dari ahli waris yang ditinggalkan.</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Apabila ahli waris membolehkan dan menyetujuinya, maka wakaf itu sah.tetapi jika ahli warisnya tidak menyetujuinya, maka wakaf yang berlaku hanya 1/3 (sepertiga) saja.</w:t>
      </w:r>
      <w:proofErr w:type="gramEnd"/>
    </w:p>
    <w:p w:rsidR="00541C1C" w:rsidRPr="00FE0C4D" w:rsidRDefault="00541C1C" w:rsidP="00541C1C">
      <w:pPr>
        <w:autoSpaceDE w:val="0"/>
        <w:autoSpaceDN w:val="0"/>
        <w:adjustRightInd w:val="0"/>
        <w:spacing w:line="444"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Jika sebagian anggota dari ahli waris menyetujuinya, sedangkan sebagian lagi tidak, maka wakaf itu berlaku pada saat disetujui oleh ahli waris, dan batal pada saat tidak disetujui oleh ahli waris.dan batal pada saat tidak diperbolehkan oleh sebagian yang lain, sebab sisa atau kelebihjan dari sepertiga itu adalah bagi ahli waris.</w:t>
      </w:r>
      <w:proofErr w:type="gramEnd"/>
    </w:p>
    <w:p w:rsidR="00541C1C" w:rsidRPr="00FE0C4D" w:rsidRDefault="00541C1C" w:rsidP="00541C1C">
      <w:pPr>
        <w:autoSpaceDE w:val="0"/>
        <w:autoSpaceDN w:val="0"/>
        <w:adjustRightInd w:val="0"/>
        <w:spacing w:line="444"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 xml:space="preserve">Ibnu Qudamah berkata: </w:t>
      </w:r>
      <w:proofErr w:type="gramStart"/>
      <w:r w:rsidRPr="00FE0C4D">
        <w:rPr>
          <w:rFonts w:ascii="Transliterasi" w:cs="TimesNewRoman"/>
          <w:color w:val="000000"/>
          <w:szCs w:val="24"/>
        </w:rPr>
        <w:t>“</w:t>
      </w:r>
      <w:r w:rsidRPr="00FE0C4D">
        <w:rPr>
          <w:rFonts w:ascii="Transliterasi" w:hAnsi="Transliterasi" w:cs="TimesNewRoman"/>
          <w:color w:val="000000"/>
          <w:szCs w:val="24"/>
        </w:rPr>
        <w:t xml:space="preserve"> sesungguhnya</w:t>
      </w:r>
      <w:proofErr w:type="gramEnd"/>
      <w:r w:rsidRPr="00FE0C4D">
        <w:rPr>
          <w:rFonts w:ascii="Transliterasi" w:hAnsi="Transliterasi" w:cs="TimesNewRoman"/>
          <w:color w:val="000000"/>
          <w:szCs w:val="24"/>
        </w:rPr>
        <w:t xml:space="preserve"> wakaf yang diberikan dalam kondisi sakit parah sama dengan wasiat, yaitu sepertiga harta. Jika wakaf itu kurang dari 1/3 (sepertiga</w:t>
      </w:r>
      <w:proofErr w:type="gramStart"/>
      <w:r w:rsidRPr="00FE0C4D">
        <w:rPr>
          <w:rFonts w:ascii="Transliterasi" w:hAnsi="Transliterasi" w:cs="TimesNewRoman"/>
          <w:color w:val="000000"/>
          <w:szCs w:val="24"/>
        </w:rPr>
        <w:t>) ,</w:t>
      </w:r>
      <w:proofErr w:type="gramEnd"/>
      <w:r w:rsidRPr="00FE0C4D">
        <w:rPr>
          <w:rFonts w:ascii="Transliterasi" w:hAnsi="Transliterasi" w:cs="TimesNewRoman"/>
          <w:color w:val="000000"/>
          <w:szCs w:val="24"/>
        </w:rPr>
        <w:t xml:space="preserve"> maka tidak perlu persetujuan ahli waris dan sah hukumnya.dan jika wakaf tersebut lebih dari sepertiga, maka harus ada persetujuan ahli waris. </w:t>
      </w:r>
      <w:proofErr w:type="gramStart"/>
      <w:r w:rsidRPr="00FE0C4D">
        <w:rPr>
          <w:rFonts w:ascii="Transliterasi" w:hAnsi="Transliterasi" w:cs="TimesNewRoman"/>
          <w:color w:val="000000"/>
          <w:szCs w:val="24"/>
        </w:rPr>
        <w:t>Dalam hal ini tidak ada perbedaan di kalangan ulama.</w:t>
      </w:r>
      <w:proofErr w:type="gramEnd"/>
    </w:p>
    <w:p w:rsidR="00541C1C" w:rsidRPr="00FE0C4D" w:rsidRDefault="00541C1C" w:rsidP="00541C1C">
      <w:pPr>
        <w:autoSpaceDE w:val="0"/>
        <w:autoSpaceDN w:val="0"/>
        <w:adjustRightInd w:val="0"/>
        <w:spacing w:line="444" w:lineRule="auto"/>
        <w:jc w:val="both"/>
        <w:rPr>
          <w:rFonts w:ascii="Transliterasi" w:hAnsi="Transliterasi" w:cs="TimesNewRoman"/>
          <w:color w:val="000000"/>
          <w:szCs w:val="24"/>
        </w:rPr>
      </w:pPr>
      <w:r w:rsidRPr="00FE0C4D">
        <w:rPr>
          <w:rFonts w:ascii="Transliterasi" w:hAnsi="Transliterasi" w:cs="TimesNewRoman"/>
          <w:color w:val="000000"/>
          <w:szCs w:val="24"/>
        </w:rPr>
        <w:t xml:space="preserve">2. Penerima Wakaf (Mauquf </w:t>
      </w:r>
      <w:r w:rsidRPr="00FE0C4D">
        <w:rPr>
          <w:rFonts w:ascii="Transliterasi" w:cs="TimesNewRoman"/>
          <w:color w:val="000000"/>
          <w:szCs w:val="24"/>
        </w:rPr>
        <w:t>‘</w:t>
      </w:r>
      <w:r w:rsidRPr="00FE0C4D">
        <w:rPr>
          <w:rFonts w:ascii="Transliterasi" w:hAnsi="Transliterasi" w:cs="TimesNewRoman"/>
          <w:color w:val="000000"/>
          <w:szCs w:val="24"/>
        </w:rPr>
        <w:t>Alaih) adalah ahli warisnya</w:t>
      </w:r>
    </w:p>
    <w:p w:rsidR="00541C1C" w:rsidRPr="00FE0C4D" w:rsidRDefault="00541C1C" w:rsidP="00541C1C">
      <w:pPr>
        <w:autoSpaceDE w:val="0"/>
        <w:autoSpaceDN w:val="0"/>
        <w:adjustRightInd w:val="0"/>
        <w:spacing w:line="444"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Apabila seseorang yang sakit parah (maridul maut) mewakafkan harta kepada seluruh ahli warisnya, maka wakafnya itu sah.</w:t>
      </w:r>
      <w:proofErr w:type="gramEnd"/>
      <w:r w:rsidRPr="00FE0C4D">
        <w:rPr>
          <w:rFonts w:ascii="Transliterasi" w:hAnsi="Transliterasi" w:cs="TimesNewRoman"/>
          <w:color w:val="000000"/>
          <w:szCs w:val="24"/>
        </w:rPr>
        <w:t xml:space="preserve"> Sedangkan, jika dia mewakafkan hartanya kepada sebagian ahli warisnya dan sebagian lain tidak, maka harus dibedakan dalam dua kondisi:</w:t>
      </w:r>
    </w:p>
    <w:p w:rsidR="00541C1C" w:rsidRPr="00FE0C4D" w:rsidRDefault="00541C1C" w:rsidP="00541C1C">
      <w:pPr>
        <w:autoSpaceDE w:val="0"/>
        <w:autoSpaceDN w:val="0"/>
        <w:adjustRightInd w:val="0"/>
        <w:spacing w:line="480"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lastRenderedPageBreak/>
        <w:t xml:space="preserve">Kondisi pertama: wakaf itu tidak lebih dari 1/3 (sepertiga). </w:t>
      </w:r>
      <w:proofErr w:type="gramStart"/>
      <w:r w:rsidRPr="00FE0C4D">
        <w:rPr>
          <w:rFonts w:ascii="Transliterasi" w:hAnsi="Transliterasi" w:cs="TimesNewRoman"/>
          <w:color w:val="000000"/>
          <w:szCs w:val="24"/>
        </w:rPr>
        <w:t>Maka wakaf itu sah, meskipun sebagian ahli waris menyetujui dan sebagiannya lagi tidak.</w:t>
      </w:r>
      <w:proofErr w:type="gramEnd"/>
      <w:r w:rsidRPr="00FE0C4D">
        <w:rPr>
          <w:rFonts w:ascii="Transliterasi" w:hAnsi="Transliterasi" w:cs="TimesNewRoman"/>
          <w:color w:val="000000"/>
          <w:szCs w:val="24"/>
        </w:rPr>
        <w:t xml:space="preserve"> Hanya saja, Kondisi kedua: wakaf itu lebih dari sepertiga. </w:t>
      </w:r>
      <w:proofErr w:type="gramStart"/>
      <w:r w:rsidRPr="00FE0C4D">
        <w:rPr>
          <w:rFonts w:ascii="Transliterasi" w:hAnsi="Transliterasi" w:cs="TimesNewRoman"/>
          <w:color w:val="000000"/>
          <w:szCs w:val="24"/>
        </w:rPr>
        <w:t>Maka status sah atau tidaknya tergantung pada persetujuan dari ahli waris.</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Jika disetujui maka kelebihan sepertiganya lagi boleh dan sah diwakafkan tetapi jika tidak disetujui, maka wakaf itu hanya berlaku dan sah untuk sepertiganya saja, dan sisa dari sepertiga itu menjadi milik ahli waris.</w:t>
      </w:r>
      <w:proofErr w:type="gramEnd"/>
    </w:p>
    <w:p w:rsidR="00541C1C" w:rsidRPr="00FE0C4D" w:rsidRDefault="00541C1C" w:rsidP="00541C1C">
      <w:pPr>
        <w:autoSpaceDE w:val="0"/>
        <w:autoSpaceDN w:val="0"/>
        <w:adjustRightInd w:val="0"/>
        <w:spacing w:line="432"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Selanjutnya, apabila harta wakaf yang lebih dari sepertiga dibatalkan, kemudian harta yang diwakafkan itu di kemudian hari ternyata jumlahnya kurang dari sepertiga, maka harta yang berada di tangan ahli waris berstatus wakaf semuanya.</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Tetapi jika harta itu telah dijual oleh ahli waris, maka penjualan itu tidak batal, tetapi diambil sebagian dari jumlah yang telah dijual, untuk kemudian dibelikan lagi tanah seluas yang dijual untuk diwakafkan lagi.</w:t>
      </w:r>
      <w:proofErr w:type="gramEnd"/>
    </w:p>
    <w:p w:rsidR="00541C1C" w:rsidRPr="00FE0C4D" w:rsidRDefault="00541C1C" w:rsidP="00541C1C">
      <w:pPr>
        <w:autoSpaceDE w:val="0"/>
        <w:autoSpaceDN w:val="0"/>
        <w:adjustRightInd w:val="0"/>
        <w:spacing w:line="432" w:lineRule="auto"/>
        <w:ind w:firstLine="720"/>
        <w:jc w:val="both"/>
        <w:rPr>
          <w:rFonts w:ascii="Transliterasi" w:hAnsi="Transliterasi" w:cs="TimesNewRoman"/>
          <w:color w:val="000000"/>
          <w:szCs w:val="24"/>
        </w:rPr>
      </w:pPr>
      <w:r w:rsidRPr="00FE0C4D">
        <w:rPr>
          <w:rFonts w:ascii="Transliterasi" w:hAnsi="Transliterasi" w:cs="TimesNewRoman"/>
          <w:color w:val="000000"/>
          <w:szCs w:val="24"/>
        </w:rPr>
        <w:t>Adapun hukum mewakafkan sebagian harta warisan di sini terdapat beberapa pendapat para ulama madzab antara lain:</w:t>
      </w:r>
    </w:p>
    <w:p w:rsidR="00541C1C" w:rsidRPr="00FE0C4D" w:rsidRDefault="00541C1C" w:rsidP="00541C1C">
      <w:pPr>
        <w:autoSpaceDE w:val="0"/>
        <w:autoSpaceDN w:val="0"/>
        <w:adjustRightInd w:val="0"/>
        <w:spacing w:line="432" w:lineRule="auto"/>
        <w:jc w:val="both"/>
        <w:rPr>
          <w:rFonts w:ascii="Transliterasi" w:hAnsi="Transliterasi" w:cs="TimesNewRoman"/>
          <w:color w:val="000000"/>
          <w:szCs w:val="24"/>
        </w:rPr>
      </w:pPr>
      <w:r w:rsidRPr="00FE0C4D">
        <w:rPr>
          <w:rFonts w:ascii="Transliterasi" w:hAnsi="Transliterasi" w:cs="TimesNewRoman"/>
          <w:color w:val="000000"/>
          <w:szCs w:val="24"/>
        </w:rPr>
        <w:t>a) Pendapat ulama Hanafiah</w:t>
      </w:r>
    </w:p>
    <w:p w:rsidR="00541C1C" w:rsidRPr="00FE0C4D" w:rsidRDefault="00541C1C" w:rsidP="00541C1C">
      <w:pPr>
        <w:autoSpaceDE w:val="0"/>
        <w:autoSpaceDN w:val="0"/>
        <w:adjustRightInd w:val="0"/>
        <w:spacing w:line="432"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Ulama hanafiah berpendapat bahwa orang yang sakit boleh memberikan wakaf kepada sebagian ahli warisnya.seperti dijelaskan di atas.</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Pendapat ini didasarkan pada pengklasifikasian antara wasiat dan wakaf; dalam hal pengkhususan sebagian ahli waris dari sebagian ahli warisnya.</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Berbeda dengan wakaf, dimana mereka berhak atas keuntungan setelah itu.</w:t>
      </w:r>
      <w:proofErr w:type="gramEnd"/>
      <w:r w:rsidRPr="00FE0C4D">
        <w:rPr>
          <w:rFonts w:ascii="Transliterasi" w:hAnsi="Transliterasi" w:cs="TimesNewRoman"/>
          <w:color w:val="000000"/>
          <w:szCs w:val="24"/>
        </w:rPr>
        <w:t xml:space="preserve"> </w:t>
      </w:r>
      <w:proofErr w:type="gramStart"/>
      <w:r w:rsidRPr="00FE0C4D">
        <w:rPr>
          <w:rFonts w:ascii="Transliterasi" w:hAnsi="Transliterasi" w:cs="TimesNewRoman"/>
          <w:color w:val="000000"/>
          <w:szCs w:val="24"/>
        </w:rPr>
        <w:t>Berdasarkan itu wakaf hendaknya tidak lebih dari sepertiga, sedangkan lebih dari itu harus ada persetujuan dari ahli waris.</w:t>
      </w:r>
      <w:proofErr w:type="gramEnd"/>
    </w:p>
    <w:p w:rsidR="00541C1C" w:rsidRPr="00FE0C4D" w:rsidRDefault="00541C1C" w:rsidP="00541C1C">
      <w:pPr>
        <w:autoSpaceDE w:val="0"/>
        <w:autoSpaceDN w:val="0"/>
        <w:adjustRightInd w:val="0"/>
        <w:spacing w:line="432" w:lineRule="auto"/>
        <w:jc w:val="both"/>
        <w:rPr>
          <w:rFonts w:ascii="Transliterasi" w:hAnsi="Transliterasi" w:cs="TimesNewRoman"/>
          <w:color w:val="000000"/>
          <w:szCs w:val="24"/>
        </w:rPr>
      </w:pPr>
      <w:r w:rsidRPr="00FE0C4D">
        <w:rPr>
          <w:rFonts w:ascii="Transliterasi" w:hAnsi="Transliterasi" w:cs="TimesNewRoman"/>
          <w:color w:val="000000"/>
          <w:szCs w:val="24"/>
        </w:rPr>
        <w:t>b) Pendapat ulama Malikiyah</w:t>
      </w:r>
    </w:p>
    <w:p w:rsidR="00541C1C" w:rsidRPr="00FE0C4D" w:rsidRDefault="00541C1C" w:rsidP="00541C1C">
      <w:pPr>
        <w:autoSpaceDE w:val="0"/>
        <w:autoSpaceDN w:val="0"/>
        <w:adjustRightInd w:val="0"/>
        <w:spacing w:line="432" w:lineRule="auto"/>
        <w:ind w:firstLine="720"/>
        <w:jc w:val="both"/>
        <w:rPr>
          <w:rFonts w:ascii="Transliterasi" w:hAnsi="Transliterasi" w:cs="TimesNewRoman"/>
          <w:color w:val="000000"/>
          <w:sz w:val="16"/>
          <w:szCs w:val="16"/>
        </w:rPr>
      </w:pPr>
      <w:r w:rsidRPr="00FE0C4D">
        <w:rPr>
          <w:rFonts w:ascii="Transliterasi" w:hAnsi="Transliterasi" w:cs="TimesNewRoman"/>
          <w:color w:val="000000"/>
          <w:szCs w:val="24"/>
        </w:rPr>
        <w:t xml:space="preserve">Ulama Malikiyah berpendapat dalam kitab al-fiqh al-islam wa adillatuh dikatakan: bahwa wakaf batal terhadap ahli waris karena </w:t>
      </w:r>
      <w:r w:rsidRPr="00FE0C4D">
        <w:rPr>
          <w:rFonts w:ascii="Transliterasi" w:hAnsi="Transliterasi" w:cs="TimesNewRoman"/>
          <w:color w:val="000000"/>
          <w:szCs w:val="24"/>
        </w:rPr>
        <w:lastRenderedPageBreak/>
        <w:t xml:space="preserve">sakitnya (yang berhuhungan dengan kematian) meskipun wakafnya itu 1/3, karena wakaf dalam kondisi sakit sebagaimana wasiat, dan tidak ada wasiat terhadap ahli waris, dan apabila wakaf tersebut tidak dalam kondisi sakit terhadap ahli waris, bahkan Lainnya ahli waris. Maka dilakukan sebagaimana pemberian yang lain dari 1/3, apabila memegang dan membawa 1/3 maka sah, </w:t>
      </w:r>
      <w:proofErr w:type="gramStart"/>
      <w:r w:rsidRPr="00FE0C4D">
        <w:rPr>
          <w:rFonts w:ascii="Transliterasi" w:hAnsi="Transliterasi" w:cs="TimesNewRoman"/>
          <w:color w:val="000000"/>
          <w:szCs w:val="24"/>
        </w:rPr>
        <w:t>apabila</w:t>
      </w:r>
      <w:proofErr w:type="gramEnd"/>
      <w:r w:rsidRPr="00FE0C4D">
        <w:rPr>
          <w:rFonts w:ascii="Transliterasi" w:hAnsi="Transliterasi" w:cs="TimesNewRoman"/>
          <w:color w:val="000000"/>
          <w:szCs w:val="24"/>
        </w:rPr>
        <w:t xml:space="preserve"> tidak 1/3 maka tidak sah kecuali hanya 1/3.</w:t>
      </w:r>
      <w:r w:rsidRPr="00FE0C4D">
        <w:rPr>
          <w:rStyle w:val="FootnoteReference"/>
          <w:rFonts w:ascii="Transliterasi" w:hAnsi="Transliterasi" w:cs="TimesNewRoman"/>
          <w:color w:val="000000"/>
          <w:szCs w:val="24"/>
        </w:rPr>
        <w:footnoteReference w:id="69"/>
      </w:r>
    </w:p>
    <w:p w:rsidR="00541C1C" w:rsidRPr="00FE0C4D" w:rsidRDefault="00541C1C" w:rsidP="00541C1C">
      <w:pPr>
        <w:autoSpaceDE w:val="0"/>
        <w:autoSpaceDN w:val="0"/>
        <w:adjustRightInd w:val="0"/>
        <w:spacing w:line="432" w:lineRule="auto"/>
        <w:jc w:val="both"/>
        <w:rPr>
          <w:rFonts w:ascii="Transliterasi" w:hAnsi="Transliterasi" w:cs="TimesNewRoman"/>
          <w:color w:val="000000"/>
          <w:szCs w:val="24"/>
        </w:rPr>
      </w:pPr>
      <w:r w:rsidRPr="00FE0C4D">
        <w:rPr>
          <w:rFonts w:ascii="Transliterasi" w:hAnsi="Transliterasi" w:cs="TimesNewRoman"/>
          <w:color w:val="000000"/>
          <w:szCs w:val="24"/>
        </w:rPr>
        <w:t>c) Pendapat ulama Hanabilah dan ulama Syafi</w:t>
      </w:r>
      <w:r w:rsidRPr="00FE0C4D">
        <w:rPr>
          <w:rFonts w:ascii="Transliterasi" w:cs="TimesNewRoman"/>
          <w:color w:val="000000"/>
          <w:szCs w:val="24"/>
        </w:rPr>
        <w:t>’</w:t>
      </w:r>
      <w:r w:rsidRPr="00FE0C4D">
        <w:rPr>
          <w:rFonts w:ascii="Transliterasi" w:hAnsi="Transliterasi" w:cs="TimesNewRoman"/>
          <w:color w:val="000000"/>
          <w:szCs w:val="24"/>
        </w:rPr>
        <w:t>i</w:t>
      </w:r>
    </w:p>
    <w:p w:rsidR="00541C1C" w:rsidRPr="0030288C" w:rsidRDefault="00541C1C" w:rsidP="00541C1C">
      <w:pPr>
        <w:autoSpaceDE w:val="0"/>
        <w:autoSpaceDN w:val="0"/>
        <w:adjustRightInd w:val="0"/>
        <w:spacing w:line="432" w:lineRule="auto"/>
        <w:ind w:firstLine="720"/>
        <w:jc w:val="both"/>
        <w:rPr>
          <w:rFonts w:ascii="Transliterasi" w:hAnsi="Transliterasi" w:cs="TimesNewRoman"/>
          <w:color w:val="000000"/>
          <w:szCs w:val="24"/>
        </w:rPr>
      </w:pPr>
      <w:proofErr w:type="gramStart"/>
      <w:r w:rsidRPr="00FE0C4D">
        <w:rPr>
          <w:rFonts w:ascii="Transliterasi" w:hAnsi="Transliterasi" w:cs="TimesNewRoman"/>
          <w:color w:val="000000"/>
          <w:szCs w:val="24"/>
        </w:rPr>
        <w:t>Menurut pendapat mazhab Imam Ahmad dalam hal memberikan wakaf kepada selain ahli warisnya, terdapat dua riwayat.</w:t>
      </w:r>
      <w:proofErr w:type="gramEnd"/>
      <w:r w:rsidRPr="00FE0C4D">
        <w:rPr>
          <w:rFonts w:ascii="Transliterasi" w:hAnsi="Transliterasi" w:cs="TimesNewRoman"/>
          <w:color w:val="000000"/>
          <w:szCs w:val="24"/>
        </w:rPr>
        <w:t xml:space="preserve"> Sebagaimana Ibnu Qudamah menyampaikan bahwa terdapat perbedaan dua riwayat dari Ahmad bin Hambal dalam hal wakaf di saat sakit kepada sebagian ahli waris yaitu boleh dan tidak boleh mewakafkan kepada sebagian ahli waris pada saat mengalami sakit yang dapat membawa pada kematian. Maka Imam Syafi</w:t>
      </w:r>
      <w:r w:rsidRPr="00FE0C4D">
        <w:rPr>
          <w:rFonts w:ascii="Transliterasi" w:cs="TimesNewRoman"/>
          <w:color w:val="000000"/>
          <w:szCs w:val="24"/>
        </w:rPr>
        <w:t>’</w:t>
      </w:r>
      <w:r w:rsidRPr="00FE0C4D">
        <w:rPr>
          <w:rFonts w:ascii="Transliterasi" w:hAnsi="Transliterasi" w:cs="TimesNewRoman"/>
          <w:color w:val="000000"/>
          <w:szCs w:val="24"/>
        </w:rPr>
        <w:t xml:space="preserve">i dan Ahmad dalam salah satu riwayatnya berpendapat bahwa wakaf tersebut tidak diperbolehkan, sedangkan selain mereka berpendapat bahwa seorang boleh mewakafkan sepertiga hartanya untuk ahli waris pada saat </w:t>
      </w:r>
      <w:proofErr w:type="gramStart"/>
      <w:r w:rsidRPr="00FE0C4D">
        <w:rPr>
          <w:rFonts w:ascii="Transliterasi" w:hAnsi="Transliterasi" w:cs="TimesNewRoman"/>
          <w:color w:val="000000"/>
          <w:szCs w:val="24"/>
        </w:rPr>
        <w:t>ia</w:t>
      </w:r>
      <w:proofErr w:type="gramEnd"/>
      <w:r w:rsidRPr="00FE0C4D">
        <w:rPr>
          <w:rFonts w:ascii="Transliterasi" w:hAnsi="Transliterasi" w:cs="TimesNewRoman"/>
          <w:color w:val="000000"/>
          <w:szCs w:val="24"/>
        </w:rPr>
        <w:t xml:space="preserve"> sakit, sebagaimana juga dibolehkan wakaf kepada orang lain.</w:t>
      </w:r>
      <w:r w:rsidRPr="00FE0C4D">
        <w:rPr>
          <w:rStyle w:val="FootnoteReference"/>
          <w:rFonts w:ascii="Transliterasi" w:hAnsi="Transliterasi" w:cs="TimesNewRoman"/>
          <w:color w:val="000000"/>
          <w:szCs w:val="24"/>
        </w:rPr>
        <w:footnoteReference w:id="70"/>
      </w:r>
      <w:r w:rsidRPr="00FE0C4D">
        <w:rPr>
          <w:rFonts w:ascii="Transliterasi" w:hAnsi="Transliterasi" w:cs="TimesNewRoman"/>
          <w:color w:val="000000"/>
          <w:szCs w:val="24"/>
        </w:rPr>
        <w:t xml:space="preserve"> Namun ada kalanya seseorang yang mewakafkan hartanya, tetapi wakaf tersebut tidak langsung terlaksana, dan pelaksanaanya dikaitkan dengan kerelaan orang lain. </w:t>
      </w:r>
    </w:p>
    <w:p w:rsidR="00541C1C" w:rsidRPr="00FE0C4D" w:rsidRDefault="00541C1C" w:rsidP="00541C1C">
      <w:pPr>
        <w:spacing w:line="480" w:lineRule="auto"/>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Pr="006F6824" w:rsidRDefault="00541C1C" w:rsidP="00541C1C">
      <w:pPr>
        <w:pStyle w:val="Title"/>
        <w:spacing w:line="480" w:lineRule="auto"/>
        <w:rPr>
          <w:rFonts w:ascii="Transliterasi" w:hAnsi="Transliterasi"/>
        </w:rPr>
      </w:pPr>
      <w:r w:rsidRPr="006F6824">
        <w:rPr>
          <w:rFonts w:ascii="Transliterasi" w:hAnsi="Transliterasi"/>
        </w:rPr>
        <w:lastRenderedPageBreak/>
        <w:t>BAB III</w:t>
      </w:r>
    </w:p>
    <w:p w:rsidR="00541C1C" w:rsidRPr="006F6824" w:rsidRDefault="00541C1C" w:rsidP="00541C1C">
      <w:pPr>
        <w:spacing w:line="480" w:lineRule="auto"/>
        <w:jc w:val="center"/>
        <w:rPr>
          <w:rFonts w:ascii="Transliterasi" w:hAnsi="Transliterasi"/>
          <w:szCs w:val="24"/>
        </w:rPr>
      </w:pPr>
      <w:r w:rsidRPr="006F6824">
        <w:rPr>
          <w:rFonts w:ascii="Transliterasi" w:hAnsi="Transliterasi"/>
          <w:b/>
          <w:bCs/>
          <w:szCs w:val="24"/>
        </w:rPr>
        <w:t xml:space="preserve">GAMBARAN UMUM </w:t>
      </w:r>
      <w:r>
        <w:rPr>
          <w:rFonts w:ascii="Transliterasi" w:hAnsi="Transliterasi"/>
          <w:b/>
          <w:bCs/>
          <w:szCs w:val="24"/>
        </w:rPr>
        <w:t>KELURAHAN GADING KOTA TANJUNG BALAI</w:t>
      </w:r>
    </w:p>
    <w:p w:rsidR="00541C1C" w:rsidRPr="006F6824" w:rsidRDefault="00541C1C" w:rsidP="00541C1C">
      <w:pPr>
        <w:pStyle w:val="Heading3"/>
        <w:keepLines w:val="0"/>
        <w:tabs>
          <w:tab w:val="num" w:pos="360"/>
        </w:tabs>
        <w:spacing w:before="0" w:line="480" w:lineRule="auto"/>
        <w:ind w:left="360" w:hanging="360"/>
        <w:jc w:val="both"/>
        <w:rPr>
          <w:rFonts w:ascii="Transliterasi" w:hAnsi="Transliterasi"/>
          <w:color w:val="auto"/>
          <w:szCs w:val="24"/>
        </w:rPr>
      </w:pPr>
      <w:r w:rsidRPr="006F6824">
        <w:rPr>
          <w:rFonts w:ascii="Transliterasi" w:hAnsi="Transliterasi"/>
          <w:color w:val="auto"/>
          <w:szCs w:val="24"/>
        </w:rPr>
        <w:t xml:space="preserve">A. Keadaan Geografis </w:t>
      </w:r>
    </w:p>
    <w:p w:rsidR="00541C1C" w:rsidRPr="006F6824" w:rsidRDefault="00541C1C" w:rsidP="00541C1C">
      <w:pPr>
        <w:spacing w:line="480" w:lineRule="auto"/>
        <w:ind w:firstLine="720"/>
        <w:jc w:val="both"/>
        <w:rPr>
          <w:rFonts w:ascii="Transliterasi" w:hAnsi="Transliterasi"/>
          <w:szCs w:val="24"/>
        </w:rPr>
      </w:pPr>
      <w:proofErr w:type="gramStart"/>
      <w:r w:rsidRPr="006F6824">
        <w:rPr>
          <w:rFonts w:ascii="Transliterasi" w:hAnsi="Transliterasi"/>
          <w:szCs w:val="24"/>
        </w:rPr>
        <w:t>Geografis (</w:t>
      </w:r>
      <w:r w:rsidRPr="006F6824">
        <w:rPr>
          <w:rFonts w:ascii="Transliterasi" w:hAnsi="Transliterasi"/>
          <w:i/>
          <w:iCs/>
          <w:szCs w:val="24"/>
        </w:rPr>
        <w:t>geographie</w:t>
      </w:r>
      <w:r w:rsidRPr="006F6824">
        <w:rPr>
          <w:rFonts w:ascii="Transliterasi" w:hAnsi="Transliterasi"/>
          <w:szCs w:val="24"/>
        </w:rPr>
        <w:t>) yaitu ilmu bumi,</w:t>
      </w:r>
      <w:r w:rsidRPr="006F6824">
        <w:rPr>
          <w:rStyle w:val="FootnoteReference"/>
          <w:rFonts w:ascii="Transliterasi" w:hAnsi="Transliterasi"/>
          <w:szCs w:val="24"/>
        </w:rPr>
        <w:footnoteReference w:id="71"/>
      </w:r>
      <w:r w:rsidRPr="006F6824">
        <w:rPr>
          <w:rFonts w:ascii="Transliterasi" w:hAnsi="Transliterasi"/>
          <w:szCs w:val="24"/>
        </w:rPr>
        <w:t xml:space="preserve"> yaitu hal-hal yang berkenaan dengan bumi.</w:t>
      </w:r>
      <w:proofErr w:type="gramEnd"/>
      <w:r w:rsidRPr="006F6824">
        <w:rPr>
          <w:rFonts w:ascii="Transliterasi" w:hAnsi="Transliterasi"/>
          <w:szCs w:val="24"/>
        </w:rPr>
        <w:t xml:space="preserve"> Dalam skripsi ini penulis </w:t>
      </w:r>
      <w:proofErr w:type="gramStart"/>
      <w:r w:rsidRPr="006F6824">
        <w:rPr>
          <w:rFonts w:ascii="Transliterasi" w:hAnsi="Transliterasi"/>
          <w:szCs w:val="24"/>
        </w:rPr>
        <w:t>akan</w:t>
      </w:r>
      <w:proofErr w:type="gramEnd"/>
      <w:r w:rsidRPr="006F6824">
        <w:rPr>
          <w:rFonts w:ascii="Transliterasi" w:hAnsi="Transliterasi"/>
          <w:szCs w:val="24"/>
        </w:rPr>
        <w:t xml:space="preserve"> menguraikan sedikit tentang hal-hal yang berkenaan dengan dengan </w:t>
      </w:r>
      <w:r>
        <w:rPr>
          <w:rFonts w:ascii="Transliterasi" w:hAnsi="Transliterasi"/>
          <w:szCs w:val="24"/>
        </w:rPr>
        <w:t>Kelurahan Gading Kota Tanjung Balai</w:t>
      </w:r>
      <w:r w:rsidRPr="006F6824">
        <w:rPr>
          <w:rFonts w:ascii="Transliterasi" w:hAnsi="Transliterasi"/>
          <w:szCs w:val="24"/>
        </w:rPr>
        <w:t xml:space="preserve">. </w:t>
      </w:r>
    </w:p>
    <w:p w:rsidR="00541C1C" w:rsidRPr="006F6824" w:rsidRDefault="00541C1C" w:rsidP="00541C1C">
      <w:pPr>
        <w:spacing w:line="480" w:lineRule="auto"/>
        <w:ind w:firstLine="720"/>
        <w:jc w:val="both"/>
        <w:rPr>
          <w:rFonts w:ascii="Transliterasi" w:hAnsi="Transliterasi"/>
          <w:szCs w:val="24"/>
        </w:rPr>
      </w:pPr>
      <w:proofErr w:type="gramStart"/>
      <w:r>
        <w:rPr>
          <w:rFonts w:ascii="Transliterasi" w:hAnsi="Transliterasi"/>
          <w:szCs w:val="24"/>
        </w:rPr>
        <w:t>Kelurahan Gading Kota Tanjung Balai</w:t>
      </w:r>
      <w:r w:rsidRPr="006F6824">
        <w:rPr>
          <w:rFonts w:ascii="Transliterasi" w:hAnsi="Transliterasi"/>
          <w:szCs w:val="24"/>
        </w:rPr>
        <w:t xml:space="preserve"> adalah salah satu Kelurahan yang termasuk dalam daerah Kecamatan </w:t>
      </w:r>
      <w:r>
        <w:rPr>
          <w:rFonts w:ascii="Transliterasi" w:hAnsi="Transliterasi"/>
          <w:szCs w:val="24"/>
        </w:rPr>
        <w:t>Datuk Bandar</w:t>
      </w:r>
      <w:r w:rsidRPr="006F6824">
        <w:rPr>
          <w:rFonts w:ascii="Transliterasi" w:hAnsi="Transliterasi"/>
          <w:szCs w:val="24"/>
        </w:rPr>
        <w:t xml:space="preserve"> Kota Tanjung Balai.</w:t>
      </w:r>
      <w:proofErr w:type="gramEnd"/>
      <w:r w:rsidRPr="006F6824">
        <w:rPr>
          <w:rFonts w:ascii="Transliterasi" w:hAnsi="Transliterasi"/>
          <w:szCs w:val="24"/>
        </w:rPr>
        <w:t xml:space="preserve"> </w:t>
      </w:r>
      <w:proofErr w:type="gramStart"/>
      <w:r w:rsidRPr="006F6824">
        <w:rPr>
          <w:rFonts w:ascii="Transliterasi" w:hAnsi="Transliterasi"/>
          <w:szCs w:val="24"/>
        </w:rPr>
        <w:t xml:space="preserve">Secara geografis </w:t>
      </w:r>
      <w:r>
        <w:rPr>
          <w:rFonts w:ascii="Transliterasi" w:hAnsi="Transliterasi"/>
          <w:szCs w:val="24"/>
        </w:rPr>
        <w:t>Kelurahan Gading Kota Tanjung Balai</w:t>
      </w:r>
      <w:r w:rsidRPr="006F6824">
        <w:rPr>
          <w:rFonts w:ascii="Transliterasi" w:hAnsi="Transliterasi"/>
          <w:szCs w:val="24"/>
        </w:rPr>
        <w:t xml:space="preserve"> memiliki luas areal tanah 1.012 hektar.</w:t>
      </w:r>
      <w:proofErr w:type="gramEnd"/>
      <w:r w:rsidRPr="006F6824">
        <w:rPr>
          <w:rFonts w:ascii="Transliterasi" w:hAnsi="Transliterasi"/>
          <w:szCs w:val="24"/>
        </w:rPr>
        <w:t xml:space="preserve"> </w:t>
      </w:r>
      <w:proofErr w:type="gramStart"/>
      <w:r w:rsidRPr="006F6824">
        <w:rPr>
          <w:rFonts w:ascii="Transliterasi" w:hAnsi="Transliterasi"/>
          <w:szCs w:val="24"/>
        </w:rPr>
        <w:t>Pemanfaatan areah tanah ini diperuntukkan bagi tanaman padi, kelapa sawit, coklat, pisang, pertambakan dan tempat tinggal.</w:t>
      </w:r>
      <w:proofErr w:type="gramEnd"/>
      <w:r w:rsidRPr="006F6824">
        <w:rPr>
          <w:rFonts w:ascii="Transliterasi" w:hAnsi="Transliterasi"/>
          <w:szCs w:val="24"/>
        </w:rPr>
        <w:t xml:space="preserve"> Secara tofografis kelurahan ini termasuk dataran rendah dengan ketinggian tanah 0 sampai 3 meter dari permukaan laut, suhu udara rata-rata 25-30</w:t>
      </w:r>
      <w:r w:rsidRPr="006F6824">
        <w:rPr>
          <w:rFonts w:ascii="Transliterasi" w:hAnsi="Transliterasi"/>
          <w:szCs w:val="24"/>
          <w:vertAlign w:val="superscript"/>
        </w:rPr>
        <w:t xml:space="preserve">0 </w:t>
      </w:r>
      <w:r w:rsidRPr="006F6824">
        <w:rPr>
          <w:rFonts w:ascii="Transliterasi" w:hAnsi="Transliterasi"/>
          <w:szCs w:val="24"/>
        </w:rPr>
        <w:t xml:space="preserve">C, sehingga </w:t>
      </w:r>
      <w:r>
        <w:rPr>
          <w:rFonts w:ascii="Transliterasi" w:hAnsi="Transliterasi"/>
          <w:szCs w:val="24"/>
        </w:rPr>
        <w:t>Kelurahan Gading Kota Tanjung Balai</w:t>
      </w:r>
      <w:r w:rsidRPr="006F6824">
        <w:rPr>
          <w:rFonts w:ascii="Transliterasi" w:hAnsi="Transliterasi"/>
          <w:szCs w:val="24"/>
        </w:rPr>
        <w:t xml:space="preserve"> ini mempunyai suhu udara yang panas. </w:t>
      </w:r>
      <w:proofErr w:type="gramStart"/>
      <w:r w:rsidRPr="006F6824">
        <w:rPr>
          <w:rFonts w:ascii="Transliterasi" w:hAnsi="Transliterasi"/>
          <w:szCs w:val="24"/>
        </w:rPr>
        <w:t xml:space="preserve">Berdasarkan data statistik </w:t>
      </w:r>
      <w:r>
        <w:rPr>
          <w:rFonts w:ascii="Transliterasi" w:hAnsi="Transliterasi"/>
          <w:szCs w:val="24"/>
        </w:rPr>
        <w:t>Kelurahan Gading Kota Tanjung Balai</w:t>
      </w:r>
      <w:r w:rsidRPr="006F6824">
        <w:rPr>
          <w:rFonts w:ascii="Transliterasi" w:hAnsi="Transliterasi"/>
          <w:szCs w:val="24"/>
        </w:rPr>
        <w:t xml:space="preserve"> tahun 2012.</w:t>
      </w:r>
      <w:proofErr w:type="gramEnd"/>
    </w:p>
    <w:p w:rsidR="00541C1C" w:rsidRPr="006F6824" w:rsidRDefault="00541C1C" w:rsidP="00541C1C">
      <w:pPr>
        <w:pStyle w:val="Heading1"/>
        <w:jc w:val="center"/>
        <w:rPr>
          <w:rFonts w:ascii="Transliterasi" w:hAnsi="Transliterasi"/>
        </w:rPr>
      </w:pPr>
      <w:r w:rsidRPr="006F6824">
        <w:rPr>
          <w:rFonts w:ascii="Transliterasi" w:hAnsi="Transliterasi"/>
        </w:rPr>
        <w:t>TABEL I</w:t>
      </w:r>
    </w:p>
    <w:p w:rsidR="00541C1C" w:rsidRPr="006F6824" w:rsidRDefault="00541C1C" w:rsidP="00541C1C">
      <w:pPr>
        <w:spacing w:line="480" w:lineRule="auto"/>
        <w:jc w:val="center"/>
        <w:rPr>
          <w:rFonts w:ascii="Transliterasi" w:hAnsi="Transliterasi"/>
          <w:szCs w:val="24"/>
        </w:rPr>
      </w:pPr>
      <w:r w:rsidRPr="006F6824">
        <w:rPr>
          <w:rFonts w:ascii="Transliterasi" w:hAnsi="Transliterasi"/>
          <w:b/>
          <w:bCs/>
          <w:szCs w:val="24"/>
        </w:rPr>
        <w:t xml:space="preserve">KLASIFIKASI TANAH DI </w:t>
      </w:r>
      <w:r>
        <w:rPr>
          <w:rFonts w:ascii="Transliterasi" w:hAnsi="Transliterasi"/>
          <w:b/>
          <w:bCs/>
          <w:szCs w:val="24"/>
        </w:rPr>
        <w:t>KELURAHAN GADING KOTA TANJUNG BALAI</w:t>
      </w:r>
      <w:r w:rsidRPr="006F6824">
        <w:rPr>
          <w:rStyle w:val="FootnoteReference"/>
          <w:rFonts w:ascii="Transliterasi" w:hAnsi="Transliterasi"/>
          <w:b/>
          <w:bCs/>
          <w:szCs w:val="24"/>
        </w:rPr>
        <w:footnoteReference w:id="72"/>
      </w: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3132"/>
        <w:gridCol w:w="1920"/>
        <w:gridCol w:w="2160"/>
      </w:tblGrid>
      <w:tr w:rsidR="00541C1C" w:rsidRPr="006F6824" w:rsidTr="000756B3">
        <w:tc>
          <w:tcPr>
            <w:tcW w:w="708" w:type="dxa"/>
          </w:tcPr>
          <w:p w:rsidR="00541C1C" w:rsidRPr="006F6824" w:rsidRDefault="00541C1C" w:rsidP="000756B3">
            <w:pPr>
              <w:pStyle w:val="Heading1"/>
              <w:rPr>
                <w:rFonts w:ascii="Transliterasi" w:hAnsi="Transliterasi"/>
              </w:rPr>
            </w:pPr>
            <w:r w:rsidRPr="006F6824">
              <w:rPr>
                <w:rFonts w:ascii="Transliterasi" w:hAnsi="Transliterasi"/>
              </w:rPr>
              <w:lastRenderedPageBreak/>
              <w:t>NO</w:t>
            </w:r>
          </w:p>
        </w:tc>
        <w:tc>
          <w:tcPr>
            <w:tcW w:w="3132" w:type="dxa"/>
          </w:tcPr>
          <w:p w:rsidR="00541C1C" w:rsidRPr="006F6824" w:rsidRDefault="00541C1C" w:rsidP="000756B3">
            <w:pPr>
              <w:jc w:val="center"/>
              <w:rPr>
                <w:rFonts w:ascii="Transliterasi" w:hAnsi="Transliterasi"/>
                <w:b/>
                <w:bCs/>
                <w:szCs w:val="24"/>
              </w:rPr>
            </w:pPr>
            <w:r w:rsidRPr="006F6824">
              <w:rPr>
                <w:rFonts w:ascii="Transliterasi" w:hAnsi="Transliterasi"/>
                <w:b/>
                <w:bCs/>
                <w:szCs w:val="24"/>
              </w:rPr>
              <w:t>LOKASI TANAH</w:t>
            </w:r>
          </w:p>
        </w:tc>
        <w:tc>
          <w:tcPr>
            <w:tcW w:w="1920" w:type="dxa"/>
          </w:tcPr>
          <w:p w:rsidR="00541C1C" w:rsidRPr="006F6824" w:rsidRDefault="00541C1C" w:rsidP="000756B3">
            <w:pPr>
              <w:jc w:val="center"/>
              <w:rPr>
                <w:rFonts w:ascii="Transliterasi" w:hAnsi="Transliterasi"/>
                <w:b/>
                <w:bCs/>
                <w:szCs w:val="24"/>
              </w:rPr>
            </w:pPr>
            <w:r w:rsidRPr="006F6824">
              <w:rPr>
                <w:rFonts w:ascii="Transliterasi" w:hAnsi="Transliterasi"/>
                <w:b/>
                <w:bCs/>
                <w:szCs w:val="24"/>
              </w:rPr>
              <w:t>LUAS</w:t>
            </w:r>
          </w:p>
        </w:tc>
        <w:tc>
          <w:tcPr>
            <w:tcW w:w="2160" w:type="dxa"/>
          </w:tcPr>
          <w:p w:rsidR="00541C1C" w:rsidRPr="006F6824" w:rsidRDefault="00541C1C" w:rsidP="000756B3">
            <w:pPr>
              <w:jc w:val="center"/>
              <w:rPr>
                <w:rFonts w:ascii="Transliterasi" w:hAnsi="Transliterasi"/>
                <w:b/>
                <w:bCs/>
                <w:szCs w:val="24"/>
              </w:rPr>
            </w:pPr>
            <w:r w:rsidRPr="006F6824">
              <w:rPr>
                <w:rFonts w:ascii="Transliterasi" w:hAnsi="Transliterasi"/>
                <w:b/>
                <w:bCs/>
                <w:szCs w:val="24"/>
              </w:rPr>
              <w:t>PRESENTASE</w:t>
            </w:r>
          </w:p>
        </w:tc>
      </w:tr>
      <w:tr w:rsidR="00541C1C" w:rsidRPr="006F6824" w:rsidTr="000756B3">
        <w:tc>
          <w:tcPr>
            <w:tcW w:w="708" w:type="dxa"/>
          </w:tcPr>
          <w:p w:rsidR="00541C1C" w:rsidRPr="006F6824" w:rsidRDefault="00541C1C" w:rsidP="000756B3">
            <w:pPr>
              <w:jc w:val="center"/>
              <w:rPr>
                <w:rFonts w:ascii="Transliterasi" w:hAnsi="Transliterasi"/>
                <w:szCs w:val="24"/>
              </w:rPr>
            </w:pPr>
            <w:r w:rsidRPr="006F6824">
              <w:rPr>
                <w:rFonts w:ascii="Transliterasi" w:hAnsi="Transliterasi"/>
                <w:szCs w:val="24"/>
              </w:rPr>
              <w:t>1</w:t>
            </w:r>
          </w:p>
          <w:p w:rsidR="00541C1C" w:rsidRPr="006F6824" w:rsidRDefault="00541C1C" w:rsidP="000756B3">
            <w:pPr>
              <w:jc w:val="center"/>
              <w:rPr>
                <w:rFonts w:ascii="Transliterasi" w:hAnsi="Transliterasi"/>
                <w:szCs w:val="24"/>
              </w:rPr>
            </w:pPr>
            <w:r w:rsidRPr="006F6824">
              <w:rPr>
                <w:rFonts w:ascii="Transliterasi" w:hAnsi="Transliterasi"/>
                <w:szCs w:val="24"/>
              </w:rPr>
              <w:t>2</w:t>
            </w:r>
          </w:p>
          <w:p w:rsidR="00541C1C" w:rsidRPr="006F6824" w:rsidRDefault="00541C1C" w:rsidP="000756B3">
            <w:pPr>
              <w:jc w:val="center"/>
              <w:rPr>
                <w:rFonts w:ascii="Transliterasi" w:hAnsi="Transliterasi"/>
                <w:szCs w:val="24"/>
              </w:rPr>
            </w:pPr>
            <w:r w:rsidRPr="006F6824">
              <w:rPr>
                <w:rFonts w:ascii="Transliterasi" w:hAnsi="Transliterasi"/>
                <w:szCs w:val="24"/>
              </w:rPr>
              <w:t>3</w:t>
            </w:r>
          </w:p>
          <w:p w:rsidR="00541C1C" w:rsidRPr="006F6824" w:rsidRDefault="00541C1C" w:rsidP="000756B3">
            <w:pPr>
              <w:jc w:val="center"/>
              <w:rPr>
                <w:rFonts w:ascii="Transliterasi" w:hAnsi="Transliterasi"/>
                <w:szCs w:val="24"/>
              </w:rPr>
            </w:pPr>
            <w:r w:rsidRPr="006F6824">
              <w:rPr>
                <w:rFonts w:ascii="Transliterasi" w:hAnsi="Transliterasi"/>
                <w:szCs w:val="24"/>
              </w:rPr>
              <w:t>4</w:t>
            </w:r>
          </w:p>
          <w:p w:rsidR="00541C1C" w:rsidRPr="006F6824" w:rsidRDefault="00541C1C" w:rsidP="000756B3">
            <w:pPr>
              <w:jc w:val="center"/>
              <w:rPr>
                <w:rFonts w:ascii="Transliterasi" w:hAnsi="Transliterasi"/>
                <w:szCs w:val="24"/>
              </w:rPr>
            </w:pPr>
            <w:r w:rsidRPr="006F6824">
              <w:rPr>
                <w:rFonts w:ascii="Transliterasi" w:hAnsi="Transliterasi"/>
                <w:szCs w:val="24"/>
              </w:rPr>
              <w:t>5</w:t>
            </w:r>
          </w:p>
          <w:p w:rsidR="00541C1C" w:rsidRPr="006F6824" w:rsidRDefault="00541C1C" w:rsidP="000756B3">
            <w:pPr>
              <w:jc w:val="center"/>
              <w:rPr>
                <w:rFonts w:ascii="Transliterasi" w:hAnsi="Transliterasi"/>
                <w:szCs w:val="24"/>
              </w:rPr>
            </w:pPr>
            <w:r w:rsidRPr="006F6824">
              <w:rPr>
                <w:rFonts w:ascii="Transliterasi" w:hAnsi="Transliterasi"/>
                <w:szCs w:val="24"/>
              </w:rPr>
              <w:t>6</w:t>
            </w:r>
          </w:p>
          <w:p w:rsidR="00541C1C" w:rsidRPr="006F6824" w:rsidRDefault="00541C1C" w:rsidP="000756B3">
            <w:pPr>
              <w:jc w:val="center"/>
              <w:rPr>
                <w:rFonts w:ascii="Transliterasi" w:hAnsi="Transliterasi"/>
                <w:szCs w:val="24"/>
              </w:rPr>
            </w:pPr>
            <w:r w:rsidRPr="006F6824">
              <w:rPr>
                <w:rFonts w:ascii="Transliterasi" w:hAnsi="Transliterasi"/>
                <w:szCs w:val="24"/>
              </w:rPr>
              <w:t>7</w:t>
            </w:r>
          </w:p>
          <w:p w:rsidR="00541C1C" w:rsidRPr="006F6824" w:rsidRDefault="00541C1C" w:rsidP="000756B3">
            <w:pPr>
              <w:jc w:val="center"/>
              <w:rPr>
                <w:rFonts w:ascii="Transliterasi" w:hAnsi="Transliterasi"/>
                <w:szCs w:val="24"/>
              </w:rPr>
            </w:pPr>
            <w:r w:rsidRPr="006F6824">
              <w:rPr>
                <w:rFonts w:ascii="Transliterasi" w:hAnsi="Transliterasi"/>
                <w:szCs w:val="24"/>
              </w:rPr>
              <w:t>8</w:t>
            </w:r>
          </w:p>
        </w:tc>
        <w:tc>
          <w:tcPr>
            <w:tcW w:w="3132" w:type="dxa"/>
          </w:tcPr>
          <w:p w:rsidR="00541C1C" w:rsidRPr="006F6824" w:rsidRDefault="00541C1C" w:rsidP="000756B3">
            <w:pPr>
              <w:jc w:val="both"/>
              <w:rPr>
                <w:rFonts w:ascii="Transliterasi" w:hAnsi="Transliterasi"/>
                <w:szCs w:val="24"/>
              </w:rPr>
            </w:pPr>
            <w:r w:rsidRPr="006F6824">
              <w:rPr>
                <w:rFonts w:ascii="Transliterasi" w:hAnsi="Transliterasi"/>
                <w:szCs w:val="24"/>
              </w:rPr>
              <w:t>Jalan</w:t>
            </w:r>
          </w:p>
          <w:p w:rsidR="00541C1C" w:rsidRPr="006F6824" w:rsidRDefault="00541C1C" w:rsidP="000756B3">
            <w:pPr>
              <w:jc w:val="both"/>
              <w:rPr>
                <w:rFonts w:ascii="Transliterasi" w:hAnsi="Transliterasi"/>
                <w:szCs w:val="24"/>
              </w:rPr>
            </w:pPr>
            <w:r w:rsidRPr="006F6824">
              <w:rPr>
                <w:rFonts w:ascii="Transliterasi" w:hAnsi="Transliterasi"/>
                <w:szCs w:val="24"/>
              </w:rPr>
              <w:t>Sawah dan Ladang</w:t>
            </w:r>
          </w:p>
          <w:p w:rsidR="00541C1C" w:rsidRPr="006F6824" w:rsidRDefault="00541C1C" w:rsidP="000756B3">
            <w:pPr>
              <w:jc w:val="both"/>
              <w:rPr>
                <w:rFonts w:ascii="Transliterasi" w:hAnsi="Transliterasi"/>
                <w:szCs w:val="24"/>
              </w:rPr>
            </w:pPr>
            <w:r w:rsidRPr="006F6824">
              <w:rPr>
                <w:rFonts w:ascii="Transliterasi" w:hAnsi="Transliterasi"/>
                <w:szCs w:val="24"/>
              </w:rPr>
              <w:t>Pemukiman Perumahan</w:t>
            </w:r>
          </w:p>
          <w:p w:rsidR="00541C1C" w:rsidRPr="006F6824" w:rsidRDefault="00541C1C" w:rsidP="000756B3">
            <w:pPr>
              <w:jc w:val="both"/>
              <w:rPr>
                <w:rFonts w:ascii="Transliterasi" w:hAnsi="Transliterasi"/>
                <w:szCs w:val="24"/>
              </w:rPr>
            </w:pPr>
            <w:r w:rsidRPr="006F6824">
              <w:rPr>
                <w:rFonts w:ascii="Transliterasi" w:hAnsi="Transliterasi"/>
                <w:szCs w:val="24"/>
              </w:rPr>
              <w:t>Perkuburan</w:t>
            </w:r>
          </w:p>
          <w:p w:rsidR="00541C1C" w:rsidRPr="006F6824" w:rsidRDefault="00541C1C" w:rsidP="000756B3">
            <w:pPr>
              <w:jc w:val="both"/>
              <w:rPr>
                <w:rFonts w:ascii="Transliterasi" w:hAnsi="Transliterasi"/>
                <w:szCs w:val="24"/>
              </w:rPr>
            </w:pPr>
            <w:r w:rsidRPr="006F6824">
              <w:rPr>
                <w:rFonts w:ascii="Transliterasi" w:hAnsi="Transliterasi"/>
                <w:szCs w:val="24"/>
              </w:rPr>
              <w:t>Perkantoran</w:t>
            </w:r>
          </w:p>
          <w:p w:rsidR="00541C1C" w:rsidRPr="006F6824" w:rsidRDefault="00541C1C" w:rsidP="000756B3">
            <w:pPr>
              <w:jc w:val="both"/>
              <w:rPr>
                <w:rFonts w:ascii="Transliterasi" w:hAnsi="Transliterasi"/>
                <w:szCs w:val="24"/>
              </w:rPr>
            </w:pPr>
            <w:r w:rsidRPr="006F6824">
              <w:rPr>
                <w:rFonts w:ascii="Transliterasi" w:hAnsi="Transliterasi"/>
                <w:szCs w:val="24"/>
              </w:rPr>
              <w:t>Bangunan Umum</w:t>
            </w:r>
          </w:p>
          <w:p w:rsidR="00541C1C" w:rsidRPr="006F6824" w:rsidRDefault="00541C1C" w:rsidP="000756B3">
            <w:pPr>
              <w:jc w:val="both"/>
              <w:rPr>
                <w:rFonts w:ascii="Transliterasi" w:hAnsi="Transliterasi"/>
                <w:szCs w:val="24"/>
              </w:rPr>
            </w:pPr>
            <w:r w:rsidRPr="006F6824">
              <w:rPr>
                <w:rFonts w:ascii="Transliterasi" w:hAnsi="Transliterasi"/>
                <w:szCs w:val="24"/>
              </w:rPr>
              <w:t xml:space="preserve">Pasar </w:t>
            </w:r>
            <w:r>
              <w:rPr>
                <w:rFonts w:ascii="Transliterasi" w:hAnsi="Transliterasi"/>
                <w:szCs w:val="24"/>
              </w:rPr>
              <w:t>Kelurahan Gading Kota Tanjung Balai</w:t>
            </w:r>
            <w:r w:rsidRPr="006F6824">
              <w:rPr>
                <w:rFonts w:ascii="Transliterasi" w:hAnsi="Transliterasi"/>
                <w:szCs w:val="24"/>
              </w:rPr>
              <w:t xml:space="preserve"> </w:t>
            </w:r>
          </w:p>
          <w:p w:rsidR="00541C1C" w:rsidRPr="006F6824" w:rsidRDefault="00541C1C" w:rsidP="000756B3">
            <w:pPr>
              <w:jc w:val="both"/>
              <w:rPr>
                <w:rFonts w:ascii="Transliterasi" w:hAnsi="Transliterasi"/>
                <w:szCs w:val="24"/>
              </w:rPr>
            </w:pPr>
            <w:r w:rsidRPr="006F6824">
              <w:rPr>
                <w:rFonts w:ascii="Transliterasi" w:hAnsi="Transliterasi"/>
                <w:szCs w:val="24"/>
              </w:rPr>
              <w:t>Lain-lain</w:t>
            </w:r>
          </w:p>
        </w:tc>
        <w:tc>
          <w:tcPr>
            <w:tcW w:w="1920" w:type="dxa"/>
          </w:tcPr>
          <w:p w:rsidR="00541C1C" w:rsidRPr="006F6824" w:rsidRDefault="00541C1C" w:rsidP="000756B3">
            <w:pPr>
              <w:jc w:val="right"/>
              <w:rPr>
                <w:rFonts w:ascii="Transliterasi" w:hAnsi="Transliterasi"/>
                <w:szCs w:val="24"/>
              </w:rPr>
            </w:pPr>
            <w:r w:rsidRPr="006F6824">
              <w:rPr>
                <w:rFonts w:ascii="Transliterasi" w:hAnsi="Transliterasi"/>
                <w:szCs w:val="24"/>
              </w:rPr>
              <w:t>23 km</w:t>
            </w:r>
          </w:p>
          <w:p w:rsidR="00541C1C" w:rsidRPr="006F6824" w:rsidRDefault="00541C1C" w:rsidP="000756B3">
            <w:pPr>
              <w:jc w:val="right"/>
              <w:rPr>
                <w:rFonts w:ascii="Transliterasi" w:hAnsi="Transliterasi"/>
                <w:szCs w:val="24"/>
              </w:rPr>
            </w:pPr>
            <w:r w:rsidRPr="006F6824">
              <w:rPr>
                <w:rFonts w:ascii="Transliterasi" w:hAnsi="Transliterasi"/>
                <w:szCs w:val="24"/>
              </w:rPr>
              <w:t>525 ha</w:t>
            </w:r>
          </w:p>
          <w:p w:rsidR="00541C1C" w:rsidRPr="006F6824" w:rsidRDefault="00541C1C" w:rsidP="000756B3">
            <w:pPr>
              <w:jc w:val="right"/>
              <w:rPr>
                <w:rFonts w:ascii="Transliterasi" w:hAnsi="Transliterasi"/>
                <w:szCs w:val="24"/>
              </w:rPr>
            </w:pPr>
            <w:r w:rsidRPr="006F6824">
              <w:rPr>
                <w:rFonts w:ascii="Transliterasi" w:hAnsi="Transliterasi"/>
                <w:szCs w:val="24"/>
              </w:rPr>
              <w:t>78 ha</w:t>
            </w:r>
          </w:p>
          <w:p w:rsidR="00541C1C" w:rsidRPr="006F6824" w:rsidRDefault="00541C1C" w:rsidP="000756B3">
            <w:pPr>
              <w:jc w:val="right"/>
              <w:rPr>
                <w:rFonts w:ascii="Transliterasi" w:hAnsi="Transliterasi"/>
                <w:szCs w:val="24"/>
              </w:rPr>
            </w:pPr>
            <w:r w:rsidRPr="006F6824">
              <w:rPr>
                <w:rFonts w:ascii="Transliterasi" w:hAnsi="Transliterasi"/>
                <w:szCs w:val="24"/>
              </w:rPr>
              <w:t>18 ha</w:t>
            </w:r>
          </w:p>
          <w:p w:rsidR="00541C1C" w:rsidRPr="006F6824" w:rsidRDefault="00541C1C" w:rsidP="000756B3">
            <w:pPr>
              <w:jc w:val="right"/>
              <w:rPr>
                <w:rFonts w:ascii="Transliterasi" w:hAnsi="Transliterasi"/>
                <w:szCs w:val="24"/>
              </w:rPr>
            </w:pPr>
            <w:r w:rsidRPr="006F6824">
              <w:rPr>
                <w:rFonts w:ascii="Transliterasi" w:hAnsi="Transliterasi"/>
                <w:szCs w:val="24"/>
              </w:rPr>
              <w:t>11 ha</w:t>
            </w:r>
          </w:p>
          <w:p w:rsidR="00541C1C" w:rsidRPr="006F6824" w:rsidRDefault="00541C1C" w:rsidP="000756B3">
            <w:pPr>
              <w:jc w:val="right"/>
              <w:rPr>
                <w:rFonts w:ascii="Transliterasi" w:hAnsi="Transliterasi"/>
                <w:szCs w:val="24"/>
              </w:rPr>
            </w:pPr>
            <w:r w:rsidRPr="006F6824">
              <w:rPr>
                <w:rFonts w:ascii="Transliterasi" w:hAnsi="Transliterasi"/>
                <w:szCs w:val="24"/>
              </w:rPr>
              <w:t>9 ha</w:t>
            </w:r>
          </w:p>
          <w:p w:rsidR="00541C1C" w:rsidRPr="006F6824" w:rsidRDefault="00541C1C" w:rsidP="000756B3">
            <w:pPr>
              <w:jc w:val="right"/>
              <w:rPr>
                <w:rFonts w:ascii="Transliterasi" w:hAnsi="Transliterasi"/>
                <w:szCs w:val="24"/>
              </w:rPr>
            </w:pPr>
            <w:r w:rsidRPr="006F6824">
              <w:rPr>
                <w:rFonts w:ascii="Transliterasi" w:hAnsi="Transliterasi"/>
                <w:szCs w:val="24"/>
              </w:rPr>
              <w:t>7 ha</w:t>
            </w:r>
          </w:p>
          <w:p w:rsidR="00541C1C" w:rsidRPr="006F6824" w:rsidRDefault="00541C1C" w:rsidP="000756B3">
            <w:pPr>
              <w:jc w:val="right"/>
              <w:rPr>
                <w:rFonts w:ascii="Transliterasi" w:hAnsi="Transliterasi"/>
                <w:szCs w:val="24"/>
              </w:rPr>
            </w:pPr>
            <w:r w:rsidRPr="006F6824">
              <w:rPr>
                <w:rFonts w:ascii="Transliterasi" w:hAnsi="Transliterasi"/>
                <w:szCs w:val="24"/>
              </w:rPr>
              <w:t>142 ha</w:t>
            </w:r>
          </w:p>
        </w:tc>
        <w:tc>
          <w:tcPr>
            <w:tcW w:w="2160" w:type="dxa"/>
          </w:tcPr>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2,52 %</w:t>
            </w:r>
          </w:p>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41,14 %</w:t>
            </w:r>
          </w:p>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6,77 %</w:t>
            </w:r>
          </w:p>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2,43 %</w:t>
            </w:r>
          </w:p>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0.95 %</w:t>
            </w:r>
          </w:p>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0,47 %</w:t>
            </w:r>
          </w:p>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0,28 %</w:t>
            </w:r>
          </w:p>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 xml:space="preserve">30,40 %                                                                                                                                                                                                                                                                                                                                                                                                                                                                                                                                                                                                                                                                                                                                                                                                                                                                         </w:t>
            </w:r>
          </w:p>
        </w:tc>
      </w:tr>
      <w:tr w:rsidR="00541C1C" w:rsidRPr="006F6824" w:rsidTr="000756B3">
        <w:tc>
          <w:tcPr>
            <w:tcW w:w="708" w:type="dxa"/>
          </w:tcPr>
          <w:p w:rsidR="00541C1C" w:rsidRPr="006F6824" w:rsidRDefault="00541C1C" w:rsidP="000756B3">
            <w:pPr>
              <w:jc w:val="center"/>
              <w:rPr>
                <w:rFonts w:ascii="Transliterasi" w:hAnsi="Transliterasi"/>
                <w:szCs w:val="24"/>
              </w:rPr>
            </w:pPr>
          </w:p>
        </w:tc>
        <w:tc>
          <w:tcPr>
            <w:tcW w:w="3132" w:type="dxa"/>
          </w:tcPr>
          <w:p w:rsidR="00541C1C" w:rsidRPr="006F6824" w:rsidRDefault="00541C1C" w:rsidP="000756B3">
            <w:pPr>
              <w:jc w:val="both"/>
              <w:rPr>
                <w:rFonts w:ascii="Transliterasi" w:hAnsi="Transliterasi"/>
                <w:szCs w:val="24"/>
              </w:rPr>
            </w:pPr>
            <w:r w:rsidRPr="006F6824">
              <w:rPr>
                <w:rFonts w:ascii="Transliterasi" w:hAnsi="Transliterasi"/>
                <w:szCs w:val="24"/>
              </w:rPr>
              <w:t xml:space="preserve">Jumlah </w:t>
            </w:r>
          </w:p>
        </w:tc>
        <w:tc>
          <w:tcPr>
            <w:tcW w:w="1920" w:type="dxa"/>
          </w:tcPr>
          <w:p w:rsidR="00541C1C" w:rsidRPr="006F6824" w:rsidRDefault="00541C1C" w:rsidP="000756B3">
            <w:pPr>
              <w:jc w:val="right"/>
              <w:rPr>
                <w:rFonts w:ascii="Transliterasi" w:hAnsi="Transliterasi"/>
                <w:szCs w:val="24"/>
              </w:rPr>
            </w:pPr>
            <w:r w:rsidRPr="006F6824">
              <w:rPr>
                <w:rFonts w:ascii="Transliterasi" w:hAnsi="Transliterasi"/>
                <w:szCs w:val="24"/>
              </w:rPr>
              <w:t>813 ha</w:t>
            </w:r>
          </w:p>
        </w:tc>
        <w:tc>
          <w:tcPr>
            <w:tcW w:w="2160" w:type="dxa"/>
          </w:tcPr>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100     %</w:t>
            </w:r>
          </w:p>
        </w:tc>
      </w:tr>
    </w:tbl>
    <w:p w:rsidR="00541C1C" w:rsidRPr="006F6824" w:rsidRDefault="00541C1C" w:rsidP="00541C1C">
      <w:pPr>
        <w:pStyle w:val="BodyTextIndent"/>
        <w:rPr>
          <w:rFonts w:ascii="Transliterasi" w:hAnsi="Transliterasi"/>
        </w:rPr>
      </w:pPr>
    </w:p>
    <w:p w:rsidR="00541C1C" w:rsidRPr="006F6824" w:rsidRDefault="00541C1C" w:rsidP="00541C1C">
      <w:pPr>
        <w:pStyle w:val="BodyTextIndent"/>
        <w:spacing w:line="480" w:lineRule="auto"/>
        <w:jc w:val="both"/>
        <w:rPr>
          <w:rFonts w:ascii="Transliterasi" w:hAnsi="Transliterasi"/>
        </w:rPr>
      </w:pPr>
      <w:r w:rsidRPr="006F6824">
        <w:rPr>
          <w:rFonts w:ascii="Transliterasi" w:hAnsi="Transliterasi"/>
        </w:rPr>
        <w:t xml:space="preserve">Dengan melihat data di atas, bahwa sebahagian besar dari luas tanah yang ada di </w:t>
      </w:r>
      <w:r>
        <w:rPr>
          <w:rFonts w:ascii="Transliterasi" w:hAnsi="Transliterasi"/>
        </w:rPr>
        <w:t>Kelurahan Gading Kota Tanjung Balai</w:t>
      </w:r>
      <w:r w:rsidRPr="006F6824">
        <w:rPr>
          <w:rFonts w:ascii="Transliterasi" w:hAnsi="Transliterasi"/>
        </w:rPr>
        <w:t xml:space="preserve"> ini terdiri dari persawahan dan ladang, dan otomatis sebahagian besar penduduknya bekerja sebagai petani, dan nelayan. </w:t>
      </w:r>
    </w:p>
    <w:p w:rsidR="00541C1C" w:rsidRPr="006F6824" w:rsidRDefault="00541C1C" w:rsidP="00541C1C">
      <w:pPr>
        <w:pStyle w:val="Heading3"/>
        <w:keepLines w:val="0"/>
        <w:tabs>
          <w:tab w:val="num" w:pos="360"/>
        </w:tabs>
        <w:spacing w:before="0" w:line="480" w:lineRule="auto"/>
        <w:ind w:left="360" w:hanging="360"/>
        <w:jc w:val="both"/>
        <w:rPr>
          <w:rFonts w:ascii="Transliterasi" w:hAnsi="Transliterasi"/>
          <w:color w:val="auto"/>
          <w:szCs w:val="24"/>
        </w:rPr>
      </w:pPr>
      <w:r w:rsidRPr="006F6824">
        <w:rPr>
          <w:rFonts w:ascii="Transliterasi" w:hAnsi="Transliterasi"/>
          <w:color w:val="auto"/>
          <w:szCs w:val="24"/>
        </w:rPr>
        <w:t xml:space="preserve">B. Keadaan Demografis </w:t>
      </w:r>
    </w:p>
    <w:p w:rsidR="00541C1C" w:rsidRPr="006F6824" w:rsidRDefault="00541C1C" w:rsidP="00541C1C">
      <w:pPr>
        <w:spacing w:line="480" w:lineRule="auto"/>
        <w:ind w:firstLine="720"/>
        <w:jc w:val="both"/>
        <w:rPr>
          <w:rFonts w:ascii="Transliterasi" w:hAnsi="Transliterasi"/>
          <w:szCs w:val="24"/>
        </w:rPr>
      </w:pPr>
      <w:r w:rsidRPr="006F6824">
        <w:rPr>
          <w:rFonts w:ascii="Transliterasi" w:hAnsi="Transliterasi"/>
          <w:szCs w:val="24"/>
        </w:rPr>
        <w:t>Demografis (</w:t>
      </w:r>
      <w:r w:rsidRPr="006F6824">
        <w:rPr>
          <w:rFonts w:ascii="Transliterasi" w:hAnsi="Transliterasi"/>
          <w:i/>
          <w:iCs/>
          <w:szCs w:val="24"/>
        </w:rPr>
        <w:t xml:space="preserve">demograpie, </w:t>
      </w:r>
      <w:proofErr w:type="gramStart"/>
      <w:r w:rsidRPr="006F6824">
        <w:rPr>
          <w:rFonts w:ascii="Transliterasi" w:hAnsi="Transliterasi"/>
          <w:i/>
          <w:iCs/>
          <w:szCs w:val="24"/>
        </w:rPr>
        <w:t xml:space="preserve">demos  </w:t>
      </w:r>
      <w:r w:rsidRPr="006F6824">
        <w:rPr>
          <w:rFonts w:ascii="Transliterasi" w:hAnsi="Transliterasi"/>
          <w:szCs w:val="24"/>
        </w:rPr>
        <w:t>artinya</w:t>
      </w:r>
      <w:proofErr w:type="gramEnd"/>
      <w:r w:rsidRPr="006F6824">
        <w:rPr>
          <w:rFonts w:ascii="Transliterasi" w:hAnsi="Transliterasi"/>
          <w:szCs w:val="24"/>
        </w:rPr>
        <w:t xml:space="preserve"> rakyat, </w:t>
      </w:r>
      <w:r w:rsidRPr="006F6824">
        <w:rPr>
          <w:rFonts w:ascii="Transliterasi" w:hAnsi="Transliterasi"/>
          <w:i/>
          <w:iCs/>
          <w:szCs w:val="24"/>
        </w:rPr>
        <w:t>grafie</w:t>
      </w:r>
      <w:r w:rsidRPr="006F6824">
        <w:rPr>
          <w:rFonts w:ascii="Transliterasi" w:hAnsi="Transliterasi"/>
          <w:szCs w:val="24"/>
        </w:rPr>
        <w:t xml:space="preserve"> artinya tulisan). </w:t>
      </w:r>
      <w:proofErr w:type="gramStart"/>
      <w:r w:rsidRPr="006F6824">
        <w:rPr>
          <w:rFonts w:ascii="Transliterasi" w:hAnsi="Transliterasi"/>
          <w:szCs w:val="24"/>
        </w:rPr>
        <w:t>Jadi demografis adalah hal ihwal mengenai rakyat, penduduk dan kewargaan.</w:t>
      </w:r>
      <w:proofErr w:type="gramEnd"/>
      <w:r w:rsidRPr="006F6824">
        <w:rPr>
          <w:rFonts w:ascii="Transliterasi" w:hAnsi="Transliterasi"/>
          <w:szCs w:val="24"/>
        </w:rPr>
        <w:t xml:space="preserve"> </w:t>
      </w:r>
    </w:p>
    <w:p w:rsidR="00541C1C" w:rsidRPr="006F6824" w:rsidRDefault="00541C1C" w:rsidP="00541C1C">
      <w:pPr>
        <w:spacing w:line="480" w:lineRule="auto"/>
        <w:ind w:firstLine="720"/>
        <w:jc w:val="both"/>
        <w:rPr>
          <w:rFonts w:ascii="Transliterasi" w:hAnsi="Transliterasi"/>
          <w:szCs w:val="24"/>
        </w:rPr>
      </w:pPr>
      <w:proofErr w:type="gramStart"/>
      <w:r w:rsidRPr="006F6824">
        <w:rPr>
          <w:rFonts w:ascii="Transliterasi" w:hAnsi="Transliterasi"/>
          <w:szCs w:val="24"/>
        </w:rPr>
        <w:t xml:space="preserve">Menurut data statistik yang ada di </w:t>
      </w:r>
      <w:r>
        <w:rPr>
          <w:rFonts w:ascii="Transliterasi" w:hAnsi="Transliterasi"/>
          <w:szCs w:val="24"/>
        </w:rPr>
        <w:t>Kelurahan Gading Kota Tanjung Balai</w:t>
      </w:r>
      <w:r w:rsidRPr="006F6824">
        <w:rPr>
          <w:rFonts w:ascii="Transliterasi" w:hAnsi="Transliterasi"/>
          <w:szCs w:val="24"/>
        </w:rPr>
        <w:t>.</w:t>
      </w:r>
      <w:proofErr w:type="gramEnd"/>
      <w:r w:rsidRPr="006F6824">
        <w:rPr>
          <w:rFonts w:ascii="Transliterasi" w:hAnsi="Transliterasi"/>
          <w:szCs w:val="24"/>
        </w:rPr>
        <w:t xml:space="preserve"> Jumlah penduduk </w:t>
      </w:r>
      <w:r>
        <w:rPr>
          <w:rFonts w:ascii="Transliterasi" w:hAnsi="Transliterasi"/>
          <w:szCs w:val="24"/>
        </w:rPr>
        <w:t>Kelurahan Gading Kota Tanjung Balai</w:t>
      </w:r>
      <w:r w:rsidRPr="006F6824">
        <w:rPr>
          <w:rFonts w:ascii="Transliterasi" w:hAnsi="Transliterasi"/>
          <w:szCs w:val="24"/>
        </w:rPr>
        <w:t xml:space="preserve">  1432 jiwa, dengan perincian laki-laki berjumlah 728 orang dan perempuan 704 orang yang terdiri dari 692 kepala keluarga (KK). Untuk lebih jelasnya dapat dilihat pada tabel berikut: </w:t>
      </w:r>
    </w:p>
    <w:p w:rsidR="00541C1C" w:rsidRPr="006F6824" w:rsidRDefault="00541C1C" w:rsidP="00541C1C">
      <w:pPr>
        <w:pStyle w:val="Heading1"/>
        <w:jc w:val="center"/>
        <w:rPr>
          <w:rFonts w:ascii="Transliterasi" w:hAnsi="Transliterasi"/>
        </w:rPr>
      </w:pPr>
      <w:r w:rsidRPr="006F6824">
        <w:rPr>
          <w:rFonts w:ascii="Transliterasi" w:hAnsi="Transliterasi"/>
        </w:rPr>
        <w:lastRenderedPageBreak/>
        <w:t>TABEL II</w:t>
      </w:r>
    </w:p>
    <w:p w:rsidR="00541C1C" w:rsidRPr="006F6824" w:rsidRDefault="00541C1C" w:rsidP="00541C1C">
      <w:pPr>
        <w:spacing w:line="540" w:lineRule="exact"/>
        <w:jc w:val="center"/>
        <w:rPr>
          <w:rFonts w:ascii="Transliterasi" w:hAnsi="Transliterasi"/>
          <w:szCs w:val="24"/>
        </w:rPr>
      </w:pPr>
      <w:r w:rsidRPr="006F6824">
        <w:rPr>
          <w:rFonts w:ascii="Transliterasi" w:hAnsi="Transliterasi"/>
          <w:b/>
          <w:bCs/>
          <w:szCs w:val="24"/>
        </w:rPr>
        <w:t xml:space="preserve">JUMLAH PENDUDUK DI </w:t>
      </w:r>
      <w:r>
        <w:rPr>
          <w:rFonts w:ascii="Transliterasi" w:hAnsi="Transliterasi"/>
          <w:b/>
          <w:bCs/>
          <w:szCs w:val="24"/>
        </w:rPr>
        <w:t>KELURAHAN GADING KOTA TANJUNG BALAI</w:t>
      </w:r>
      <w:r w:rsidRPr="006F6824">
        <w:rPr>
          <w:rStyle w:val="FootnoteReference"/>
          <w:rFonts w:ascii="Transliterasi" w:hAnsi="Transliterasi"/>
          <w:szCs w:val="24"/>
        </w:rPr>
        <w:footnoteReference w:id="73"/>
      </w:r>
    </w:p>
    <w:p w:rsidR="00541C1C" w:rsidRPr="006F6824" w:rsidRDefault="00541C1C" w:rsidP="00541C1C">
      <w:pPr>
        <w:jc w:val="center"/>
        <w:rPr>
          <w:rFonts w:ascii="Transliterasi" w:hAnsi="Transliterasi"/>
          <w:szCs w:val="24"/>
        </w:rPr>
      </w:pPr>
    </w:p>
    <w:tbl>
      <w:tblPr>
        <w:tblW w:w="78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
        <w:gridCol w:w="4846"/>
        <w:gridCol w:w="2061"/>
      </w:tblGrid>
      <w:tr w:rsidR="00541C1C" w:rsidRPr="006F6824" w:rsidTr="000756B3">
        <w:tc>
          <w:tcPr>
            <w:tcW w:w="708" w:type="dxa"/>
            <w:vAlign w:val="center"/>
          </w:tcPr>
          <w:p w:rsidR="00541C1C" w:rsidRPr="006F6824" w:rsidRDefault="00541C1C" w:rsidP="000756B3">
            <w:pPr>
              <w:pStyle w:val="Heading1"/>
              <w:rPr>
                <w:rFonts w:ascii="Transliterasi" w:hAnsi="Transliterasi"/>
              </w:rPr>
            </w:pPr>
            <w:r w:rsidRPr="006F6824">
              <w:rPr>
                <w:rFonts w:ascii="Transliterasi" w:hAnsi="Transliterasi"/>
              </w:rPr>
              <w:t>NO</w:t>
            </w:r>
          </w:p>
        </w:tc>
        <w:tc>
          <w:tcPr>
            <w:tcW w:w="5052" w:type="dxa"/>
            <w:vAlign w:val="center"/>
          </w:tcPr>
          <w:p w:rsidR="00541C1C" w:rsidRPr="006F6824" w:rsidRDefault="00541C1C" w:rsidP="000756B3">
            <w:pPr>
              <w:jc w:val="center"/>
              <w:rPr>
                <w:rFonts w:ascii="Transliterasi" w:hAnsi="Transliterasi"/>
                <w:b/>
                <w:bCs/>
                <w:szCs w:val="24"/>
              </w:rPr>
            </w:pPr>
            <w:r w:rsidRPr="006F6824">
              <w:rPr>
                <w:rFonts w:ascii="Transliterasi" w:hAnsi="Transliterasi"/>
                <w:b/>
                <w:bCs/>
                <w:szCs w:val="24"/>
              </w:rPr>
              <w:t>JUMLAH PENDUDUK</w:t>
            </w:r>
          </w:p>
          <w:p w:rsidR="00541C1C" w:rsidRPr="006F6824" w:rsidRDefault="00541C1C" w:rsidP="000756B3">
            <w:pPr>
              <w:jc w:val="center"/>
              <w:rPr>
                <w:rFonts w:ascii="Transliterasi" w:hAnsi="Transliterasi"/>
                <w:b/>
                <w:bCs/>
                <w:szCs w:val="24"/>
              </w:rPr>
            </w:pPr>
            <w:r w:rsidRPr="006F6824">
              <w:rPr>
                <w:rFonts w:ascii="Transliterasi" w:hAnsi="Transliterasi"/>
                <w:b/>
                <w:bCs/>
                <w:szCs w:val="24"/>
              </w:rPr>
              <w:t>MENURUT JENIS</w:t>
            </w:r>
          </w:p>
        </w:tc>
        <w:tc>
          <w:tcPr>
            <w:tcW w:w="2122" w:type="dxa"/>
            <w:vAlign w:val="center"/>
          </w:tcPr>
          <w:p w:rsidR="00541C1C" w:rsidRPr="006F6824" w:rsidRDefault="00541C1C" w:rsidP="000756B3">
            <w:pPr>
              <w:jc w:val="center"/>
              <w:rPr>
                <w:rFonts w:ascii="Transliterasi" w:hAnsi="Transliterasi"/>
                <w:b/>
                <w:bCs/>
                <w:szCs w:val="24"/>
              </w:rPr>
            </w:pPr>
            <w:r w:rsidRPr="006F6824">
              <w:rPr>
                <w:rFonts w:ascii="Transliterasi" w:hAnsi="Transliterasi"/>
                <w:b/>
                <w:bCs/>
                <w:szCs w:val="24"/>
              </w:rPr>
              <w:t>JUMLAH</w:t>
            </w:r>
          </w:p>
        </w:tc>
      </w:tr>
      <w:tr w:rsidR="00541C1C" w:rsidRPr="006F6824" w:rsidTr="000756B3">
        <w:tc>
          <w:tcPr>
            <w:tcW w:w="708" w:type="dxa"/>
          </w:tcPr>
          <w:p w:rsidR="00541C1C" w:rsidRPr="006F6824" w:rsidRDefault="00541C1C" w:rsidP="000756B3">
            <w:pPr>
              <w:jc w:val="center"/>
              <w:rPr>
                <w:rFonts w:ascii="Transliterasi" w:hAnsi="Transliterasi"/>
                <w:szCs w:val="24"/>
              </w:rPr>
            </w:pPr>
            <w:r w:rsidRPr="006F6824">
              <w:rPr>
                <w:rFonts w:ascii="Transliterasi" w:hAnsi="Transliterasi"/>
                <w:szCs w:val="24"/>
              </w:rPr>
              <w:t>1</w:t>
            </w:r>
          </w:p>
          <w:p w:rsidR="00541C1C" w:rsidRPr="006F6824" w:rsidRDefault="00541C1C" w:rsidP="000756B3">
            <w:pPr>
              <w:jc w:val="center"/>
              <w:rPr>
                <w:rFonts w:ascii="Transliterasi" w:hAnsi="Transliterasi"/>
                <w:szCs w:val="24"/>
              </w:rPr>
            </w:pPr>
          </w:p>
          <w:p w:rsidR="00541C1C" w:rsidRPr="006F6824" w:rsidRDefault="00541C1C" w:rsidP="000756B3">
            <w:pPr>
              <w:jc w:val="center"/>
              <w:rPr>
                <w:rFonts w:ascii="Transliterasi" w:hAnsi="Transliterasi"/>
                <w:szCs w:val="24"/>
              </w:rPr>
            </w:pPr>
          </w:p>
          <w:p w:rsidR="00541C1C" w:rsidRPr="006F6824" w:rsidRDefault="00541C1C" w:rsidP="000756B3">
            <w:pPr>
              <w:jc w:val="center"/>
              <w:rPr>
                <w:rFonts w:ascii="Transliterasi" w:hAnsi="Transliterasi"/>
                <w:szCs w:val="24"/>
              </w:rPr>
            </w:pPr>
            <w:r w:rsidRPr="006F6824">
              <w:rPr>
                <w:rFonts w:ascii="Transliterasi" w:hAnsi="Transliterasi"/>
                <w:szCs w:val="24"/>
              </w:rPr>
              <w:t>2</w:t>
            </w:r>
          </w:p>
          <w:p w:rsidR="00541C1C" w:rsidRPr="006F6824" w:rsidRDefault="00541C1C" w:rsidP="000756B3">
            <w:pPr>
              <w:jc w:val="center"/>
              <w:rPr>
                <w:rFonts w:ascii="Transliterasi" w:hAnsi="Transliterasi"/>
                <w:szCs w:val="24"/>
              </w:rPr>
            </w:pPr>
          </w:p>
        </w:tc>
        <w:tc>
          <w:tcPr>
            <w:tcW w:w="5052" w:type="dxa"/>
          </w:tcPr>
          <w:p w:rsidR="00541C1C" w:rsidRPr="006F6824" w:rsidRDefault="00541C1C" w:rsidP="000756B3">
            <w:pPr>
              <w:jc w:val="both"/>
              <w:rPr>
                <w:rFonts w:ascii="Transliterasi" w:hAnsi="Transliterasi"/>
                <w:szCs w:val="24"/>
              </w:rPr>
            </w:pPr>
            <w:r w:rsidRPr="006F6824">
              <w:rPr>
                <w:rFonts w:ascii="Transliterasi" w:hAnsi="Transliterasi"/>
                <w:szCs w:val="24"/>
              </w:rPr>
              <w:t>Jenis kelamin</w:t>
            </w:r>
          </w:p>
          <w:p w:rsidR="00541C1C" w:rsidRPr="006F6824" w:rsidRDefault="00541C1C" w:rsidP="00541C1C">
            <w:pPr>
              <w:numPr>
                <w:ilvl w:val="0"/>
                <w:numId w:val="20"/>
              </w:numPr>
              <w:jc w:val="both"/>
              <w:rPr>
                <w:rFonts w:ascii="Transliterasi" w:hAnsi="Transliterasi"/>
                <w:szCs w:val="24"/>
              </w:rPr>
            </w:pPr>
            <w:r w:rsidRPr="006F6824">
              <w:rPr>
                <w:rFonts w:ascii="Transliterasi" w:hAnsi="Transliterasi"/>
                <w:szCs w:val="24"/>
              </w:rPr>
              <w:t>laki-laki</w:t>
            </w:r>
          </w:p>
          <w:p w:rsidR="00541C1C" w:rsidRPr="006F6824" w:rsidRDefault="00541C1C" w:rsidP="00541C1C">
            <w:pPr>
              <w:numPr>
                <w:ilvl w:val="0"/>
                <w:numId w:val="20"/>
              </w:numPr>
              <w:jc w:val="both"/>
              <w:rPr>
                <w:rFonts w:ascii="Transliterasi" w:hAnsi="Transliterasi"/>
                <w:szCs w:val="24"/>
              </w:rPr>
            </w:pPr>
            <w:r w:rsidRPr="006F6824">
              <w:rPr>
                <w:rFonts w:ascii="Transliterasi" w:hAnsi="Transliterasi"/>
                <w:szCs w:val="24"/>
              </w:rPr>
              <w:t xml:space="preserve">perempuan </w:t>
            </w:r>
          </w:p>
          <w:p w:rsidR="00541C1C" w:rsidRPr="006F6824" w:rsidRDefault="00541C1C" w:rsidP="000756B3">
            <w:pPr>
              <w:jc w:val="both"/>
              <w:rPr>
                <w:rFonts w:ascii="Transliterasi" w:hAnsi="Transliterasi"/>
                <w:szCs w:val="24"/>
              </w:rPr>
            </w:pPr>
            <w:r w:rsidRPr="006F6824">
              <w:rPr>
                <w:rFonts w:ascii="Transliterasi" w:hAnsi="Transliterasi"/>
                <w:szCs w:val="24"/>
              </w:rPr>
              <w:t>Kepala keluarga</w:t>
            </w:r>
          </w:p>
          <w:p w:rsidR="00541C1C" w:rsidRPr="006F6824" w:rsidRDefault="00541C1C" w:rsidP="000756B3">
            <w:pPr>
              <w:ind w:left="360"/>
              <w:jc w:val="both"/>
              <w:rPr>
                <w:rFonts w:ascii="Transliterasi" w:hAnsi="Transliterasi"/>
                <w:szCs w:val="24"/>
              </w:rPr>
            </w:pPr>
          </w:p>
        </w:tc>
        <w:tc>
          <w:tcPr>
            <w:tcW w:w="2122" w:type="dxa"/>
          </w:tcPr>
          <w:p w:rsidR="00541C1C" w:rsidRPr="006F6824" w:rsidRDefault="00541C1C" w:rsidP="000756B3">
            <w:pPr>
              <w:jc w:val="right"/>
              <w:rPr>
                <w:rFonts w:ascii="Transliterasi" w:hAnsi="Transliterasi"/>
                <w:szCs w:val="24"/>
              </w:rPr>
            </w:pPr>
          </w:p>
          <w:p w:rsidR="00541C1C" w:rsidRPr="006F6824" w:rsidRDefault="00541C1C" w:rsidP="000756B3">
            <w:pPr>
              <w:rPr>
                <w:rFonts w:ascii="Transliterasi" w:hAnsi="Transliterasi"/>
                <w:szCs w:val="24"/>
              </w:rPr>
            </w:pPr>
            <w:r w:rsidRPr="006F6824">
              <w:rPr>
                <w:rFonts w:ascii="Transliterasi" w:hAnsi="Transliterasi"/>
                <w:szCs w:val="24"/>
              </w:rPr>
              <w:t>728 orang</w:t>
            </w:r>
          </w:p>
          <w:p w:rsidR="00541C1C" w:rsidRPr="006F6824" w:rsidRDefault="00541C1C" w:rsidP="000756B3">
            <w:pPr>
              <w:rPr>
                <w:rFonts w:ascii="Transliterasi" w:hAnsi="Transliterasi"/>
                <w:szCs w:val="24"/>
              </w:rPr>
            </w:pPr>
            <w:r w:rsidRPr="006F6824">
              <w:rPr>
                <w:rFonts w:ascii="Transliterasi" w:hAnsi="Transliterasi"/>
                <w:szCs w:val="24"/>
              </w:rPr>
              <w:t>704 orang</w:t>
            </w:r>
          </w:p>
          <w:p w:rsidR="00541C1C" w:rsidRPr="006F6824" w:rsidRDefault="00541C1C" w:rsidP="000756B3">
            <w:pPr>
              <w:rPr>
                <w:rFonts w:ascii="Transliterasi" w:hAnsi="Transliterasi"/>
                <w:szCs w:val="24"/>
              </w:rPr>
            </w:pPr>
            <w:r w:rsidRPr="006F6824">
              <w:rPr>
                <w:rFonts w:ascii="Transliterasi" w:hAnsi="Transliterasi"/>
                <w:szCs w:val="24"/>
              </w:rPr>
              <w:t>692 KK</w:t>
            </w:r>
          </w:p>
        </w:tc>
      </w:tr>
      <w:tr w:rsidR="00541C1C" w:rsidRPr="006F6824" w:rsidTr="000756B3">
        <w:tc>
          <w:tcPr>
            <w:tcW w:w="708" w:type="dxa"/>
          </w:tcPr>
          <w:p w:rsidR="00541C1C" w:rsidRPr="006F6824" w:rsidRDefault="00541C1C" w:rsidP="000756B3">
            <w:pPr>
              <w:jc w:val="center"/>
              <w:rPr>
                <w:rFonts w:ascii="Transliterasi" w:hAnsi="Transliterasi"/>
                <w:szCs w:val="24"/>
              </w:rPr>
            </w:pPr>
          </w:p>
        </w:tc>
        <w:tc>
          <w:tcPr>
            <w:tcW w:w="5052" w:type="dxa"/>
          </w:tcPr>
          <w:p w:rsidR="00541C1C" w:rsidRPr="006F6824" w:rsidRDefault="00541C1C" w:rsidP="000756B3">
            <w:pPr>
              <w:jc w:val="both"/>
              <w:rPr>
                <w:rFonts w:ascii="Transliterasi" w:hAnsi="Transliterasi"/>
                <w:szCs w:val="24"/>
              </w:rPr>
            </w:pPr>
            <w:r w:rsidRPr="006F6824">
              <w:rPr>
                <w:rFonts w:ascii="Transliterasi" w:hAnsi="Transliterasi"/>
                <w:szCs w:val="24"/>
              </w:rPr>
              <w:t xml:space="preserve">Jumlah </w:t>
            </w:r>
          </w:p>
        </w:tc>
        <w:tc>
          <w:tcPr>
            <w:tcW w:w="2122" w:type="dxa"/>
          </w:tcPr>
          <w:p w:rsidR="00541C1C" w:rsidRPr="006F6824" w:rsidRDefault="00541C1C" w:rsidP="000756B3">
            <w:pPr>
              <w:rPr>
                <w:rFonts w:ascii="Transliterasi" w:hAnsi="Transliterasi"/>
                <w:szCs w:val="24"/>
              </w:rPr>
            </w:pPr>
            <w:r w:rsidRPr="006F6824">
              <w:rPr>
                <w:rFonts w:ascii="Transliterasi" w:hAnsi="Transliterasi"/>
                <w:szCs w:val="24"/>
              </w:rPr>
              <w:t>1432 orang</w:t>
            </w:r>
          </w:p>
        </w:tc>
      </w:tr>
    </w:tbl>
    <w:p w:rsidR="00541C1C" w:rsidRPr="006F6824" w:rsidRDefault="00541C1C" w:rsidP="00541C1C">
      <w:pPr>
        <w:ind w:firstLine="720"/>
        <w:jc w:val="both"/>
        <w:rPr>
          <w:rFonts w:ascii="Transliterasi" w:hAnsi="Transliterasi"/>
          <w:szCs w:val="24"/>
        </w:rPr>
      </w:pPr>
    </w:p>
    <w:p w:rsidR="00541C1C" w:rsidRPr="006F6824" w:rsidRDefault="00541C1C" w:rsidP="00541C1C">
      <w:pPr>
        <w:spacing w:line="480" w:lineRule="auto"/>
        <w:ind w:firstLine="720"/>
        <w:jc w:val="both"/>
        <w:rPr>
          <w:rFonts w:ascii="Transliterasi" w:hAnsi="Transliterasi"/>
          <w:szCs w:val="24"/>
        </w:rPr>
      </w:pPr>
      <w:proofErr w:type="gramStart"/>
      <w:r w:rsidRPr="006F6824">
        <w:rPr>
          <w:rFonts w:ascii="Transliterasi" w:hAnsi="Transliterasi"/>
          <w:szCs w:val="24"/>
        </w:rPr>
        <w:t>Penduduk yang jumlahnya 1432 orang itu, pada umumnya suku Melayu dan sebahagian kecil saja suku-suku lainnya.</w:t>
      </w:r>
      <w:proofErr w:type="gramEnd"/>
      <w:r w:rsidRPr="006F6824">
        <w:rPr>
          <w:rFonts w:ascii="Transliterasi" w:hAnsi="Transliterasi"/>
          <w:szCs w:val="24"/>
        </w:rPr>
        <w:t xml:space="preserve"> Untuk lebih lebih jelasnya dapat dilihat pada tabel berikut ini: </w:t>
      </w:r>
    </w:p>
    <w:p w:rsidR="00541C1C" w:rsidRDefault="00541C1C" w:rsidP="00541C1C">
      <w:pPr>
        <w:pStyle w:val="Heading1"/>
        <w:jc w:val="center"/>
        <w:rPr>
          <w:rFonts w:ascii="Transliterasi" w:hAnsi="Transliterasi"/>
        </w:rPr>
      </w:pPr>
    </w:p>
    <w:p w:rsidR="00541C1C" w:rsidRPr="001B6B16" w:rsidRDefault="00541C1C" w:rsidP="00541C1C"/>
    <w:p w:rsidR="00541C1C" w:rsidRPr="006F6824" w:rsidRDefault="00541C1C" w:rsidP="00541C1C">
      <w:pPr>
        <w:pStyle w:val="Heading1"/>
        <w:jc w:val="center"/>
        <w:rPr>
          <w:rFonts w:ascii="Transliterasi" w:hAnsi="Transliterasi"/>
        </w:rPr>
      </w:pPr>
      <w:r w:rsidRPr="006F6824">
        <w:rPr>
          <w:rFonts w:ascii="Transliterasi" w:hAnsi="Transliterasi"/>
        </w:rPr>
        <w:t>TABEL III</w:t>
      </w:r>
    </w:p>
    <w:p w:rsidR="00541C1C" w:rsidRPr="006F6824" w:rsidRDefault="00541C1C" w:rsidP="00541C1C">
      <w:pPr>
        <w:spacing w:line="480" w:lineRule="auto"/>
        <w:jc w:val="center"/>
        <w:rPr>
          <w:rFonts w:ascii="Transliterasi" w:hAnsi="Transliterasi"/>
          <w:szCs w:val="24"/>
        </w:rPr>
      </w:pPr>
      <w:r w:rsidRPr="006F6824">
        <w:rPr>
          <w:rFonts w:ascii="Transliterasi" w:hAnsi="Transliterasi"/>
          <w:b/>
          <w:bCs/>
          <w:szCs w:val="24"/>
        </w:rPr>
        <w:t xml:space="preserve">STRUKTUR PENDUDUK </w:t>
      </w:r>
      <w:r>
        <w:rPr>
          <w:rFonts w:ascii="Transliterasi" w:hAnsi="Transliterasi"/>
          <w:b/>
          <w:bCs/>
          <w:szCs w:val="24"/>
        </w:rPr>
        <w:t>KELURAHAN GADING KOTA TANJUNG BALAI</w:t>
      </w:r>
      <w:r w:rsidRPr="006F6824">
        <w:rPr>
          <w:rFonts w:ascii="Transliterasi" w:hAnsi="Transliterasi"/>
          <w:b/>
          <w:bCs/>
          <w:szCs w:val="24"/>
        </w:rPr>
        <w:t xml:space="preserve"> BERDASAR SUKU </w:t>
      </w:r>
      <w:r w:rsidRPr="006F6824">
        <w:rPr>
          <w:rStyle w:val="FootnoteReference"/>
          <w:rFonts w:ascii="Transliterasi" w:hAnsi="Transliterasi"/>
          <w:b/>
          <w:bCs/>
          <w:szCs w:val="24"/>
        </w:rPr>
        <w:footnoteReference w:id="74"/>
      </w:r>
    </w:p>
    <w:p w:rsidR="00541C1C" w:rsidRPr="006F6824" w:rsidRDefault="00541C1C" w:rsidP="00541C1C">
      <w:pPr>
        <w:jc w:val="center"/>
        <w:rPr>
          <w:rFonts w:ascii="Transliterasi" w:hAnsi="Transliterasi"/>
          <w:szCs w:val="24"/>
        </w:rPr>
      </w:pPr>
    </w:p>
    <w:tbl>
      <w:tblPr>
        <w:tblW w:w="7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
        <w:gridCol w:w="2492"/>
        <w:gridCol w:w="2191"/>
        <w:gridCol w:w="2116"/>
      </w:tblGrid>
      <w:tr w:rsidR="00541C1C" w:rsidRPr="006F6824" w:rsidTr="000756B3">
        <w:tc>
          <w:tcPr>
            <w:tcW w:w="708" w:type="dxa"/>
          </w:tcPr>
          <w:p w:rsidR="00541C1C" w:rsidRPr="006F6824" w:rsidRDefault="00541C1C" w:rsidP="000756B3">
            <w:pPr>
              <w:pStyle w:val="Heading1"/>
              <w:rPr>
                <w:rFonts w:ascii="Transliterasi" w:hAnsi="Transliterasi"/>
              </w:rPr>
            </w:pPr>
            <w:r w:rsidRPr="006F6824">
              <w:rPr>
                <w:rFonts w:ascii="Transliterasi" w:hAnsi="Transliterasi"/>
              </w:rPr>
              <w:t>NO</w:t>
            </w:r>
          </w:p>
        </w:tc>
        <w:tc>
          <w:tcPr>
            <w:tcW w:w="2652" w:type="dxa"/>
          </w:tcPr>
          <w:p w:rsidR="00541C1C" w:rsidRPr="006F6824" w:rsidRDefault="00541C1C" w:rsidP="000756B3">
            <w:pPr>
              <w:jc w:val="center"/>
              <w:rPr>
                <w:rFonts w:ascii="Transliterasi" w:hAnsi="Transliterasi"/>
                <w:b/>
                <w:bCs/>
                <w:szCs w:val="24"/>
              </w:rPr>
            </w:pPr>
            <w:r w:rsidRPr="006F6824">
              <w:rPr>
                <w:rFonts w:ascii="Transliterasi" w:hAnsi="Transliterasi"/>
                <w:b/>
                <w:bCs/>
                <w:szCs w:val="24"/>
              </w:rPr>
              <w:t>S U K U</w:t>
            </w:r>
          </w:p>
        </w:tc>
        <w:tc>
          <w:tcPr>
            <w:tcW w:w="2280" w:type="dxa"/>
          </w:tcPr>
          <w:p w:rsidR="00541C1C" w:rsidRPr="006F6824" w:rsidRDefault="00541C1C" w:rsidP="000756B3">
            <w:pPr>
              <w:jc w:val="center"/>
              <w:rPr>
                <w:rFonts w:ascii="Transliterasi" w:hAnsi="Transliterasi"/>
                <w:b/>
                <w:bCs/>
                <w:szCs w:val="24"/>
              </w:rPr>
            </w:pPr>
            <w:r w:rsidRPr="006F6824">
              <w:rPr>
                <w:rFonts w:ascii="Transliterasi" w:hAnsi="Transliterasi"/>
                <w:b/>
                <w:bCs/>
                <w:szCs w:val="24"/>
              </w:rPr>
              <w:t>JUMLAH</w:t>
            </w:r>
          </w:p>
        </w:tc>
        <w:tc>
          <w:tcPr>
            <w:tcW w:w="2134" w:type="dxa"/>
          </w:tcPr>
          <w:p w:rsidR="00541C1C" w:rsidRPr="006F6824" w:rsidRDefault="00541C1C" w:rsidP="000756B3">
            <w:pPr>
              <w:jc w:val="center"/>
              <w:rPr>
                <w:rFonts w:ascii="Transliterasi" w:hAnsi="Transliterasi"/>
                <w:b/>
                <w:bCs/>
                <w:szCs w:val="24"/>
              </w:rPr>
            </w:pPr>
            <w:r w:rsidRPr="006F6824">
              <w:rPr>
                <w:rFonts w:ascii="Transliterasi" w:hAnsi="Transliterasi"/>
                <w:b/>
                <w:bCs/>
                <w:szCs w:val="24"/>
              </w:rPr>
              <w:t>PRESENTASE</w:t>
            </w:r>
          </w:p>
        </w:tc>
      </w:tr>
      <w:tr w:rsidR="00541C1C" w:rsidRPr="006F6824" w:rsidTr="000756B3">
        <w:trPr>
          <w:trHeight w:val="1410"/>
        </w:trPr>
        <w:tc>
          <w:tcPr>
            <w:tcW w:w="708" w:type="dxa"/>
          </w:tcPr>
          <w:p w:rsidR="00541C1C" w:rsidRPr="006F6824" w:rsidRDefault="00541C1C" w:rsidP="000756B3">
            <w:pPr>
              <w:jc w:val="center"/>
              <w:rPr>
                <w:rFonts w:ascii="Transliterasi" w:hAnsi="Transliterasi"/>
                <w:szCs w:val="24"/>
              </w:rPr>
            </w:pPr>
            <w:r w:rsidRPr="006F6824">
              <w:rPr>
                <w:rFonts w:ascii="Transliterasi" w:hAnsi="Transliterasi"/>
                <w:szCs w:val="24"/>
              </w:rPr>
              <w:t>1</w:t>
            </w:r>
          </w:p>
          <w:p w:rsidR="00541C1C" w:rsidRPr="006F6824" w:rsidRDefault="00541C1C" w:rsidP="000756B3">
            <w:pPr>
              <w:jc w:val="center"/>
              <w:rPr>
                <w:rFonts w:ascii="Transliterasi" w:hAnsi="Transliterasi"/>
                <w:szCs w:val="24"/>
              </w:rPr>
            </w:pPr>
            <w:r w:rsidRPr="006F6824">
              <w:rPr>
                <w:rFonts w:ascii="Transliterasi" w:hAnsi="Transliterasi"/>
                <w:szCs w:val="24"/>
              </w:rPr>
              <w:t>2</w:t>
            </w:r>
          </w:p>
          <w:p w:rsidR="00541C1C" w:rsidRPr="006F6824" w:rsidRDefault="00541C1C" w:rsidP="000756B3">
            <w:pPr>
              <w:jc w:val="center"/>
              <w:rPr>
                <w:rFonts w:ascii="Transliterasi" w:hAnsi="Transliterasi"/>
                <w:szCs w:val="24"/>
              </w:rPr>
            </w:pPr>
            <w:r w:rsidRPr="006F6824">
              <w:rPr>
                <w:rFonts w:ascii="Transliterasi" w:hAnsi="Transliterasi"/>
                <w:szCs w:val="24"/>
              </w:rPr>
              <w:t>3</w:t>
            </w:r>
          </w:p>
          <w:p w:rsidR="00541C1C" w:rsidRPr="006F6824" w:rsidRDefault="00541C1C" w:rsidP="000756B3">
            <w:pPr>
              <w:jc w:val="center"/>
              <w:rPr>
                <w:rFonts w:ascii="Transliterasi" w:hAnsi="Transliterasi"/>
                <w:szCs w:val="24"/>
              </w:rPr>
            </w:pPr>
            <w:r w:rsidRPr="006F6824">
              <w:rPr>
                <w:rFonts w:ascii="Transliterasi" w:hAnsi="Transliterasi"/>
                <w:szCs w:val="24"/>
              </w:rPr>
              <w:t>4</w:t>
            </w:r>
          </w:p>
        </w:tc>
        <w:tc>
          <w:tcPr>
            <w:tcW w:w="2652" w:type="dxa"/>
          </w:tcPr>
          <w:p w:rsidR="00541C1C" w:rsidRPr="006F6824" w:rsidRDefault="00541C1C" w:rsidP="000756B3">
            <w:pPr>
              <w:jc w:val="both"/>
              <w:rPr>
                <w:rFonts w:ascii="Transliterasi" w:hAnsi="Transliterasi"/>
                <w:szCs w:val="24"/>
              </w:rPr>
            </w:pPr>
            <w:r w:rsidRPr="006F6824">
              <w:rPr>
                <w:rFonts w:ascii="Transliterasi" w:hAnsi="Transliterasi"/>
                <w:szCs w:val="24"/>
              </w:rPr>
              <w:t>Melayu</w:t>
            </w:r>
          </w:p>
          <w:p w:rsidR="00541C1C" w:rsidRDefault="00541C1C" w:rsidP="000756B3">
            <w:pPr>
              <w:jc w:val="both"/>
              <w:rPr>
                <w:rFonts w:ascii="Transliterasi" w:hAnsi="Transliterasi"/>
                <w:szCs w:val="24"/>
              </w:rPr>
            </w:pPr>
            <w:r>
              <w:rPr>
                <w:rFonts w:ascii="Transliterasi" w:hAnsi="Transliterasi"/>
                <w:szCs w:val="24"/>
              </w:rPr>
              <w:t>Batak</w:t>
            </w:r>
          </w:p>
          <w:p w:rsidR="00541C1C" w:rsidRPr="006F6824" w:rsidRDefault="00541C1C" w:rsidP="000756B3">
            <w:pPr>
              <w:jc w:val="both"/>
              <w:rPr>
                <w:rFonts w:ascii="Transliterasi" w:hAnsi="Transliterasi"/>
                <w:szCs w:val="24"/>
              </w:rPr>
            </w:pPr>
            <w:r w:rsidRPr="006F6824">
              <w:rPr>
                <w:rFonts w:ascii="Transliterasi" w:hAnsi="Transliterasi"/>
                <w:szCs w:val="24"/>
              </w:rPr>
              <w:t>Jawa</w:t>
            </w:r>
          </w:p>
          <w:p w:rsidR="00541C1C" w:rsidRPr="006F6824" w:rsidRDefault="00541C1C" w:rsidP="000756B3">
            <w:pPr>
              <w:jc w:val="both"/>
              <w:rPr>
                <w:rFonts w:ascii="Transliterasi" w:hAnsi="Transliterasi"/>
                <w:szCs w:val="24"/>
              </w:rPr>
            </w:pPr>
            <w:r w:rsidRPr="006F6824">
              <w:rPr>
                <w:rFonts w:ascii="Transliterasi" w:hAnsi="Transliterasi"/>
                <w:szCs w:val="24"/>
              </w:rPr>
              <w:t>Lain-lain</w:t>
            </w:r>
          </w:p>
        </w:tc>
        <w:tc>
          <w:tcPr>
            <w:tcW w:w="2280" w:type="dxa"/>
          </w:tcPr>
          <w:p w:rsidR="00541C1C" w:rsidRPr="006F6824" w:rsidRDefault="00541C1C" w:rsidP="000756B3">
            <w:pPr>
              <w:jc w:val="right"/>
              <w:rPr>
                <w:rFonts w:ascii="Transliterasi" w:hAnsi="Transliterasi"/>
                <w:szCs w:val="24"/>
              </w:rPr>
            </w:pPr>
            <w:r>
              <w:rPr>
                <w:rFonts w:ascii="Transliterasi" w:hAnsi="Transliterasi"/>
                <w:szCs w:val="24"/>
              </w:rPr>
              <w:t>7</w:t>
            </w:r>
            <w:r w:rsidRPr="006F6824">
              <w:rPr>
                <w:rFonts w:ascii="Transliterasi" w:hAnsi="Transliterasi"/>
                <w:szCs w:val="24"/>
              </w:rPr>
              <w:t>68 orang</w:t>
            </w:r>
          </w:p>
          <w:p w:rsidR="00541C1C" w:rsidRPr="006F6824" w:rsidRDefault="00541C1C" w:rsidP="000756B3">
            <w:pPr>
              <w:jc w:val="right"/>
              <w:rPr>
                <w:rFonts w:ascii="Transliterasi" w:hAnsi="Transliterasi"/>
                <w:szCs w:val="24"/>
              </w:rPr>
            </w:pPr>
            <w:r>
              <w:rPr>
                <w:rFonts w:ascii="Transliterasi" w:hAnsi="Transliterasi"/>
                <w:szCs w:val="24"/>
              </w:rPr>
              <w:t>4</w:t>
            </w:r>
            <w:r w:rsidRPr="006F6824">
              <w:rPr>
                <w:rFonts w:ascii="Transliterasi" w:hAnsi="Transliterasi"/>
                <w:szCs w:val="24"/>
              </w:rPr>
              <w:t xml:space="preserve">56 orang </w:t>
            </w:r>
          </w:p>
          <w:p w:rsidR="00541C1C" w:rsidRPr="006F6824" w:rsidRDefault="00541C1C" w:rsidP="000756B3">
            <w:pPr>
              <w:jc w:val="right"/>
              <w:rPr>
                <w:rFonts w:ascii="Transliterasi" w:hAnsi="Transliterasi"/>
                <w:szCs w:val="24"/>
              </w:rPr>
            </w:pPr>
            <w:r>
              <w:rPr>
                <w:rFonts w:ascii="Transliterasi" w:hAnsi="Transliterasi"/>
                <w:szCs w:val="24"/>
              </w:rPr>
              <w:t>7</w:t>
            </w:r>
            <w:r w:rsidRPr="006F6824">
              <w:rPr>
                <w:rFonts w:ascii="Transliterasi" w:hAnsi="Transliterasi"/>
                <w:szCs w:val="24"/>
              </w:rPr>
              <w:t>4 orang</w:t>
            </w:r>
          </w:p>
          <w:p w:rsidR="00541C1C" w:rsidRPr="006F6824" w:rsidRDefault="00541C1C" w:rsidP="000756B3">
            <w:pPr>
              <w:jc w:val="right"/>
              <w:rPr>
                <w:rFonts w:ascii="Transliterasi" w:hAnsi="Transliterasi"/>
                <w:szCs w:val="24"/>
              </w:rPr>
            </w:pPr>
            <w:r>
              <w:rPr>
                <w:rFonts w:ascii="Transliterasi" w:hAnsi="Transliterasi"/>
                <w:szCs w:val="24"/>
              </w:rPr>
              <w:t>134</w:t>
            </w:r>
            <w:r w:rsidRPr="006F6824">
              <w:rPr>
                <w:rFonts w:ascii="Transliterasi" w:hAnsi="Transliterasi"/>
                <w:szCs w:val="24"/>
              </w:rPr>
              <w:t xml:space="preserve"> orang</w:t>
            </w:r>
          </w:p>
        </w:tc>
        <w:tc>
          <w:tcPr>
            <w:tcW w:w="2134" w:type="dxa"/>
          </w:tcPr>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73,06 %</w:t>
            </w:r>
          </w:p>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22,10 %</w:t>
            </w:r>
          </w:p>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1,48 %</w:t>
            </w:r>
          </w:p>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3,36 %</w:t>
            </w:r>
          </w:p>
        </w:tc>
      </w:tr>
      <w:tr w:rsidR="00541C1C" w:rsidRPr="006F6824" w:rsidTr="000756B3">
        <w:tc>
          <w:tcPr>
            <w:tcW w:w="708" w:type="dxa"/>
          </w:tcPr>
          <w:p w:rsidR="00541C1C" w:rsidRPr="006F6824" w:rsidRDefault="00541C1C" w:rsidP="000756B3">
            <w:pPr>
              <w:jc w:val="center"/>
              <w:rPr>
                <w:rFonts w:ascii="Transliterasi" w:hAnsi="Transliterasi"/>
                <w:szCs w:val="24"/>
              </w:rPr>
            </w:pPr>
          </w:p>
        </w:tc>
        <w:tc>
          <w:tcPr>
            <w:tcW w:w="2652" w:type="dxa"/>
          </w:tcPr>
          <w:p w:rsidR="00541C1C" w:rsidRPr="006F6824" w:rsidRDefault="00541C1C" w:rsidP="000756B3">
            <w:pPr>
              <w:jc w:val="both"/>
              <w:rPr>
                <w:rFonts w:ascii="Transliterasi" w:hAnsi="Transliterasi"/>
                <w:szCs w:val="24"/>
              </w:rPr>
            </w:pPr>
            <w:r w:rsidRPr="006F6824">
              <w:rPr>
                <w:rFonts w:ascii="Transliterasi" w:hAnsi="Transliterasi"/>
                <w:szCs w:val="24"/>
              </w:rPr>
              <w:t xml:space="preserve">Jumlah </w:t>
            </w:r>
          </w:p>
        </w:tc>
        <w:tc>
          <w:tcPr>
            <w:tcW w:w="2280" w:type="dxa"/>
          </w:tcPr>
          <w:p w:rsidR="00541C1C" w:rsidRPr="006F6824" w:rsidRDefault="00541C1C" w:rsidP="000756B3">
            <w:pPr>
              <w:jc w:val="right"/>
              <w:rPr>
                <w:rFonts w:ascii="Transliterasi" w:hAnsi="Transliterasi"/>
                <w:szCs w:val="24"/>
              </w:rPr>
            </w:pPr>
            <w:r>
              <w:rPr>
                <w:rFonts w:ascii="Transliterasi" w:hAnsi="Transliterasi"/>
                <w:szCs w:val="24"/>
              </w:rPr>
              <w:t>1432</w:t>
            </w:r>
            <w:r w:rsidRPr="006F6824">
              <w:rPr>
                <w:rFonts w:ascii="Transliterasi" w:hAnsi="Transliterasi"/>
                <w:szCs w:val="24"/>
              </w:rPr>
              <w:t xml:space="preserve"> orang</w:t>
            </w:r>
          </w:p>
        </w:tc>
        <w:tc>
          <w:tcPr>
            <w:tcW w:w="2134" w:type="dxa"/>
          </w:tcPr>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100     %</w:t>
            </w:r>
          </w:p>
        </w:tc>
      </w:tr>
    </w:tbl>
    <w:p w:rsidR="00541C1C" w:rsidRPr="006F6824" w:rsidRDefault="00541C1C" w:rsidP="00541C1C">
      <w:pPr>
        <w:ind w:firstLine="720"/>
        <w:jc w:val="both"/>
        <w:rPr>
          <w:rFonts w:ascii="Transliterasi" w:hAnsi="Transliterasi"/>
          <w:szCs w:val="24"/>
        </w:rPr>
      </w:pPr>
    </w:p>
    <w:p w:rsidR="00541C1C" w:rsidRPr="006F6824" w:rsidRDefault="00541C1C" w:rsidP="00541C1C">
      <w:pPr>
        <w:spacing w:line="480" w:lineRule="auto"/>
        <w:ind w:firstLine="720"/>
        <w:jc w:val="both"/>
        <w:rPr>
          <w:rFonts w:ascii="Transliterasi" w:hAnsi="Transliterasi"/>
          <w:szCs w:val="24"/>
        </w:rPr>
      </w:pPr>
      <w:proofErr w:type="gramStart"/>
      <w:r w:rsidRPr="006F6824">
        <w:rPr>
          <w:rFonts w:ascii="Transliterasi" w:hAnsi="Transliterasi"/>
          <w:szCs w:val="24"/>
        </w:rPr>
        <w:t>Tabel di atas menunjukkan bahwa suku Melayu lebih banyak ketimbang suku lainnya.</w:t>
      </w:r>
      <w:proofErr w:type="gramEnd"/>
      <w:r w:rsidRPr="006F6824">
        <w:rPr>
          <w:rFonts w:ascii="Transliterasi" w:hAnsi="Transliterasi"/>
          <w:szCs w:val="24"/>
        </w:rPr>
        <w:t xml:space="preserve"> </w:t>
      </w:r>
      <w:proofErr w:type="gramStart"/>
      <w:r w:rsidRPr="006F6824">
        <w:rPr>
          <w:rFonts w:ascii="Transliterasi" w:hAnsi="Transliterasi"/>
          <w:szCs w:val="24"/>
        </w:rPr>
        <w:t xml:space="preserve">Kemudian urutan tertinggi kedua yaitu suku </w:t>
      </w:r>
      <w:r>
        <w:rPr>
          <w:rFonts w:ascii="Transliterasi" w:hAnsi="Transliterasi"/>
          <w:szCs w:val="24"/>
        </w:rPr>
        <w:t xml:space="preserve">Batak </w:t>
      </w:r>
      <w:r w:rsidRPr="006F6824">
        <w:rPr>
          <w:rFonts w:ascii="Transliterasi" w:hAnsi="Transliterasi"/>
          <w:szCs w:val="24"/>
        </w:rPr>
        <w:t xml:space="preserve">dan sebahagian kecil suku </w:t>
      </w:r>
      <w:r>
        <w:rPr>
          <w:rFonts w:ascii="Transliterasi" w:hAnsi="Transliterasi"/>
          <w:szCs w:val="24"/>
        </w:rPr>
        <w:t>Jawa</w:t>
      </w:r>
      <w:r w:rsidRPr="006F6824">
        <w:rPr>
          <w:rFonts w:ascii="Transliterasi" w:hAnsi="Transliterasi"/>
          <w:szCs w:val="24"/>
        </w:rPr>
        <w:t>.</w:t>
      </w:r>
      <w:proofErr w:type="gramEnd"/>
      <w:r w:rsidRPr="006F6824">
        <w:rPr>
          <w:rFonts w:ascii="Transliterasi" w:hAnsi="Transliterasi"/>
          <w:szCs w:val="24"/>
        </w:rPr>
        <w:t xml:space="preserve"> </w:t>
      </w:r>
      <w:proofErr w:type="gramStart"/>
      <w:r w:rsidRPr="006F6824">
        <w:rPr>
          <w:rFonts w:ascii="Transliterasi" w:hAnsi="Transliterasi"/>
          <w:szCs w:val="24"/>
        </w:rPr>
        <w:t xml:space="preserve">Walaupun demikian semua </w:t>
      </w:r>
      <w:r w:rsidRPr="006F6824">
        <w:rPr>
          <w:rFonts w:ascii="Transliterasi" w:hAnsi="Transliterasi"/>
          <w:szCs w:val="24"/>
        </w:rPr>
        <w:lastRenderedPageBreak/>
        <w:t xml:space="preserve">penduduk di </w:t>
      </w:r>
      <w:r>
        <w:rPr>
          <w:rFonts w:ascii="Transliterasi" w:hAnsi="Transliterasi"/>
          <w:szCs w:val="24"/>
        </w:rPr>
        <w:t>Kelurahan Gading Kota Tanjung Balai</w:t>
      </w:r>
      <w:r w:rsidRPr="006F6824">
        <w:rPr>
          <w:rFonts w:ascii="Transliterasi" w:hAnsi="Transliterasi"/>
          <w:szCs w:val="24"/>
        </w:rPr>
        <w:t xml:space="preserve"> ini hidup berdampingan tanpa ada perasaan curiga terhadap suku lainnya.</w:t>
      </w:r>
      <w:proofErr w:type="gramEnd"/>
      <w:r w:rsidRPr="006F6824">
        <w:rPr>
          <w:rFonts w:ascii="Transliterasi" w:hAnsi="Transliterasi"/>
          <w:szCs w:val="24"/>
        </w:rPr>
        <w:t xml:space="preserve"> </w:t>
      </w:r>
    </w:p>
    <w:p w:rsidR="00541C1C" w:rsidRPr="006F6824" w:rsidRDefault="00541C1C" w:rsidP="00541C1C">
      <w:pPr>
        <w:ind w:firstLine="720"/>
        <w:jc w:val="both"/>
        <w:rPr>
          <w:rFonts w:ascii="Transliterasi" w:hAnsi="Transliterasi"/>
          <w:szCs w:val="24"/>
        </w:rPr>
      </w:pPr>
    </w:p>
    <w:p w:rsidR="00541C1C" w:rsidRPr="006F6824" w:rsidRDefault="00541C1C" w:rsidP="00541C1C">
      <w:pPr>
        <w:pStyle w:val="Heading3"/>
        <w:keepLines w:val="0"/>
        <w:tabs>
          <w:tab w:val="num" w:pos="360"/>
        </w:tabs>
        <w:spacing w:before="0" w:line="480" w:lineRule="auto"/>
        <w:ind w:left="360" w:hanging="360"/>
        <w:jc w:val="both"/>
        <w:rPr>
          <w:rFonts w:ascii="Transliterasi" w:hAnsi="Transliterasi"/>
          <w:color w:val="auto"/>
          <w:szCs w:val="24"/>
        </w:rPr>
      </w:pPr>
      <w:r w:rsidRPr="006F6824">
        <w:rPr>
          <w:rFonts w:ascii="Transliterasi" w:hAnsi="Transliterasi"/>
          <w:color w:val="auto"/>
          <w:szCs w:val="24"/>
        </w:rPr>
        <w:t>C. Keadaan Penduduk dan Sosial Ekonomi</w:t>
      </w:r>
    </w:p>
    <w:p w:rsidR="00541C1C" w:rsidRPr="006F6824" w:rsidRDefault="00541C1C" w:rsidP="00541C1C">
      <w:pPr>
        <w:numPr>
          <w:ilvl w:val="0"/>
          <w:numId w:val="19"/>
        </w:numPr>
        <w:tabs>
          <w:tab w:val="clear" w:pos="1080"/>
          <w:tab w:val="num" w:pos="360"/>
        </w:tabs>
        <w:spacing w:line="480" w:lineRule="auto"/>
        <w:ind w:left="360"/>
        <w:jc w:val="both"/>
        <w:rPr>
          <w:rFonts w:ascii="Transliterasi" w:hAnsi="Transliterasi"/>
          <w:szCs w:val="24"/>
        </w:rPr>
      </w:pPr>
      <w:r w:rsidRPr="006F6824">
        <w:rPr>
          <w:rFonts w:ascii="Transliterasi" w:hAnsi="Transliterasi"/>
          <w:szCs w:val="24"/>
        </w:rPr>
        <w:t xml:space="preserve">Pendidikan </w:t>
      </w:r>
    </w:p>
    <w:p w:rsidR="00541C1C" w:rsidRPr="006F6824" w:rsidRDefault="00541C1C" w:rsidP="00541C1C">
      <w:pPr>
        <w:pStyle w:val="BodyTextIndent2"/>
        <w:jc w:val="both"/>
        <w:rPr>
          <w:rFonts w:ascii="Transliterasi" w:hAnsi="Transliterasi"/>
          <w:szCs w:val="24"/>
        </w:rPr>
      </w:pPr>
      <w:r w:rsidRPr="006F6824">
        <w:rPr>
          <w:rFonts w:ascii="Transliterasi" w:hAnsi="Transliterasi"/>
          <w:szCs w:val="24"/>
        </w:rPr>
        <w:t xml:space="preserve">Keadaan pendidikan masyarakat </w:t>
      </w:r>
      <w:r>
        <w:rPr>
          <w:rFonts w:ascii="Transliterasi" w:hAnsi="Transliterasi"/>
          <w:szCs w:val="24"/>
        </w:rPr>
        <w:t>Kelurahan Gading Kota Tanjung Balai</w:t>
      </w:r>
      <w:r w:rsidRPr="006F6824">
        <w:rPr>
          <w:rFonts w:ascii="Transliterasi" w:hAnsi="Transliterasi"/>
          <w:szCs w:val="24"/>
        </w:rPr>
        <w:t xml:space="preserve"> Bina Suka, tergolong baik, hal ini dapat dilihat karena banyaknya orang yang sekolah dari </w:t>
      </w:r>
      <w:r>
        <w:rPr>
          <w:rFonts w:ascii="Transliterasi" w:hAnsi="Transliterasi"/>
          <w:szCs w:val="24"/>
        </w:rPr>
        <w:t>Kelurahan Gading Kota Tanjung Balai</w:t>
      </w:r>
      <w:r w:rsidRPr="006F6824">
        <w:rPr>
          <w:rFonts w:ascii="Transliterasi" w:hAnsi="Transliterasi"/>
          <w:szCs w:val="24"/>
        </w:rPr>
        <w:t xml:space="preserve"> tersebut, sekalipun sarana pendidikan kurang memadai, karena warganya melanjutkan sekolah ke ibukota kecamatan, kabupaten, propinsi, dan tempat-tempat lain. </w:t>
      </w:r>
    </w:p>
    <w:p w:rsidR="00541C1C" w:rsidRPr="006F6824" w:rsidRDefault="00541C1C" w:rsidP="00541C1C">
      <w:pPr>
        <w:pStyle w:val="BodyTextIndent2"/>
        <w:ind w:left="0" w:firstLine="720"/>
        <w:jc w:val="both"/>
        <w:rPr>
          <w:rFonts w:ascii="Transliterasi" w:hAnsi="Transliterasi"/>
          <w:szCs w:val="24"/>
        </w:rPr>
      </w:pPr>
      <w:r w:rsidRPr="006F6824">
        <w:rPr>
          <w:rFonts w:ascii="Transliterasi" w:hAnsi="Transliterasi"/>
          <w:szCs w:val="24"/>
        </w:rPr>
        <w:t xml:space="preserve">Menurut data yang ada, pendidikan di </w:t>
      </w:r>
      <w:r>
        <w:rPr>
          <w:rFonts w:ascii="Transliterasi" w:hAnsi="Transliterasi"/>
          <w:szCs w:val="24"/>
        </w:rPr>
        <w:t>Kelurahan Gading Kota Tanjung Balai</w:t>
      </w:r>
      <w:r w:rsidRPr="006F6824">
        <w:rPr>
          <w:rFonts w:ascii="Transliterasi" w:hAnsi="Transliterasi"/>
          <w:szCs w:val="24"/>
        </w:rPr>
        <w:t xml:space="preserve"> Bina Suka digolongkan kepada dua golongan: </w:t>
      </w:r>
    </w:p>
    <w:p w:rsidR="00541C1C" w:rsidRPr="006F6824" w:rsidRDefault="00541C1C" w:rsidP="00541C1C">
      <w:pPr>
        <w:pStyle w:val="BodyTextIndent2"/>
        <w:numPr>
          <w:ilvl w:val="1"/>
          <w:numId w:val="0"/>
        </w:numPr>
        <w:tabs>
          <w:tab w:val="num" w:pos="360"/>
        </w:tabs>
        <w:spacing w:after="0"/>
        <w:ind w:left="360" w:hanging="360"/>
        <w:jc w:val="both"/>
        <w:rPr>
          <w:rFonts w:ascii="Transliterasi" w:hAnsi="Transliterasi"/>
          <w:szCs w:val="24"/>
        </w:rPr>
      </w:pPr>
      <w:proofErr w:type="gramStart"/>
      <w:r w:rsidRPr="006F6824">
        <w:rPr>
          <w:rFonts w:ascii="Transliterasi" w:hAnsi="Transliterasi"/>
          <w:szCs w:val="24"/>
        </w:rPr>
        <w:t>Pendidikan umum, seperti SD, SMP/SLTP, SMA/SLTA.</w:t>
      </w:r>
      <w:proofErr w:type="gramEnd"/>
      <w:r w:rsidRPr="006F6824">
        <w:rPr>
          <w:rFonts w:ascii="Transliterasi" w:hAnsi="Transliterasi"/>
          <w:szCs w:val="24"/>
        </w:rPr>
        <w:t xml:space="preserve"> </w:t>
      </w:r>
    </w:p>
    <w:p w:rsidR="00541C1C" w:rsidRPr="006F6824" w:rsidRDefault="00541C1C" w:rsidP="00541C1C">
      <w:pPr>
        <w:pStyle w:val="BodyTextIndent2"/>
        <w:numPr>
          <w:ilvl w:val="1"/>
          <w:numId w:val="0"/>
        </w:numPr>
        <w:tabs>
          <w:tab w:val="num" w:pos="360"/>
        </w:tabs>
        <w:spacing w:after="0"/>
        <w:ind w:left="360" w:hanging="360"/>
        <w:jc w:val="both"/>
        <w:rPr>
          <w:rFonts w:ascii="Transliterasi" w:hAnsi="Transliterasi"/>
          <w:szCs w:val="24"/>
        </w:rPr>
      </w:pPr>
      <w:proofErr w:type="gramStart"/>
      <w:r w:rsidRPr="006F6824">
        <w:rPr>
          <w:rFonts w:ascii="Transliterasi" w:hAnsi="Transliterasi"/>
          <w:szCs w:val="24"/>
        </w:rPr>
        <w:t>Pendidikan agama, seperti ibtidaiyah, tsanawiyah, dan aliyah.</w:t>
      </w:r>
      <w:proofErr w:type="gramEnd"/>
      <w:r w:rsidRPr="006F6824">
        <w:rPr>
          <w:rFonts w:ascii="Transliterasi" w:hAnsi="Transliterasi"/>
          <w:szCs w:val="24"/>
        </w:rPr>
        <w:t xml:space="preserve"> </w:t>
      </w:r>
    </w:p>
    <w:p w:rsidR="00541C1C" w:rsidRPr="006F6824" w:rsidRDefault="00541C1C" w:rsidP="00541C1C">
      <w:pPr>
        <w:pStyle w:val="BodyTextIndent2"/>
        <w:ind w:left="0" w:firstLine="720"/>
        <w:jc w:val="both"/>
        <w:rPr>
          <w:rFonts w:ascii="Transliterasi" w:hAnsi="Transliterasi"/>
          <w:szCs w:val="24"/>
        </w:rPr>
      </w:pPr>
      <w:r w:rsidRPr="006F6824">
        <w:rPr>
          <w:rFonts w:ascii="Transliterasi" w:hAnsi="Transliterasi"/>
          <w:szCs w:val="24"/>
        </w:rPr>
        <w:t xml:space="preserve">Untuk lebih jelasnya tentang jumlah siswa di </w:t>
      </w:r>
      <w:r>
        <w:rPr>
          <w:rFonts w:ascii="Transliterasi" w:hAnsi="Transliterasi"/>
          <w:szCs w:val="24"/>
        </w:rPr>
        <w:t>Kelurahan Gading Kota Tanjung Balai</w:t>
      </w:r>
      <w:r w:rsidRPr="006F6824">
        <w:rPr>
          <w:rFonts w:ascii="Transliterasi" w:hAnsi="Transliterasi"/>
          <w:szCs w:val="24"/>
        </w:rPr>
        <w:t xml:space="preserve"> Bina Suka dapat dilihat pada tabel berikut ini:</w:t>
      </w:r>
    </w:p>
    <w:p w:rsidR="00541C1C" w:rsidRPr="006F6824" w:rsidRDefault="00541C1C" w:rsidP="00541C1C">
      <w:pPr>
        <w:pStyle w:val="BodyTextIndent2"/>
        <w:spacing w:line="240" w:lineRule="auto"/>
        <w:ind w:left="0"/>
        <w:jc w:val="center"/>
        <w:rPr>
          <w:rFonts w:ascii="Transliterasi" w:hAnsi="Transliterasi"/>
          <w:b/>
          <w:szCs w:val="24"/>
        </w:rPr>
      </w:pPr>
      <w:r w:rsidRPr="006F6824">
        <w:rPr>
          <w:rFonts w:ascii="Transliterasi" w:hAnsi="Transliterasi"/>
          <w:b/>
          <w:szCs w:val="24"/>
        </w:rPr>
        <w:t>TABEL IV</w:t>
      </w:r>
    </w:p>
    <w:p w:rsidR="00541C1C" w:rsidRPr="006F6824" w:rsidRDefault="00541C1C" w:rsidP="00541C1C">
      <w:pPr>
        <w:jc w:val="center"/>
        <w:rPr>
          <w:rFonts w:ascii="Transliterasi" w:hAnsi="Transliterasi"/>
          <w:b/>
          <w:szCs w:val="24"/>
        </w:rPr>
      </w:pPr>
      <w:r w:rsidRPr="006F6824">
        <w:rPr>
          <w:rFonts w:ascii="Transliterasi" w:hAnsi="Transliterasi"/>
          <w:b/>
          <w:bCs/>
          <w:szCs w:val="24"/>
        </w:rPr>
        <w:t xml:space="preserve">TINGKAT PENDIDIKAN MASYARAKAT </w:t>
      </w:r>
      <w:r>
        <w:rPr>
          <w:rFonts w:ascii="Transliterasi" w:hAnsi="Transliterasi"/>
          <w:b/>
          <w:bCs/>
          <w:szCs w:val="24"/>
        </w:rPr>
        <w:t>KELURAHAN GADING KOTA TANJUNG BALAI</w:t>
      </w:r>
      <w:r w:rsidRPr="006F6824">
        <w:rPr>
          <w:rFonts w:ascii="Transliterasi" w:hAnsi="Transliterasi"/>
          <w:b/>
          <w:bCs/>
          <w:szCs w:val="24"/>
        </w:rPr>
        <w:t xml:space="preserve"> BINA SUKA </w:t>
      </w:r>
      <w:r w:rsidRPr="006F6824">
        <w:rPr>
          <w:rStyle w:val="FootnoteReference"/>
          <w:rFonts w:ascii="Transliterasi" w:hAnsi="Transliterasi"/>
          <w:b/>
          <w:szCs w:val="24"/>
        </w:rPr>
        <w:footnoteReference w:id="75"/>
      </w:r>
    </w:p>
    <w:p w:rsidR="00541C1C" w:rsidRPr="006F6824" w:rsidRDefault="00541C1C" w:rsidP="00541C1C">
      <w:pPr>
        <w:jc w:val="center"/>
        <w:rPr>
          <w:rFonts w:ascii="Transliterasi" w:hAnsi="Transliterasi"/>
          <w:szCs w:val="24"/>
        </w:rPr>
      </w:pPr>
    </w:p>
    <w:tbl>
      <w:tblPr>
        <w:tblW w:w="78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
        <w:gridCol w:w="3279"/>
        <w:gridCol w:w="1532"/>
        <w:gridCol w:w="2108"/>
      </w:tblGrid>
      <w:tr w:rsidR="00541C1C" w:rsidRPr="006F6824" w:rsidTr="000756B3">
        <w:tc>
          <w:tcPr>
            <w:tcW w:w="708" w:type="dxa"/>
          </w:tcPr>
          <w:p w:rsidR="00541C1C" w:rsidRPr="006F6824" w:rsidRDefault="00541C1C" w:rsidP="000756B3">
            <w:pPr>
              <w:pStyle w:val="Heading1"/>
              <w:rPr>
                <w:rFonts w:ascii="Transliterasi" w:hAnsi="Transliterasi"/>
              </w:rPr>
            </w:pPr>
            <w:r w:rsidRPr="006F6824">
              <w:rPr>
                <w:rFonts w:ascii="Transliterasi" w:hAnsi="Transliterasi"/>
              </w:rPr>
              <w:t>NO</w:t>
            </w:r>
          </w:p>
        </w:tc>
        <w:tc>
          <w:tcPr>
            <w:tcW w:w="3492" w:type="dxa"/>
          </w:tcPr>
          <w:p w:rsidR="00541C1C" w:rsidRPr="006F6824" w:rsidRDefault="00541C1C" w:rsidP="000756B3">
            <w:pPr>
              <w:jc w:val="center"/>
              <w:rPr>
                <w:rFonts w:ascii="Transliterasi" w:hAnsi="Transliterasi"/>
                <w:b/>
                <w:bCs/>
                <w:szCs w:val="24"/>
              </w:rPr>
            </w:pPr>
            <w:r w:rsidRPr="006F6824">
              <w:rPr>
                <w:rFonts w:ascii="Transliterasi" w:hAnsi="Transliterasi"/>
                <w:b/>
                <w:bCs/>
                <w:szCs w:val="24"/>
              </w:rPr>
              <w:t xml:space="preserve">TINGKAT PENDIDIKAN </w:t>
            </w:r>
          </w:p>
        </w:tc>
        <w:tc>
          <w:tcPr>
            <w:tcW w:w="1560" w:type="dxa"/>
          </w:tcPr>
          <w:p w:rsidR="00541C1C" w:rsidRPr="006F6824" w:rsidRDefault="00541C1C" w:rsidP="000756B3">
            <w:pPr>
              <w:jc w:val="center"/>
              <w:rPr>
                <w:rFonts w:ascii="Transliterasi" w:hAnsi="Transliterasi"/>
                <w:b/>
                <w:bCs/>
                <w:szCs w:val="24"/>
              </w:rPr>
            </w:pPr>
            <w:r w:rsidRPr="006F6824">
              <w:rPr>
                <w:rFonts w:ascii="Transliterasi" w:hAnsi="Transliterasi"/>
                <w:b/>
                <w:bCs/>
                <w:szCs w:val="24"/>
              </w:rPr>
              <w:t>JUMLAH</w:t>
            </w:r>
          </w:p>
        </w:tc>
        <w:tc>
          <w:tcPr>
            <w:tcW w:w="2134" w:type="dxa"/>
          </w:tcPr>
          <w:p w:rsidR="00541C1C" w:rsidRPr="006F6824" w:rsidRDefault="00541C1C" w:rsidP="000756B3">
            <w:pPr>
              <w:jc w:val="center"/>
              <w:rPr>
                <w:rFonts w:ascii="Transliterasi" w:hAnsi="Transliterasi"/>
                <w:b/>
                <w:bCs/>
                <w:szCs w:val="24"/>
              </w:rPr>
            </w:pPr>
            <w:r w:rsidRPr="006F6824">
              <w:rPr>
                <w:rFonts w:ascii="Transliterasi" w:hAnsi="Transliterasi"/>
                <w:b/>
                <w:bCs/>
                <w:szCs w:val="24"/>
              </w:rPr>
              <w:t>PRESENTASE</w:t>
            </w:r>
          </w:p>
        </w:tc>
      </w:tr>
      <w:tr w:rsidR="00541C1C" w:rsidRPr="006F6824" w:rsidTr="000756B3">
        <w:trPr>
          <w:trHeight w:val="1410"/>
        </w:trPr>
        <w:tc>
          <w:tcPr>
            <w:tcW w:w="708" w:type="dxa"/>
          </w:tcPr>
          <w:p w:rsidR="00541C1C" w:rsidRPr="006F6824" w:rsidRDefault="00541C1C" w:rsidP="000756B3">
            <w:pPr>
              <w:jc w:val="center"/>
              <w:rPr>
                <w:rFonts w:ascii="Transliterasi" w:hAnsi="Transliterasi"/>
                <w:szCs w:val="24"/>
              </w:rPr>
            </w:pPr>
            <w:r w:rsidRPr="006F6824">
              <w:rPr>
                <w:rFonts w:ascii="Transliterasi" w:hAnsi="Transliterasi"/>
                <w:szCs w:val="24"/>
              </w:rPr>
              <w:t>1</w:t>
            </w:r>
          </w:p>
          <w:p w:rsidR="00541C1C" w:rsidRPr="006F6824" w:rsidRDefault="00541C1C" w:rsidP="000756B3">
            <w:pPr>
              <w:jc w:val="center"/>
              <w:rPr>
                <w:rFonts w:ascii="Transliterasi" w:hAnsi="Transliterasi"/>
                <w:szCs w:val="24"/>
              </w:rPr>
            </w:pPr>
            <w:r w:rsidRPr="006F6824">
              <w:rPr>
                <w:rFonts w:ascii="Transliterasi" w:hAnsi="Transliterasi"/>
                <w:szCs w:val="24"/>
              </w:rPr>
              <w:t>2</w:t>
            </w:r>
          </w:p>
          <w:p w:rsidR="00541C1C" w:rsidRPr="006F6824" w:rsidRDefault="00541C1C" w:rsidP="000756B3">
            <w:pPr>
              <w:jc w:val="center"/>
              <w:rPr>
                <w:rFonts w:ascii="Transliterasi" w:hAnsi="Transliterasi"/>
                <w:szCs w:val="24"/>
              </w:rPr>
            </w:pPr>
            <w:r w:rsidRPr="006F6824">
              <w:rPr>
                <w:rFonts w:ascii="Transliterasi" w:hAnsi="Transliterasi"/>
                <w:szCs w:val="24"/>
              </w:rPr>
              <w:t>3</w:t>
            </w:r>
          </w:p>
          <w:p w:rsidR="00541C1C" w:rsidRPr="006F6824" w:rsidRDefault="00541C1C" w:rsidP="000756B3">
            <w:pPr>
              <w:jc w:val="center"/>
              <w:rPr>
                <w:rFonts w:ascii="Transliterasi" w:hAnsi="Transliterasi"/>
                <w:szCs w:val="24"/>
              </w:rPr>
            </w:pPr>
            <w:r w:rsidRPr="006F6824">
              <w:rPr>
                <w:rFonts w:ascii="Transliterasi" w:hAnsi="Transliterasi"/>
                <w:szCs w:val="24"/>
              </w:rPr>
              <w:t>4</w:t>
            </w:r>
          </w:p>
          <w:p w:rsidR="00541C1C" w:rsidRPr="006F6824" w:rsidRDefault="00541C1C" w:rsidP="000756B3">
            <w:pPr>
              <w:jc w:val="center"/>
              <w:rPr>
                <w:rFonts w:ascii="Transliterasi" w:hAnsi="Transliterasi"/>
                <w:szCs w:val="24"/>
              </w:rPr>
            </w:pPr>
            <w:r w:rsidRPr="006F6824">
              <w:rPr>
                <w:rFonts w:ascii="Transliterasi" w:hAnsi="Transliterasi"/>
                <w:szCs w:val="24"/>
              </w:rPr>
              <w:t>5</w:t>
            </w:r>
          </w:p>
          <w:p w:rsidR="00541C1C" w:rsidRPr="006F6824" w:rsidRDefault="00541C1C" w:rsidP="000756B3">
            <w:pPr>
              <w:jc w:val="center"/>
              <w:rPr>
                <w:rFonts w:ascii="Transliterasi" w:hAnsi="Transliterasi"/>
                <w:szCs w:val="24"/>
              </w:rPr>
            </w:pPr>
            <w:r w:rsidRPr="006F6824">
              <w:rPr>
                <w:rFonts w:ascii="Transliterasi" w:hAnsi="Transliterasi"/>
                <w:szCs w:val="24"/>
              </w:rPr>
              <w:lastRenderedPageBreak/>
              <w:t>6</w:t>
            </w:r>
          </w:p>
          <w:p w:rsidR="00541C1C" w:rsidRPr="006F6824" w:rsidRDefault="00541C1C" w:rsidP="000756B3">
            <w:pPr>
              <w:jc w:val="center"/>
              <w:rPr>
                <w:rFonts w:ascii="Transliterasi" w:hAnsi="Transliterasi"/>
                <w:szCs w:val="24"/>
              </w:rPr>
            </w:pPr>
            <w:r w:rsidRPr="006F6824">
              <w:rPr>
                <w:rFonts w:ascii="Transliterasi" w:hAnsi="Transliterasi"/>
                <w:szCs w:val="24"/>
              </w:rPr>
              <w:t>7</w:t>
            </w:r>
          </w:p>
          <w:p w:rsidR="00541C1C" w:rsidRPr="006F6824" w:rsidRDefault="00541C1C" w:rsidP="000756B3">
            <w:pPr>
              <w:jc w:val="center"/>
              <w:rPr>
                <w:rFonts w:ascii="Transliterasi" w:hAnsi="Transliterasi"/>
                <w:szCs w:val="24"/>
              </w:rPr>
            </w:pPr>
            <w:r w:rsidRPr="006F6824">
              <w:rPr>
                <w:rFonts w:ascii="Transliterasi" w:hAnsi="Transliterasi"/>
                <w:szCs w:val="24"/>
              </w:rPr>
              <w:t>8</w:t>
            </w:r>
          </w:p>
        </w:tc>
        <w:tc>
          <w:tcPr>
            <w:tcW w:w="3492" w:type="dxa"/>
          </w:tcPr>
          <w:p w:rsidR="00541C1C" w:rsidRPr="006F6824" w:rsidRDefault="00541C1C" w:rsidP="000756B3">
            <w:pPr>
              <w:jc w:val="both"/>
              <w:rPr>
                <w:rFonts w:ascii="Transliterasi" w:hAnsi="Transliterasi"/>
                <w:szCs w:val="24"/>
              </w:rPr>
            </w:pPr>
            <w:r w:rsidRPr="006F6824">
              <w:rPr>
                <w:rFonts w:ascii="Transliterasi" w:hAnsi="Transliterasi"/>
                <w:szCs w:val="24"/>
              </w:rPr>
              <w:lastRenderedPageBreak/>
              <w:t>Taman Kanak-kanak</w:t>
            </w:r>
          </w:p>
          <w:p w:rsidR="00541C1C" w:rsidRPr="006F6824" w:rsidRDefault="00541C1C" w:rsidP="000756B3">
            <w:pPr>
              <w:jc w:val="both"/>
              <w:rPr>
                <w:rFonts w:ascii="Transliterasi" w:hAnsi="Transliterasi"/>
                <w:szCs w:val="24"/>
              </w:rPr>
            </w:pPr>
            <w:r w:rsidRPr="006F6824">
              <w:rPr>
                <w:rFonts w:ascii="Transliterasi" w:hAnsi="Transliterasi"/>
                <w:szCs w:val="24"/>
              </w:rPr>
              <w:t>Sekolah Dasar/Ibtidaiyah</w:t>
            </w:r>
          </w:p>
          <w:p w:rsidR="00541C1C" w:rsidRPr="006F6824" w:rsidRDefault="00541C1C" w:rsidP="000756B3">
            <w:pPr>
              <w:jc w:val="both"/>
              <w:rPr>
                <w:rFonts w:ascii="Transliterasi" w:hAnsi="Transliterasi"/>
                <w:szCs w:val="24"/>
              </w:rPr>
            </w:pPr>
            <w:r w:rsidRPr="006F6824">
              <w:rPr>
                <w:rFonts w:ascii="Transliterasi" w:hAnsi="Transliterasi"/>
                <w:szCs w:val="24"/>
              </w:rPr>
              <w:t>SLTP / SMP</w:t>
            </w:r>
          </w:p>
          <w:p w:rsidR="00541C1C" w:rsidRPr="006F6824" w:rsidRDefault="00541C1C" w:rsidP="000756B3">
            <w:pPr>
              <w:jc w:val="both"/>
              <w:rPr>
                <w:rFonts w:ascii="Transliterasi" w:hAnsi="Transliterasi"/>
                <w:szCs w:val="24"/>
              </w:rPr>
            </w:pPr>
            <w:r w:rsidRPr="006F6824">
              <w:rPr>
                <w:rFonts w:ascii="Transliterasi" w:hAnsi="Transliterasi"/>
                <w:szCs w:val="24"/>
              </w:rPr>
              <w:t>SLTA / SMA</w:t>
            </w:r>
          </w:p>
          <w:p w:rsidR="00541C1C" w:rsidRPr="006F6824" w:rsidRDefault="00541C1C" w:rsidP="000756B3">
            <w:pPr>
              <w:jc w:val="both"/>
              <w:rPr>
                <w:rFonts w:ascii="Transliterasi" w:hAnsi="Transliterasi"/>
                <w:szCs w:val="24"/>
              </w:rPr>
            </w:pPr>
            <w:r w:rsidRPr="006F6824">
              <w:rPr>
                <w:rFonts w:ascii="Transliterasi" w:hAnsi="Transliterasi"/>
                <w:szCs w:val="24"/>
              </w:rPr>
              <w:t xml:space="preserve">Tsanawiyah </w:t>
            </w:r>
          </w:p>
          <w:p w:rsidR="00541C1C" w:rsidRPr="006F6824" w:rsidRDefault="00541C1C" w:rsidP="000756B3">
            <w:pPr>
              <w:jc w:val="both"/>
              <w:rPr>
                <w:rFonts w:ascii="Transliterasi" w:hAnsi="Transliterasi"/>
                <w:szCs w:val="24"/>
              </w:rPr>
            </w:pPr>
            <w:r w:rsidRPr="006F6824">
              <w:rPr>
                <w:rFonts w:ascii="Transliterasi" w:hAnsi="Transliterasi"/>
                <w:szCs w:val="24"/>
              </w:rPr>
              <w:lastRenderedPageBreak/>
              <w:t>Aliyah</w:t>
            </w:r>
          </w:p>
          <w:p w:rsidR="00541C1C" w:rsidRPr="006F6824" w:rsidRDefault="00541C1C" w:rsidP="000756B3">
            <w:pPr>
              <w:jc w:val="both"/>
              <w:rPr>
                <w:rFonts w:ascii="Transliterasi" w:hAnsi="Transliterasi"/>
                <w:szCs w:val="24"/>
              </w:rPr>
            </w:pPr>
            <w:r w:rsidRPr="006F6824">
              <w:rPr>
                <w:rFonts w:ascii="Transliterasi" w:hAnsi="Transliterasi"/>
                <w:szCs w:val="24"/>
              </w:rPr>
              <w:t>Akademi (D1-D3)</w:t>
            </w:r>
          </w:p>
          <w:p w:rsidR="00541C1C" w:rsidRPr="006F6824" w:rsidRDefault="00541C1C" w:rsidP="000756B3">
            <w:pPr>
              <w:jc w:val="both"/>
              <w:rPr>
                <w:rFonts w:ascii="Transliterasi" w:hAnsi="Transliterasi"/>
                <w:szCs w:val="24"/>
              </w:rPr>
            </w:pPr>
            <w:r w:rsidRPr="006F6824">
              <w:rPr>
                <w:rFonts w:ascii="Transliterasi" w:hAnsi="Transliterasi"/>
                <w:szCs w:val="24"/>
              </w:rPr>
              <w:t>Perguruan Tinggi (S-1 – S2)</w:t>
            </w:r>
          </w:p>
        </w:tc>
        <w:tc>
          <w:tcPr>
            <w:tcW w:w="1560" w:type="dxa"/>
          </w:tcPr>
          <w:p w:rsidR="00541C1C" w:rsidRPr="006F6824" w:rsidRDefault="00541C1C" w:rsidP="000756B3">
            <w:pPr>
              <w:jc w:val="right"/>
              <w:rPr>
                <w:rFonts w:ascii="Transliterasi" w:hAnsi="Transliterasi"/>
                <w:szCs w:val="24"/>
              </w:rPr>
            </w:pPr>
            <w:r w:rsidRPr="006F6824">
              <w:rPr>
                <w:rFonts w:ascii="Transliterasi" w:hAnsi="Transliterasi"/>
                <w:szCs w:val="24"/>
              </w:rPr>
              <w:lastRenderedPageBreak/>
              <w:t>-</w:t>
            </w:r>
          </w:p>
          <w:p w:rsidR="00541C1C" w:rsidRPr="006F6824" w:rsidRDefault="00541C1C" w:rsidP="000756B3">
            <w:pPr>
              <w:jc w:val="right"/>
              <w:rPr>
                <w:rFonts w:ascii="Transliterasi" w:hAnsi="Transliterasi"/>
                <w:szCs w:val="24"/>
              </w:rPr>
            </w:pPr>
            <w:r w:rsidRPr="006F6824">
              <w:rPr>
                <w:rFonts w:ascii="Transliterasi" w:hAnsi="Transliterasi"/>
                <w:szCs w:val="24"/>
              </w:rPr>
              <w:t>591 orang</w:t>
            </w:r>
          </w:p>
          <w:p w:rsidR="00541C1C" w:rsidRPr="006F6824" w:rsidRDefault="00541C1C" w:rsidP="000756B3">
            <w:pPr>
              <w:jc w:val="right"/>
              <w:rPr>
                <w:rFonts w:ascii="Transliterasi" w:hAnsi="Transliterasi"/>
                <w:szCs w:val="24"/>
              </w:rPr>
            </w:pPr>
            <w:r w:rsidRPr="006F6824">
              <w:rPr>
                <w:rFonts w:ascii="Transliterasi" w:hAnsi="Transliterasi"/>
                <w:szCs w:val="24"/>
              </w:rPr>
              <w:t>160 orang</w:t>
            </w:r>
          </w:p>
          <w:p w:rsidR="00541C1C" w:rsidRPr="006F6824" w:rsidRDefault="00541C1C" w:rsidP="000756B3">
            <w:pPr>
              <w:jc w:val="right"/>
              <w:rPr>
                <w:rFonts w:ascii="Transliterasi" w:hAnsi="Transliterasi"/>
                <w:szCs w:val="24"/>
              </w:rPr>
            </w:pPr>
            <w:r w:rsidRPr="006F6824">
              <w:rPr>
                <w:rFonts w:ascii="Transliterasi" w:hAnsi="Transliterasi"/>
                <w:szCs w:val="24"/>
              </w:rPr>
              <w:t>170 orang</w:t>
            </w:r>
          </w:p>
          <w:p w:rsidR="00541C1C" w:rsidRPr="006F6824" w:rsidRDefault="00541C1C" w:rsidP="000756B3">
            <w:pPr>
              <w:jc w:val="right"/>
              <w:rPr>
                <w:rFonts w:ascii="Transliterasi" w:hAnsi="Transliterasi"/>
                <w:szCs w:val="24"/>
              </w:rPr>
            </w:pPr>
            <w:r w:rsidRPr="006F6824">
              <w:rPr>
                <w:rFonts w:ascii="Transliterasi" w:hAnsi="Transliterasi"/>
                <w:szCs w:val="24"/>
              </w:rPr>
              <w:t>125 orang</w:t>
            </w:r>
          </w:p>
          <w:p w:rsidR="00541C1C" w:rsidRPr="006F6824" w:rsidRDefault="00541C1C" w:rsidP="000756B3">
            <w:pPr>
              <w:jc w:val="right"/>
              <w:rPr>
                <w:rFonts w:ascii="Transliterasi" w:hAnsi="Transliterasi"/>
                <w:szCs w:val="24"/>
              </w:rPr>
            </w:pPr>
            <w:r w:rsidRPr="006F6824">
              <w:rPr>
                <w:rFonts w:ascii="Transliterasi" w:hAnsi="Transliterasi"/>
                <w:szCs w:val="24"/>
              </w:rPr>
              <w:lastRenderedPageBreak/>
              <w:t>120 orang</w:t>
            </w:r>
          </w:p>
          <w:p w:rsidR="00541C1C" w:rsidRPr="006F6824" w:rsidRDefault="00541C1C" w:rsidP="000756B3">
            <w:pPr>
              <w:jc w:val="right"/>
              <w:rPr>
                <w:rFonts w:ascii="Transliterasi" w:hAnsi="Transliterasi"/>
                <w:szCs w:val="24"/>
              </w:rPr>
            </w:pPr>
            <w:r w:rsidRPr="006F6824">
              <w:rPr>
                <w:rFonts w:ascii="Transliterasi" w:hAnsi="Transliterasi"/>
                <w:szCs w:val="24"/>
              </w:rPr>
              <w:t>30 orang</w:t>
            </w:r>
          </w:p>
          <w:p w:rsidR="00541C1C" w:rsidRPr="006F6824" w:rsidRDefault="00541C1C" w:rsidP="000756B3">
            <w:pPr>
              <w:jc w:val="right"/>
              <w:rPr>
                <w:rFonts w:ascii="Transliterasi" w:hAnsi="Transliterasi"/>
                <w:szCs w:val="24"/>
              </w:rPr>
            </w:pPr>
            <w:r w:rsidRPr="006F6824">
              <w:rPr>
                <w:rFonts w:ascii="Transliterasi" w:hAnsi="Transliterasi"/>
                <w:szCs w:val="24"/>
              </w:rPr>
              <w:t>20 orang</w:t>
            </w:r>
          </w:p>
        </w:tc>
        <w:tc>
          <w:tcPr>
            <w:tcW w:w="2134" w:type="dxa"/>
          </w:tcPr>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lastRenderedPageBreak/>
              <w:t>-</w:t>
            </w:r>
          </w:p>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47,60 %</w:t>
            </w:r>
          </w:p>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13,15 %</w:t>
            </w:r>
          </w:p>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13,98 %</w:t>
            </w:r>
          </w:p>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2,46 %</w:t>
            </w:r>
          </w:p>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lastRenderedPageBreak/>
              <w:t>9,86 %</w:t>
            </w:r>
          </w:p>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1,64 %</w:t>
            </w:r>
          </w:p>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12,30 %</w:t>
            </w:r>
          </w:p>
        </w:tc>
      </w:tr>
      <w:tr w:rsidR="00541C1C" w:rsidRPr="006F6824" w:rsidTr="000756B3">
        <w:tc>
          <w:tcPr>
            <w:tcW w:w="708" w:type="dxa"/>
          </w:tcPr>
          <w:p w:rsidR="00541C1C" w:rsidRPr="006F6824" w:rsidRDefault="00541C1C" w:rsidP="000756B3">
            <w:pPr>
              <w:jc w:val="center"/>
              <w:rPr>
                <w:rFonts w:ascii="Transliterasi" w:hAnsi="Transliterasi"/>
                <w:szCs w:val="24"/>
              </w:rPr>
            </w:pPr>
          </w:p>
        </w:tc>
        <w:tc>
          <w:tcPr>
            <w:tcW w:w="3492" w:type="dxa"/>
          </w:tcPr>
          <w:p w:rsidR="00541C1C" w:rsidRPr="006F6824" w:rsidRDefault="00541C1C" w:rsidP="000756B3">
            <w:pPr>
              <w:jc w:val="both"/>
              <w:rPr>
                <w:rFonts w:ascii="Transliterasi" w:hAnsi="Transliterasi"/>
                <w:szCs w:val="24"/>
              </w:rPr>
            </w:pPr>
            <w:r w:rsidRPr="006F6824">
              <w:rPr>
                <w:rFonts w:ascii="Transliterasi" w:hAnsi="Transliterasi"/>
                <w:szCs w:val="24"/>
              </w:rPr>
              <w:t xml:space="preserve">Jumlah </w:t>
            </w:r>
          </w:p>
        </w:tc>
        <w:tc>
          <w:tcPr>
            <w:tcW w:w="1560" w:type="dxa"/>
          </w:tcPr>
          <w:p w:rsidR="00541C1C" w:rsidRPr="006F6824" w:rsidRDefault="00541C1C" w:rsidP="000756B3">
            <w:pPr>
              <w:jc w:val="right"/>
              <w:rPr>
                <w:rFonts w:ascii="Transliterasi" w:hAnsi="Transliterasi"/>
                <w:szCs w:val="24"/>
              </w:rPr>
            </w:pPr>
            <w:r w:rsidRPr="006F6824">
              <w:rPr>
                <w:rFonts w:ascii="Transliterasi" w:hAnsi="Transliterasi"/>
                <w:szCs w:val="24"/>
              </w:rPr>
              <w:t>1216 orang</w:t>
            </w:r>
          </w:p>
        </w:tc>
        <w:tc>
          <w:tcPr>
            <w:tcW w:w="2134" w:type="dxa"/>
          </w:tcPr>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100     %</w:t>
            </w:r>
          </w:p>
        </w:tc>
      </w:tr>
    </w:tbl>
    <w:p w:rsidR="00541C1C" w:rsidRPr="006F6824" w:rsidRDefault="00541C1C" w:rsidP="00541C1C">
      <w:pPr>
        <w:pStyle w:val="BodyTextIndent2"/>
        <w:ind w:left="0" w:firstLine="720"/>
        <w:jc w:val="both"/>
        <w:rPr>
          <w:rFonts w:ascii="Transliterasi" w:hAnsi="Transliterasi"/>
          <w:szCs w:val="24"/>
        </w:rPr>
      </w:pPr>
      <w:r w:rsidRPr="006F6824">
        <w:rPr>
          <w:rFonts w:ascii="Transliterasi" w:hAnsi="Transliterasi"/>
          <w:szCs w:val="24"/>
        </w:rPr>
        <w:t xml:space="preserve">Melihat uraian tabel di atas dapat dikatakan bahwa siswa / pelajar yang sekolah di </w:t>
      </w:r>
      <w:r>
        <w:rPr>
          <w:rFonts w:ascii="Transliterasi" w:hAnsi="Transliterasi"/>
          <w:szCs w:val="24"/>
        </w:rPr>
        <w:t>Kelurahan Gading Kota Tanjung Balai</w:t>
      </w:r>
      <w:r w:rsidRPr="006F6824">
        <w:rPr>
          <w:rFonts w:ascii="Transliterasi" w:hAnsi="Transliterasi"/>
          <w:szCs w:val="24"/>
        </w:rPr>
        <w:t xml:space="preserve"> Bina Suka belum memadai jika dibandingkan dengan jumlah penduduk yang masih dalam usia sekolah, hal ini disebabkan sarana pendidikan yang sangat jauh. </w:t>
      </w:r>
    </w:p>
    <w:p w:rsidR="00541C1C" w:rsidRPr="006F6824" w:rsidRDefault="00541C1C" w:rsidP="00541C1C">
      <w:pPr>
        <w:pStyle w:val="BodyTextIndent2"/>
        <w:ind w:left="0" w:firstLine="720"/>
        <w:jc w:val="both"/>
        <w:rPr>
          <w:rFonts w:ascii="Transliterasi" w:hAnsi="Transliterasi"/>
          <w:szCs w:val="24"/>
        </w:rPr>
      </w:pPr>
      <w:r w:rsidRPr="006F6824">
        <w:rPr>
          <w:rFonts w:ascii="Transliterasi" w:hAnsi="Transliterasi"/>
          <w:szCs w:val="24"/>
        </w:rPr>
        <w:t xml:space="preserve">Sementara sarana dan prasarana pendidikan di </w:t>
      </w:r>
      <w:r>
        <w:rPr>
          <w:rFonts w:ascii="Transliterasi" w:hAnsi="Transliterasi"/>
          <w:szCs w:val="24"/>
        </w:rPr>
        <w:t>Kelurahan Gading Kota Tanjung Balai</w:t>
      </w:r>
      <w:r w:rsidRPr="006F6824">
        <w:rPr>
          <w:rFonts w:ascii="Transliterasi" w:hAnsi="Transliterasi"/>
          <w:szCs w:val="24"/>
        </w:rPr>
        <w:t xml:space="preserve"> Bina Suka dapat dikatakan kurang memadai, yaitu untuk gedung sekolah dasar berjumlah 5 buah, sedangkan ibtidaiyah 3 buah, tsanawiyah 1 buah dan aliyah 1 buah. Untuk lebih jelasnya dapat dilihat pada tabel berikut ini:</w:t>
      </w:r>
    </w:p>
    <w:p w:rsidR="00541C1C" w:rsidRPr="006F6824" w:rsidRDefault="00541C1C" w:rsidP="00541C1C">
      <w:pPr>
        <w:pStyle w:val="Heading1"/>
        <w:jc w:val="center"/>
        <w:rPr>
          <w:rFonts w:ascii="Transliterasi" w:hAnsi="Transliterasi"/>
        </w:rPr>
      </w:pPr>
      <w:r w:rsidRPr="006F6824">
        <w:rPr>
          <w:rFonts w:ascii="Transliterasi" w:hAnsi="Transliterasi"/>
        </w:rPr>
        <w:t>TABEL V</w:t>
      </w:r>
    </w:p>
    <w:p w:rsidR="00541C1C" w:rsidRPr="006F6824" w:rsidRDefault="00541C1C" w:rsidP="00541C1C">
      <w:pPr>
        <w:spacing w:line="480" w:lineRule="auto"/>
        <w:jc w:val="center"/>
        <w:rPr>
          <w:rFonts w:ascii="Transliterasi" w:hAnsi="Transliterasi"/>
          <w:szCs w:val="24"/>
        </w:rPr>
      </w:pPr>
      <w:r w:rsidRPr="006F6824">
        <w:rPr>
          <w:rFonts w:ascii="Transliterasi" w:hAnsi="Transliterasi"/>
          <w:b/>
          <w:bCs/>
          <w:szCs w:val="24"/>
        </w:rPr>
        <w:t xml:space="preserve">SARANA PENDIDIKAN DI </w:t>
      </w:r>
      <w:r>
        <w:rPr>
          <w:rFonts w:ascii="Transliterasi" w:hAnsi="Transliterasi"/>
          <w:b/>
          <w:bCs/>
          <w:szCs w:val="24"/>
        </w:rPr>
        <w:t>KELURAHAN GADING KOTA TANJUNG BALAI</w:t>
      </w:r>
      <w:r w:rsidRPr="006F6824">
        <w:rPr>
          <w:rFonts w:ascii="Transliterasi" w:hAnsi="Transliterasi"/>
          <w:b/>
          <w:bCs/>
          <w:szCs w:val="24"/>
        </w:rPr>
        <w:t xml:space="preserve"> BINA SUKA </w:t>
      </w:r>
      <w:r w:rsidRPr="006F6824">
        <w:rPr>
          <w:rStyle w:val="FootnoteReference"/>
          <w:rFonts w:ascii="Transliterasi" w:hAnsi="Transliterasi"/>
          <w:szCs w:val="24"/>
        </w:rPr>
        <w:footnoteReference w:id="76"/>
      </w: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
        <w:gridCol w:w="3176"/>
        <w:gridCol w:w="1741"/>
        <w:gridCol w:w="2028"/>
      </w:tblGrid>
      <w:tr w:rsidR="00541C1C" w:rsidRPr="006F6824" w:rsidTr="000756B3">
        <w:tc>
          <w:tcPr>
            <w:tcW w:w="708" w:type="dxa"/>
          </w:tcPr>
          <w:p w:rsidR="00541C1C" w:rsidRPr="006F6824" w:rsidRDefault="00541C1C" w:rsidP="000756B3">
            <w:pPr>
              <w:pStyle w:val="Heading1"/>
              <w:rPr>
                <w:rFonts w:ascii="Transliterasi" w:hAnsi="Transliterasi"/>
              </w:rPr>
            </w:pPr>
            <w:r w:rsidRPr="006F6824">
              <w:rPr>
                <w:rFonts w:ascii="Transliterasi" w:hAnsi="Transliterasi"/>
              </w:rPr>
              <w:t>NO</w:t>
            </w:r>
          </w:p>
        </w:tc>
        <w:tc>
          <w:tcPr>
            <w:tcW w:w="3372" w:type="dxa"/>
          </w:tcPr>
          <w:p w:rsidR="00541C1C" w:rsidRPr="006F6824" w:rsidRDefault="00541C1C" w:rsidP="000756B3">
            <w:pPr>
              <w:jc w:val="center"/>
              <w:rPr>
                <w:rFonts w:ascii="Transliterasi" w:hAnsi="Transliterasi"/>
                <w:b/>
                <w:bCs/>
                <w:szCs w:val="24"/>
              </w:rPr>
            </w:pPr>
            <w:r w:rsidRPr="006F6824">
              <w:rPr>
                <w:rFonts w:ascii="Transliterasi" w:hAnsi="Transliterasi"/>
                <w:b/>
                <w:bCs/>
                <w:szCs w:val="24"/>
              </w:rPr>
              <w:t xml:space="preserve">SARANA PENDIDIKAN </w:t>
            </w:r>
          </w:p>
        </w:tc>
        <w:tc>
          <w:tcPr>
            <w:tcW w:w="1800" w:type="dxa"/>
          </w:tcPr>
          <w:p w:rsidR="00541C1C" w:rsidRPr="006F6824" w:rsidRDefault="00541C1C" w:rsidP="000756B3">
            <w:pPr>
              <w:jc w:val="center"/>
              <w:rPr>
                <w:rFonts w:ascii="Transliterasi" w:hAnsi="Transliterasi"/>
                <w:b/>
                <w:bCs/>
                <w:szCs w:val="24"/>
              </w:rPr>
            </w:pPr>
            <w:r w:rsidRPr="006F6824">
              <w:rPr>
                <w:rFonts w:ascii="Transliterasi" w:hAnsi="Transliterasi"/>
                <w:b/>
                <w:bCs/>
                <w:szCs w:val="24"/>
              </w:rPr>
              <w:t>JUMLAH</w:t>
            </w:r>
          </w:p>
        </w:tc>
        <w:tc>
          <w:tcPr>
            <w:tcW w:w="2040" w:type="dxa"/>
          </w:tcPr>
          <w:p w:rsidR="00541C1C" w:rsidRPr="006F6824" w:rsidRDefault="00541C1C" w:rsidP="000756B3">
            <w:pPr>
              <w:jc w:val="center"/>
              <w:rPr>
                <w:rFonts w:ascii="Transliterasi" w:hAnsi="Transliterasi"/>
                <w:b/>
                <w:bCs/>
                <w:szCs w:val="24"/>
              </w:rPr>
            </w:pPr>
            <w:r w:rsidRPr="006F6824">
              <w:rPr>
                <w:rFonts w:ascii="Transliterasi" w:hAnsi="Transliterasi"/>
                <w:b/>
                <w:bCs/>
                <w:szCs w:val="24"/>
              </w:rPr>
              <w:t>PRESENTASE</w:t>
            </w:r>
          </w:p>
        </w:tc>
      </w:tr>
      <w:tr w:rsidR="00541C1C" w:rsidRPr="006F6824" w:rsidTr="000756B3">
        <w:trPr>
          <w:trHeight w:val="1410"/>
        </w:trPr>
        <w:tc>
          <w:tcPr>
            <w:tcW w:w="708" w:type="dxa"/>
          </w:tcPr>
          <w:p w:rsidR="00541C1C" w:rsidRPr="006F6824" w:rsidRDefault="00541C1C" w:rsidP="000756B3">
            <w:pPr>
              <w:jc w:val="center"/>
              <w:rPr>
                <w:rFonts w:ascii="Transliterasi" w:hAnsi="Transliterasi"/>
                <w:szCs w:val="24"/>
              </w:rPr>
            </w:pPr>
            <w:r w:rsidRPr="006F6824">
              <w:rPr>
                <w:rFonts w:ascii="Transliterasi" w:hAnsi="Transliterasi"/>
                <w:szCs w:val="24"/>
              </w:rPr>
              <w:t>1</w:t>
            </w:r>
          </w:p>
          <w:p w:rsidR="00541C1C" w:rsidRPr="006F6824" w:rsidRDefault="00541C1C" w:rsidP="000756B3">
            <w:pPr>
              <w:jc w:val="center"/>
              <w:rPr>
                <w:rFonts w:ascii="Transliterasi" w:hAnsi="Transliterasi"/>
                <w:szCs w:val="24"/>
              </w:rPr>
            </w:pPr>
            <w:r w:rsidRPr="006F6824">
              <w:rPr>
                <w:rFonts w:ascii="Transliterasi" w:hAnsi="Transliterasi"/>
                <w:szCs w:val="24"/>
              </w:rPr>
              <w:t>2</w:t>
            </w:r>
          </w:p>
          <w:p w:rsidR="00541C1C" w:rsidRPr="006F6824" w:rsidRDefault="00541C1C" w:rsidP="000756B3">
            <w:pPr>
              <w:jc w:val="center"/>
              <w:rPr>
                <w:rFonts w:ascii="Transliterasi" w:hAnsi="Transliterasi"/>
                <w:szCs w:val="24"/>
              </w:rPr>
            </w:pPr>
            <w:r w:rsidRPr="006F6824">
              <w:rPr>
                <w:rFonts w:ascii="Transliterasi" w:hAnsi="Transliterasi"/>
                <w:szCs w:val="24"/>
              </w:rPr>
              <w:t>3</w:t>
            </w:r>
          </w:p>
          <w:p w:rsidR="00541C1C" w:rsidRPr="006F6824" w:rsidRDefault="00541C1C" w:rsidP="000756B3">
            <w:pPr>
              <w:jc w:val="center"/>
              <w:rPr>
                <w:rFonts w:ascii="Transliterasi" w:hAnsi="Transliterasi"/>
                <w:szCs w:val="24"/>
              </w:rPr>
            </w:pPr>
            <w:r w:rsidRPr="006F6824">
              <w:rPr>
                <w:rFonts w:ascii="Transliterasi" w:hAnsi="Transliterasi"/>
                <w:szCs w:val="24"/>
              </w:rPr>
              <w:t>4</w:t>
            </w:r>
          </w:p>
          <w:p w:rsidR="00541C1C" w:rsidRPr="006F6824" w:rsidRDefault="00541C1C" w:rsidP="000756B3">
            <w:pPr>
              <w:jc w:val="center"/>
              <w:rPr>
                <w:rFonts w:ascii="Transliterasi" w:hAnsi="Transliterasi"/>
                <w:szCs w:val="24"/>
              </w:rPr>
            </w:pPr>
            <w:r w:rsidRPr="006F6824">
              <w:rPr>
                <w:rFonts w:ascii="Transliterasi" w:hAnsi="Transliterasi"/>
                <w:szCs w:val="24"/>
              </w:rPr>
              <w:t>5</w:t>
            </w:r>
          </w:p>
          <w:p w:rsidR="00541C1C" w:rsidRPr="006F6824" w:rsidRDefault="00541C1C" w:rsidP="000756B3">
            <w:pPr>
              <w:jc w:val="center"/>
              <w:rPr>
                <w:rFonts w:ascii="Transliterasi" w:hAnsi="Transliterasi"/>
                <w:szCs w:val="24"/>
              </w:rPr>
            </w:pPr>
            <w:r w:rsidRPr="006F6824">
              <w:rPr>
                <w:rFonts w:ascii="Transliterasi" w:hAnsi="Transliterasi"/>
                <w:szCs w:val="24"/>
              </w:rPr>
              <w:t>6</w:t>
            </w:r>
          </w:p>
        </w:tc>
        <w:tc>
          <w:tcPr>
            <w:tcW w:w="3372" w:type="dxa"/>
          </w:tcPr>
          <w:p w:rsidR="00541C1C" w:rsidRPr="006F6824" w:rsidRDefault="00541C1C" w:rsidP="000756B3">
            <w:pPr>
              <w:jc w:val="both"/>
              <w:rPr>
                <w:rFonts w:ascii="Transliterasi" w:hAnsi="Transliterasi"/>
                <w:szCs w:val="24"/>
              </w:rPr>
            </w:pPr>
            <w:r w:rsidRPr="006F6824">
              <w:rPr>
                <w:rFonts w:ascii="Transliterasi" w:hAnsi="Transliterasi"/>
                <w:szCs w:val="24"/>
              </w:rPr>
              <w:t xml:space="preserve">Gedung Sekolah Dasar </w:t>
            </w:r>
          </w:p>
          <w:p w:rsidR="00541C1C" w:rsidRPr="006F6824" w:rsidRDefault="00541C1C" w:rsidP="000756B3">
            <w:pPr>
              <w:jc w:val="both"/>
              <w:rPr>
                <w:rFonts w:ascii="Transliterasi" w:hAnsi="Transliterasi"/>
                <w:szCs w:val="24"/>
              </w:rPr>
            </w:pPr>
            <w:r w:rsidRPr="006F6824">
              <w:rPr>
                <w:rFonts w:ascii="Transliterasi" w:hAnsi="Transliterasi"/>
                <w:szCs w:val="24"/>
              </w:rPr>
              <w:t>Gedung Ibtidaiyah</w:t>
            </w:r>
          </w:p>
          <w:p w:rsidR="00541C1C" w:rsidRPr="006F6824" w:rsidRDefault="00541C1C" w:rsidP="000756B3">
            <w:pPr>
              <w:jc w:val="both"/>
              <w:rPr>
                <w:rFonts w:ascii="Transliterasi" w:hAnsi="Transliterasi"/>
                <w:szCs w:val="24"/>
              </w:rPr>
            </w:pPr>
            <w:r w:rsidRPr="006F6824">
              <w:rPr>
                <w:rFonts w:ascii="Transliterasi" w:hAnsi="Transliterasi"/>
                <w:szCs w:val="24"/>
              </w:rPr>
              <w:t>Gedung SLTP/SMP</w:t>
            </w:r>
          </w:p>
          <w:p w:rsidR="00541C1C" w:rsidRPr="006F6824" w:rsidRDefault="00541C1C" w:rsidP="000756B3">
            <w:pPr>
              <w:jc w:val="both"/>
              <w:rPr>
                <w:rFonts w:ascii="Transliterasi" w:hAnsi="Transliterasi"/>
                <w:szCs w:val="24"/>
              </w:rPr>
            </w:pPr>
            <w:r w:rsidRPr="006F6824">
              <w:rPr>
                <w:rFonts w:ascii="Transliterasi" w:hAnsi="Transliterasi"/>
                <w:szCs w:val="24"/>
              </w:rPr>
              <w:t>Gedung SLTA/SMA</w:t>
            </w:r>
          </w:p>
          <w:p w:rsidR="00541C1C" w:rsidRPr="006F6824" w:rsidRDefault="00541C1C" w:rsidP="000756B3">
            <w:pPr>
              <w:jc w:val="both"/>
              <w:rPr>
                <w:rFonts w:ascii="Transliterasi" w:hAnsi="Transliterasi"/>
                <w:szCs w:val="24"/>
              </w:rPr>
            </w:pPr>
            <w:r w:rsidRPr="006F6824">
              <w:rPr>
                <w:rFonts w:ascii="Transliterasi" w:hAnsi="Transliterasi"/>
                <w:szCs w:val="24"/>
              </w:rPr>
              <w:t>Gedung Tsanawiyah</w:t>
            </w:r>
          </w:p>
          <w:p w:rsidR="00541C1C" w:rsidRPr="006F6824" w:rsidRDefault="00541C1C" w:rsidP="000756B3">
            <w:pPr>
              <w:jc w:val="both"/>
              <w:rPr>
                <w:rFonts w:ascii="Transliterasi" w:hAnsi="Transliterasi"/>
                <w:szCs w:val="24"/>
              </w:rPr>
            </w:pPr>
            <w:r w:rsidRPr="006F6824">
              <w:rPr>
                <w:rFonts w:ascii="Transliterasi" w:hAnsi="Transliterasi"/>
                <w:szCs w:val="24"/>
              </w:rPr>
              <w:t>Gedung Aliyah</w:t>
            </w:r>
          </w:p>
        </w:tc>
        <w:tc>
          <w:tcPr>
            <w:tcW w:w="1800" w:type="dxa"/>
          </w:tcPr>
          <w:p w:rsidR="00541C1C" w:rsidRPr="006F6824" w:rsidRDefault="00541C1C" w:rsidP="000756B3">
            <w:pPr>
              <w:jc w:val="right"/>
              <w:rPr>
                <w:rFonts w:ascii="Transliterasi" w:hAnsi="Transliterasi"/>
                <w:szCs w:val="24"/>
              </w:rPr>
            </w:pPr>
            <w:r w:rsidRPr="006F6824">
              <w:rPr>
                <w:rFonts w:ascii="Transliterasi" w:hAnsi="Transliterasi"/>
                <w:szCs w:val="24"/>
              </w:rPr>
              <w:t>5 buah</w:t>
            </w:r>
          </w:p>
          <w:p w:rsidR="00541C1C" w:rsidRPr="006F6824" w:rsidRDefault="00541C1C" w:rsidP="000756B3">
            <w:pPr>
              <w:jc w:val="right"/>
              <w:rPr>
                <w:rFonts w:ascii="Transliterasi" w:hAnsi="Transliterasi"/>
                <w:szCs w:val="24"/>
              </w:rPr>
            </w:pPr>
            <w:r w:rsidRPr="006F6824">
              <w:rPr>
                <w:rFonts w:ascii="Transliterasi" w:hAnsi="Transliterasi"/>
                <w:szCs w:val="24"/>
              </w:rPr>
              <w:t>3 buah</w:t>
            </w:r>
          </w:p>
          <w:p w:rsidR="00541C1C" w:rsidRPr="006F6824" w:rsidRDefault="00541C1C" w:rsidP="000756B3">
            <w:pPr>
              <w:jc w:val="right"/>
              <w:rPr>
                <w:rFonts w:ascii="Transliterasi" w:hAnsi="Transliterasi"/>
                <w:szCs w:val="24"/>
              </w:rPr>
            </w:pPr>
            <w:r w:rsidRPr="006F6824">
              <w:rPr>
                <w:rFonts w:ascii="Transliterasi" w:hAnsi="Transliterasi"/>
                <w:szCs w:val="24"/>
              </w:rPr>
              <w:t>-</w:t>
            </w:r>
          </w:p>
          <w:p w:rsidR="00541C1C" w:rsidRPr="006F6824" w:rsidRDefault="00541C1C" w:rsidP="000756B3">
            <w:pPr>
              <w:jc w:val="right"/>
              <w:rPr>
                <w:rFonts w:ascii="Transliterasi" w:hAnsi="Transliterasi"/>
                <w:szCs w:val="24"/>
              </w:rPr>
            </w:pPr>
            <w:r w:rsidRPr="006F6824">
              <w:rPr>
                <w:rFonts w:ascii="Transliterasi" w:hAnsi="Transliterasi"/>
                <w:szCs w:val="24"/>
              </w:rPr>
              <w:t>-</w:t>
            </w:r>
          </w:p>
          <w:p w:rsidR="00541C1C" w:rsidRPr="006F6824" w:rsidRDefault="00541C1C" w:rsidP="000756B3">
            <w:pPr>
              <w:jc w:val="right"/>
              <w:rPr>
                <w:rFonts w:ascii="Transliterasi" w:hAnsi="Transliterasi"/>
                <w:szCs w:val="24"/>
              </w:rPr>
            </w:pPr>
            <w:r w:rsidRPr="006F6824">
              <w:rPr>
                <w:rFonts w:ascii="Transliterasi" w:hAnsi="Transliterasi"/>
                <w:szCs w:val="24"/>
              </w:rPr>
              <w:t xml:space="preserve"> 1 buah</w:t>
            </w:r>
          </w:p>
          <w:p w:rsidR="00541C1C" w:rsidRPr="006F6824" w:rsidRDefault="00541C1C" w:rsidP="000756B3">
            <w:pPr>
              <w:jc w:val="right"/>
              <w:rPr>
                <w:rFonts w:ascii="Transliterasi" w:hAnsi="Transliterasi"/>
                <w:szCs w:val="24"/>
              </w:rPr>
            </w:pPr>
            <w:r w:rsidRPr="006F6824">
              <w:rPr>
                <w:rFonts w:ascii="Transliterasi" w:hAnsi="Transliterasi"/>
                <w:szCs w:val="24"/>
              </w:rPr>
              <w:t>1 buah</w:t>
            </w:r>
          </w:p>
        </w:tc>
        <w:tc>
          <w:tcPr>
            <w:tcW w:w="2040" w:type="dxa"/>
          </w:tcPr>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50 %</w:t>
            </w:r>
          </w:p>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50 %</w:t>
            </w:r>
          </w:p>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w:t>
            </w:r>
          </w:p>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w:t>
            </w:r>
          </w:p>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10 %</w:t>
            </w:r>
          </w:p>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10 %</w:t>
            </w:r>
          </w:p>
        </w:tc>
      </w:tr>
      <w:tr w:rsidR="00541C1C" w:rsidRPr="006F6824" w:rsidTr="000756B3">
        <w:tc>
          <w:tcPr>
            <w:tcW w:w="708" w:type="dxa"/>
          </w:tcPr>
          <w:p w:rsidR="00541C1C" w:rsidRPr="006F6824" w:rsidRDefault="00541C1C" w:rsidP="000756B3">
            <w:pPr>
              <w:jc w:val="center"/>
              <w:rPr>
                <w:rFonts w:ascii="Transliterasi" w:hAnsi="Transliterasi"/>
                <w:szCs w:val="24"/>
              </w:rPr>
            </w:pPr>
          </w:p>
        </w:tc>
        <w:tc>
          <w:tcPr>
            <w:tcW w:w="3372" w:type="dxa"/>
          </w:tcPr>
          <w:p w:rsidR="00541C1C" w:rsidRPr="006F6824" w:rsidRDefault="00541C1C" w:rsidP="000756B3">
            <w:pPr>
              <w:jc w:val="both"/>
              <w:rPr>
                <w:rFonts w:ascii="Transliterasi" w:hAnsi="Transliterasi"/>
                <w:szCs w:val="24"/>
              </w:rPr>
            </w:pPr>
            <w:r w:rsidRPr="006F6824">
              <w:rPr>
                <w:rFonts w:ascii="Transliterasi" w:hAnsi="Transliterasi"/>
                <w:szCs w:val="24"/>
              </w:rPr>
              <w:t xml:space="preserve">Jumlah </w:t>
            </w:r>
          </w:p>
        </w:tc>
        <w:tc>
          <w:tcPr>
            <w:tcW w:w="1800" w:type="dxa"/>
          </w:tcPr>
          <w:p w:rsidR="00541C1C" w:rsidRPr="006F6824" w:rsidRDefault="00541C1C" w:rsidP="000756B3">
            <w:pPr>
              <w:jc w:val="right"/>
              <w:rPr>
                <w:rFonts w:ascii="Transliterasi" w:hAnsi="Transliterasi"/>
                <w:szCs w:val="24"/>
              </w:rPr>
            </w:pPr>
            <w:r w:rsidRPr="006F6824">
              <w:rPr>
                <w:rFonts w:ascii="Transliterasi" w:hAnsi="Transliterasi"/>
                <w:szCs w:val="24"/>
              </w:rPr>
              <w:t>10 buah</w:t>
            </w:r>
          </w:p>
        </w:tc>
        <w:tc>
          <w:tcPr>
            <w:tcW w:w="2040" w:type="dxa"/>
          </w:tcPr>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100     %</w:t>
            </w:r>
          </w:p>
        </w:tc>
      </w:tr>
    </w:tbl>
    <w:p w:rsidR="00541C1C" w:rsidRPr="006F6824" w:rsidRDefault="00541C1C" w:rsidP="00541C1C">
      <w:pPr>
        <w:numPr>
          <w:ilvl w:val="0"/>
          <w:numId w:val="19"/>
        </w:numPr>
        <w:tabs>
          <w:tab w:val="clear" w:pos="1080"/>
          <w:tab w:val="num" w:pos="360"/>
        </w:tabs>
        <w:spacing w:line="480" w:lineRule="auto"/>
        <w:ind w:left="360"/>
        <w:jc w:val="both"/>
        <w:rPr>
          <w:rFonts w:ascii="Transliterasi" w:hAnsi="Transliterasi"/>
          <w:szCs w:val="24"/>
        </w:rPr>
      </w:pPr>
      <w:r w:rsidRPr="006F6824">
        <w:rPr>
          <w:rFonts w:ascii="Transliterasi" w:hAnsi="Transliterasi"/>
          <w:szCs w:val="24"/>
        </w:rPr>
        <w:t>Mata Pencaharian dan Sosial Ekonomi</w:t>
      </w:r>
    </w:p>
    <w:p w:rsidR="00541C1C" w:rsidRPr="006F6824" w:rsidRDefault="00541C1C" w:rsidP="00541C1C">
      <w:pPr>
        <w:spacing w:line="480" w:lineRule="auto"/>
        <w:ind w:firstLine="720"/>
        <w:jc w:val="both"/>
        <w:rPr>
          <w:rFonts w:ascii="Transliterasi" w:hAnsi="Transliterasi"/>
          <w:szCs w:val="24"/>
        </w:rPr>
      </w:pPr>
      <w:proofErr w:type="gramStart"/>
      <w:r w:rsidRPr="006F6824">
        <w:rPr>
          <w:rFonts w:ascii="Transliterasi" w:hAnsi="Transliterasi"/>
          <w:szCs w:val="24"/>
        </w:rPr>
        <w:t>Tingkat perekonomian penduduk dilatarbelakangi oleh sumber penghasilan dan mata pencaharian yang terdapat di daerah tersebut.</w:t>
      </w:r>
      <w:proofErr w:type="gramEnd"/>
      <w:r w:rsidRPr="006F6824">
        <w:rPr>
          <w:rFonts w:ascii="Transliterasi" w:hAnsi="Transliterasi"/>
          <w:szCs w:val="24"/>
        </w:rPr>
        <w:t xml:space="preserve"> </w:t>
      </w:r>
    </w:p>
    <w:p w:rsidR="00541C1C" w:rsidRPr="006F6824" w:rsidRDefault="00541C1C" w:rsidP="00541C1C">
      <w:pPr>
        <w:spacing w:line="480" w:lineRule="auto"/>
        <w:ind w:firstLine="720"/>
        <w:jc w:val="both"/>
        <w:rPr>
          <w:rFonts w:ascii="Transliterasi" w:hAnsi="Transliterasi"/>
          <w:szCs w:val="24"/>
        </w:rPr>
      </w:pPr>
      <w:r>
        <w:rPr>
          <w:rFonts w:ascii="Transliterasi" w:hAnsi="Transliterasi"/>
          <w:szCs w:val="24"/>
        </w:rPr>
        <w:lastRenderedPageBreak/>
        <w:t>Kelurahan Gading Kota Tanjung Balai</w:t>
      </w:r>
      <w:r w:rsidRPr="006F6824">
        <w:rPr>
          <w:rFonts w:ascii="Transliterasi" w:hAnsi="Transliterasi"/>
          <w:szCs w:val="24"/>
        </w:rPr>
        <w:t xml:space="preserve"> Bina Suka adalah daerah yang penghasilan utamanya dari sektor pertanian yang berupa padi, kelapa, dan kelapa sawit, selain dari pada bertani penduduk setempat juga banyak bekerja di sektor lainnya, seperti nelayan, pedagang, pegawai negeri, dan lainnya. </w:t>
      </w:r>
      <w:proofErr w:type="gramStart"/>
      <w:r w:rsidRPr="006F6824">
        <w:rPr>
          <w:rFonts w:ascii="Transliterasi" w:hAnsi="Transliterasi"/>
          <w:szCs w:val="24"/>
        </w:rPr>
        <w:t>Namun sebagian besar penduduknya adalah bertani.</w:t>
      </w:r>
      <w:proofErr w:type="gramEnd"/>
      <w:r w:rsidRPr="006F6824">
        <w:rPr>
          <w:rFonts w:ascii="Transliterasi" w:hAnsi="Transliterasi"/>
          <w:szCs w:val="24"/>
        </w:rPr>
        <w:t xml:space="preserve"> Untuk lebih jelasnya dapat dilihat pada tabel berikut ini: </w:t>
      </w:r>
    </w:p>
    <w:p w:rsidR="00541C1C" w:rsidRPr="006F6824" w:rsidRDefault="00541C1C" w:rsidP="00541C1C">
      <w:pPr>
        <w:tabs>
          <w:tab w:val="num" w:pos="360"/>
        </w:tabs>
        <w:spacing w:line="480" w:lineRule="auto"/>
        <w:ind w:left="360" w:hanging="360"/>
        <w:jc w:val="both"/>
        <w:rPr>
          <w:rFonts w:ascii="Transliterasi" w:hAnsi="Transliterasi"/>
          <w:b/>
          <w:bCs/>
          <w:szCs w:val="24"/>
        </w:rPr>
      </w:pPr>
      <w:r w:rsidRPr="006F6824">
        <w:rPr>
          <w:rFonts w:ascii="Transliterasi" w:hAnsi="Transliterasi"/>
          <w:b/>
          <w:bCs/>
          <w:szCs w:val="24"/>
        </w:rPr>
        <w:t>D. Agama dan Adat Istiadat</w:t>
      </w:r>
    </w:p>
    <w:p w:rsidR="00541C1C" w:rsidRPr="006F6824" w:rsidRDefault="00541C1C" w:rsidP="00541C1C">
      <w:pPr>
        <w:spacing w:line="480" w:lineRule="auto"/>
        <w:ind w:firstLine="720"/>
        <w:jc w:val="both"/>
        <w:rPr>
          <w:rFonts w:ascii="Transliterasi" w:hAnsi="Transliterasi"/>
          <w:szCs w:val="24"/>
        </w:rPr>
      </w:pPr>
      <w:proofErr w:type="gramStart"/>
      <w:r w:rsidRPr="006F6824">
        <w:rPr>
          <w:rFonts w:ascii="Transliterasi" w:hAnsi="Transliterasi"/>
          <w:szCs w:val="24"/>
        </w:rPr>
        <w:t xml:space="preserve">Kehidupan dan kesadaran beragama seseorang banyak dipengaruhi oleh latar belakang dan tingkat pendidikan yang dimilikinya, karena melalui pendidikan itu dapat mengarahkan pola pikir manusia kepada arah tertentu sesuai warna dan disiplin ilmu </w:t>
      </w:r>
      <w:r w:rsidRPr="006F6824">
        <w:rPr>
          <w:rFonts w:ascii="Transliterasi" w:hAnsi="Transliterasi"/>
          <w:spacing w:val="-6"/>
          <w:szCs w:val="24"/>
        </w:rPr>
        <w:t>yang dimilikinya.</w:t>
      </w:r>
      <w:proofErr w:type="gramEnd"/>
      <w:r w:rsidRPr="006F6824">
        <w:rPr>
          <w:rFonts w:ascii="Transliterasi" w:hAnsi="Transliterasi"/>
          <w:spacing w:val="-6"/>
          <w:szCs w:val="24"/>
        </w:rPr>
        <w:t xml:space="preserve"> </w:t>
      </w:r>
      <w:proofErr w:type="gramStart"/>
      <w:r w:rsidRPr="006F6824">
        <w:rPr>
          <w:rFonts w:ascii="Transliterasi" w:hAnsi="Transliterasi"/>
          <w:spacing w:val="-6"/>
          <w:szCs w:val="24"/>
        </w:rPr>
        <w:t xml:space="preserve">Akan tetapi latar belakang ini bersifat relatif dan untuk mengetahui pernyataan tentang keberadaan keagamaan dikalangan penduduk </w:t>
      </w:r>
      <w:r>
        <w:rPr>
          <w:rFonts w:ascii="Transliterasi" w:hAnsi="Transliterasi"/>
          <w:spacing w:val="-6"/>
          <w:szCs w:val="24"/>
        </w:rPr>
        <w:t>Kelurahan Gading Kota Tanjung Balai</w:t>
      </w:r>
      <w:r w:rsidRPr="006F6824">
        <w:rPr>
          <w:rFonts w:ascii="Transliterasi" w:hAnsi="Transliterasi"/>
          <w:spacing w:val="-6"/>
          <w:szCs w:val="24"/>
        </w:rPr>
        <w:t xml:space="preserve"> Bina Suka dapat dilihat dari dua sudut, yaitu sudut aktivitas dan sudut fasilitas.</w:t>
      </w:r>
      <w:proofErr w:type="gramEnd"/>
    </w:p>
    <w:p w:rsidR="00541C1C" w:rsidRPr="006F6824" w:rsidRDefault="00541C1C" w:rsidP="00541C1C">
      <w:pPr>
        <w:numPr>
          <w:ilvl w:val="0"/>
          <w:numId w:val="19"/>
        </w:numPr>
        <w:tabs>
          <w:tab w:val="clear" w:pos="1080"/>
          <w:tab w:val="num" w:pos="360"/>
        </w:tabs>
        <w:spacing w:line="480" w:lineRule="auto"/>
        <w:ind w:left="360"/>
        <w:jc w:val="both"/>
        <w:rPr>
          <w:rFonts w:ascii="Transliterasi" w:hAnsi="Transliterasi"/>
          <w:szCs w:val="24"/>
        </w:rPr>
      </w:pPr>
      <w:r w:rsidRPr="006F6824">
        <w:rPr>
          <w:rFonts w:ascii="Transliterasi" w:hAnsi="Transliterasi"/>
          <w:szCs w:val="24"/>
        </w:rPr>
        <w:t>Sudut Aktivitas</w:t>
      </w:r>
    </w:p>
    <w:p w:rsidR="00541C1C" w:rsidRPr="006F6824" w:rsidRDefault="00541C1C" w:rsidP="00541C1C">
      <w:pPr>
        <w:spacing w:line="480" w:lineRule="auto"/>
        <w:ind w:firstLine="720"/>
        <w:jc w:val="both"/>
        <w:rPr>
          <w:rFonts w:ascii="Transliterasi" w:hAnsi="Transliterasi"/>
          <w:szCs w:val="24"/>
        </w:rPr>
      </w:pPr>
      <w:r w:rsidRPr="006F6824">
        <w:rPr>
          <w:rFonts w:ascii="Transliterasi" w:hAnsi="Transliterasi"/>
          <w:szCs w:val="24"/>
        </w:rPr>
        <w:t xml:space="preserve">Menurut data yang dihimpun dari </w:t>
      </w:r>
      <w:proofErr w:type="gramStart"/>
      <w:r w:rsidRPr="006F6824">
        <w:rPr>
          <w:rFonts w:ascii="Transliterasi" w:hAnsi="Transliterasi"/>
          <w:szCs w:val="24"/>
        </w:rPr>
        <w:t>kantor</w:t>
      </w:r>
      <w:proofErr w:type="gramEnd"/>
      <w:r w:rsidRPr="006F6824">
        <w:rPr>
          <w:rFonts w:ascii="Transliterasi" w:hAnsi="Transliterasi"/>
          <w:szCs w:val="24"/>
        </w:rPr>
        <w:t xml:space="preserve"> kepala </w:t>
      </w:r>
      <w:r>
        <w:rPr>
          <w:rFonts w:ascii="Transliterasi" w:hAnsi="Transliterasi"/>
          <w:szCs w:val="24"/>
        </w:rPr>
        <w:t>Kelurahan Gading Kota Tanjung Balai</w:t>
      </w:r>
      <w:r w:rsidRPr="006F6824">
        <w:rPr>
          <w:rFonts w:ascii="Transliterasi" w:hAnsi="Transliterasi"/>
          <w:szCs w:val="24"/>
        </w:rPr>
        <w:t xml:space="preserve"> Bina Suka, bahwa jumlah penduduk yang banyaknya 2968 jiwa terdiri dari berbagai pemeluk agama. </w:t>
      </w:r>
      <w:proofErr w:type="gramStart"/>
      <w:r w:rsidRPr="006F6824">
        <w:rPr>
          <w:rFonts w:ascii="Transliterasi" w:hAnsi="Transliterasi"/>
          <w:szCs w:val="24"/>
        </w:rPr>
        <w:t>Untuk mengetahui jumlah masing-masing agama dapat dilihat dari tabel berikut.</w:t>
      </w:r>
      <w:proofErr w:type="gramEnd"/>
    </w:p>
    <w:p w:rsidR="00541C1C" w:rsidRPr="006F6824" w:rsidRDefault="00541C1C" w:rsidP="00541C1C">
      <w:pPr>
        <w:pStyle w:val="Heading1"/>
        <w:jc w:val="center"/>
        <w:rPr>
          <w:rFonts w:ascii="Transliterasi" w:hAnsi="Transliterasi"/>
        </w:rPr>
      </w:pPr>
      <w:r w:rsidRPr="006F6824">
        <w:rPr>
          <w:rFonts w:ascii="Transliterasi" w:hAnsi="Transliterasi"/>
        </w:rPr>
        <w:t>TABEL VII</w:t>
      </w:r>
    </w:p>
    <w:p w:rsidR="00541C1C" w:rsidRPr="006F6824" w:rsidRDefault="00541C1C" w:rsidP="00541C1C">
      <w:pPr>
        <w:spacing w:line="480" w:lineRule="auto"/>
        <w:jc w:val="center"/>
        <w:rPr>
          <w:rFonts w:ascii="Transliterasi" w:hAnsi="Transliterasi"/>
          <w:szCs w:val="24"/>
        </w:rPr>
      </w:pPr>
      <w:r w:rsidRPr="006F6824">
        <w:rPr>
          <w:rFonts w:ascii="Transliterasi" w:hAnsi="Transliterasi"/>
          <w:b/>
          <w:bCs/>
          <w:szCs w:val="24"/>
        </w:rPr>
        <w:t xml:space="preserve">JUMLAH PEMELUK AGAMA DI </w:t>
      </w:r>
      <w:r>
        <w:rPr>
          <w:rFonts w:ascii="Transliterasi" w:hAnsi="Transliterasi"/>
          <w:b/>
          <w:bCs/>
          <w:szCs w:val="24"/>
        </w:rPr>
        <w:t>KELURAHAN GADING KOTA TANJUNG BALAI</w:t>
      </w:r>
      <w:r w:rsidRPr="006F6824">
        <w:rPr>
          <w:rFonts w:ascii="Transliterasi" w:hAnsi="Transliterasi"/>
          <w:b/>
          <w:bCs/>
          <w:szCs w:val="24"/>
        </w:rPr>
        <w:t xml:space="preserve"> BINA SUKA </w:t>
      </w:r>
      <w:r w:rsidRPr="006F6824">
        <w:rPr>
          <w:rStyle w:val="FootnoteReference"/>
          <w:rFonts w:ascii="Transliterasi" w:hAnsi="Transliterasi"/>
          <w:szCs w:val="24"/>
        </w:rPr>
        <w:footnoteReference w:id="77"/>
      </w:r>
    </w:p>
    <w:tbl>
      <w:tblPr>
        <w:tblW w:w="7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
        <w:gridCol w:w="2098"/>
        <w:gridCol w:w="2520"/>
        <w:gridCol w:w="2520"/>
      </w:tblGrid>
      <w:tr w:rsidR="00541C1C" w:rsidRPr="006F6824" w:rsidTr="000756B3">
        <w:tc>
          <w:tcPr>
            <w:tcW w:w="662" w:type="dxa"/>
          </w:tcPr>
          <w:p w:rsidR="00541C1C" w:rsidRPr="006F6824" w:rsidRDefault="00541C1C" w:rsidP="000756B3">
            <w:pPr>
              <w:pStyle w:val="Heading1"/>
              <w:rPr>
                <w:rFonts w:ascii="Transliterasi" w:hAnsi="Transliterasi"/>
              </w:rPr>
            </w:pPr>
            <w:r w:rsidRPr="006F6824">
              <w:rPr>
                <w:rFonts w:ascii="Transliterasi" w:hAnsi="Transliterasi"/>
              </w:rPr>
              <w:lastRenderedPageBreak/>
              <w:t>NO</w:t>
            </w:r>
          </w:p>
        </w:tc>
        <w:tc>
          <w:tcPr>
            <w:tcW w:w="2098" w:type="dxa"/>
          </w:tcPr>
          <w:p w:rsidR="00541C1C" w:rsidRPr="006F6824" w:rsidRDefault="00541C1C" w:rsidP="000756B3">
            <w:pPr>
              <w:jc w:val="center"/>
              <w:rPr>
                <w:rFonts w:ascii="Transliterasi" w:hAnsi="Transliterasi"/>
                <w:b/>
                <w:bCs/>
                <w:szCs w:val="24"/>
              </w:rPr>
            </w:pPr>
            <w:r w:rsidRPr="006F6824">
              <w:rPr>
                <w:rFonts w:ascii="Transliterasi" w:hAnsi="Transliterasi"/>
                <w:b/>
                <w:bCs/>
                <w:szCs w:val="24"/>
              </w:rPr>
              <w:t>AGAMA</w:t>
            </w:r>
          </w:p>
        </w:tc>
        <w:tc>
          <w:tcPr>
            <w:tcW w:w="2520" w:type="dxa"/>
          </w:tcPr>
          <w:p w:rsidR="00541C1C" w:rsidRPr="006F6824" w:rsidRDefault="00541C1C" w:rsidP="000756B3">
            <w:pPr>
              <w:jc w:val="center"/>
              <w:rPr>
                <w:rFonts w:ascii="Transliterasi" w:hAnsi="Transliterasi"/>
                <w:b/>
                <w:bCs/>
                <w:szCs w:val="24"/>
              </w:rPr>
            </w:pPr>
            <w:r w:rsidRPr="006F6824">
              <w:rPr>
                <w:rFonts w:ascii="Transliterasi" w:hAnsi="Transliterasi"/>
                <w:b/>
                <w:bCs/>
                <w:szCs w:val="24"/>
              </w:rPr>
              <w:t xml:space="preserve">JUMLAH </w:t>
            </w:r>
          </w:p>
        </w:tc>
        <w:tc>
          <w:tcPr>
            <w:tcW w:w="2520" w:type="dxa"/>
          </w:tcPr>
          <w:p w:rsidR="00541C1C" w:rsidRPr="006F6824" w:rsidRDefault="00541C1C" w:rsidP="000756B3">
            <w:pPr>
              <w:jc w:val="center"/>
              <w:rPr>
                <w:rFonts w:ascii="Transliterasi" w:hAnsi="Transliterasi"/>
                <w:b/>
                <w:bCs/>
                <w:szCs w:val="24"/>
              </w:rPr>
            </w:pPr>
            <w:r w:rsidRPr="006F6824">
              <w:rPr>
                <w:rFonts w:ascii="Transliterasi" w:hAnsi="Transliterasi"/>
                <w:b/>
                <w:bCs/>
                <w:szCs w:val="24"/>
              </w:rPr>
              <w:t>PRESENTASE</w:t>
            </w:r>
          </w:p>
        </w:tc>
      </w:tr>
      <w:tr w:rsidR="00541C1C" w:rsidRPr="006F6824" w:rsidTr="000756B3">
        <w:trPr>
          <w:trHeight w:val="1410"/>
        </w:trPr>
        <w:tc>
          <w:tcPr>
            <w:tcW w:w="662" w:type="dxa"/>
          </w:tcPr>
          <w:p w:rsidR="00541C1C" w:rsidRPr="006F6824" w:rsidRDefault="00541C1C" w:rsidP="000756B3">
            <w:pPr>
              <w:jc w:val="center"/>
              <w:rPr>
                <w:rFonts w:ascii="Transliterasi" w:hAnsi="Transliterasi"/>
                <w:szCs w:val="24"/>
              </w:rPr>
            </w:pPr>
            <w:r w:rsidRPr="006F6824">
              <w:rPr>
                <w:rFonts w:ascii="Transliterasi" w:hAnsi="Transliterasi"/>
                <w:szCs w:val="24"/>
              </w:rPr>
              <w:t>1</w:t>
            </w:r>
          </w:p>
          <w:p w:rsidR="00541C1C" w:rsidRPr="006F6824" w:rsidRDefault="00541C1C" w:rsidP="000756B3">
            <w:pPr>
              <w:jc w:val="center"/>
              <w:rPr>
                <w:rFonts w:ascii="Transliterasi" w:hAnsi="Transliterasi"/>
                <w:szCs w:val="24"/>
              </w:rPr>
            </w:pPr>
            <w:r w:rsidRPr="006F6824">
              <w:rPr>
                <w:rFonts w:ascii="Transliterasi" w:hAnsi="Transliterasi"/>
                <w:szCs w:val="24"/>
              </w:rPr>
              <w:t>2</w:t>
            </w:r>
          </w:p>
          <w:p w:rsidR="00541C1C" w:rsidRPr="006F6824" w:rsidRDefault="00541C1C" w:rsidP="000756B3">
            <w:pPr>
              <w:jc w:val="center"/>
              <w:rPr>
                <w:rFonts w:ascii="Transliterasi" w:hAnsi="Transliterasi"/>
                <w:szCs w:val="24"/>
              </w:rPr>
            </w:pPr>
            <w:r w:rsidRPr="006F6824">
              <w:rPr>
                <w:rFonts w:ascii="Transliterasi" w:hAnsi="Transliterasi"/>
                <w:szCs w:val="24"/>
              </w:rPr>
              <w:t>3</w:t>
            </w:r>
          </w:p>
          <w:p w:rsidR="00541C1C" w:rsidRPr="006F6824" w:rsidRDefault="00541C1C" w:rsidP="000756B3">
            <w:pPr>
              <w:jc w:val="center"/>
              <w:rPr>
                <w:rFonts w:ascii="Transliterasi" w:hAnsi="Transliterasi"/>
                <w:szCs w:val="24"/>
              </w:rPr>
            </w:pPr>
            <w:r w:rsidRPr="006F6824">
              <w:rPr>
                <w:rFonts w:ascii="Transliterasi" w:hAnsi="Transliterasi"/>
                <w:szCs w:val="24"/>
              </w:rPr>
              <w:t>4</w:t>
            </w:r>
          </w:p>
          <w:p w:rsidR="00541C1C" w:rsidRPr="006F6824" w:rsidRDefault="00541C1C" w:rsidP="000756B3">
            <w:pPr>
              <w:jc w:val="center"/>
              <w:rPr>
                <w:rFonts w:ascii="Transliterasi" w:hAnsi="Transliterasi"/>
                <w:szCs w:val="24"/>
              </w:rPr>
            </w:pPr>
            <w:r w:rsidRPr="006F6824">
              <w:rPr>
                <w:rFonts w:ascii="Transliterasi" w:hAnsi="Transliterasi"/>
                <w:szCs w:val="24"/>
              </w:rPr>
              <w:t>5</w:t>
            </w:r>
          </w:p>
        </w:tc>
        <w:tc>
          <w:tcPr>
            <w:tcW w:w="2098" w:type="dxa"/>
          </w:tcPr>
          <w:p w:rsidR="00541C1C" w:rsidRPr="006F6824" w:rsidRDefault="00541C1C" w:rsidP="000756B3">
            <w:pPr>
              <w:jc w:val="both"/>
              <w:rPr>
                <w:rFonts w:ascii="Transliterasi" w:hAnsi="Transliterasi"/>
                <w:szCs w:val="24"/>
              </w:rPr>
            </w:pPr>
            <w:r w:rsidRPr="006F6824">
              <w:rPr>
                <w:rFonts w:ascii="Transliterasi" w:hAnsi="Transliterasi"/>
                <w:szCs w:val="24"/>
              </w:rPr>
              <w:t>Islam</w:t>
            </w:r>
          </w:p>
          <w:p w:rsidR="00541C1C" w:rsidRPr="006F6824" w:rsidRDefault="00541C1C" w:rsidP="000756B3">
            <w:pPr>
              <w:jc w:val="both"/>
              <w:rPr>
                <w:rFonts w:ascii="Transliterasi" w:hAnsi="Transliterasi"/>
                <w:szCs w:val="24"/>
              </w:rPr>
            </w:pPr>
            <w:r w:rsidRPr="006F6824">
              <w:rPr>
                <w:rFonts w:ascii="Transliterasi" w:hAnsi="Transliterasi"/>
                <w:szCs w:val="24"/>
              </w:rPr>
              <w:t>Kristen Protestan</w:t>
            </w:r>
          </w:p>
          <w:p w:rsidR="00541C1C" w:rsidRPr="006F6824" w:rsidRDefault="00541C1C" w:rsidP="000756B3">
            <w:pPr>
              <w:jc w:val="both"/>
              <w:rPr>
                <w:rFonts w:ascii="Transliterasi" w:hAnsi="Transliterasi"/>
                <w:szCs w:val="24"/>
              </w:rPr>
            </w:pPr>
            <w:r w:rsidRPr="006F6824">
              <w:rPr>
                <w:rFonts w:ascii="Transliterasi" w:hAnsi="Transliterasi"/>
                <w:szCs w:val="24"/>
              </w:rPr>
              <w:t>Kristen Katolik</w:t>
            </w:r>
          </w:p>
          <w:p w:rsidR="00541C1C" w:rsidRPr="006F6824" w:rsidRDefault="00541C1C" w:rsidP="000756B3">
            <w:pPr>
              <w:jc w:val="both"/>
              <w:rPr>
                <w:rFonts w:ascii="Transliterasi" w:hAnsi="Transliterasi"/>
                <w:szCs w:val="24"/>
              </w:rPr>
            </w:pPr>
            <w:r w:rsidRPr="006F6824">
              <w:rPr>
                <w:rFonts w:ascii="Transliterasi" w:hAnsi="Transliterasi"/>
                <w:szCs w:val="24"/>
              </w:rPr>
              <w:t>Budha</w:t>
            </w:r>
          </w:p>
          <w:p w:rsidR="00541C1C" w:rsidRPr="006F6824" w:rsidRDefault="00541C1C" w:rsidP="000756B3">
            <w:pPr>
              <w:jc w:val="both"/>
              <w:rPr>
                <w:rFonts w:ascii="Transliterasi" w:hAnsi="Transliterasi"/>
                <w:szCs w:val="24"/>
              </w:rPr>
            </w:pPr>
            <w:r w:rsidRPr="006F6824">
              <w:rPr>
                <w:rFonts w:ascii="Transliterasi" w:hAnsi="Transliterasi"/>
                <w:szCs w:val="24"/>
              </w:rPr>
              <w:t>Hindu</w:t>
            </w:r>
          </w:p>
        </w:tc>
        <w:tc>
          <w:tcPr>
            <w:tcW w:w="2520" w:type="dxa"/>
          </w:tcPr>
          <w:p w:rsidR="00541C1C" w:rsidRPr="006F6824" w:rsidRDefault="00541C1C" w:rsidP="000756B3">
            <w:pPr>
              <w:jc w:val="right"/>
              <w:rPr>
                <w:rFonts w:ascii="Transliterasi" w:hAnsi="Transliterasi"/>
                <w:szCs w:val="24"/>
              </w:rPr>
            </w:pPr>
            <w:r w:rsidRPr="006F6824">
              <w:rPr>
                <w:rFonts w:ascii="Transliterasi" w:hAnsi="Transliterasi"/>
                <w:szCs w:val="24"/>
              </w:rPr>
              <w:t>2942 orang</w:t>
            </w:r>
          </w:p>
          <w:p w:rsidR="00541C1C" w:rsidRPr="006F6824" w:rsidRDefault="00541C1C" w:rsidP="000756B3">
            <w:pPr>
              <w:jc w:val="right"/>
              <w:rPr>
                <w:rFonts w:ascii="Transliterasi" w:hAnsi="Transliterasi"/>
                <w:szCs w:val="24"/>
              </w:rPr>
            </w:pPr>
            <w:r w:rsidRPr="006F6824">
              <w:rPr>
                <w:rFonts w:ascii="Transliterasi" w:hAnsi="Transliterasi"/>
                <w:szCs w:val="24"/>
              </w:rPr>
              <w:t>0026 orang</w:t>
            </w:r>
          </w:p>
          <w:p w:rsidR="00541C1C" w:rsidRPr="006F6824" w:rsidRDefault="00541C1C" w:rsidP="000756B3">
            <w:pPr>
              <w:jc w:val="center"/>
              <w:rPr>
                <w:rFonts w:ascii="Transliterasi" w:hAnsi="Transliterasi"/>
                <w:szCs w:val="24"/>
              </w:rPr>
            </w:pPr>
            <w:r w:rsidRPr="006F6824">
              <w:rPr>
                <w:rFonts w:ascii="Transliterasi" w:hAnsi="Transliterasi"/>
                <w:szCs w:val="24"/>
              </w:rPr>
              <w:t>-</w:t>
            </w:r>
          </w:p>
          <w:p w:rsidR="00541C1C" w:rsidRPr="006F6824" w:rsidRDefault="00541C1C" w:rsidP="000756B3">
            <w:pPr>
              <w:jc w:val="center"/>
              <w:rPr>
                <w:rFonts w:ascii="Transliterasi" w:hAnsi="Transliterasi"/>
                <w:szCs w:val="24"/>
              </w:rPr>
            </w:pPr>
            <w:r w:rsidRPr="006F6824">
              <w:rPr>
                <w:rFonts w:ascii="Transliterasi" w:hAnsi="Transliterasi"/>
                <w:szCs w:val="24"/>
              </w:rPr>
              <w:t>-</w:t>
            </w:r>
          </w:p>
          <w:p w:rsidR="00541C1C" w:rsidRPr="006F6824" w:rsidRDefault="00541C1C" w:rsidP="000756B3">
            <w:pPr>
              <w:jc w:val="center"/>
              <w:rPr>
                <w:rFonts w:ascii="Transliterasi" w:hAnsi="Transliterasi"/>
                <w:szCs w:val="24"/>
              </w:rPr>
            </w:pPr>
            <w:r w:rsidRPr="006F6824">
              <w:rPr>
                <w:rFonts w:ascii="Transliterasi" w:hAnsi="Transliterasi"/>
                <w:szCs w:val="24"/>
              </w:rPr>
              <w:t>-</w:t>
            </w:r>
          </w:p>
        </w:tc>
        <w:tc>
          <w:tcPr>
            <w:tcW w:w="2520" w:type="dxa"/>
          </w:tcPr>
          <w:p w:rsidR="00541C1C" w:rsidRPr="006F6824" w:rsidRDefault="00541C1C" w:rsidP="000756B3">
            <w:pPr>
              <w:tabs>
                <w:tab w:val="decimal" w:pos="902"/>
              </w:tabs>
              <w:jc w:val="center"/>
              <w:rPr>
                <w:rFonts w:ascii="Transliterasi" w:hAnsi="Transliterasi"/>
                <w:szCs w:val="24"/>
              </w:rPr>
            </w:pPr>
            <w:r w:rsidRPr="006F6824">
              <w:rPr>
                <w:rFonts w:ascii="Transliterasi" w:hAnsi="Transliterasi"/>
                <w:szCs w:val="24"/>
              </w:rPr>
              <w:t>99,13 %</w:t>
            </w:r>
          </w:p>
          <w:p w:rsidR="00541C1C" w:rsidRPr="006F6824" w:rsidRDefault="00541C1C" w:rsidP="000756B3">
            <w:pPr>
              <w:tabs>
                <w:tab w:val="decimal" w:pos="902"/>
              </w:tabs>
              <w:jc w:val="center"/>
              <w:rPr>
                <w:rFonts w:ascii="Transliterasi" w:hAnsi="Transliterasi"/>
                <w:szCs w:val="24"/>
              </w:rPr>
            </w:pPr>
            <w:r w:rsidRPr="006F6824">
              <w:rPr>
                <w:rFonts w:ascii="Transliterasi" w:hAnsi="Transliterasi"/>
                <w:szCs w:val="24"/>
              </w:rPr>
              <w:t>0,87 %</w:t>
            </w:r>
          </w:p>
        </w:tc>
      </w:tr>
      <w:tr w:rsidR="00541C1C" w:rsidRPr="006F6824" w:rsidTr="000756B3">
        <w:tc>
          <w:tcPr>
            <w:tcW w:w="662" w:type="dxa"/>
          </w:tcPr>
          <w:p w:rsidR="00541C1C" w:rsidRPr="006F6824" w:rsidRDefault="00541C1C" w:rsidP="000756B3">
            <w:pPr>
              <w:jc w:val="center"/>
              <w:rPr>
                <w:rFonts w:ascii="Transliterasi" w:hAnsi="Transliterasi"/>
                <w:szCs w:val="24"/>
              </w:rPr>
            </w:pPr>
          </w:p>
        </w:tc>
        <w:tc>
          <w:tcPr>
            <w:tcW w:w="2098" w:type="dxa"/>
          </w:tcPr>
          <w:p w:rsidR="00541C1C" w:rsidRPr="006F6824" w:rsidRDefault="00541C1C" w:rsidP="000756B3">
            <w:pPr>
              <w:jc w:val="both"/>
              <w:rPr>
                <w:rFonts w:ascii="Transliterasi" w:hAnsi="Transliterasi"/>
                <w:szCs w:val="24"/>
              </w:rPr>
            </w:pPr>
            <w:r w:rsidRPr="006F6824">
              <w:rPr>
                <w:rFonts w:ascii="Transliterasi" w:hAnsi="Transliterasi"/>
                <w:szCs w:val="24"/>
              </w:rPr>
              <w:t xml:space="preserve">Jumlah </w:t>
            </w:r>
          </w:p>
        </w:tc>
        <w:tc>
          <w:tcPr>
            <w:tcW w:w="2520" w:type="dxa"/>
          </w:tcPr>
          <w:p w:rsidR="00541C1C" w:rsidRPr="006F6824" w:rsidRDefault="00541C1C" w:rsidP="000756B3">
            <w:pPr>
              <w:jc w:val="right"/>
              <w:rPr>
                <w:rFonts w:ascii="Transliterasi" w:hAnsi="Transliterasi"/>
                <w:szCs w:val="24"/>
              </w:rPr>
            </w:pPr>
            <w:r w:rsidRPr="006F6824">
              <w:rPr>
                <w:rFonts w:ascii="Transliterasi" w:hAnsi="Transliterasi"/>
                <w:szCs w:val="24"/>
              </w:rPr>
              <w:t>2968 orang</w:t>
            </w:r>
          </w:p>
        </w:tc>
        <w:tc>
          <w:tcPr>
            <w:tcW w:w="2520" w:type="dxa"/>
          </w:tcPr>
          <w:p w:rsidR="00541C1C" w:rsidRPr="006F6824" w:rsidRDefault="00541C1C" w:rsidP="000756B3">
            <w:pPr>
              <w:tabs>
                <w:tab w:val="decimal" w:pos="902"/>
              </w:tabs>
              <w:jc w:val="right"/>
              <w:rPr>
                <w:rFonts w:ascii="Transliterasi" w:hAnsi="Transliterasi"/>
                <w:szCs w:val="24"/>
              </w:rPr>
            </w:pPr>
            <w:r w:rsidRPr="006F6824">
              <w:rPr>
                <w:rFonts w:ascii="Transliterasi" w:hAnsi="Transliterasi"/>
                <w:szCs w:val="24"/>
              </w:rPr>
              <w:t>100    %</w:t>
            </w:r>
          </w:p>
        </w:tc>
      </w:tr>
    </w:tbl>
    <w:p w:rsidR="00541C1C" w:rsidRPr="006F6824" w:rsidRDefault="00541C1C" w:rsidP="00541C1C">
      <w:pPr>
        <w:pStyle w:val="BodyTextIndent"/>
        <w:rPr>
          <w:rFonts w:ascii="Transliterasi" w:hAnsi="Transliterasi"/>
        </w:rPr>
      </w:pPr>
    </w:p>
    <w:p w:rsidR="00541C1C" w:rsidRPr="006F6824" w:rsidRDefault="00541C1C" w:rsidP="00541C1C">
      <w:pPr>
        <w:pStyle w:val="BodyTextIndent"/>
        <w:spacing w:line="480" w:lineRule="auto"/>
        <w:rPr>
          <w:rFonts w:ascii="Transliterasi" w:hAnsi="Transliterasi"/>
        </w:rPr>
      </w:pPr>
      <w:proofErr w:type="gramStart"/>
      <w:r w:rsidRPr="006F6824">
        <w:rPr>
          <w:rFonts w:ascii="Transliterasi" w:hAnsi="Transliterasi"/>
        </w:rPr>
        <w:t xml:space="preserve">Melihat data yang diperoleh, nyatalah bahwa penduduk </w:t>
      </w:r>
      <w:r>
        <w:rPr>
          <w:rFonts w:ascii="Transliterasi" w:hAnsi="Transliterasi"/>
        </w:rPr>
        <w:t>Kelurahan Gading Kota Tanjung Balai</w:t>
      </w:r>
      <w:r w:rsidRPr="006F6824">
        <w:rPr>
          <w:rFonts w:ascii="Transliterasi" w:hAnsi="Transliterasi"/>
        </w:rPr>
        <w:t xml:space="preserve"> Bina Suka termasuk masyarakat religius dan penduduknya mayoritas Islam.</w:t>
      </w:r>
      <w:proofErr w:type="gramEnd"/>
    </w:p>
    <w:p w:rsidR="00541C1C" w:rsidRPr="006F6824" w:rsidRDefault="00541C1C" w:rsidP="00541C1C">
      <w:pPr>
        <w:spacing w:line="480" w:lineRule="auto"/>
        <w:ind w:firstLine="720"/>
        <w:jc w:val="both"/>
        <w:rPr>
          <w:rFonts w:ascii="Transliterasi" w:hAnsi="Transliterasi"/>
          <w:szCs w:val="24"/>
        </w:rPr>
      </w:pPr>
      <w:r w:rsidRPr="006F6824">
        <w:rPr>
          <w:rFonts w:ascii="Transliterasi" w:hAnsi="Transliterasi"/>
          <w:szCs w:val="24"/>
        </w:rPr>
        <w:t xml:space="preserve">Khususnya  bagi yang manganut agama Islam sebagai kegiatan yang bersifat keagamaan selalu dilaksanakan, seperti memperingati Hari Besar Islam, melaksanakan Qurban, pengajian-pengajian rutin dilaksanakan kaum Bapak dan Ibu serta para remaja putra-putri. Pengajian-pengajian tersebut biasanya dilakukan setelah selesai melaksanakan wirid yasin dengan menghadirkan Ustaz dan Ustadzah, untuk memberikan ceramah keagamaan kepada kaum Bapak dan Ibu, dan khusus kaum Ibu diadakan Wirid Akbar setiap menjelang akhir tahun, hal ini telah terlaksana sejak tahun 1990. Disini </w:t>
      </w:r>
      <w:proofErr w:type="gramStart"/>
      <w:r w:rsidRPr="006F6824">
        <w:rPr>
          <w:rFonts w:ascii="Transliterasi" w:hAnsi="Transliterasi"/>
          <w:szCs w:val="24"/>
        </w:rPr>
        <w:t>lain</w:t>
      </w:r>
      <w:proofErr w:type="gramEnd"/>
      <w:r w:rsidRPr="006F6824">
        <w:rPr>
          <w:rFonts w:ascii="Transliterasi" w:hAnsi="Transliterasi"/>
          <w:szCs w:val="24"/>
        </w:rPr>
        <w:t xml:space="preserve"> lagi anak-anak disamping sekolah dasar juga belajar di Madrasah pada sore hari atau pagi harinya dan tidak sedikit anak-anak atau para remaja yang belajar membaca Alqur±n di Mesjid atau rumah-rumah guru atau Ustaz yang dianggap mampu mengajari membaca Alqur±n.</w:t>
      </w:r>
    </w:p>
    <w:p w:rsidR="00541C1C" w:rsidRPr="006F6824" w:rsidRDefault="00541C1C" w:rsidP="00541C1C">
      <w:pPr>
        <w:pStyle w:val="BodyTextIndent"/>
        <w:spacing w:line="480" w:lineRule="auto"/>
        <w:rPr>
          <w:rFonts w:ascii="Transliterasi" w:hAnsi="Transliterasi"/>
        </w:rPr>
      </w:pPr>
      <w:r w:rsidRPr="006F6824">
        <w:rPr>
          <w:rFonts w:ascii="Transliterasi" w:hAnsi="Transliterasi"/>
        </w:rPr>
        <w:t xml:space="preserve">Berdasarkan kenyataan tersebut maka menurut penulis bahwa pelaksanaan ajaran agama Islam di </w:t>
      </w:r>
      <w:r>
        <w:rPr>
          <w:rFonts w:ascii="Transliterasi" w:hAnsi="Transliterasi"/>
        </w:rPr>
        <w:t>Kelurahan Gading Kota Tanjung Balai</w:t>
      </w:r>
      <w:r w:rsidRPr="006F6824">
        <w:rPr>
          <w:rFonts w:ascii="Transliterasi" w:hAnsi="Transliterasi"/>
        </w:rPr>
        <w:t xml:space="preserve"> Bina Suka sudah memadai atau tergolong  baik, meskipun masih </w:t>
      </w:r>
      <w:r w:rsidRPr="006F6824">
        <w:rPr>
          <w:rFonts w:ascii="Transliterasi" w:hAnsi="Transliterasi"/>
        </w:rPr>
        <w:lastRenderedPageBreak/>
        <w:t>perlu disempurnakan lagi diri berbagai segi karena masih banyak kekurangan disana sini, terutama segi adat istiadat setempat yang begitu kuat dan dipegang teguh ketulusan dalam masalah adat pesta perkawinan dan kenduri kematian.</w:t>
      </w:r>
    </w:p>
    <w:p w:rsidR="00541C1C" w:rsidRPr="006F6824" w:rsidRDefault="00541C1C" w:rsidP="00541C1C">
      <w:pPr>
        <w:numPr>
          <w:ilvl w:val="0"/>
          <w:numId w:val="19"/>
        </w:numPr>
        <w:tabs>
          <w:tab w:val="clear" w:pos="1080"/>
          <w:tab w:val="num" w:pos="360"/>
        </w:tabs>
        <w:spacing w:line="480" w:lineRule="auto"/>
        <w:ind w:left="360"/>
        <w:jc w:val="both"/>
        <w:rPr>
          <w:rFonts w:ascii="Transliterasi" w:hAnsi="Transliterasi"/>
          <w:szCs w:val="24"/>
        </w:rPr>
      </w:pPr>
      <w:r w:rsidRPr="006F6824">
        <w:rPr>
          <w:rFonts w:ascii="Transliterasi" w:hAnsi="Transliterasi"/>
          <w:szCs w:val="24"/>
        </w:rPr>
        <w:t>Sudut Fasilitas Keagamaan</w:t>
      </w:r>
    </w:p>
    <w:p w:rsidR="00541C1C" w:rsidRPr="006F6824" w:rsidRDefault="00541C1C" w:rsidP="00541C1C">
      <w:pPr>
        <w:spacing w:line="480" w:lineRule="auto"/>
        <w:ind w:firstLine="720"/>
        <w:jc w:val="both"/>
        <w:rPr>
          <w:rFonts w:ascii="Transliterasi" w:hAnsi="Transliterasi"/>
          <w:szCs w:val="24"/>
        </w:rPr>
      </w:pPr>
      <w:r w:rsidRPr="006F6824">
        <w:rPr>
          <w:rFonts w:ascii="Transliterasi" w:hAnsi="Transliterasi"/>
          <w:szCs w:val="24"/>
        </w:rPr>
        <w:t xml:space="preserve">Tentang fasilitas keagamaan di </w:t>
      </w:r>
      <w:r>
        <w:rPr>
          <w:rFonts w:ascii="Transliterasi" w:hAnsi="Transliterasi"/>
          <w:szCs w:val="24"/>
        </w:rPr>
        <w:t>Kelurahan Gading Kota Tanjung Balai</w:t>
      </w:r>
      <w:r w:rsidRPr="006F6824">
        <w:rPr>
          <w:rFonts w:ascii="Transliterasi" w:hAnsi="Transliterasi"/>
          <w:szCs w:val="24"/>
        </w:rPr>
        <w:t xml:space="preserve"> Bina Suka boleh dikatakan memadai, hal ini terbukti bahwa sarana peribadatan yang terdapat di </w:t>
      </w:r>
      <w:r>
        <w:rPr>
          <w:rFonts w:ascii="Transliterasi" w:hAnsi="Transliterasi"/>
          <w:szCs w:val="24"/>
        </w:rPr>
        <w:t>Kelurahan Gading Kota Tanjung Balai</w:t>
      </w:r>
      <w:r w:rsidRPr="006F6824">
        <w:rPr>
          <w:rFonts w:ascii="Transliterasi" w:hAnsi="Transliterasi"/>
          <w:szCs w:val="24"/>
        </w:rPr>
        <w:t xml:space="preserve"> Bina Suka sudah hampir mencukupi, khususnya yang beragama Islam fasilitas keagamaan cenderung baik, yaitu dibangunnya Musollah di setiap dusun. </w:t>
      </w:r>
      <w:proofErr w:type="gramStart"/>
      <w:r w:rsidRPr="006F6824">
        <w:rPr>
          <w:rFonts w:ascii="Transliterasi" w:hAnsi="Transliterasi"/>
          <w:szCs w:val="24"/>
        </w:rPr>
        <w:t>Hal ini disebabkan kesadaran masyarakat terhadap perintah agama semakin meningkat.</w:t>
      </w:r>
      <w:proofErr w:type="gramEnd"/>
    </w:p>
    <w:p w:rsidR="00541C1C" w:rsidRPr="006F6824" w:rsidRDefault="00541C1C" w:rsidP="00541C1C">
      <w:pPr>
        <w:spacing w:line="480" w:lineRule="auto"/>
        <w:ind w:firstLine="720"/>
        <w:jc w:val="both"/>
        <w:rPr>
          <w:rFonts w:ascii="Transliterasi" w:hAnsi="Transliterasi"/>
          <w:szCs w:val="24"/>
        </w:rPr>
      </w:pPr>
      <w:r w:rsidRPr="006F6824">
        <w:rPr>
          <w:rFonts w:ascii="Transliterasi" w:hAnsi="Transliterasi"/>
          <w:szCs w:val="24"/>
        </w:rPr>
        <w:t xml:space="preserve"> </w:t>
      </w:r>
      <w:proofErr w:type="gramStart"/>
      <w:r w:rsidRPr="006F6824">
        <w:rPr>
          <w:rFonts w:ascii="Transliterasi" w:hAnsi="Transliterasi"/>
          <w:szCs w:val="24"/>
        </w:rPr>
        <w:t xml:space="preserve">Dan untuk mengetahui jumlah sarana keagamaan yang ada di </w:t>
      </w:r>
      <w:r>
        <w:rPr>
          <w:rFonts w:ascii="Transliterasi" w:hAnsi="Transliterasi"/>
          <w:szCs w:val="24"/>
        </w:rPr>
        <w:t>Kelurahan Gading Kota Tanjung Balai</w:t>
      </w:r>
      <w:r w:rsidRPr="006F6824">
        <w:rPr>
          <w:rFonts w:ascii="Transliterasi" w:hAnsi="Transliterasi"/>
          <w:szCs w:val="24"/>
        </w:rPr>
        <w:t xml:space="preserve"> Bina Suka dapat dilihat dalam tabel berikut.</w:t>
      </w:r>
      <w:proofErr w:type="gramEnd"/>
    </w:p>
    <w:p w:rsidR="00541C1C" w:rsidRPr="006F6824" w:rsidRDefault="00541C1C" w:rsidP="00541C1C">
      <w:pPr>
        <w:spacing w:line="480" w:lineRule="auto"/>
        <w:ind w:firstLine="720"/>
        <w:jc w:val="center"/>
        <w:rPr>
          <w:rFonts w:ascii="Transliterasi" w:hAnsi="Transliterasi"/>
          <w:b/>
          <w:bCs/>
          <w:szCs w:val="24"/>
        </w:rPr>
      </w:pPr>
      <w:r w:rsidRPr="006F6824">
        <w:rPr>
          <w:rFonts w:ascii="Transliterasi" w:hAnsi="Transliterasi"/>
          <w:b/>
          <w:bCs/>
          <w:szCs w:val="24"/>
        </w:rPr>
        <w:t>TABEL VIII</w:t>
      </w:r>
    </w:p>
    <w:p w:rsidR="00541C1C" w:rsidRPr="006F6824" w:rsidRDefault="00541C1C" w:rsidP="00541C1C">
      <w:pPr>
        <w:spacing w:line="480" w:lineRule="auto"/>
        <w:ind w:firstLine="720"/>
        <w:jc w:val="center"/>
        <w:rPr>
          <w:rFonts w:ascii="Transliterasi" w:hAnsi="Transliterasi"/>
          <w:szCs w:val="24"/>
        </w:rPr>
      </w:pPr>
      <w:r w:rsidRPr="006F6824">
        <w:rPr>
          <w:rFonts w:ascii="Transliterasi" w:hAnsi="Transliterasi"/>
          <w:b/>
          <w:bCs/>
          <w:szCs w:val="24"/>
        </w:rPr>
        <w:t xml:space="preserve">SARANA KEAGAMAAN DI </w:t>
      </w:r>
      <w:r>
        <w:rPr>
          <w:rFonts w:ascii="Transliterasi" w:hAnsi="Transliterasi"/>
          <w:b/>
          <w:bCs/>
          <w:szCs w:val="24"/>
        </w:rPr>
        <w:t>KELURAHAN GADING KOTA TANJUNG BALAI</w:t>
      </w:r>
      <w:r w:rsidRPr="006F6824">
        <w:rPr>
          <w:rFonts w:ascii="Transliterasi" w:hAnsi="Transliterasi"/>
          <w:b/>
          <w:bCs/>
          <w:szCs w:val="24"/>
        </w:rPr>
        <w:t xml:space="preserve"> BINA SUKA</w:t>
      </w:r>
      <w:r w:rsidRPr="006F6824">
        <w:rPr>
          <w:rStyle w:val="FootnoteReference"/>
          <w:rFonts w:ascii="Transliterasi" w:hAnsi="Transliterasi"/>
          <w:szCs w:val="24"/>
        </w:rPr>
        <w:footnoteReference w:id="78"/>
      </w:r>
    </w:p>
    <w:tbl>
      <w:tblPr>
        <w:tblW w:w="7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
        <w:gridCol w:w="2938"/>
        <w:gridCol w:w="1920"/>
        <w:gridCol w:w="2280"/>
      </w:tblGrid>
      <w:tr w:rsidR="00541C1C" w:rsidRPr="006F6824" w:rsidTr="000756B3">
        <w:tc>
          <w:tcPr>
            <w:tcW w:w="662" w:type="dxa"/>
            <w:vAlign w:val="center"/>
          </w:tcPr>
          <w:p w:rsidR="00541C1C" w:rsidRPr="006F6824" w:rsidRDefault="00541C1C" w:rsidP="000756B3">
            <w:pPr>
              <w:pStyle w:val="Heading1"/>
              <w:rPr>
                <w:rFonts w:ascii="Transliterasi" w:hAnsi="Transliterasi"/>
              </w:rPr>
            </w:pPr>
            <w:r w:rsidRPr="006F6824">
              <w:rPr>
                <w:rFonts w:ascii="Transliterasi" w:hAnsi="Transliterasi"/>
              </w:rPr>
              <w:t>NO</w:t>
            </w:r>
          </w:p>
        </w:tc>
        <w:tc>
          <w:tcPr>
            <w:tcW w:w="2938" w:type="dxa"/>
            <w:vAlign w:val="center"/>
          </w:tcPr>
          <w:p w:rsidR="00541C1C" w:rsidRPr="006F6824" w:rsidRDefault="00541C1C" w:rsidP="000756B3">
            <w:pPr>
              <w:jc w:val="center"/>
              <w:rPr>
                <w:rFonts w:ascii="Transliterasi" w:hAnsi="Transliterasi"/>
                <w:b/>
                <w:bCs/>
                <w:szCs w:val="24"/>
              </w:rPr>
            </w:pPr>
            <w:r w:rsidRPr="006F6824">
              <w:rPr>
                <w:rFonts w:ascii="Transliterasi" w:hAnsi="Transliterasi"/>
                <w:b/>
                <w:bCs/>
                <w:szCs w:val="24"/>
              </w:rPr>
              <w:t>SARANA PERIBADATAN</w:t>
            </w:r>
          </w:p>
        </w:tc>
        <w:tc>
          <w:tcPr>
            <w:tcW w:w="1920" w:type="dxa"/>
            <w:vAlign w:val="center"/>
          </w:tcPr>
          <w:p w:rsidR="00541C1C" w:rsidRPr="006F6824" w:rsidRDefault="00541C1C" w:rsidP="000756B3">
            <w:pPr>
              <w:jc w:val="center"/>
              <w:rPr>
                <w:rFonts w:ascii="Transliterasi" w:hAnsi="Transliterasi"/>
                <w:b/>
                <w:bCs/>
                <w:szCs w:val="24"/>
              </w:rPr>
            </w:pPr>
            <w:r w:rsidRPr="006F6824">
              <w:rPr>
                <w:rFonts w:ascii="Transliterasi" w:hAnsi="Transliterasi"/>
                <w:b/>
                <w:bCs/>
                <w:szCs w:val="24"/>
              </w:rPr>
              <w:t>JUMLAH</w:t>
            </w:r>
          </w:p>
        </w:tc>
        <w:tc>
          <w:tcPr>
            <w:tcW w:w="2280" w:type="dxa"/>
            <w:vAlign w:val="center"/>
          </w:tcPr>
          <w:p w:rsidR="00541C1C" w:rsidRPr="006F6824" w:rsidRDefault="00541C1C" w:rsidP="000756B3">
            <w:pPr>
              <w:jc w:val="center"/>
              <w:rPr>
                <w:rFonts w:ascii="Transliterasi" w:hAnsi="Transliterasi"/>
                <w:b/>
                <w:bCs/>
                <w:szCs w:val="24"/>
              </w:rPr>
            </w:pPr>
            <w:r w:rsidRPr="006F6824">
              <w:rPr>
                <w:rFonts w:ascii="Transliterasi" w:hAnsi="Transliterasi"/>
                <w:b/>
                <w:bCs/>
                <w:szCs w:val="24"/>
              </w:rPr>
              <w:t>PRESENTASE</w:t>
            </w:r>
          </w:p>
        </w:tc>
      </w:tr>
      <w:tr w:rsidR="00541C1C" w:rsidRPr="006F6824" w:rsidTr="000756B3">
        <w:trPr>
          <w:trHeight w:val="1410"/>
        </w:trPr>
        <w:tc>
          <w:tcPr>
            <w:tcW w:w="662" w:type="dxa"/>
          </w:tcPr>
          <w:p w:rsidR="00541C1C" w:rsidRPr="006F6824" w:rsidRDefault="00541C1C" w:rsidP="000756B3">
            <w:pPr>
              <w:jc w:val="center"/>
              <w:rPr>
                <w:rFonts w:ascii="Transliterasi" w:hAnsi="Transliterasi"/>
                <w:szCs w:val="24"/>
              </w:rPr>
            </w:pPr>
            <w:r w:rsidRPr="006F6824">
              <w:rPr>
                <w:rFonts w:ascii="Transliterasi" w:hAnsi="Transliterasi"/>
                <w:szCs w:val="24"/>
              </w:rPr>
              <w:t>1</w:t>
            </w:r>
          </w:p>
          <w:p w:rsidR="00541C1C" w:rsidRPr="006F6824" w:rsidRDefault="00541C1C" w:rsidP="000756B3">
            <w:pPr>
              <w:jc w:val="center"/>
              <w:rPr>
                <w:rFonts w:ascii="Transliterasi" w:hAnsi="Transliterasi"/>
                <w:szCs w:val="24"/>
              </w:rPr>
            </w:pPr>
            <w:r w:rsidRPr="006F6824">
              <w:rPr>
                <w:rFonts w:ascii="Transliterasi" w:hAnsi="Transliterasi"/>
                <w:szCs w:val="24"/>
              </w:rPr>
              <w:t>2</w:t>
            </w:r>
          </w:p>
          <w:p w:rsidR="00541C1C" w:rsidRPr="006F6824" w:rsidRDefault="00541C1C" w:rsidP="000756B3">
            <w:pPr>
              <w:jc w:val="center"/>
              <w:rPr>
                <w:rFonts w:ascii="Transliterasi" w:hAnsi="Transliterasi"/>
                <w:szCs w:val="24"/>
              </w:rPr>
            </w:pPr>
            <w:r w:rsidRPr="006F6824">
              <w:rPr>
                <w:rFonts w:ascii="Transliterasi" w:hAnsi="Transliterasi"/>
                <w:szCs w:val="24"/>
              </w:rPr>
              <w:t>3</w:t>
            </w:r>
          </w:p>
          <w:p w:rsidR="00541C1C" w:rsidRPr="006F6824" w:rsidRDefault="00541C1C" w:rsidP="000756B3">
            <w:pPr>
              <w:jc w:val="center"/>
              <w:rPr>
                <w:rFonts w:ascii="Transliterasi" w:hAnsi="Transliterasi"/>
                <w:szCs w:val="24"/>
              </w:rPr>
            </w:pPr>
            <w:r w:rsidRPr="006F6824">
              <w:rPr>
                <w:rFonts w:ascii="Transliterasi" w:hAnsi="Transliterasi"/>
                <w:szCs w:val="24"/>
              </w:rPr>
              <w:t>4</w:t>
            </w:r>
          </w:p>
          <w:p w:rsidR="00541C1C" w:rsidRPr="006F6824" w:rsidRDefault="00541C1C" w:rsidP="000756B3">
            <w:pPr>
              <w:jc w:val="center"/>
              <w:rPr>
                <w:rFonts w:ascii="Transliterasi" w:hAnsi="Transliterasi"/>
                <w:szCs w:val="24"/>
              </w:rPr>
            </w:pPr>
            <w:r w:rsidRPr="006F6824">
              <w:rPr>
                <w:rFonts w:ascii="Transliterasi" w:hAnsi="Transliterasi"/>
                <w:szCs w:val="24"/>
              </w:rPr>
              <w:t>5</w:t>
            </w:r>
          </w:p>
        </w:tc>
        <w:tc>
          <w:tcPr>
            <w:tcW w:w="2938" w:type="dxa"/>
          </w:tcPr>
          <w:p w:rsidR="00541C1C" w:rsidRPr="006F6824" w:rsidRDefault="00541C1C" w:rsidP="000756B3">
            <w:pPr>
              <w:jc w:val="both"/>
              <w:rPr>
                <w:rFonts w:ascii="Transliterasi" w:hAnsi="Transliterasi"/>
                <w:szCs w:val="24"/>
              </w:rPr>
            </w:pPr>
            <w:r w:rsidRPr="006F6824">
              <w:rPr>
                <w:rFonts w:ascii="Transliterasi" w:hAnsi="Transliterasi"/>
                <w:szCs w:val="24"/>
              </w:rPr>
              <w:t>Mesjid</w:t>
            </w:r>
          </w:p>
          <w:p w:rsidR="00541C1C" w:rsidRPr="006F6824" w:rsidRDefault="00541C1C" w:rsidP="000756B3">
            <w:pPr>
              <w:jc w:val="both"/>
              <w:rPr>
                <w:rFonts w:ascii="Transliterasi" w:hAnsi="Transliterasi"/>
                <w:szCs w:val="24"/>
              </w:rPr>
            </w:pPr>
            <w:r w:rsidRPr="006F6824">
              <w:rPr>
                <w:rFonts w:ascii="Transliterasi" w:hAnsi="Transliterasi"/>
                <w:szCs w:val="24"/>
              </w:rPr>
              <w:t>Musollah/Surau/Langgar</w:t>
            </w:r>
          </w:p>
          <w:p w:rsidR="00541C1C" w:rsidRPr="006F6824" w:rsidRDefault="00541C1C" w:rsidP="000756B3">
            <w:pPr>
              <w:jc w:val="both"/>
              <w:rPr>
                <w:rFonts w:ascii="Transliterasi" w:hAnsi="Transliterasi"/>
                <w:szCs w:val="24"/>
              </w:rPr>
            </w:pPr>
            <w:r w:rsidRPr="006F6824">
              <w:rPr>
                <w:rFonts w:ascii="Transliterasi" w:hAnsi="Transliterasi"/>
                <w:szCs w:val="24"/>
              </w:rPr>
              <w:t>Gereja</w:t>
            </w:r>
          </w:p>
          <w:p w:rsidR="00541C1C" w:rsidRPr="006F6824" w:rsidRDefault="00541C1C" w:rsidP="000756B3">
            <w:pPr>
              <w:jc w:val="both"/>
              <w:rPr>
                <w:rFonts w:ascii="Transliterasi" w:hAnsi="Transliterasi"/>
                <w:szCs w:val="24"/>
              </w:rPr>
            </w:pPr>
            <w:r w:rsidRPr="006F6824">
              <w:rPr>
                <w:rFonts w:ascii="Transliterasi" w:hAnsi="Transliterasi"/>
                <w:szCs w:val="24"/>
              </w:rPr>
              <w:t>Kuil</w:t>
            </w:r>
          </w:p>
          <w:p w:rsidR="00541C1C" w:rsidRPr="006F6824" w:rsidRDefault="00541C1C" w:rsidP="000756B3">
            <w:pPr>
              <w:jc w:val="both"/>
              <w:rPr>
                <w:rFonts w:ascii="Transliterasi" w:hAnsi="Transliterasi"/>
                <w:szCs w:val="24"/>
              </w:rPr>
            </w:pPr>
            <w:r w:rsidRPr="006F6824">
              <w:rPr>
                <w:rFonts w:ascii="Transliterasi" w:hAnsi="Transliterasi"/>
                <w:szCs w:val="24"/>
              </w:rPr>
              <w:t>Wihara</w:t>
            </w:r>
          </w:p>
        </w:tc>
        <w:tc>
          <w:tcPr>
            <w:tcW w:w="1920" w:type="dxa"/>
          </w:tcPr>
          <w:p w:rsidR="00541C1C" w:rsidRPr="006F6824" w:rsidRDefault="00541C1C" w:rsidP="000756B3">
            <w:pPr>
              <w:jc w:val="center"/>
              <w:rPr>
                <w:rFonts w:ascii="Transliterasi" w:hAnsi="Transliterasi"/>
                <w:szCs w:val="24"/>
              </w:rPr>
            </w:pPr>
            <w:r w:rsidRPr="006F6824">
              <w:rPr>
                <w:rFonts w:ascii="Transliterasi" w:hAnsi="Transliterasi"/>
                <w:szCs w:val="24"/>
              </w:rPr>
              <w:t>3 buah</w:t>
            </w:r>
          </w:p>
          <w:p w:rsidR="00541C1C" w:rsidRPr="006F6824" w:rsidRDefault="00541C1C" w:rsidP="000756B3">
            <w:pPr>
              <w:jc w:val="center"/>
              <w:rPr>
                <w:rFonts w:ascii="Transliterasi" w:hAnsi="Transliterasi"/>
                <w:szCs w:val="24"/>
              </w:rPr>
            </w:pPr>
            <w:r w:rsidRPr="006F6824">
              <w:rPr>
                <w:rFonts w:ascii="Transliterasi" w:hAnsi="Transliterasi"/>
                <w:szCs w:val="24"/>
              </w:rPr>
              <w:t>6 buah</w:t>
            </w:r>
          </w:p>
          <w:p w:rsidR="00541C1C" w:rsidRPr="006F6824" w:rsidRDefault="00541C1C" w:rsidP="000756B3">
            <w:pPr>
              <w:jc w:val="center"/>
              <w:rPr>
                <w:rFonts w:ascii="Transliterasi" w:hAnsi="Transliterasi"/>
                <w:szCs w:val="24"/>
              </w:rPr>
            </w:pPr>
            <w:r w:rsidRPr="006F6824">
              <w:rPr>
                <w:rFonts w:ascii="Transliterasi" w:hAnsi="Transliterasi"/>
                <w:szCs w:val="24"/>
              </w:rPr>
              <w:t>- buah</w:t>
            </w:r>
          </w:p>
          <w:p w:rsidR="00541C1C" w:rsidRPr="006F6824" w:rsidRDefault="00541C1C" w:rsidP="000756B3">
            <w:pPr>
              <w:jc w:val="center"/>
              <w:rPr>
                <w:rFonts w:ascii="Transliterasi" w:hAnsi="Transliterasi"/>
                <w:szCs w:val="24"/>
              </w:rPr>
            </w:pPr>
            <w:r w:rsidRPr="006F6824">
              <w:rPr>
                <w:rFonts w:ascii="Transliterasi" w:hAnsi="Transliterasi"/>
                <w:szCs w:val="24"/>
              </w:rPr>
              <w:t>- buah</w:t>
            </w:r>
          </w:p>
          <w:p w:rsidR="00541C1C" w:rsidRPr="006F6824" w:rsidRDefault="00541C1C" w:rsidP="000756B3">
            <w:pPr>
              <w:jc w:val="center"/>
              <w:rPr>
                <w:rFonts w:ascii="Transliterasi" w:hAnsi="Transliterasi"/>
                <w:szCs w:val="24"/>
              </w:rPr>
            </w:pPr>
            <w:r w:rsidRPr="006F6824">
              <w:rPr>
                <w:rFonts w:ascii="Transliterasi" w:hAnsi="Transliterasi"/>
                <w:szCs w:val="24"/>
              </w:rPr>
              <w:t>- buah</w:t>
            </w:r>
          </w:p>
        </w:tc>
        <w:tc>
          <w:tcPr>
            <w:tcW w:w="2280" w:type="dxa"/>
          </w:tcPr>
          <w:p w:rsidR="00541C1C" w:rsidRPr="006F6824" w:rsidRDefault="00541C1C" w:rsidP="000756B3">
            <w:pPr>
              <w:tabs>
                <w:tab w:val="decimal" w:pos="902"/>
              </w:tabs>
              <w:jc w:val="center"/>
              <w:rPr>
                <w:rFonts w:ascii="Transliterasi" w:hAnsi="Transliterasi"/>
                <w:szCs w:val="24"/>
              </w:rPr>
            </w:pPr>
            <w:r w:rsidRPr="006F6824">
              <w:rPr>
                <w:rFonts w:ascii="Transliterasi" w:hAnsi="Transliterasi"/>
                <w:szCs w:val="24"/>
              </w:rPr>
              <w:t>33,34%</w:t>
            </w:r>
          </w:p>
          <w:p w:rsidR="00541C1C" w:rsidRPr="006F6824" w:rsidRDefault="00541C1C" w:rsidP="000756B3">
            <w:pPr>
              <w:tabs>
                <w:tab w:val="decimal" w:pos="902"/>
              </w:tabs>
              <w:jc w:val="center"/>
              <w:rPr>
                <w:rFonts w:ascii="Transliterasi" w:hAnsi="Transliterasi"/>
                <w:szCs w:val="24"/>
              </w:rPr>
            </w:pPr>
            <w:r w:rsidRPr="006F6824">
              <w:rPr>
                <w:rFonts w:ascii="Transliterasi" w:hAnsi="Transliterasi"/>
                <w:szCs w:val="24"/>
              </w:rPr>
              <w:t>66,66%</w:t>
            </w:r>
          </w:p>
          <w:p w:rsidR="00541C1C" w:rsidRPr="006F6824" w:rsidRDefault="00541C1C" w:rsidP="000756B3">
            <w:pPr>
              <w:tabs>
                <w:tab w:val="decimal" w:pos="902"/>
              </w:tabs>
              <w:jc w:val="center"/>
              <w:rPr>
                <w:rFonts w:ascii="Transliterasi" w:hAnsi="Transliterasi"/>
                <w:szCs w:val="24"/>
              </w:rPr>
            </w:pPr>
            <w:r w:rsidRPr="006F6824">
              <w:rPr>
                <w:rFonts w:ascii="Transliterasi" w:hAnsi="Transliterasi"/>
                <w:szCs w:val="24"/>
              </w:rPr>
              <w:t>-</w:t>
            </w:r>
          </w:p>
          <w:p w:rsidR="00541C1C" w:rsidRPr="006F6824" w:rsidRDefault="00541C1C" w:rsidP="000756B3">
            <w:pPr>
              <w:tabs>
                <w:tab w:val="decimal" w:pos="902"/>
              </w:tabs>
              <w:jc w:val="center"/>
              <w:rPr>
                <w:rFonts w:ascii="Transliterasi" w:hAnsi="Transliterasi"/>
                <w:szCs w:val="24"/>
              </w:rPr>
            </w:pPr>
            <w:r w:rsidRPr="006F6824">
              <w:rPr>
                <w:rFonts w:ascii="Transliterasi" w:hAnsi="Transliterasi"/>
                <w:szCs w:val="24"/>
              </w:rPr>
              <w:t>-</w:t>
            </w:r>
          </w:p>
          <w:p w:rsidR="00541C1C" w:rsidRPr="006F6824" w:rsidRDefault="00541C1C" w:rsidP="000756B3">
            <w:pPr>
              <w:tabs>
                <w:tab w:val="decimal" w:pos="902"/>
              </w:tabs>
              <w:jc w:val="center"/>
              <w:rPr>
                <w:rFonts w:ascii="Transliterasi" w:hAnsi="Transliterasi"/>
                <w:szCs w:val="24"/>
              </w:rPr>
            </w:pPr>
            <w:r w:rsidRPr="006F6824">
              <w:rPr>
                <w:rFonts w:ascii="Transliterasi" w:hAnsi="Transliterasi"/>
                <w:szCs w:val="24"/>
              </w:rPr>
              <w:t>-</w:t>
            </w:r>
          </w:p>
        </w:tc>
      </w:tr>
      <w:tr w:rsidR="00541C1C" w:rsidRPr="006F6824" w:rsidTr="000756B3">
        <w:trPr>
          <w:trHeight w:val="317"/>
        </w:trPr>
        <w:tc>
          <w:tcPr>
            <w:tcW w:w="662" w:type="dxa"/>
          </w:tcPr>
          <w:p w:rsidR="00541C1C" w:rsidRPr="006F6824" w:rsidRDefault="00541C1C" w:rsidP="000756B3">
            <w:pPr>
              <w:jc w:val="center"/>
              <w:rPr>
                <w:rFonts w:ascii="Transliterasi" w:hAnsi="Transliterasi"/>
                <w:szCs w:val="24"/>
              </w:rPr>
            </w:pPr>
          </w:p>
        </w:tc>
        <w:tc>
          <w:tcPr>
            <w:tcW w:w="2938" w:type="dxa"/>
          </w:tcPr>
          <w:p w:rsidR="00541C1C" w:rsidRPr="006F6824" w:rsidRDefault="00541C1C" w:rsidP="000756B3">
            <w:pPr>
              <w:jc w:val="both"/>
              <w:rPr>
                <w:rFonts w:ascii="Transliterasi" w:hAnsi="Transliterasi"/>
                <w:szCs w:val="24"/>
              </w:rPr>
            </w:pPr>
            <w:r w:rsidRPr="006F6824">
              <w:rPr>
                <w:rFonts w:ascii="Transliterasi" w:hAnsi="Transliterasi"/>
                <w:szCs w:val="24"/>
              </w:rPr>
              <w:t xml:space="preserve">Jumlah </w:t>
            </w:r>
          </w:p>
        </w:tc>
        <w:tc>
          <w:tcPr>
            <w:tcW w:w="1920" w:type="dxa"/>
          </w:tcPr>
          <w:p w:rsidR="00541C1C" w:rsidRPr="006F6824" w:rsidRDefault="00541C1C" w:rsidP="000756B3">
            <w:pPr>
              <w:jc w:val="center"/>
              <w:rPr>
                <w:rFonts w:ascii="Transliterasi" w:hAnsi="Transliterasi"/>
                <w:szCs w:val="24"/>
              </w:rPr>
            </w:pPr>
            <w:r w:rsidRPr="006F6824">
              <w:rPr>
                <w:rFonts w:ascii="Transliterasi" w:hAnsi="Transliterasi"/>
                <w:szCs w:val="24"/>
              </w:rPr>
              <w:t>9 buah</w:t>
            </w:r>
          </w:p>
        </w:tc>
        <w:tc>
          <w:tcPr>
            <w:tcW w:w="2280" w:type="dxa"/>
          </w:tcPr>
          <w:p w:rsidR="00541C1C" w:rsidRPr="006F6824" w:rsidRDefault="00541C1C" w:rsidP="000756B3">
            <w:pPr>
              <w:tabs>
                <w:tab w:val="decimal" w:pos="902"/>
              </w:tabs>
              <w:jc w:val="center"/>
              <w:rPr>
                <w:rFonts w:ascii="Transliterasi" w:hAnsi="Transliterasi"/>
                <w:szCs w:val="24"/>
              </w:rPr>
            </w:pPr>
            <w:r w:rsidRPr="006F6824">
              <w:rPr>
                <w:rFonts w:ascii="Transliterasi" w:hAnsi="Transliterasi"/>
                <w:szCs w:val="24"/>
              </w:rPr>
              <w:t>100%</w:t>
            </w:r>
          </w:p>
        </w:tc>
      </w:tr>
    </w:tbl>
    <w:p w:rsidR="00541C1C" w:rsidRPr="006F6824" w:rsidRDefault="00541C1C" w:rsidP="00541C1C">
      <w:pPr>
        <w:spacing w:line="480" w:lineRule="auto"/>
        <w:ind w:firstLine="720"/>
        <w:jc w:val="both"/>
        <w:rPr>
          <w:rFonts w:ascii="Transliterasi" w:hAnsi="Transliterasi"/>
          <w:szCs w:val="24"/>
        </w:rPr>
      </w:pPr>
      <w:proofErr w:type="gramStart"/>
      <w:r w:rsidRPr="006F6824">
        <w:rPr>
          <w:rFonts w:ascii="Transliterasi" w:hAnsi="Transliterasi"/>
          <w:szCs w:val="24"/>
        </w:rPr>
        <w:lastRenderedPageBreak/>
        <w:t>Sudah menjadi naluri bagi setiap manusia dan setiap individu pasti mempunyai ciri khas masing-masing serta mempunyai kebudayaan tersendiri.</w:t>
      </w:r>
      <w:proofErr w:type="gramEnd"/>
      <w:r w:rsidRPr="006F6824">
        <w:rPr>
          <w:rFonts w:ascii="Transliterasi" w:hAnsi="Transliterasi"/>
          <w:szCs w:val="24"/>
        </w:rPr>
        <w:t xml:space="preserve"> </w:t>
      </w:r>
      <w:proofErr w:type="gramStart"/>
      <w:r w:rsidRPr="006F6824">
        <w:rPr>
          <w:rFonts w:ascii="Transliterasi" w:hAnsi="Transliterasi"/>
          <w:szCs w:val="24"/>
        </w:rPr>
        <w:t>Tentu hal ini mempunyai perbedaan bagi penduduk yang menetap disatu daerah atau tempat, sudah pasti mempunyai adat istiadat yang berbeda dan kebudayaan yang berbeda pula dengan yang lainnya.</w:t>
      </w:r>
      <w:proofErr w:type="gramEnd"/>
      <w:r w:rsidRPr="006F6824">
        <w:rPr>
          <w:rFonts w:ascii="Transliterasi" w:hAnsi="Transliterasi"/>
          <w:szCs w:val="24"/>
        </w:rPr>
        <w:t xml:space="preserve"> </w:t>
      </w:r>
      <w:proofErr w:type="gramStart"/>
      <w:r w:rsidRPr="006F6824">
        <w:rPr>
          <w:rFonts w:ascii="Transliterasi" w:hAnsi="Transliterasi"/>
          <w:szCs w:val="24"/>
        </w:rPr>
        <w:t>Memang demikianlah corak manusia diciptakan Allah SWT.</w:t>
      </w:r>
      <w:proofErr w:type="gramEnd"/>
    </w:p>
    <w:p w:rsidR="00541C1C" w:rsidRPr="006F6824" w:rsidRDefault="00541C1C" w:rsidP="00541C1C">
      <w:pPr>
        <w:spacing w:line="480" w:lineRule="auto"/>
        <w:ind w:firstLine="720"/>
        <w:jc w:val="both"/>
        <w:rPr>
          <w:rFonts w:ascii="Transliterasi" w:hAnsi="Transliterasi"/>
          <w:szCs w:val="24"/>
        </w:rPr>
      </w:pPr>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Default="00541C1C" w:rsidP="00113707">
      <w:pPr>
        <w:pStyle w:val="BodyTextIndent"/>
        <w:spacing w:line="480" w:lineRule="auto"/>
        <w:ind w:left="0" w:firstLine="540"/>
        <w:jc w:val="both"/>
        <w:rPr>
          <w:rFonts w:ascii="Transliterasi" w:hAnsi="Transliterasi"/>
        </w:rPr>
      </w:pPr>
    </w:p>
    <w:p w:rsidR="00541C1C" w:rsidRPr="00A024E9" w:rsidRDefault="00541C1C" w:rsidP="00541C1C">
      <w:pPr>
        <w:autoSpaceDE w:val="0"/>
        <w:autoSpaceDN w:val="0"/>
        <w:adjustRightInd w:val="0"/>
        <w:spacing w:line="480" w:lineRule="auto"/>
        <w:jc w:val="center"/>
        <w:rPr>
          <w:rFonts w:ascii="Transliterasi" w:hAnsi="Transliterasi" w:cs="TimesNewRoman"/>
          <w:b/>
          <w:bCs/>
          <w:szCs w:val="24"/>
        </w:rPr>
      </w:pPr>
      <w:r>
        <w:rPr>
          <w:rFonts w:ascii="Transliterasi" w:hAnsi="Transliterasi" w:cs="TimesNewRoman"/>
          <w:b/>
          <w:bCs/>
          <w:noProof/>
          <w:szCs w:val="24"/>
        </w:rPr>
        <w:lastRenderedPageBreak/>
        <w:pict>
          <v:rect id="_x0000_s1030" style="position:absolute;left:0;text-align:left;margin-left:377.1pt;margin-top:-68.4pt;width:57.75pt;height:39.75pt;z-index:251669504" strokecolor="white [3212]"/>
        </w:pict>
      </w:r>
      <w:r w:rsidRPr="00A024E9">
        <w:rPr>
          <w:rFonts w:ascii="Transliterasi" w:hAnsi="Transliterasi" w:cs="TimesNewRoman"/>
          <w:b/>
          <w:bCs/>
          <w:szCs w:val="24"/>
        </w:rPr>
        <w:t xml:space="preserve">BAB </w:t>
      </w:r>
      <w:r>
        <w:rPr>
          <w:rFonts w:ascii="Transliterasi" w:hAnsi="Transliterasi" w:cs="TimesNewRoman"/>
          <w:b/>
          <w:bCs/>
          <w:szCs w:val="24"/>
        </w:rPr>
        <w:t>I</w:t>
      </w:r>
      <w:r w:rsidRPr="00A024E9">
        <w:rPr>
          <w:rFonts w:ascii="Transliterasi" w:hAnsi="Transliterasi" w:cs="TimesNewRoman"/>
          <w:b/>
          <w:bCs/>
          <w:szCs w:val="24"/>
        </w:rPr>
        <w:t>V</w:t>
      </w:r>
    </w:p>
    <w:p w:rsidR="00541C1C" w:rsidRPr="00A024E9" w:rsidRDefault="00541C1C" w:rsidP="00541C1C">
      <w:pPr>
        <w:autoSpaceDE w:val="0"/>
        <w:autoSpaceDN w:val="0"/>
        <w:adjustRightInd w:val="0"/>
        <w:spacing w:line="480" w:lineRule="auto"/>
        <w:jc w:val="center"/>
        <w:rPr>
          <w:rFonts w:ascii="Transliterasi" w:hAnsi="Transliterasi" w:cs="TimesNewRoman"/>
          <w:b/>
          <w:bCs/>
          <w:szCs w:val="24"/>
        </w:rPr>
      </w:pPr>
      <w:r w:rsidRPr="00A024E9">
        <w:rPr>
          <w:rFonts w:ascii="Transliterasi" w:hAnsi="Transliterasi" w:cs="TimesNewRoman"/>
          <w:b/>
          <w:bCs/>
          <w:szCs w:val="24"/>
        </w:rPr>
        <w:t>ANALISIS WAKAF WASIAT DALAM TINJAUAN HUKUM ISLAM</w:t>
      </w:r>
    </w:p>
    <w:p w:rsidR="00541C1C" w:rsidRPr="00A024E9" w:rsidRDefault="00541C1C" w:rsidP="00541C1C">
      <w:pPr>
        <w:autoSpaceDE w:val="0"/>
        <w:autoSpaceDN w:val="0"/>
        <w:adjustRightInd w:val="0"/>
        <w:spacing w:line="480" w:lineRule="auto"/>
        <w:jc w:val="both"/>
        <w:rPr>
          <w:rFonts w:ascii="Transliterasi" w:hAnsi="Transliterasi" w:cs="TimesNewRoman"/>
          <w:b/>
          <w:bCs/>
          <w:szCs w:val="24"/>
        </w:rPr>
      </w:pPr>
      <w:r w:rsidRPr="00A024E9">
        <w:rPr>
          <w:rFonts w:ascii="Transliterasi" w:hAnsi="Transliterasi" w:cs="TimesNewRoman"/>
          <w:b/>
          <w:bCs/>
          <w:szCs w:val="24"/>
        </w:rPr>
        <w:t>A. Dasar Hukum Yang Digunakan Dalam Wakaf Wasiat</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Dalam syariat Islam, keadaan sehat dan sakit seseorang berpengaruh pada penggunaan hartanya.</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Dalam hal ini, sakit seseorang dibagi menjadi dua.</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Pertama sakit yang tidak menghawatirkan.</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Maksudnya tidak dikhawatirkan, pada umumnya, terjadi kematian disebabkan penyakit itu, seperti sakit gigi, sakit mata, dan pusing.</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Dalam sakit Jenis ini, penggunaan harta oleh penderitanya dianggap sah terlaksana seperti halnya orang sehat.</w:t>
      </w:r>
      <w:proofErr w:type="gramEnd"/>
      <w:r w:rsidRPr="005E142C">
        <w:rPr>
          <w:rFonts w:ascii="Transliterasi" w:hAnsi="Transliterasi" w:cs="TimesNewRoman"/>
          <w:szCs w:val="24"/>
        </w:rPr>
        <w:t xml:space="preserve"> Walaupun, jika kemudian sakitnya bertambah parah dan berubah menjadi sakit yang mengkhawatirkan sehingga </w:t>
      </w:r>
      <w:proofErr w:type="gramStart"/>
      <w:r w:rsidRPr="005E142C">
        <w:rPr>
          <w:rFonts w:ascii="Transliterasi" w:hAnsi="Transliterasi" w:cs="TimesNewRoman"/>
          <w:szCs w:val="24"/>
        </w:rPr>
        <w:t>ia</w:t>
      </w:r>
      <w:proofErr w:type="gramEnd"/>
      <w:r w:rsidRPr="005E142C">
        <w:rPr>
          <w:rFonts w:ascii="Transliterasi" w:hAnsi="Transliterasi" w:cs="TimesNewRoman"/>
          <w:szCs w:val="24"/>
        </w:rPr>
        <w:t xml:space="preserve"> meninggal karenanya.</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Pr>
          <w:rFonts w:ascii="Transliterasi" w:hAnsi="Transliterasi" w:cs="TimesNewRoman"/>
          <w:noProof/>
          <w:szCs w:val="24"/>
        </w:rPr>
        <w:pict>
          <v:shape id="_x0000_s1031" type="#_x0000_t202" style="position:absolute;left:0;text-align:left;margin-left:178.35pt;margin-top:165pt;width:63.75pt;height:28.5pt;z-index:251670528" strokecolor="white [3212]">
            <v:textbox>
              <w:txbxContent>
                <w:p w:rsidR="00541C1C" w:rsidRDefault="00541C1C" w:rsidP="00541C1C">
                  <w:pPr>
                    <w:jc w:val="center"/>
                  </w:pPr>
                  <w:r>
                    <w:t>76</w:t>
                  </w:r>
                </w:p>
              </w:txbxContent>
            </v:textbox>
          </v:shape>
        </w:pict>
      </w:r>
      <w:r w:rsidRPr="005E142C">
        <w:rPr>
          <w:rFonts w:ascii="Transliterasi" w:hAnsi="Transliterasi" w:cs="TimesNewRoman"/>
          <w:szCs w:val="24"/>
        </w:rPr>
        <w:t xml:space="preserve">Dalam hal ini, yang menjadi ukuran adalah keadaan ketika </w:t>
      </w:r>
      <w:proofErr w:type="gramStart"/>
      <w:r w:rsidRPr="005E142C">
        <w:rPr>
          <w:rFonts w:ascii="Transliterasi" w:hAnsi="Transliterasi" w:cs="TimesNewRoman"/>
          <w:szCs w:val="24"/>
        </w:rPr>
        <w:t>ia</w:t>
      </w:r>
      <w:proofErr w:type="gramEnd"/>
      <w:r w:rsidRPr="005E142C">
        <w:rPr>
          <w:rFonts w:ascii="Transliterasi" w:hAnsi="Transliterasi" w:cs="TimesNewRoman"/>
          <w:szCs w:val="24"/>
        </w:rPr>
        <w:t xml:space="preserve"> memberi sedekah tersebut, karena ketika ia bersedekah ia masih dalam hukum orang sehat. </w:t>
      </w:r>
      <w:proofErr w:type="gramStart"/>
      <w:r w:rsidRPr="005E142C">
        <w:rPr>
          <w:rFonts w:ascii="Transliterasi" w:hAnsi="Transliterasi" w:cs="TimesNewRoman"/>
          <w:szCs w:val="24"/>
        </w:rPr>
        <w:t>Kedua, sakit yang mengkhawatirkan.</w:t>
      </w:r>
      <w:proofErr w:type="gramEnd"/>
      <w:r w:rsidRPr="005E142C">
        <w:rPr>
          <w:rFonts w:ascii="Transliterasi" w:hAnsi="Transliterasi" w:cs="TimesNewRoman"/>
          <w:szCs w:val="24"/>
        </w:rPr>
        <w:t xml:space="preserve"> Artinya </w:t>
      </w:r>
      <w:proofErr w:type="gramStart"/>
      <w:r w:rsidRPr="005E142C">
        <w:rPr>
          <w:rFonts w:ascii="Transliterasi" w:hAnsi="Transliterasi" w:cs="TimesNewRoman"/>
          <w:szCs w:val="24"/>
        </w:rPr>
        <w:t>ia</w:t>
      </w:r>
      <w:proofErr w:type="gramEnd"/>
      <w:r w:rsidRPr="005E142C">
        <w:rPr>
          <w:rFonts w:ascii="Transliterasi" w:hAnsi="Transliterasi" w:cs="TimesNewRoman"/>
          <w:szCs w:val="24"/>
        </w:rPr>
        <w:t xml:space="preserve"> diperkirakan akan meninggal karena sakit tersebut. </w:t>
      </w:r>
      <w:proofErr w:type="gramStart"/>
      <w:r w:rsidRPr="005E142C">
        <w:rPr>
          <w:rFonts w:ascii="Transliterasi" w:hAnsi="Transliterasi" w:cs="TimesNewRoman"/>
          <w:szCs w:val="24"/>
        </w:rPr>
        <w:t>Kemudian, bagaimana penggunaan harta oleh penderita karena sakit yang menghawatirkan tersebut, seperti halnya wakaf wasiat.</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 xml:space="preserve">Dalam hal keabsahan wakafnya orang yang sakit yang tidak menghawatirkan seperti kondisi pertama diatas, sesungguhnya tidak ada persoalan </w:t>
      </w:r>
      <w:proofErr w:type="gramStart"/>
      <w:r w:rsidRPr="005E142C">
        <w:rPr>
          <w:rFonts w:ascii="Transliterasi" w:hAnsi="Transliterasi" w:cs="TimesNewRoman"/>
          <w:szCs w:val="24"/>
        </w:rPr>
        <w:t>akan</w:t>
      </w:r>
      <w:proofErr w:type="gramEnd"/>
      <w:r w:rsidRPr="005E142C">
        <w:rPr>
          <w:rFonts w:ascii="Transliterasi" w:hAnsi="Transliterasi" w:cs="TimesNewRoman"/>
          <w:szCs w:val="24"/>
        </w:rPr>
        <w:t xml:space="preserve"> keabsahan wakaf jenis ini, karena mayoritas ulama memperbolehkan. </w:t>
      </w:r>
      <w:proofErr w:type="gramStart"/>
      <w:r w:rsidRPr="005E142C">
        <w:rPr>
          <w:rFonts w:ascii="Transliterasi" w:hAnsi="Transliterasi" w:cs="TimesNewRoman"/>
          <w:szCs w:val="24"/>
        </w:rPr>
        <w:t>Namun sebaliknya, pada wakafnya orang yang sakit menghawatirkan, sebagaimana wakaf wasiat ada sedikit ikhtilaf dalam memandang keabsahannya.</w:t>
      </w:r>
      <w:proofErr w:type="gramEnd"/>
      <w:r w:rsidRPr="005E142C">
        <w:rPr>
          <w:rFonts w:ascii="Transliterasi" w:hAnsi="Transliterasi" w:cs="TimesNewRoman"/>
          <w:szCs w:val="24"/>
        </w:rPr>
        <w:t xml:space="preserve"> Terutama yang berkenaan dengan tindakan-</w:t>
      </w:r>
      <w:r w:rsidRPr="005E142C">
        <w:rPr>
          <w:rFonts w:ascii="Transliterasi" w:hAnsi="Transliterasi" w:cs="TimesNewRoman"/>
          <w:szCs w:val="24"/>
        </w:rPr>
        <w:lastRenderedPageBreak/>
        <w:t xml:space="preserve">tindakan dari orang tersebut, karena wakaf wasiat terjadi ketika orang tersebut dalam keadaan sakit yang menghawatirkan dan </w:t>
      </w:r>
      <w:proofErr w:type="gramStart"/>
      <w:r w:rsidRPr="005E142C">
        <w:rPr>
          <w:rFonts w:ascii="Transliterasi" w:hAnsi="Transliterasi" w:cs="TimesNewRoman"/>
          <w:szCs w:val="24"/>
        </w:rPr>
        <w:t>ia</w:t>
      </w:r>
      <w:proofErr w:type="gramEnd"/>
      <w:r w:rsidRPr="005E142C">
        <w:rPr>
          <w:rFonts w:ascii="Transliterasi" w:hAnsi="Transliterasi" w:cs="TimesNewRoman"/>
          <w:szCs w:val="24"/>
        </w:rPr>
        <w:t xml:space="preserve"> dalam pengampuan dan juga berkenaan dengan siapa penerima wakaf wasiat itu.</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 xml:space="preserve">Sebagaimana yang telah disinggung </w:t>
      </w:r>
      <w:proofErr w:type="gramStart"/>
      <w:r w:rsidRPr="005E142C">
        <w:rPr>
          <w:rFonts w:ascii="Transliterasi" w:hAnsi="Transliterasi" w:cs="TimesNewRoman"/>
          <w:szCs w:val="24"/>
        </w:rPr>
        <w:t>bab</w:t>
      </w:r>
      <w:proofErr w:type="gramEnd"/>
      <w:r w:rsidRPr="005E142C">
        <w:rPr>
          <w:rFonts w:ascii="Transliterasi" w:hAnsi="Transliterasi" w:cs="TimesNewRoman"/>
          <w:szCs w:val="24"/>
        </w:rPr>
        <w:t xml:space="preserve"> sebelumnya, bahwa wakaf wasiat merupakan suatu bentuk ibadah yang dalam pelaksanaannya mulai berlaku manakala wakifnya (pihak yang berwasiat) meninggal dunia. Dalam hukum Islam kata wakaf wasiat disebut dengan nama wakafnya orang yang dalam keadaan </w:t>
      </w:r>
      <w:proofErr w:type="gramStart"/>
      <w:r w:rsidRPr="005E142C">
        <w:rPr>
          <w:rFonts w:ascii="Transliterasi" w:hAnsi="Transliterasi" w:cs="TimesNewRoman"/>
          <w:szCs w:val="24"/>
        </w:rPr>
        <w:t>sakit  parah</w:t>
      </w:r>
      <w:proofErr w:type="gramEnd"/>
      <w:r w:rsidRPr="005E142C">
        <w:rPr>
          <w:rFonts w:ascii="Transliterasi" w:hAnsi="Transliterasi" w:cs="TimesNewRoman"/>
          <w:szCs w:val="24"/>
        </w:rPr>
        <w:t xml:space="preserve"> dan dia dalam pengampuan atau disebut juga dengan maradh al-mauwt (sakit yang berujung dengan kematian).</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 xml:space="preserve">Dalam hal keabsahan wakaf wasiat ini sesungguhnya tidak ada persoalan </w:t>
      </w:r>
      <w:proofErr w:type="gramStart"/>
      <w:r w:rsidRPr="005E142C">
        <w:rPr>
          <w:rFonts w:ascii="Transliterasi" w:hAnsi="Transliterasi" w:cs="TimesNewRoman"/>
          <w:szCs w:val="24"/>
        </w:rPr>
        <w:t>akan</w:t>
      </w:r>
      <w:proofErr w:type="gramEnd"/>
      <w:r w:rsidRPr="005E142C">
        <w:rPr>
          <w:rFonts w:ascii="Transliterasi" w:hAnsi="Transliterasi" w:cs="TimesNewRoman"/>
          <w:szCs w:val="24"/>
        </w:rPr>
        <w:t xml:space="preserve"> keabsahan wakaf jenis ini, karena para fuqaha sepakat bahwa perbuatan si sakit dalam kondisi sakit parah, dipandang sebagai wakaf yang pelaksanaannya sebagaimana wasiat dengan tidak melupakan syarat serta aturan mainnya.</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 xml:space="preserve">Sebagaimana pendapatnya Imam </w:t>
      </w:r>
      <w:proofErr w:type="gramStart"/>
      <w:r w:rsidRPr="005E142C">
        <w:rPr>
          <w:rFonts w:ascii="Transliterasi" w:hAnsi="Transliterasi" w:cs="TimesNewRoman"/>
          <w:szCs w:val="24"/>
        </w:rPr>
        <w:t>hanafi</w:t>
      </w:r>
      <w:proofErr w:type="gramEnd"/>
      <w:r w:rsidRPr="005E142C">
        <w:rPr>
          <w:rFonts w:ascii="Transliterasi" w:hAnsi="Transliterasi" w:cs="TimesNewRoman"/>
          <w:szCs w:val="24"/>
        </w:rPr>
        <w:t xml:space="preserve"> yaitu, bahwa wakaf wasiat posisinya seperti wasiat yang diperkirakan yaitu 1/3 (satu pertiga) dari harta wakaf. Meskipun demikian, ada sebagian ulama mazhab berbeda pendapat tentang wakaf wasiat ini, seperti pendapat Imam Hambali berpendapat bahwa: wakaf yang berkaitan dengan kematian, maka wakaf itu terhitung sejak </w:t>
      </w:r>
      <w:proofErr w:type="gramStart"/>
      <w:r w:rsidRPr="005E142C">
        <w:rPr>
          <w:rFonts w:ascii="Transliterasi" w:hAnsi="Transliterasi" w:cs="TimesNewRoman"/>
          <w:szCs w:val="24"/>
        </w:rPr>
        <w:t>ia</w:t>
      </w:r>
      <w:proofErr w:type="gramEnd"/>
      <w:r w:rsidRPr="005E142C">
        <w:rPr>
          <w:rFonts w:ascii="Transliterasi" w:hAnsi="Transliterasi" w:cs="TimesNewRoman"/>
          <w:szCs w:val="24"/>
        </w:rPr>
        <w:t xml:space="preserve"> di ucapkan dan tidak mungkin untuk dibatalkan, meski demikian, wakaf tersebut hanya dapat dilaksanakan pada sepertiga harta atau kurang dari itu. Dalam hal ini mazhab Hambali menganggapnya sebagai wasiat dari satu sisi dan sebagai wakaf dari sisi </w:t>
      </w:r>
      <w:r w:rsidRPr="005E142C">
        <w:rPr>
          <w:rFonts w:ascii="Transliterasi" w:hAnsi="Transliterasi" w:cs="TimesNewRoman"/>
          <w:szCs w:val="24"/>
        </w:rPr>
        <w:lastRenderedPageBreak/>
        <w:t xml:space="preserve">yang lain. </w:t>
      </w:r>
      <w:proofErr w:type="gramStart"/>
      <w:r w:rsidRPr="005E142C">
        <w:rPr>
          <w:rFonts w:ascii="Transliterasi" w:hAnsi="Transliterasi" w:cs="TimesNewRoman"/>
          <w:szCs w:val="24"/>
        </w:rPr>
        <w:t>Adapun pendapat ini tidak dibenarkan, karena tidak mungkin kita memberikan dua macam hukum yang berbeda dalam satu akad.</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 xml:space="preserve">Selanjutnya Berkaitan dengan penerima wakaf, apabila ditinjau dari segi subyeknya, penerima wakaf wasiat tersebut secara garis besar dapat dibedakan menjadi dua, </w:t>
      </w:r>
      <w:proofErr w:type="gramStart"/>
      <w:r w:rsidRPr="005E142C">
        <w:rPr>
          <w:rFonts w:ascii="Transliterasi" w:hAnsi="Transliterasi" w:cs="TimesNewRoman"/>
          <w:szCs w:val="24"/>
        </w:rPr>
        <w:t>yaitu :</w:t>
      </w:r>
      <w:proofErr w:type="gramEnd"/>
      <w:r w:rsidRPr="005E142C">
        <w:rPr>
          <w:rFonts w:ascii="Transliterasi" w:hAnsi="Transliterasi" w:cs="TimesNewRoman"/>
          <w:szCs w:val="24"/>
        </w:rPr>
        <w:t xml:space="preserve"> penerima wakaf bukan dari ahli waris dan penerima wakaf adalah ahli waris.</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 xml:space="preserve">Meskipun demikian, sesungguhnya ulama telah menyepakati </w:t>
      </w:r>
      <w:proofErr w:type="gramStart"/>
      <w:r w:rsidRPr="005E142C">
        <w:rPr>
          <w:rFonts w:ascii="Transliterasi" w:hAnsi="Transliterasi" w:cs="TimesNewRoman"/>
          <w:szCs w:val="24"/>
        </w:rPr>
        <w:t>akan</w:t>
      </w:r>
      <w:proofErr w:type="gramEnd"/>
      <w:r w:rsidRPr="005E142C">
        <w:rPr>
          <w:rFonts w:ascii="Transliterasi" w:hAnsi="Transliterasi" w:cs="TimesNewRoman"/>
          <w:szCs w:val="24"/>
        </w:rPr>
        <w:t xml:space="preserve"> kebolehan wakaf wasiat yang diberikan kepada selain ahli waris. </w:t>
      </w:r>
      <w:proofErr w:type="gramStart"/>
      <w:r w:rsidRPr="005E142C">
        <w:rPr>
          <w:rFonts w:ascii="Transliterasi" w:hAnsi="Transliterasi" w:cs="TimesNewRoman"/>
          <w:szCs w:val="24"/>
        </w:rPr>
        <w:t>Karena wakaf yang diberikan kepada selain ahli waris menurut penulis termasuk wakaf khairi.</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Wakaf khairi yang secara tegas diberikan untuk kepentingan agama atau kemasyarakatan.</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Seperti wakaf yang diserahkan untuk keperluan pembangunan masjid, sekolah, jembatan, rumah sakit, panti asuhan anak yatim dan lain sebagainya.</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Wakaf ini ditujukan kepada umum dengan tidak terbatas penggunaannya yang mencakup semua aspek untuk kepentingan dan kesejahteraan umat manusia pada umumnya.</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Kepentingan umum tersebut bisa untuk jaminan sosial, pendidikan, kesehatan, pertahanan, keamanan dan lain-lain.</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Akan tetapi ada sedikit perbedaan wakaf wasiat yang diberikan kepada ahli waris.</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Sebagaimana pendapat Mazhab Hanafi, yang membolehkan wakaf wasiat yang penerima wakaf adalah ahli waris.</w:t>
      </w:r>
      <w:proofErr w:type="gramEnd"/>
      <w:r w:rsidRPr="005E142C">
        <w:rPr>
          <w:rFonts w:ascii="Transliterasi" w:hAnsi="Transliterasi" w:cs="TimesNewRoman"/>
          <w:szCs w:val="24"/>
        </w:rPr>
        <w:t xml:space="preserve"> Mereka berpandangan bahwa orang yang mewakafkan dengan </w:t>
      </w:r>
      <w:proofErr w:type="gramStart"/>
      <w:r w:rsidRPr="005E142C">
        <w:rPr>
          <w:rFonts w:ascii="Transliterasi" w:hAnsi="Transliterasi" w:cs="TimesNewRoman"/>
          <w:szCs w:val="24"/>
        </w:rPr>
        <w:t>cara</w:t>
      </w:r>
      <w:proofErr w:type="gramEnd"/>
      <w:r w:rsidRPr="005E142C">
        <w:rPr>
          <w:rFonts w:ascii="Transliterasi" w:hAnsi="Transliterasi" w:cs="TimesNewRoman"/>
          <w:szCs w:val="24"/>
        </w:rPr>
        <w:t xml:space="preserve"> wasiat ini boleh memberikan kepada sebagian ahli warisnya. </w:t>
      </w:r>
      <w:proofErr w:type="gramStart"/>
      <w:r w:rsidRPr="005E142C">
        <w:rPr>
          <w:rFonts w:ascii="Transliterasi" w:hAnsi="Transliterasi" w:cs="TimesNewRoman"/>
          <w:szCs w:val="24"/>
        </w:rPr>
        <w:t>Pendapat ini didasarkan pada pengklasifikasian wasiat dan wakaf.</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 xml:space="preserve">Dalam hal ini wasiat tidak boleh dilaksanakan tanpa persetujuan ahli warisnya, berbeda dengan wakaf, dimana mereka berhak atas keuntungan setelah itu, berdasarkan </w:t>
      </w:r>
      <w:r w:rsidRPr="005E142C">
        <w:rPr>
          <w:rFonts w:ascii="Transliterasi" w:hAnsi="Transliterasi" w:cs="TimesNewRoman"/>
          <w:szCs w:val="24"/>
        </w:rPr>
        <w:lastRenderedPageBreak/>
        <w:t>hal itu hendaklah tidak lebih dari sepertiga, sedangkan lebih dari itu harus ada persetujuan ahli waris.</w:t>
      </w:r>
      <w:proofErr w:type="gramEnd"/>
    </w:p>
    <w:p w:rsidR="00541C1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Berbeda dengan pendapat tersebut diatas, Mazhab Maliki berpendapat bahwa wakaf wasiat tidak boleh diberikan kepada ahli waris.</w:t>
      </w:r>
      <w:proofErr w:type="gramEnd"/>
      <w:r w:rsidRPr="005E142C">
        <w:rPr>
          <w:rFonts w:ascii="Transliterasi" w:hAnsi="Transliterasi" w:cs="TimesNewRoman"/>
          <w:szCs w:val="24"/>
        </w:rPr>
        <w:t xml:space="preserve"> Dengan dasar argumennya yaitu dalam kitab Al-Syarh Al-Kabir, dikatakan: memberi wakaf kepada ahli warisnya disaat menjelang kematiannya adalah batal, meskipun hanya sepertiga harta.</w:t>
      </w:r>
      <w:r w:rsidRPr="005E142C">
        <w:rPr>
          <w:rStyle w:val="FootnoteReference"/>
          <w:rFonts w:ascii="Transliterasi" w:hAnsi="Transliterasi" w:cs="TimesNewRoman"/>
          <w:szCs w:val="24"/>
        </w:rPr>
        <w:footnoteReference w:id="79"/>
      </w:r>
      <w:r w:rsidRPr="005E142C">
        <w:rPr>
          <w:rFonts w:ascii="Transliterasi" w:hAnsi="Transliterasi" w:cs="TimesNewRoman"/>
          <w:sz w:val="16"/>
          <w:szCs w:val="16"/>
        </w:rPr>
        <w:t xml:space="preserve"> </w:t>
      </w:r>
      <w:r w:rsidRPr="005E142C">
        <w:rPr>
          <w:rFonts w:ascii="Transliterasi" w:hAnsi="Transliterasi" w:cs="TimesNewRoman"/>
          <w:szCs w:val="24"/>
        </w:rPr>
        <w:t xml:space="preserve">Sebab itu </w:t>
      </w:r>
      <w:proofErr w:type="gramStart"/>
      <w:r w:rsidRPr="005E142C">
        <w:rPr>
          <w:rFonts w:ascii="Transliterasi" w:hAnsi="Transliterasi" w:cs="TimesNewRoman"/>
          <w:szCs w:val="24"/>
        </w:rPr>
        <w:t>sama</w:t>
      </w:r>
      <w:proofErr w:type="gramEnd"/>
      <w:r w:rsidRPr="005E142C">
        <w:rPr>
          <w:rFonts w:ascii="Transliterasi" w:hAnsi="Transliterasi" w:cs="TimesNewRoman"/>
          <w:szCs w:val="24"/>
        </w:rPr>
        <w:t xml:space="preserve"> dengan wasiat, dan tidak ada wasiat kepada ahli waris kecuali disetujui oleh ahli waris yang ada. Sebagaimana sabda Rasulullah </w:t>
      </w:r>
      <w:proofErr w:type="gramStart"/>
      <w:r w:rsidRPr="005E142C">
        <w:rPr>
          <w:rFonts w:ascii="Transliterasi" w:hAnsi="Transliterasi" w:cs="TimesNewRoman"/>
          <w:szCs w:val="24"/>
        </w:rPr>
        <w:t>SAW :</w:t>
      </w:r>
      <w:proofErr w:type="gramEnd"/>
    </w:p>
    <w:p w:rsidR="00541C1C" w:rsidRPr="009172ED" w:rsidRDefault="00541C1C" w:rsidP="00541C1C">
      <w:pPr>
        <w:autoSpaceDE w:val="0"/>
        <w:autoSpaceDN w:val="0"/>
        <w:bidi/>
        <w:adjustRightInd w:val="0"/>
        <w:spacing w:line="480" w:lineRule="auto"/>
        <w:jc w:val="both"/>
        <w:rPr>
          <w:rFonts w:ascii="Transliterasi" w:hAnsi="Transliterasi" w:cs="TimesNewRoman"/>
          <w:sz w:val="36"/>
          <w:rtl/>
        </w:rPr>
      </w:pPr>
      <w:r>
        <w:rPr>
          <w:rFonts w:ascii="Transliterasi" w:hAnsi="Transliterasi" w:cs="TimesNewRoman" w:hint="cs"/>
          <w:sz w:val="36"/>
          <w:rtl/>
        </w:rPr>
        <w:t>عن ابي امامة قال : سمعت رسول الله صلى الله عليه وسلم يقول : ان الله قد اعطى كل ذي حق حقه : فلاوضيبة لوارث (رواه ابي داود)</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 xml:space="preserve">Artinya: </w:t>
      </w:r>
      <w:r w:rsidRPr="005E142C">
        <w:rPr>
          <w:rFonts w:ascii="Transliterasi" w:hAnsi="Arial Narrow" w:cs="TimesNewRoman"/>
          <w:szCs w:val="24"/>
        </w:rPr>
        <w:t>“</w:t>
      </w:r>
      <w:r w:rsidRPr="005E142C">
        <w:rPr>
          <w:rFonts w:ascii="Transliterasi" w:hAnsi="Transliterasi" w:cs="TimesNewRoman"/>
          <w:szCs w:val="24"/>
        </w:rPr>
        <w:t xml:space="preserve">Dari Abu Umamah, ia berkata: aku mendengar Rasulullah bersabda, </w:t>
      </w:r>
      <w:proofErr w:type="gramStart"/>
      <w:r w:rsidRPr="005E142C">
        <w:rPr>
          <w:rFonts w:ascii="Transliterasi" w:hAnsi="Arial Narrow" w:cs="TimesNewRoman"/>
          <w:szCs w:val="24"/>
        </w:rPr>
        <w:t>“</w:t>
      </w:r>
      <w:r w:rsidRPr="005E142C">
        <w:rPr>
          <w:rFonts w:ascii="Transliterasi" w:hAnsi="Transliterasi" w:cs="TimesNewRoman"/>
          <w:szCs w:val="24"/>
        </w:rPr>
        <w:t xml:space="preserve"> sesungguhnya</w:t>
      </w:r>
      <w:proofErr w:type="gramEnd"/>
      <w:r w:rsidRPr="005E142C">
        <w:rPr>
          <w:rFonts w:ascii="Transliterasi" w:hAnsi="Transliterasi" w:cs="TimesNewRoman"/>
          <w:szCs w:val="24"/>
        </w:rPr>
        <w:t xml:space="preserve"> Allah telah memberi hak kepada orang yang berhak, maka tidak ada wasiat bagi ahli waris</w:t>
      </w:r>
      <w:r w:rsidRPr="005E142C">
        <w:rPr>
          <w:rFonts w:ascii="Transliterasi" w:hAnsi="Arial Narrow" w:cs="TimesNewRoman"/>
          <w:szCs w:val="24"/>
        </w:rPr>
        <w:t>”</w:t>
      </w:r>
      <w:r w:rsidRPr="005E142C">
        <w:rPr>
          <w:rFonts w:ascii="Transliterasi" w:hAnsi="Transliterasi" w:cs="TimesNewRoman"/>
          <w:szCs w:val="24"/>
        </w:rPr>
        <w:t xml:space="preserve">. </w:t>
      </w:r>
      <w:proofErr w:type="gramStart"/>
      <w:r w:rsidRPr="005E142C">
        <w:rPr>
          <w:rFonts w:ascii="Transliterasi" w:hAnsi="Transliterasi" w:cs="TimesNewRoman"/>
          <w:szCs w:val="24"/>
        </w:rPr>
        <w:t>(HR. Abi Dawud).</w:t>
      </w:r>
      <w:proofErr w:type="gramEnd"/>
      <w:r w:rsidRPr="005E142C">
        <w:rPr>
          <w:rStyle w:val="FootnoteReference"/>
          <w:rFonts w:ascii="Transliterasi" w:hAnsi="Transliterasi" w:cs="TimesNewRoman"/>
          <w:szCs w:val="24"/>
        </w:rPr>
        <w:footnoteReference w:id="80"/>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Dari pernyataan hadits diatas, dapat dipahami bahwa mazhab Maliki mendasarkan pendapatnya dengan hadits nabi diatas, yaitu tidak ada wasiat kepada ahli waris.</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Meskipun demikian mereka masih memberikan kelonggaran atas kebolehan wakaf wasiat yang penerimanya adalah ahli waris dengan memberikan persyaratan yaitu harus ada persetujuan oleh ahli waris yang ada.</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 xml:space="preserve">Dari pendapat ulama tersebut diatas, dapat disimpulkan bahwa wakaf wasiat baik si penerima wakafnya (mauquf </w:t>
      </w:r>
      <w:r w:rsidRPr="005E142C">
        <w:rPr>
          <w:rFonts w:ascii="Transliterasi" w:hAnsi="Arial Narrow" w:cs="TimesNewRoman"/>
          <w:szCs w:val="24"/>
        </w:rPr>
        <w:t>‘</w:t>
      </w:r>
      <w:r w:rsidRPr="005E142C">
        <w:rPr>
          <w:rFonts w:ascii="Transliterasi" w:hAnsi="Transliterasi" w:cs="TimesNewRoman"/>
          <w:szCs w:val="24"/>
        </w:rPr>
        <w:t xml:space="preserve">alaih) adalah bukan ahli </w:t>
      </w:r>
      <w:r w:rsidRPr="005E142C">
        <w:rPr>
          <w:rFonts w:ascii="Transliterasi" w:hAnsi="Transliterasi" w:cs="TimesNewRoman"/>
          <w:szCs w:val="24"/>
        </w:rPr>
        <w:lastRenderedPageBreak/>
        <w:t xml:space="preserve">waris maupun mauquf </w:t>
      </w:r>
      <w:r w:rsidRPr="005E142C">
        <w:rPr>
          <w:rFonts w:ascii="Transliterasi" w:hAnsi="Arial Narrow" w:cs="TimesNewRoman"/>
          <w:szCs w:val="24"/>
        </w:rPr>
        <w:t>‘</w:t>
      </w:r>
      <w:r w:rsidRPr="005E142C">
        <w:rPr>
          <w:rFonts w:ascii="Transliterasi" w:hAnsi="Transliterasi" w:cs="TimesNewRoman"/>
          <w:szCs w:val="24"/>
        </w:rPr>
        <w:t>alaihnya adalah ahli waris sah (boleh) diwakafkan hanya saja mereka mensyaratkan sepanjang ada persetujuan dari ahli warisnya.</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Berdasarkan kelebihan-kelebihan dan kekurangan-kekurangan tersebut diatas, maka wakaf wasiat hukumnya boleh atau sah.</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Disamping kebolehan wakaf wasiat perspektif madzhab-madzhab tersebut diatas, secara ushul fiqih juga keabsahannya dapat dianalisis dengan menggunakan metode istihsan.</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Berkaitan dengan hal diatas, suatu peristiwa hukum secara teoritis pasti melibatkan subyek hukum.</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Agar peristiwa hukum itu valid, subyek hukum harus memiliki kualifikasi cakap hukum.</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Dalam kajian teori hukum, konsep cakap hukum sering diperbincangkan mengingat fungsinya yang elementer, baik bagi subyek hukum maupun peristiwa hukum.</w:t>
      </w:r>
      <w:proofErr w:type="gramEnd"/>
      <w:r w:rsidRPr="005E142C">
        <w:rPr>
          <w:rStyle w:val="FootnoteReference"/>
          <w:rFonts w:ascii="Transliterasi" w:hAnsi="Transliterasi" w:cs="TimesNewRoman"/>
          <w:szCs w:val="24"/>
        </w:rPr>
        <w:footnoteReference w:id="81"/>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Dalam teori hukum Islam, konsep cakap hukum selalu mendapat porsi pembahasan yang intensif, seperti yang penulis temukan dalam syarat-syarat wakif yang terdapat dalam pembahasan wakaf.</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Konsep cakap hukum dalam teori hukum Islam memiliki signifikasi yuridis, bagi subyek hukum maupun peristiwa hukum.</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Atas dasar pemikiran diatas, penulis berupaya mengkaji konsep cakap hukum secara ushul fiqih dengan metode istihsan.</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 xml:space="preserve">Oleh karena itu, sebagaimana yang diterangkan bab-bab sebelumnya bahwa, orang yang mau memberikan wakaf haruslah memiliki </w:t>
      </w:r>
      <w:r w:rsidRPr="005E142C">
        <w:rPr>
          <w:rFonts w:ascii="Transliterasi" w:hAnsi="Transliterasi" w:cs="TimesNewRoman"/>
          <w:szCs w:val="24"/>
        </w:rPr>
        <w:lastRenderedPageBreak/>
        <w:t>kecakapan hukum dalam membelanjakan hartanya dan dia bisa dikatakan memiliki kecakapan hukum jika memenuhi 4 (empat) kriteria:</w:t>
      </w:r>
    </w:p>
    <w:p w:rsidR="00541C1C" w:rsidRPr="005E142C" w:rsidRDefault="00541C1C" w:rsidP="00541C1C">
      <w:pPr>
        <w:autoSpaceDE w:val="0"/>
        <w:autoSpaceDN w:val="0"/>
        <w:adjustRightInd w:val="0"/>
        <w:spacing w:line="480" w:lineRule="auto"/>
        <w:jc w:val="both"/>
        <w:rPr>
          <w:rFonts w:ascii="Transliterasi" w:hAnsi="Transliterasi" w:cs="TimesNewRoman"/>
          <w:szCs w:val="24"/>
        </w:rPr>
      </w:pPr>
      <w:r w:rsidRPr="005E142C">
        <w:rPr>
          <w:rFonts w:ascii="Transliterasi" w:hAnsi="Transliterasi" w:cs="TimesNewRoman"/>
          <w:szCs w:val="24"/>
        </w:rPr>
        <w:t>a) Merdeka</w:t>
      </w:r>
    </w:p>
    <w:p w:rsidR="00541C1C" w:rsidRPr="005E142C" w:rsidRDefault="00541C1C" w:rsidP="00541C1C">
      <w:pPr>
        <w:autoSpaceDE w:val="0"/>
        <w:autoSpaceDN w:val="0"/>
        <w:adjustRightInd w:val="0"/>
        <w:spacing w:line="480" w:lineRule="auto"/>
        <w:jc w:val="both"/>
        <w:rPr>
          <w:rFonts w:ascii="Transliterasi" w:hAnsi="Transliterasi" w:cs="TimesNewRoman"/>
          <w:szCs w:val="24"/>
        </w:rPr>
      </w:pPr>
      <w:r w:rsidRPr="005E142C">
        <w:rPr>
          <w:rFonts w:ascii="Transliterasi" w:hAnsi="Transliterasi" w:cs="TimesNewRoman"/>
          <w:szCs w:val="24"/>
        </w:rPr>
        <w:t>b) Berakal sehat</w:t>
      </w:r>
    </w:p>
    <w:p w:rsidR="00541C1C" w:rsidRPr="005E142C" w:rsidRDefault="00541C1C" w:rsidP="00541C1C">
      <w:pPr>
        <w:autoSpaceDE w:val="0"/>
        <w:autoSpaceDN w:val="0"/>
        <w:adjustRightInd w:val="0"/>
        <w:spacing w:line="480" w:lineRule="auto"/>
        <w:jc w:val="both"/>
        <w:rPr>
          <w:rFonts w:ascii="Transliterasi" w:hAnsi="Transliterasi" w:cs="TimesNewRoman"/>
          <w:szCs w:val="24"/>
        </w:rPr>
      </w:pPr>
      <w:r w:rsidRPr="005E142C">
        <w:rPr>
          <w:rFonts w:ascii="Transliterasi" w:hAnsi="Transliterasi" w:cs="TimesNewRoman"/>
          <w:szCs w:val="24"/>
        </w:rPr>
        <w:t>c) Dewasa</w:t>
      </w:r>
    </w:p>
    <w:p w:rsidR="00541C1C" w:rsidRPr="005E142C" w:rsidRDefault="00541C1C" w:rsidP="00541C1C">
      <w:pPr>
        <w:autoSpaceDE w:val="0"/>
        <w:autoSpaceDN w:val="0"/>
        <w:adjustRightInd w:val="0"/>
        <w:spacing w:line="480" w:lineRule="auto"/>
        <w:jc w:val="both"/>
        <w:rPr>
          <w:rFonts w:ascii="Transliterasi" w:hAnsi="Transliterasi" w:cs="TimesNewRoman"/>
          <w:szCs w:val="24"/>
        </w:rPr>
      </w:pPr>
      <w:r w:rsidRPr="005E142C">
        <w:rPr>
          <w:rFonts w:ascii="Transliterasi" w:hAnsi="Transliterasi" w:cs="TimesNewRoman"/>
          <w:szCs w:val="24"/>
        </w:rPr>
        <w:t xml:space="preserve">d) Tidak berada dibawah pengampuan. </w:t>
      </w:r>
      <w:proofErr w:type="gramStart"/>
      <w:r w:rsidRPr="005E142C">
        <w:rPr>
          <w:rFonts w:ascii="Transliterasi" w:hAnsi="Transliterasi" w:cs="TimesNewRoman"/>
          <w:szCs w:val="24"/>
        </w:rPr>
        <w:t>Orang yang berada dalam kemampuan dianggap tidak cakap untuk berbuat kebaikan, maka wakaf yang dilakukan hukumnya tidak sah.</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 xml:space="preserve">Berkaitan dengan poin terakhir, pada dasarnya wakaf wasiat yaitu wakaf dari Wakif yang dalam keadaan sakit parah dan </w:t>
      </w:r>
      <w:proofErr w:type="gramStart"/>
      <w:r w:rsidRPr="005E142C">
        <w:rPr>
          <w:rFonts w:ascii="Transliterasi" w:hAnsi="Transliterasi" w:cs="TimesNewRoman"/>
          <w:szCs w:val="24"/>
        </w:rPr>
        <w:t>ia</w:t>
      </w:r>
      <w:proofErr w:type="gramEnd"/>
      <w:r w:rsidRPr="005E142C">
        <w:rPr>
          <w:rFonts w:ascii="Transliterasi" w:hAnsi="Transliterasi" w:cs="TimesNewRoman"/>
          <w:szCs w:val="24"/>
        </w:rPr>
        <w:t xml:space="preserve"> dalam pengampuan. </w:t>
      </w:r>
      <w:proofErr w:type="gramStart"/>
      <w:r w:rsidRPr="005E142C">
        <w:rPr>
          <w:rFonts w:ascii="Transliterasi" w:hAnsi="Transliterasi" w:cs="TimesNewRoman"/>
          <w:szCs w:val="24"/>
        </w:rPr>
        <w:t>Sehingga terjadinya perbedaan dan pertentangan antara syarat wakif pada wakaf dan wakaf wasiat.</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Oleh karena itulah diperlukannya analisis tentang keabsahan wakaf wasiat secara ushul fiqih dengan menggunakan metode istihsan.</w:t>
      </w:r>
      <w:proofErr w:type="gramEnd"/>
    </w:p>
    <w:p w:rsidR="00541C1C" w:rsidRPr="009172ED" w:rsidRDefault="00541C1C" w:rsidP="00541C1C">
      <w:pPr>
        <w:autoSpaceDE w:val="0"/>
        <w:autoSpaceDN w:val="0"/>
        <w:adjustRightInd w:val="0"/>
        <w:spacing w:line="480" w:lineRule="auto"/>
        <w:ind w:firstLine="720"/>
        <w:jc w:val="both"/>
        <w:rPr>
          <w:rFonts w:ascii="Transliterasi" w:hAnsi="Transliterasi" w:cs="TimesNewRoman"/>
          <w:szCs w:val="24"/>
          <w:rtl/>
        </w:rPr>
      </w:pPr>
      <w:r w:rsidRPr="005E142C">
        <w:rPr>
          <w:rFonts w:ascii="Transliterasi" w:hAnsi="Transliterasi" w:cs="TimesNewRoman"/>
          <w:szCs w:val="24"/>
        </w:rPr>
        <w:t xml:space="preserve">Adapun Secara etimologi istihsan berarti </w:t>
      </w:r>
      <w:r w:rsidRPr="005E142C">
        <w:rPr>
          <w:rFonts w:ascii="Transliterasi" w:hAnsi="Arial Narrow" w:cs="TimesNewRoman"/>
          <w:szCs w:val="24"/>
        </w:rPr>
        <w:t>“</w:t>
      </w:r>
      <w:r w:rsidRPr="005E142C">
        <w:rPr>
          <w:rFonts w:ascii="Transliterasi" w:hAnsi="Transliterasi" w:cs="TimesNewRoman"/>
          <w:szCs w:val="24"/>
        </w:rPr>
        <w:t xml:space="preserve">memperhitungkan sesuatu yang lebih baik </w:t>
      </w:r>
      <w:r w:rsidRPr="005E142C">
        <w:rPr>
          <w:rFonts w:ascii="Transliterasi" w:hAnsi="Arial Narrow" w:cs="TimesNewRoman"/>
          <w:szCs w:val="24"/>
        </w:rPr>
        <w:t>“</w:t>
      </w:r>
      <w:r w:rsidRPr="005E142C">
        <w:rPr>
          <w:rFonts w:ascii="Transliterasi" w:hAnsi="Transliterasi" w:cs="TimesNewRoman"/>
          <w:szCs w:val="24"/>
        </w:rPr>
        <w:t xml:space="preserve"> atau </w:t>
      </w:r>
      <w:r w:rsidRPr="005E142C">
        <w:rPr>
          <w:rFonts w:ascii="Transliterasi" w:hAnsi="Arial Narrow" w:cs="TimesNewRoman"/>
          <w:szCs w:val="24"/>
        </w:rPr>
        <w:t>“</w:t>
      </w:r>
      <w:r w:rsidRPr="005E142C">
        <w:rPr>
          <w:rFonts w:ascii="Transliterasi" w:hAnsi="Transliterasi" w:cs="TimesNewRoman"/>
          <w:szCs w:val="24"/>
        </w:rPr>
        <w:t xml:space="preserve"> adanya sesuatu yang lebih baik</w:t>
      </w:r>
      <w:r w:rsidRPr="005E142C">
        <w:rPr>
          <w:rFonts w:ascii="Transliterasi" w:hAnsi="Arial Narrow" w:cs="TimesNewRoman"/>
          <w:szCs w:val="24"/>
        </w:rPr>
        <w:t>”</w:t>
      </w:r>
      <w:r w:rsidRPr="005E142C">
        <w:rPr>
          <w:rFonts w:ascii="Transliterasi" w:hAnsi="Transliterasi" w:cs="TimesNewRoman"/>
          <w:szCs w:val="24"/>
        </w:rPr>
        <w:t>, atau mengikuti sesuatu yang lebih baik</w:t>
      </w:r>
      <w:r w:rsidRPr="005E142C">
        <w:rPr>
          <w:rFonts w:ascii="Transliterasi" w:hAnsi="Arial Narrow" w:cs="TimesNewRoman"/>
          <w:szCs w:val="24"/>
        </w:rPr>
        <w:t>”</w:t>
      </w:r>
      <w:r w:rsidRPr="005E142C">
        <w:rPr>
          <w:rFonts w:ascii="Transliterasi" w:hAnsi="Transliterasi" w:cs="TimesNewRoman"/>
          <w:szCs w:val="24"/>
        </w:rPr>
        <w:t>, atau mencari yang lebih baik</w:t>
      </w:r>
      <w:r w:rsidRPr="005E142C">
        <w:rPr>
          <w:rFonts w:ascii="Transliterasi" w:hAnsi="Arial Narrow" w:cs="TimesNewRoman"/>
          <w:szCs w:val="24"/>
        </w:rPr>
        <w:t>”</w:t>
      </w:r>
      <w:r w:rsidRPr="005E142C">
        <w:rPr>
          <w:rFonts w:ascii="Transliterasi" w:hAnsi="Transliterasi" w:cs="TimesNewRoman"/>
          <w:szCs w:val="24"/>
        </w:rPr>
        <w:t>.</w:t>
      </w:r>
      <w:r w:rsidRPr="005E142C">
        <w:rPr>
          <w:rStyle w:val="FootnoteReference"/>
          <w:rFonts w:ascii="Transliterasi" w:hAnsi="Transliterasi" w:cs="TimesNewRoman"/>
          <w:szCs w:val="24"/>
        </w:rPr>
        <w:footnoteReference w:id="82"/>
      </w:r>
      <w:r w:rsidRPr="005E142C">
        <w:rPr>
          <w:rFonts w:ascii="Transliterasi" w:hAnsi="Transliterasi" w:cs="TimesNewRoman"/>
          <w:sz w:val="16"/>
          <w:szCs w:val="16"/>
        </w:rPr>
        <w:t xml:space="preserve"> </w:t>
      </w:r>
      <w:proofErr w:type="gramStart"/>
      <w:r w:rsidRPr="005E142C">
        <w:rPr>
          <w:rFonts w:ascii="Transliterasi" w:hAnsi="Transliterasi" w:cs="TimesNewRoman"/>
          <w:szCs w:val="24"/>
        </w:rPr>
        <w:t>Sedangkan definisi al-Istihsan secara terminologi terdapat perbedaan pendapat di kalangan para ahli ushul sesuai dengan tinjauannya masing-masing dan kemampuannya menyimpulkan pengertian alistihsan didalam kata-kata.</w:t>
      </w:r>
      <w:proofErr w:type="gramEnd"/>
      <w:r w:rsidRPr="005E142C">
        <w:rPr>
          <w:rFonts w:ascii="Transliterasi" w:hAnsi="Transliterasi" w:cs="TimesNewRoman"/>
          <w:szCs w:val="24"/>
        </w:rPr>
        <w:t xml:space="preserve"> Oleh karena itu, penulis dalam hal ini mengambil pendapat seperti yang dikemukakan oleh Wahba az-Zuhaili yaitu: secara terminologi, Istihsan ialah:</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 w:val="16"/>
          <w:szCs w:val="16"/>
        </w:rPr>
      </w:pPr>
      <w:r w:rsidRPr="005E142C">
        <w:rPr>
          <w:rFonts w:ascii="Transliterasi" w:hAnsi="Transliterasi" w:cs="TimesNewRoman"/>
          <w:szCs w:val="24"/>
        </w:rPr>
        <w:lastRenderedPageBreak/>
        <w:t xml:space="preserve">Artinya: </w:t>
      </w:r>
      <w:proofErr w:type="gramStart"/>
      <w:r w:rsidRPr="005E142C">
        <w:rPr>
          <w:rFonts w:ascii="Transliterasi" w:hAnsi="Arial Narrow" w:cs="TimesNewRoman"/>
          <w:szCs w:val="24"/>
        </w:rPr>
        <w:t>“</w:t>
      </w:r>
      <w:r w:rsidRPr="005E142C">
        <w:rPr>
          <w:rFonts w:ascii="Transliterasi" w:hAnsi="Transliterasi" w:cs="TimesNewRoman"/>
          <w:szCs w:val="24"/>
        </w:rPr>
        <w:t xml:space="preserve"> Istihsan</w:t>
      </w:r>
      <w:proofErr w:type="gramEnd"/>
      <w:r w:rsidRPr="005E142C">
        <w:rPr>
          <w:rFonts w:ascii="Transliterasi" w:hAnsi="Transliterasi" w:cs="TimesNewRoman"/>
          <w:szCs w:val="24"/>
        </w:rPr>
        <w:t xml:space="preserve"> adalah memakai qiyas khafi dan meninggalkan qiyas jali karena ada petunjuk untuk itu.</w:t>
      </w:r>
      <w:r w:rsidRPr="005E142C">
        <w:rPr>
          <w:rStyle w:val="FootnoteReference"/>
          <w:rFonts w:ascii="Transliterasi" w:hAnsi="Transliterasi" w:cs="TimesNewRoman"/>
          <w:szCs w:val="24"/>
        </w:rPr>
        <w:footnoteReference w:id="83"/>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 w:val="16"/>
          <w:szCs w:val="16"/>
        </w:rPr>
      </w:pPr>
      <w:proofErr w:type="gramStart"/>
      <w:r w:rsidRPr="005E142C">
        <w:rPr>
          <w:rFonts w:ascii="Transliterasi" w:hAnsi="Transliterasi" w:cs="TimesNewRoman"/>
          <w:szCs w:val="24"/>
        </w:rPr>
        <w:t>Dari pernyataan tersebut dapat dipahami, bahwa istihsan ialah beralihnya</w:t>
      </w:r>
      <w:r w:rsidRPr="005E142C">
        <w:rPr>
          <w:rFonts w:ascii="Transliterasi" w:hAnsi="Transliterasi" w:cs="TimesNewRoman"/>
          <w:sz w:val="16"/>
          <w:szCs w:val="16"/>
        </w:rPr>
        <w:t xml:space="preserve"> </w:t>
      </w:r>
      <w:r w:rsidRPr="005E142C">
        <w:rPr>
          <w:rFonts w:ascii="Transliterasi" w:hAnsi="Transliterasi" w:cs="TimesNewRoman"/>
          <w:szCs w:val="24"/>
        </w:rPr>
        <w:t>seorang mujtahid dari qiyas jali kepada qiyas khafi.</w:t>
      </w:r>
      <w:proofErr w:type="gramEnd"/>
      <w:r w:rsidRPr="005E142C">
        <w:rPr>
          <w:rStyle w:val="FootnoteReference"/>
          <w:rFonts w:ascii="Transliterasi" w:hAnsi="Transliterasi" w:cs="TimesNewRoman"/>
          <w:szCs w:val="24"/>
        </w:rPr>
        <w:footnoteReference w:id="84"/>
      </w:r>
      <w:r w:rsidRPr="005E142C">
        <w:rPr>
          <w:rFonts w:ascii="Transliterasi" w:hAnsi="Transliterasi" w:cs="TimesNewRoman"/>
          <w:sz w:val="16"/>
          <w:szCs w:val="16"/>
        </w:rPr>
        <w:t xml:space="preserve"> </w:t>
      </w:r>
      <w:proofErr w:type="gramStart"/>
      <w:r w:rsidRPr="005E142C">
        <w:rPr>
          <w:rFonts w:ascii="Transliterasi" w:hAnsi="Transliterasi" w:cs="TimesNewRoman"/>
          <w:szCs w:val="24"/>
        </w:rPr>
        <w:t>Hal ini menurut penulis yang</w:t>
      </w:r>
      <w:r w:rsidRPr="005E142C">
        <w:rPr>
          <w:rFonts w:ascii="Transliterasi" w:hAnsi="Transliterasi" w:cs="TimesNewRoman"/>
          <w:sz w:val="16"/>
          <w:szCs w:val="16"/>
        </w:rPr>
        <w:t xml:space="preserve"> </w:t>
      </w:r>
      <w:r w:rsidRPr="005E142C">
        <w:rPr>
          <w:rFonts w:ascii="Transliterasi" w:hAnsi="Transliterasi" w:cs="TimesNewRoman"/>
          <w:szCs w:val="24"/>
        </w:rPr>
        <w:t>menjadi qiyas jali adalah tidak sahnya wakaf dilaksanakan oleh orang yang berada</w:t>
      </w:r>
      <w:r w:rsidRPr="005E142C">
        <w:rPr>
          <w:rFonts w:ascii="Transliterasi" w:hAnsi="Transliterasi" w:cs="TimesNewRoman"/>
          <w:sz w:val="16"/>
          <w:szCs w:val="16"/>
        </w:rPr>
        <w:t xml:space="preserve"> </w:t>
      </w:r>
      <w:r w:rsidRPr="005E142C">
        <w:rPr>
          <w:rFonts w:ascii="Transliterasi" w:hAnsi="Transliterasi" w:cs="TimesNewRoman"/>
          <w:szCs w:val="24"/>
        </w:rPr>
        <w:t>dalam pengampuan, oleh karena itu, penulis mengqiyaskan wakaf dengan perbuatan</w:t>
      </w:r>
      <w:r w:rsidRPr="005E142C">
        <w:rPr>
          <w:rFonts w:ascii="Transliterasi" w:hAnsi="Transliterasi" w:cs="TimesNewRoman"/>
          <w:sz w:val="16"/>
          <w:szCs w:val="16"/>
        </w:rPr>
        <w:t xml:space="preserve"> </w:t>
      </w:r>
      <w:r w:rsidRPr="005E142C">
        <w:rPr>
          <w:rFonts w:ascii="Transliterasi" w:hAnsi="Transliterasi" w:cs="TimesNewRoman"/>
          <w:szCs w:val="24"/>
        </w:rPr>
        <w:t>muamalah, seperti jual beli, sewa menyewa dan lain-lain.</w:t>
      </w:r>
      <w:proofErr w:type="gramEnd"/>
      <w:r w:rsidRPr="005E142C">
        <w:rPr>
          <w:rFonts w:ascii="Transliterasi" w:hAnsi="Transliterasi" w:cs="TimesNewRoman"/>
          <w:szCs w:val="24"/>
        </w:rPr>
        <w:t xml:space="preserve"> Karena salah satu syarat</w:t>
      </w:r>
      <w:r w:rsidRPr="005E142C">
        <w:rPr>
          <w:rFonts w:ascii="Transliterasi" w:hAnsi="Transliterasi" w:cs="TimesNewRoman"/>
          <w:sz w:val="16"/>
          <w:szCs w:val="16"/>
        </w:rPr>
        <w:t xml:space="preserve"> </w:t>
      </w:r>
      <w:r w:rsidRPr="005E142C">
        <w:rPr>
          <w:rFonts w:ascii="Transliterasi" w:hAnsi="Transliterasi" w:cs="TimesNewRoman"/>
          <w:szCs w:val="24"/>
        </w:rPr>
        <w:t>akad dalam perbuatan muamalah yaitu: kedua orang yang melakukan akad yaitu</w:t>
      </w:r>
      <w:r w:rsidRPr="005E142C">
        <w:rPr>
          <w:rFonts w:ascii="Transliterasi" w:hAnsi="Transliterasi" w:cs="TimesNewRoman"/>
          <w:sz w:val="16"/>
          <w:szCs w:val="16"/>
        </w:rPr>
        <w:t xml:space="preserve"> </w:t>
      </w:r>
      <w:r w:rsidRPr="005E142C">
        <w:rPr>
          <w:rFonts w:ascii="Transliterasi" w:hAnsi="Transliterasi" w:cs="TimesNewRoman"/>
          <w:szCs w:val="24"/>
        </w:rPr>
        <w:t>diharuskan cakap dalam bertindak (ahli).</w:t>
      </w:r>
      <w:r w:rsidRPr="005E142C">
        <w:rPr>
          <w:rStyle w:val="FootnoteReference"/>
          <w:rFonts w:ascii="Transliterasi" w:hAnsi="Transliterasi" w:cs="TimesNewRoman"/>
          <w:szCs w:val="24"/>
        </w:rPr>
        <w:footnoteReference w:id="85"/>
      </w:r>
      <w:r w:rsidRPr="005E142C">
        <w:rPr>
          <w:rFonts w:ascii="Transliterasi" w:hAnsi="Transliterasi" w:cs="TimesNewRoman"/>
          <w:sz w:val="16"/>
          <w:szCs w:val="16"/>
        </w:rPr>
        <w:t xml:space="preserve"> </w:t>
      </w:r>
      <w:proofErr w:type="gramStart"/>
      <w:r w:rsidRPr="005E142C">
        <w:rPr>
          <w:rFonts w:ascii="Transliterasi" w:hAnsi="Transliterasi" w:cs="TimesNewRoman"/>
          <w:szCs w:val="24"/>
        </w:rPr>
        <w:t>Oleh karena itu, Tidak sah akad orang</w:t>
      </w:r>
      <w:r w:rsidRPr="005E142C">
        <w:rPr>
          <w:rFonts w:ascii="Transliterasi" w:hAnsi="Transliterasi" w:cs="TimesNewRoman"/>
          <w:sz w:val="16"/>
          <w:szCs w:val="16"/>
        </w:rPr>
        <w:t xml:space="preserve"> </w:t>
      </w:r>
      <w:r w:rsidRPr="005E142C">
        <w:rPr>
          <w:rFonts w:ascii="Transliterasi" w:hAnsi="Transliterasi" w:cs="TimesNewRoman"/>
          <w:szCs w:val="24"/>
        </w:rPr>
        <w:t>yang tidak cakap hukum, seperti orang bodoh, gila, orang yang berada dalam</w:t>
      </w:r>
      <w:r w:rsidRPr="005E142C">
        <w:rPr>
          <w:rFonts w:ascii="Transliterasi" w:hAnsi="Transliterasi" w:cs="TimesNewRoman"/>
          <w:sz w:val="16"/>
          <w:szCs w:val="16"/>
        </w:rPr>
        <w:t xml:space="preserve"> </w:t>
      </w:r>
      <w:r w:rsidRPr="005E142C">
        <w:rPr>
          <w:rFonts w:ascii="Transliterasi" w:hAnsi="Transliterasi" w:cs="TimesNewRoman"/>
          <w:szCs w:val="24"/>
        </w:rPr>
        <w:t>pengampuan dan lain sebagainya.</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kemudian</w:t>
      </w:r>
      <w:proofErr w:type="gramEnd"/>
      <w:r w:rsidRPr="005E142C">
        <w:rPr>
          <w:rFonts w:ascii="Transliterasi" w:hAnsi="Transliterasi" w:cs="TimesNewRoman"/>
          <w:szCs w:val="24"/>
        </w:rPr>
        <w:t xml:space="preserve"> yang menjadi qiyas khafi menurut penulis yaitu kebolehannya</w:t>
      </w:r>
      <w:r w:rsidRPr="005E142C">
        <w:rPr>
          <w:rFonts w:ascii="Transliterasi" w:hAnsi="Transliterasi" w:cs="TimesNewRoman"/>
          <w:sz w:val="16"/>
          <w:szCs w:val="16"/>
        </w:rPr>
        <w:t xml:space="preserve"> </w:t>
      </w:r>
      <w:r w:rsidRPr="005E142C">
        <w:rPr>
          <w:rFonts w:ascii="Transliterasi" w:hAnsi="Transliterasi" w:cs="TimesNewRoman"/>
          <w:szCs w:val="24"/>
        </w:rPr>
        <w:t>orang yang dalam pengampuan melakukan wakaf wasiat seperti wakafnya orang</w:t>
      </w:r>
      <w:r w:rsidRPr="005E142C">
        <w:rPr>
          <w:rFonts w:ascii="Transliterasi" w:hAnsi="Transliterasi" w:cs="TimesNewRoman"/>
          <w:sz w:val="16"/>
          <w:szCs w:val="16"/>
        </w:rPr>
        <w:t xml:space="preserve"> </w:t>
      </w:r>
      <w:r w:rsidRPr="005E142C">
        <w:rPr>
          <w:rFonts w:ascii="Transliterasi" w:hAnsi="Transliterasi" w:cs="TimesNewRoman"/>
          <w:szCs w:val="24"/>
        </w:rPr>
        <w:t xml:space="preserve">yang sedang sakit parah. </w:t>
      </w:r>
      <w:proofErr w:type="gramStart"/>
      <w:r w:rsidRPr="005E142C">
        <w:rPr>
          <w:rFonts w:ascii="Transliterasi" w:hAnsi="Transliterasi" w:cs="TimesNewRoman"/>
          <w:szCs w:val="24"/>
        </w:rPr>
        <w:t>Dalam hal ini, penulis mengqiyaskan kebolehannya dengan akad tabbarru (kebaikan) yang sifatnya ibadah.</w:t>
      </w:r>
      <w:proofErr w:type="gramEnd"/>
      <w:r w:rsidRPr="005E142C">
        <w:rPr>
          <w:rFonts w:ascii="Transliterasi" w:hAnsi="Transliterasi" w:cs="TimesNewRoman"/>
          <w:szCs w:val="24"/>
        </w:rPr>
        <w:t xml:space="preserve"> Karena wakaf adalah salah satu bentuk kegiatan ibadah yang sangat dianjurkan oleh kaum muslimin, disamping itu juga wakaf </w:t>
      </w:r>
      <w:proofErr w:type="gramStart"/>
      <w:r w:rsidRPr="005E142C">
        <w:rPr>
          <w:rFonts w:ascii="Transliterasi" w:hAnsi="Transliterasi" w:cs="TimesNewRoman"/>
          <w:szCs w:val="24"/>
        </w:rPr>
        <w:t>akan</w:t>
      </w:r>
      <w:proofErr w:type="gramEnd"/>
      <w:r w:rsidRPr="005E142C">
        <w:rPr>
          <w:rFonts w:ascii="Transliterasi" w:hAnsi="Transliterasi" w:cs="TimesNewRoman"/>
          <w:szCs w:val="24"/>
        </w:rPr>
        <w:t xml:space="preserve"> selalu mengalirkan pahala bagi muakif (orang yang berwakaf) walaupun yang bersangkutan telah meninggal dunia. Hal ini sebagaimana </w:t>
      </w:r>
      <w:r w:rsidRPr="005E142C">
        <w:rPr>
          <w:rFonts w:ascii="Transliterasi" w:hAnsi="Transliterasi" w:cs="TimesNewRoman"/>
          <w:szCs w:val="24"/>
        </w:rPr>
        <w:lastRenderedPageBreak/>
        <w:t>dinyatakan dalam sebuah hadits itu yang sangat terkenal dikalangan kaum muslimin yaitu</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 w:val="16"/>
          <w:szCs w:val="16"/>
        </w:rPr>
      </w:pPr>
      <w:r w:rsidRPr="005E142C">
        <w:rPr>
          <w:rFonts w:ascii="Transliterasi" w:hAnsi="Transliterasi" w:cs="TimesNewRoman"/>
          <w:szCs w:val="24"/>
        </w:rPr>
        <w:t xml:space="preserve">Artinya: Dari Abi Hurairah </w:t>
      </w:r>
      <w:proofErr w:type="gramStart"/>
      <w:r w:rsidRPr="005E142C">
        <w:rPr>
          <w:rFonts w:ascii="Transliterasi" w:hAnsi="Transliterasi" w:cs="TimesNewRoman"/>
          <w:szCs w:val="24"/>
        </w:rPr>
        <w:t>ra</w:t>
      </w:r>
      <w:proofErr w:type="gramEnd"/>
      <w:r w:rsidRPr="005E142C">
        <w:rPr>
          <w:rFonts w:ascii="Transliterasi" w:hAnsi="Transliterasi" w:cs="TimesNewRoman"/>
          <w:szCs w:val="24"/>
        </w:rPr>
        <w:t xml:space="preserve">., sesungguhnya Rasulullah SAW bersabda: </w:t>
      </w:r>
      <w:r w:rsidRPr="005E142C">
        <w:rPr>
          <w:rFonts w:ascii="Transliterasi" w:hAnsi="Arial Narrow" w:cs="TimesNewRoman"/>
          <w:szCs w:val="24"/>
        </w:rPr>
        <w:t>“</w:t>
      </w:r>
      <w:r w:rsidRPr="005E142C">
        <w:rPr>
          <w:rFonts w:ascii="Transliterasi" w:hAnsi="Transliterasi" w:cs="TimesNewRoman"/>
          <w:szCs w:val="24"/>
        </w:rPr>
        <w:t>Apabila seseorang meningal dunia, maka terputuslah amal perbuatannya, kecuali tiga perkara: shadaqah jariyah, ilmu yang bermanfaat dan anak sholeh yang mendoakan orang tuanya (HR.Muslim)</w:t>
      </w:r>
      <w:r w:rsidRPr="005E142C">
        <w:rPr>
          <w:rFonts w:ascii="Transliterasi" w:hAnsi="Arial Narrow" w:cs="TimesNewRoman"/>
          <w:szCs w:val="24"/>
        </w:rPr>
        <w:t>”</w:t>
      </w:r>
      <w:r w:rsidRPr="005E142C">
        <w:rPr>
          <w:rFonts w:ascii="Transliterasi" w:hAnsi="Transliterasi" w:cs="TimesNewRoman"/>
          <w:szCs w:val="24"/>
        </w:rPr>
        <w:t>.</w:t>
      </w:r>
      <w:r w:rsidRPr="005E142C">
        <w:rPr>
          <w:rStyle w:val="FootnoteReference"/>
          <w:rFonts w:ascii="Transliterasi" w:hAnsi="Transliterasi" w:cs="TimesNewRoman"/>
          <w:szCs w:val="24"/>
        </w:rPr>
        <w:footnoteReference w:id="86"/>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 w:val="16"/>
          <w:szCs w:val="16"/>
        </w:rPr>
      </w:pPr>
      <w:r w:rsidRPr="005E142C">
        <w:rPr>
          <w:rFonts w:ascii="Transliterasi" w:hAnsi="Transliterasi" w:cs="TimesNewRoman"/>
          <w:szCs w:val="24"/>
        </w:rPr>
        <w:t>Oleh karena itu manusia sangat dianjurkan untuk mentasarufkannya sesuai</w:t>
      </w:r>
      <w:r w:rsidRPr="005E142C">
        <w:rPr>
          <w:rFonts w:ascii="Transliterasi" w:hAnsi="Transliterasi" w:cs="TimesNewRoman"/>
          <w:sz w:val="16"/>
          <w:szCs w:val="16"/>
        </w:rPr>
        <w:t xml:space="preserve"> </w:t>
      </w:r>
      <w:r w:rsidRPr="005E142C">
        <w:rPr>
          <w:rFonts w:ascii="Transliterasi" w:hAnsi="Transliterasi" w:cs="TimesNewRoman"/>
          <w:szCs w:val="24"/>
        </w:rPr>
        <w:t>dengan yang dikehendaki oleh sang pemilik harta tersebut (Allah SWT) yakni supaya</w:t>
      </w:r>
      <w:r w:rsidRPr="005E142C">
        <w:rPr>
          <w:rFonts w:ascii="Transliterasi" w:hAnsi="Transliterasi" w:cs="TimesNewRoman"/>
          <w:sz w:val="16"/>
          <w:szCs w:val="16"/>
        </w:rPr>
        <w:t xml:space="preserve"> </w:t>
      </w:r>
      <w:r w:rsidRPr="005E142C">
        <w:rPr>
          <w:rFonts w:ascii="Transliterasi" w:hAnsi="Transliterasi" w:cs="TimesNewRoman"/>
          <w:szCs w:val="24"/>
        </w:rPr>
        <w:t xml:space="preserve">dipergunakan sebesar-besarnya untuk kemaslahatan umat. </w:t>
      </w:r>
      <w:proofErr w:type="gramStart"/>
      <w:r w:rsidRPr="005E142C">
        <w:rPr>
          <w:rFonts w:ascii="Transliterasi" w:hAnsi="Transliterasi" w:cs="TimesNewRoman"/>
          <w:szCs w:val="24"/>
        </w:rPr>
        <w:t>Dengan demikian bahwa</w:t>
      </w:r>
      <w:r w:rsidRPr="005E142C">
        <w:rPr>
          <w:rFonts w:ascii="Transliterasi" w:hAnsi="Transliterasi" w:cs="TimesNewRoman"/>
          <w:sz w:val="16"/>
          <w:szCs w:val="16"/>
        </w:rPr>
        <w:t xml:space="preserve"> </w:t>
      </w:r>
      <w:r w:rsidRPr="005E142C">
        <w:rPr>
          <w:rFonts w:ascii="Transliterasi" w:hAnsi="Transliterasi" w:cs="TimesNewRoman"/>
          <w:szCs w:val="24"/>
        </w:rPr>
        <w:t>istihsan adalah upaya untuk mencari jiwa hukum berdasarkan pada kaidah-kaidah</w:t>
      </w:r>
      <w:r w:rsidRPr="005E142C">
        <w:rPr>
          <w:rFonts w:ascii="Transliterasi" w:hAnsi="Transliterasi" w:cs="TimesNewRoman"/>
          <w:sz w:val="16"/>
          <w:szCs w:val="16"/>
        </w:rPr>
        <w:t xml:space="preserve"> </w:t>
      </w:r>
      <w:r w:rsidRPr="005E142C">
        <w:rPr>
          <w:rFonts w:ascii="Transliterasi" w:hAnsi="Transliterasi" w:cs="TimesNewRoman"/>
          <w:szCs w:val="24"/>
        </w:rPr>
        <w:t>umum.</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Metode ini erat kaitannya dengan maqashid al-syari</w:t>
      </w:r>
      <w:r w:rsidRPr="005E142C">
        <w:rPr>
          <w:rFonts w:ascii="Transliterasi" w:hAnsi="Arial Narrow" w:cs="TimesNewRoman"/>
          <w:szCs w:val="24"/>
        </w:rPr>
        <w:t>’</w:t>
      </w:r>
      <w:r w:rsidRPr="005E142C">
        <w:rPr>
          <w:rFonts w:ascii="Transliterasi" w:hAnsi="Transliterasi" w:cs="TimesNewRoman"/>
          <w:szCs w:val="24"/>
        </w:rPr>
        <w:t>at yang bertujuan untuk</w:t>
      </w:r>
      <w:r w:rsidRPr="005E142C">
        <w:rPr>
          <w:rFonts w:ascii="Transliterasi" w:hAnsi="Transliterasi" w:cs="TimesNewRoman"/>
          <w:sz w:val="16"/>
          <w:szCs w:val="16"/>
        </w:rPr>
        <w:t xml:space="preserve"> </w:t>
      </w:r>
      <w:r w:rsidRPr="005E142C">
        <w:rPr>
          <w:rFonts w:ascii="Transliterasi" w:hAnsi="Transliterasi" w:cs="TimesNewRoman"/>
          <w:szCs w:val="24"/>
        </w:rPr>
        <w:t>menulusuri tujuan disyari</w:t>
      </w:r>
      <w:r w:rsidRPr="005E142C">
        <w:rPr>
          <w:rFonts w:ascii="Transliterasi" w:hAnsi="Arial Narrow" w:cs="TimesNewRoman"/>
          <w:szCs w:val="24"/>
        </w:rPr>
        <w:t>’</w:t>
      </w:r>
      <w:r w:rsidRPr="005E142C">
        <w:rPr>
          <w:rFonts w:ascii="Transliterasi" w:hAnsi="Transliterasi" w:cs="TimesNewRoman"/>
          <w:szCs w:val="24"/>
        </w:rPr>
        <w:t>atkan hukum, dalam bentuk mengidentifikasikan maslahat.</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Berdasarkan istihsan, maka wakaf orang yang berada dalam pengampuan</w:t>
      </w:r>
      <w:r w:rsidRPr="005E142C">
        <w:rPr>
          <w:rFonts w:ascii="Transliterasi" w:hAnsi="Transliterasi" w:cs="TimesNewRoman"/>
          <w:sz w:val="16"/>
          <w:szCs w:val="16"/>
        </w:rPr>
        <w:t xml:space="preserve"> </w:t>
      </w:r>
      <w:r w:rsidRPr="005E142C">
        <w:rPr>
          <w:rFonts w:ascii="Transliterasi" w:hAnsi="Transliterasi" w:cs="TimesNewRoman"/>
          <w:szCs w:val="24"/>
        </w:rPr>
        <w:t>terhadap dirinya seperti wakaf wasiat hukumnya sah.</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Karena tujuan dari</w:t>
      </w:r>
      <w:r w:rsidRPr="005E142C">
        <w:rPr>
          <w:rFonts w:ascii="Transliterasi" w:hAnsi="Transliterasi" w:cs="TimesNewRoman"/>
          <w:sz w:val="16"/>
          <w:szCs w:val="16"/>
        </w:rPr>
        <w:t xml:space="preserve"> </w:t>
      </w:r>
      <w:r w:rsidRPr="005E142C">
        <w:rPr>
          <w:rFonts w:ascii="Transliterasi" w:hAnsi="Transliterasi" w:cs="TimesNewRoman"/>
          <w:szCs w:val="24"/>
        </w:rPr>
        <w:t>pengampuan ialah untuk menjaga harta wakaf supaya tidak habis dibelanjakan untuk sesuatu yang tidak benar.</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 xml:space="preserve">Sedangkan wakaf wasiat dalam perspektif Undang-Undang No 41 tahun 2004 tentang wakaf, tercermin empat pasal, </w:t>
      </w:r>
      <w:proofErr w:type="gramStart"/>
      <w:r w:rsidRPr="005E142C">
        <w:rPr>
          <w:rFonts w:ascii="Transliterasi" w:hAnsi="Transliterasi" w:cs="TimesNewRoman"/>
          <w:szCs w:val="24"/>
        </w:rPr>
        <w:t>( 24</w:t>
      </w:r>
      <w:proofErr w:type="gramEnd"/>
      <w:r w:rsidRPr="005E142C">
        <w:rPr>
          <w:rFonts w:ascii="Transliterasi" w:hAnsi="Transliterasi" w:cs="TimesNewRoman"/>
          <w:szCs w:val="24"/>
        </w:rPr>
        <w:t xml:space="preserve">, 25, 26, 27), bahkan wakaf wasiat secara khusus dibahas pada bagian kesembilan Undang-Undang tersebut dengan title </w:t>
      </w:r>
      <w:r w:rsidRPr="005E142C">
        <w:rPr>
          <w:rFonts w:ascii="Transliterasi" w:hAnsi="Arial Narrow" w:cs="TimesNewRoman"/>
          <w:szCs w:val="24"/>
        </w:rPr>
        <w:t>“</w:t>
      </w:r>
      <w:r w:rsidRPr="005E142C">
        <w:rPr>
          <w:rFonts w:ascii="Transliterasi" w:hAnsi="Transliterasi" w:cs="TimesNewRoman"/>
          <w:szCs w:val="24"/>
        </w:rPr>
        <w:t>Wakaf dengan Wasiat</w:t>
      </w:r>
      <w:r w:rsidRPr="005E142C">
        <w:rPr>
          <w:rFonts w:ascii="Transliterasi" w:hAnsi="Arial Narrow" w:cs="TimesNewRoman"/>
          <w:szCs w:val="24"/>
        </w:rPr>
        <w:t>”</w:t>
      </w:r>
      <w:r w:rsidRPr="005E142C">
        <w:rPr>
          <w:rFonts w:ascii="Transliterasi" w:hAnsi="Transliterasi" w:cs="TimesNewRoman"/>
          <w:szCs w:val="24"/>
        </w:rPr>
        <w:t>.</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lastRenderedPageBreak/>
        <w:t>Dalam pasal 24 Undang-Undang wakaf berbunyi sebagai berikut:</w:t>
      </w:r>
      <w:r w:rsidRPr="005E142C">
        <w:rPr>
          <w:rStyle w:val="FootnoteReference"/>
          <w:rFonts w:ascii="Transliterasi" w:hAnsi="Transliterasi" w:cs="TimesNewRoman"/>
          <w:szCs w:val="24"/>
        </w:rPr>
        <w:footnoteReference w:id="87"/>
      </w:r>
      <w:r w:rsidRPr="005E142C">
        <w:rPr>
          <w:rFonts w:ascii="Transliterasi" w:hAnsi="Transliterasi" w:cs="TimesNewRoman"/>
          <w:szCs w:val="24"/>
        </w:rPr>
        <w:t xml:space="preserve">  </w:t>
      </w:r>
      <w:proofErr w:type="gramStart"/>
      <w:r w:rsidRPr="005E142C">
        <w:rPr>
          <w:rFonts w:ascii="Transliterasi" w:hAnsi="Arial Narrow" w:cs="TimesNewRoman"/>
          <w:szCs w:val="24"/>
        </w:rPr>
        <w:t>“</w:t>
      </w:r>
      <w:r w:rsidRPr="005E142C">
        <w:rPr>
          <w:rFonts w:ascii="Transliterasi" w:hAnsi="Transliterasi" w:cs="TimesNewRoman"/>
          <w:szCs w:val="24"/>
        </w:rPr>
        <w:t xml:space="preserve"> wakaf</w:t>
      </w:r>
      <w:proofErr w:type="gramEnd"/>
      <w:r w:rsidRPr="005E142C">
        <w:rPr>
          <w:rFonts w:ascii="Transliterasi" w:hAnsi="Transliterasi" w:cs="TimesNewRoman"/>
          <w:szCs w:val="24"/>
        </w:rPr>
        <w:t xml:space="preserve"> dengan wasiat baik secara lesan maupun secara tertulis hanya dapat dilakukan apabila disaksikan paling sedikit 2 (dua) orang saksi yang memenuhi persyaratan sebagaiman dalam pasal 20</w:t>
      </w:r>
      <w:r w:rsidRPr="005E142C">
        <w:rPr>
          <w:rFonts w:ascii="Transliterasi" w:hAnsi="Arial Narrow" w:cs="TimesNewRoman"/>
          <w:szCs w:val="24"/>
        </w:rPr>
        <w:t>”</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 xml:space="preserve">Adapun pasal 20 Undang-Undang Wakaf berbunyi sebagai berikut: </w:t>
      </w:r>
      <w:proofErr w:type="gramStart"/>
      <w:r w:rsidRPr="005E142C">
        <w:rPr>
          <w:rFonts w:ascii="Transliterasi" w:hAnsi="Arial Narrow" w:cs="TimesNewRoman"/>
          <w:szCs w:val="24"/>
        </w:rPr>
        <w:t>“</w:t>
      </w:r>
      <w:r w:rsidRPr="005E142C">
        <w:rPr>
          <w:rFonts w:ascii="Transliterasi" w:hAnsi="Transliterasi" w:cs="TimesNewRoman"/>
          <w:szCs w:val="24"/>
        </w:rPr>
        <w:t xml:space="preserve"> Saksi</w:t>
      </w:r>
      <w:proofErr w:type="gramEnd"/>
      <w:r w:rsidRPr="005E142C">
        <w:rPr>
          <w:rFonts w:ascii="Transliterasi" w:hAnsi="Transliterasi" w:cs="TimesNewRoman"/>
          <w:szCs w:val="24"/>
        </w:rPr>
        <w:t xml:space="preserve"> dalam Ikrar wakaf harus memenuhi persyaratan</w:t>
      </w:r>
      <w:r w:rsidRPr="005E142C">
        <w:rPr>
          <w:rFonts w:ascii="Transliterasi" w:hAnsi="Arial Narrow" w:cs="TimesNewRoman"/>
          <w:szCs w:val="24"/>
        </w:rPr>
        <w:t>”</w:t>
      </w:r>
      <w:r w:rsidRPr="005E142C">
        <w:rPr>
          <w:rFonts w:ascii="Transliterasi" w:hAnsi="Transliterasi" w:cs="TimesNewRoman"/>
          <w:szCs w:val="24"/>
        </w:rPr>
        <w:t xml:space="preserve"> :</w:t>
      </w:r>
      <w:r w:rsidRPr="005E142C">
        <w:rPr>
          <w:rStyle w:val="FootnoteReference"/>
          <w:rFonts w:ascii="Transliterasi" w:hAnsi="Transliterasi" w:cs="TimesNewRoman"/>
          <w:szCs w:val="24"/>
        </w:rPr>
        <w:footnoteReference w:id="88"/>
      </w:r>
    </w:p>
    <w:p w:rsidR="00541C1C" w:rsidRPr="005E142C" w:rsidRDefault="00541C1C" w:rsidP="00541C1C">
      <w:pPr>
        <w:autoSpaceDE w:val="0"/>
        <w:autoSpaceDN w:val="0"/>
        <w:adjustRightInd w:val="0"/>
        <w:spacing w:line="480" w:lineRule="auto"/>
        <w:jc w:val="both"/>
        <w:rPr>
          <w:rFonts w:ascii="Transliterasi" w:hAnsi="Transliterasi" w:cs="TimesNewRoman"/>
          <w:szCs w:val="24"/>
        </w:rPr>
      </w:pPr>
      <w:proofErr w:type="gramStart"/>
      <w:r w:rsidRPr="005E142C">
        <w:rPr>
          <w:rFonts w:ascii="Transliterasi" w:hAnsi="Transliterasi" w:cs="TimesNewRoman"/>
          <w:szCs w:val="24"/>
        </w:rPr>
        <w:t>a</w:t>
      </w:r>
      <w:proofErr w:type="gramEnd"/>
      <w:r w:rsidRPr="005E142C">
        <w:rPr>
          <w:rFonts w:ascii="Transliterasi" w:hAnsi="Transliterasi" w:cs="TimesNewRoman"/>
          <w:szCs w:val="24"/>
        </w:rPr>
        <w:t>. dewasa</w:t>
      </w:r>
    </w:p>
    <w:p w:rsidR="00541C1C" w:rsidRPr="005E142C" w:rsidRDefault="00541C1C" w:rsidP="00541C1C">
      <w:pPr>
        <w:autoSpaceDE w:val="0"/>
        <w:autoSpaceDN w:val="0"/>
        <w:adjustRightInd w:val="0"/>
        <w:spacing w:line="480" w:lineRule="auto"/>
        <w:jc w:val="both"/>
        <w:rPr>
          <w:rFonts w:ascii="Transliterasi" w:hAnsi="Transliterasi" w:cs="TimesNewRoman"/>
          <w:szCs w:val="24"/>
        </w:rPr>
      </w:pPr>
      <w:proofErr w:type="gramStart"/>
      <w:r w:rsidRPr="005E142C">
        <w:rPr>
          <w:rFonts w:ascii="Transliterasi" w:hAnsi="Transliterasi" w:cs="TimesNewRoman"/>
          <w:szCs w:val="24"/>
        </w:rPr>
        <w:t>b</w:t>
      </w:r>
      <w:proofErr w:type="gramEnd"/>
      <w:r w:rsidRPr="005E142C">
        <w:rPr>
          <w:rFonts w:ascii="Transliterasi" w:hAnsi="Transliterasi" w:cs="TimesNewRoman"/>
          <w:szCs w:val="24"/>
        </w:rPr>
        <w:t>. beragama Islam</w:t>
      </w:r>
    </w:p>
    <w:p w:rsidR="00541C1C" w:rsidRPr="005E142C" w:rsidRDefault="00541C1C" w:rsidP="00541C1C">
      <w:pPr>
        <w:autoSpaceDE w:val="0"/>
        <w:autoSpaceDN w:val="0"/>
        <w:adjustRightInd w:val="0"/>
        <w:spacing w:line="480" w:lineRule="auto"/>
        <w:jc w:val="both"/>
        <w:rPr>
          <w:rFonts w:ascii="Transliterasi" w:hAnsi="Transliterasi" w:cs="TimesNewRoman"/>
          <w:szCs w:val="24"/>
        </w:rPr>
      </w:pPr>
      <w:proofErr w:type="gramStart"/>
      <w:r w:rsidRPr="005E142C">
        <w:rPr>
          <w:rFonts w:ascii="Transliterasi" w:hAnsi="Transliterasi" w:cs="TimesNewRoman"/>
          <w:szCs w:val="24"/>
        </w:rPr>
        <w:t>c</w:t>
      </w:r>
      <w:proofErr w:type="gramEnd"/>
      <w:r w:rsidRPr="005E142C">
        <w:rPr>
          <w:rFonts w:ascii="Transliterasi" w:hAnsi="Transliterasi" w:cs="TimesNewRoman"/>
          <w:szCs w:val="24"/>
        </w:rPr>
        <w:t>. berakal sehat</w:t>
      </w:r>
    </w:p>
    <w:p w:rsidR="00541C1C" w:rsidRPr="005E142C" w:rsidRDefault="00541C1C" w:rsidP="00541C1C">
      <w:pPr>
        <w:autoSpaceDE w:val="0"/>
        <w:autoSpaceDN w:val="0"/>
        <w:adjustRightInd w:val="0"/>
        <w:spacing w:line="480" w:lineRule="auto"/>
        <w:jc w:val="both"/>
        <w:rPr>
          <w:rFonts w:ascii="Transliterasi" w:hAnsi="Transliterasi" w:cs="TimesNewRoman"/>
          <w:szCs w:val="24"/>
        </w:rPr>
      </w:pPr>
      <w:proofErr w:type="gramStart"/>
      <w:r w:rsidRPr="005E142C">
        <w:rPr>
          <w:rFonts w:ascii="Transliterasi" w:hAnsi="Transliterasi" w:cs="TimesNewRoman"/>
          <w:szCs w:val="24"/>
        </w:rPr>
        <w:t>d</w:t>
      </w:r>
      <w:proofErr w:type="gramEnd"/>
      <w:r w:rsidRPr="005E142C">
        <w:rPr>
          <w:rFonts w:ascii="Transliterasi" w:hAnsi="Transliterasi" w:cs="TimesNewRoman"/>
          <w:szCs w:val="24"/>
        </w:rPr>
        <w:t>. tidak terhalang melakukan perbuatan hukum.</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 xml:space="preserve">Dengan kata kunci </w:t>
      </w:r>
      <w:proofErr w:type="gramStart"/>
      <w:r w:rsidRPr="005E142C">
        <w:rPr>
          <w:rFonts w:ascii="Transliterasi" w:hAnsi="Arial Narrow" w:cs="TimesNewRoman"/>
          <w:szCs w:val="24"/>
        </w:rPr>
        <w:t>“</w:t>
      </w:r>
      <w:r w:rsidRPr="005E142C">
        <w:rPr>
          <w:rFonts w:ascii="Transliterasi" w:hAnsi="Transliterasi" w:cs="TimesNewRoman"/>
          <w:szCs w:val="24"/>
        </w:rPr>
        <w:t xml:space="preserve"> hanya</w:t>
      </w:r>
      <w:proofErr w:type="gramEnd"/>
      <w:r w:rsidRPr="005E142C">
        <w:rPr>
          <w:rFonts w:ascii="Transliterasi" w:hAnsi="Arial Narrow" w:cs="TimesNewRoman"/>
          <w:szCs w:val="24"/>
        </w:rPr>
        <w:t>”</w:t>
      </w:r>
      <w:r w:rsidRPr="005E142C">
        <w:rPr>
          <w:rFonts w:ascii="Transliterasi" w:hAnsi="Transliterasi" w:cs="TimesNewRoman"/>
          <w:szCs w:val="24"/>
        </w:rPr>
        <w:t xml:space="preserve">, maka dapat ditarik kesimpulan bahwa semua jenis wakaf baik wakaf benda bergerak maupun benda tidak bergerak yang dilakukan dengan cara wasiat, baik secara lesan maupun tertulis, harus disaksikan paling sedikit dua orang saksi. Untuk itu setiap wakif yang ingin melakukan wakaf dengan cara wasiat harus memanggil dua orang saksi atau lebih yaitu yang memenuhi persyaratan: </w:t>
      </w:r>
      <w:proofErr w:type="gramStart"/>
      <w:r w:rsidRPr="005E142C">
        <w:rPr>
          <w:rFonts w:ascii="Transliterasi" w:hAnsi="Transliterasi" w:cs="TimesNewRoman"/>
          <w:szCs w:val="24"/>
        </w:rPr>
        <w:t>dewasa ,</w:t>
      </w:r>
      <w:proofErr w:type="gramEnd"/>
      <w:r w:rsidRPr="005E142C">
        <w:rPr>
          <w:rFonts w:ascii="Transliterasi" w:hAnsi="Transliterasi" w:cs="TimesNewRoman"/>
          <w:szCs w:val="24"/>
        </w:rPr>
        <w:t xml:space="preserve"> beragama Islam, berakal sehat dan tidak terhalang melakukan perbuatan hukum.</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Mengenai saksi dalam ikrar wakaf tidak dibicarakan dalam kitab-kitab fiqih Islam, karena mungkin para ahli fiqih menggolongkan wakaf kedalam akad tabarru</w:t>
      </w:r>
      <w:r w:rsidRPr="005E142C">
        <w:rPr>
          <w:rFonts w:ascii="Transliterasi" w:hAnsi="Arial Narrow" w:cs="TimesNewRoman"/>
          <w:szCs w:val="24"/>
        </w:rPr>
        <w:t>’</w:t>
      </w:r>
      <w:r w:rsidRPr="005E142C">
        <w:rPr>
          <w:rFonts w:ascii="Transliterasi" w:hAnsi="Transliterasi" w:cs="TimesNewRoman"/>
          <w:szCs w:val="24"/>
        </w:rPr>
        <w:t xml:space="preserve"> yakni janji untuk melepaskan hak tanpa adanya imbalan kebendaan dengan mengharap keridhoan </w:t>
      </w:r>
      <w:proofErr w:type="gramStart"/>
      <w:r w:rsidRPr="005E142C">
        <w:rPr>
          <w:rFonts w:ascii="Transliterasi" w:hAnsi="Transliterasi" w:cs="TimesNewRoman"/>
          <w:szCs w:val="24"/>
        </w:rPr>
        <w:t>allah</w:t>
      </w:r>
      <w:proofErr w:type="gramEnd"/>
      <w:r w:rsidRPr="005E142C">
        <w:rPr>
          <w:rFonts w:ascii="Transliterasi" w:hAnsi="Transliterasi" w:cs="TimesNewRoman"/>
          <w:szCs w:val="24"/>
        </w:rPr>
        <w:t xml:space="preserve"> semata. </w:t>
      </w:r>
      <w:proofErr w:type="gramStart"/>
      <w:r w:rsidRPr="005E142C">
        <w:rPr>
          <w:rFonts w:ascii="Transliterasi" w:hAnsi="Transliterasi" w:cs="TimesNewRoman"/>
          <w:szCs w:val="24"/>
        </w:rPr>
        <w:t xml:space="preserve">Akan tetapi dalam hukum Islam kedudukan wakaf wasiat adalah hukumnya </w:t>
      </w:r>
      <w:r w:rsidRPr="005E142C">
        <w:rPr>
          <w:rFonts w:ascii="Transliterasi" w:hAnsi="Transliterasi" w:cs="TimesNewRoman"/>
          <w:szCs w:val="24"/>
        </w:rPr>
        <w:lastRenderedPageBreak/>
        <w:t>seperti halnya wasiat.</w:t>
      </w:r>
      <w:proofErr w:type="gramEnd"/>
      <w:r w:rsidRPr="005E142C">
        <w:rPr>
          <w:rFonts w:ascii="Transliterasi" w:hAnsi="Transliterasi" w:cs="TimesNewRoman"/>
          <w:szCs w:val="24"/>
        </w:rPr>
        <w:t xml:space="preserve"> Sebagaimana pendapat Sayyid Sabiq dalam kitabnya fiqih sunnah, menjelaskan: </w:t>
      </w:r>
      <w:proofErr w:type="gramStart"/>
      <w:r w:rsidRPr="005E142C">
        <w:rPr>
          <w:rFonts w:ascii="Transliterasi" w:hAnsi="Arial Narrow" w:cs="TimesNewRoman"/>
          <w:szCs w:val="24"/>
        </w:rPr>
        <w:t>“</w:t>
      </w:r>
      <w:r w:rsidRPr="005E142C">
        <w:rPr>
          <w:rFonts w:ascii="Transliterasi" w:hAnsi="Transliterasi" w:cs="TimesNewRoman"/>
          <w:szCs w:val="24"/>
        </w:rPr>
        <w:t xml:space="preserve"> jika</w:t>
      </w:r>
      <w:proofErr w:type="gramEnd"/>
      <w:r w:rsidRPr="005E142C">
        <w:rPr>
          <w:rFonts w:ascii="Transliterasi" w:hAnsi="Transliterasi" w:cs="TimesNewRoman"/>
          <w:szCs w:val="24"/>
        </w:rPr>
        <w:t xml:space="preserve"> seorang mengalami sakit yang dapat mematikan (wakaf wasiat) dan ia berwakaf kepada orang lain, maka wakafnya tersebut seperti halnya wasiat yaitu sepertiga.</w:t>
      </w:r>
      <w:r w:rsidRPr="005E142C">
        <w:rPr>
          <w:rFonts w:ascii="Transliterasi" w:hAnsi="Arial Narrow" w:cs="TimesNewRoman"/>
          <w:szCs w:val="24"/>
        </w:rPr>
        <w:t>”</w:t>
      </w:r>
    </w:p>
    <w:p w:rsidR="00541C1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Berdasarkan uraian diatas dapat dipahami bahwa wakaf wasiat kedudukan hukumnya sebagaimana wasiat yaitu sepertiga harta.</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Dalam hal ini jika dikaitkan dengan keberadaan saksi dalam wakaf wasiat ini merupakan suatu keharusan.</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Karena kedudukan wasiat dalam hukum kewarisan sangat penting.</w:t>
      </w:r>
      <w:proofErr w:type="gramEnd"/>
      <w:r w:rsidRPr="005E142C">
        <w:rPr>
          <w:rFonts w:ascii="Transliterasi" w:hAnsi="Transliterasi" w:cs="TimesNewRoman"/>
          <w:szCs w:val="24"/>
        </w:rPr>
        <w:t xml:space="preserve"> Hal ini dinyatakan dengan banyaknya ayat al-qur</w:t>
      </w:r>
      <w:r w:rsidRPr="005E142C">
        <w:rPr>
          <w:rFonts w:ascii="Transliterasi" w:hAnsi="Arial Narrow" w:cs="TimesNewRoman"/>
          <w:szCs w:val="24"/>
        </w:rPr>
        <w:t>’</w:t>
      </w:r>
      <w:r w:rsidRPr="005E142C">
        <w:rPr>
          <w:rFonts w:ascii="Transliterasi" w:hAnsi="Transliterasi" w:cs="TimesNewRoman"/>
          <w:szCs w:val="24"/>
        </w:rPr>
        <w:t xml:space="preserve">an dan hadits nabi Muhammad SAW, yang menerangkan tentang wasiat dan menjadi dasar hukum wasiat, yaitu dalam </w:t>
      </w:r>
      <w:proofErr w:type="gramStart"/>
      <w:r w:rsidRPr="005E142C">
        <w:rPr>
          <w:rFonts w:ascii="Transliterasi" w:hAnsi="Transliterasi" w:cs="TimesNewRoman"/>
          <w:szCs w:val="24"/>
        </w:rPr>
        <w:t>surat</w:t>
      </w:r>
      <w:proofErr w:type="gramEnd"/>
      <w:r w:rsidRPr="005E142C">
        <w:rPr>
          <w:rFonts w:ascii="Transliterasi" w:hAnsi="Transliterasi" w:cs="TimesNewRoman"/>
          <w:szCs w:val="24"/>
        </w:rPr>
        <w:t xml:space="preserve"> (al-maidah ayat 106) sebagai berikut:</w:t>
      </w:r>
    </w:p>
    <w:p w:rsidR="00541C1C" w:rsidRDefault="00541C1C" w:rsidP="00541C1C">
      <w:pPr>
        <w:autoSpaceDE w:val="0"/>
        <w:autoSpaceDN w:val="0"/>
        <w:bidi/>
        <w:adjustRightInd w:val="0"/>
        <w:jc w:val="both"/>
        <w:rPr>
          <w:rFonts w:ascii="(normal text)" w:hAnsi="(normal text)"/>
          <w:rtl/>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E4"/>
      </w:r>
      <w:r>
        <w:rPr>
          <w:sz w:val="28"/>
          <w:szCs w:val="28"/>
        </w:rPr>
        <w:sym w:font="HQPB2" w:char="F06F"/>
      </w:r>
      <w:r>
        <w:rPr>
          <w:sz w:val="28"/>
          <w:szCs w:val="28"/>
        </w:rPr>
        <w:sym w:font="HQPB5" w:char="F079"/>
      </w:r>
      <w:r>
        <w:rPr>
          <w:sz w:val="28"/>
          <w:szCs w:val="28"/>
        </w:rPr>
        <w:sym w:font="HQPB1" w:char="F089"/>
      </w:r>
      <w:r>
        <w:rPr>
          <w:sz w:val="28"/>
          <w:szCs w:val="28"/>
        </w:rPr>
        <w:sym w:font="HQPB2" w:char="F0BB"/>
      </w:r>
      <w:r>
        <w:rPr>
          <w:sz w:val="28"/>
          <w:szCs w:val="28"/>
        </w:rPr>
        <w:sym w:font="HQPB5" w:char="F070"/>
      </w:r>
      <w:r>
        <w:rPr>
          <w:sz w:val="28"/>
          <w:szCs w:val="28"/>
        </w:rPr>
        <w:sym w:font="HQPB2" w:char="F06B"/>
      </w:r>
      <w:r>
        <w:rPr>
          <w:sz w:val="28"/>
          <w:szCs w:val="28"/>
        </w:rPr>
        <w:sym w:font="HQPB5" w:char="F079"/>
      </w:r>
      <w:r>
        <w:rPr>
          <w:sz w:val="28"/>
          <w:szCs w:val="28"/>
        </w:rPr>
        <w:sym w:font="HQPB1" w:char="F0AD"/>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F"/>
      </w:r>
      <w:r>
        <w:rPr>
          <w:sz w:val="28"/>
          <w:szCs w:val="28"/>
        </w:rPr>
        <w:sym w:font="HQPB2" w:char="F05A"/>
      </w:r>
      <w:r>
        <w:rPr>
          <w:sz w:val="28"/>
          <w:szCs w:val="28"/>
        </w:rPr>
        <w:sym w:font="HQPB4" w:char="F0F7"/>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5"/>
      </w:r>
      <w:r>
        <w:rPr>
          <w:sz w:val="28"/>
          <w:szCs w:val="28"/>
        </w:rPr>
        <w:sym w:font="HQPB1" w:char="F08E"/>
      </w:r>
      <w:r>
        <w:rPr>
          <w:sz w:val="28"/>
          <w:szCs w:val="28"/>
        </w:rPr>
        <w:sym w:font="HQPB5" w:char="F07C"/>
      </w:r>
      <w:r>
        <w:rPr>
          <w:sz w:val="28"/>
          <w:szCs w:val="28"/>
        </w:rPr>
        <w:sym w:font="HQPB1" w:char="F0D8"/>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2E"/>
      </w:r>
      <w:r>
        <w:rPr>
          <w:sz w:val="28"/>
          <w:szCs w:val="28"/>
        </w:rPr>
        <w:sym w:font="HQPB5" w:char="F079"/>
      </w:r>
      <w:r>
        <w:rPr>
          <w:sz w:val="28"/>
          <w:szCs w:val="28"/>
        </w:rPr>
        <w:sym w:font="HQPB1" w:char="F089"/>
      </w:r>
      <w:r>
        <w:rPr>
          <w:sz w:val="28"/>
          <w:szCs w:val="28"/>
        </w:rPr>
        <w:sym w:font="HQPB5" w:char="F074"/>
      </w:r>
      <w:r>
        <w:rPr>
          <w:sz w:val="28"/>
          <w:szCs w:val="28"/>
        </w:rPr>
        <w:sym w:font="HQPB1" w:char="F06E"/>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DF"/>
      </w:r>
      <w:r>
        <w:rPr>
          <w:sz w:val="28"/>
          <w:szCs w:val="28"/>
        </w:rPr>
        <w:sym w:font="HQPB1" w:char="F04E"/>
      </w:r>
      <w:r>
        <w:rPr>
          <w:sz w:val="28"/>
          <w:szCs w:val="28"/>
        </w:rPr>
        <w:sym w:font="HQPB4" w:char="F0F6"/>
      </w:r>
      <w:r>
        <w:rPr>
          <w:sz w:val="28"/>
          <w:szCs w:val="28"/>
        </w:rPr>
        <w:sym w:font="HQPB2" w:char="F07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1" w:char="F06D"/>
      </w:r>
      <w:r>
        <w:rPr>
          <w:rFonts w:ascii="(normal text)" w:hAnsi="(normal text)"/>
          <w:rtl/>
        </w:rPr>
        <w:t xml:space="preserve"> </w:t>
      </w:r>
      <w:r>
        <w:rPr>
          <w:sz w:val="28"/>
          <w:szCs w:val="28"/>
        </w:rPr>
        <w:sym w:font="HQPB4" w:char="F0CF"/>
      </w:r>
      <w:r>
        <w:rPr>
          <w:sz w:val="28"/>
          <w:szCs w:val="28"/>
        </w:rPr>
        <w:sym w:font="HQPB2" w:char="F070"/>
      </w:r>
      <w:r>
        <w:rPr>
          <w:sz w:val="28"/>
          <w:szCs w:val="28"/>
        </w:rPr>
        <w:sym w:font="HQPB4" w:char="F0A7"/>
      </w:r>
      <w:r>
        <w:rPr>
          <w:sz w:val="28"/>
          <w:szCs w:val="28"/>
        </w:rPr>
        <w:sym w:font="HQPB2" w:char="F08B"/>
      </w:r>
      <w:r>
        <w:rPr>
          <w:sz w:val="28"/>
          <w:szCs w:val="28"/>
        </w:rPr>
        <w:sym w:font="HQPB4" w:char="F0CF"/>
      </w:r>
      <w:r>
        <w:rPr>
          <w:sz w:val="28"/>
          <w:szCs w:val="28"/>
        </w:rPr>
        <w:sym w:font="HQPB1" w:char="F0B9"/>
      </w:r>
      <w:r>
        <w:rPr>
          <w:sz w:val="28"/>
          <w:szCs w:val="28"/>
        </w:rPr>
        <w:sym w:font="HQPB5" w:char="F075"/>
      </w:r>
      <w:r>
        <w:rPr>
          <w:sz w:val="28"/>
          <w:szCs w:val="28"/>
        </w:rPr>
        <w:sym w:font="HQPB2" w:char="F071"/>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8"/>
      </w:r>
      <w:r>
        <w:rPr>
          <w:sz w:val="28"/>
          <w:szCs w:val="28"/>
        </w:rPr>
        <w:sym w:font="HQPB2" w:char="F062"/>
      </w:r>
      <w:r>
        <w:rPr>
          <w:sz w:val="28"/>
          <w:szCs w:val="28"/>
        </w:rPr>
        <w:sym w:font="HQPB1" w:char="F024"/>
      </w:r>
      <w:r>
        <w:rPr>
          <w:sz w:val="28"/>
          <w:szCs w:val="28"/>
        </w:rPr>
        <w:sym w:font="HQPB5" w:char="F075"/>
      </w:r>
      <w:r>
        <w:rPr>
          <w:sz w:val="28"/>
          <w:szCs w:val="28"/>
        </w:rPr>
        <w:sym w:font="HQPB2" w:char="F05A"/>
      </w:r>
      <w:r>
        <w:rPr>
          <w:sz w:val="28"/>
          <w:szCs w:val="28"/>
        </w:rPr>
        <w:sym w:font="HQPB4" w:char="F0F8"/>
      </w:r>
      <w:r>
        <w:rPr>
          <w:sz w:val="28"/>
          <w:szCs w:val="28"/>
        </w:rPr>
        <w:sym w:font="HQPB1" w:char="F04F"/>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5" w:char="F075"/>
      </w:r>
      <w:r>
        <w:rPr>
          <w:sz w:val="28"/>
          <w:szCs w:val="28"/>
        </w:rPr>
        <w:sym w:font="HQPB2" w:char="F072"/>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35"/>
      </w:r>
      <w:r>
        <w:rPr>
          <w:sz w:val="28"/>
          <w:szCs w:val="28"/>
        </w:rPr>
        <w:sym w:font="HQPB2" w:char="F041"/>
      </w:r>
      <w:r>
        <w:rPr>
          <w:sz w:val="28"/>
          <w:szCs w:val="28"/>
        </w:rPr>
        <w:sym w:font="HQPB4" w:char="F0F4"/>
      </w:r>
      <w:r>
        <w:rPr>
          <w:sz w:val="28"/>
          <w:szCs w:val="28"/>
        </w:rPr>
        <w:sym w:font="HQPB1" w:char="F089"/>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2" w:char="F05A"/>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8"/>
      </w:r>
      <w:r>
        <w:rPr>
          <w:sz w:val="28"/>
          <w:szCs w:val="28"/>
        </w:rPr>
        <w:sym w:font="HQPB2" w:char="F062"/>
      </w:r>
      <w:r>
        <w:rPr>
          <w:sz w:val="28"/>
          <w:szCs w:val="28"/>
        </w:rPr>
        <w:sym w:font="HQPB1" w:char="F023"/>
      </w:r>
      <w:r>
        <w:rPr>
          <w:sz w:val="28"/>
          <w:szCs w:val="28"/>
        </w:rPr>
        <w:sym w:font="HQPB5" w:char="F074"/>
      </w:r>
      <w:r>
        <w:rPr>
          <w:sz w:val="28"/>
          <w:szCs w:val="28"/>
        </w:rPr>
        <w:sym w:font="HQPB1" w:char="F08D"/>
      </w:r>
      <w:r>
        <w:rPr>
          <w:sz w:val="28"/>
          <w:szCs w:val="28"/>
        </w:rPr>
        <w:sym w:font="HQPB5" w:char="F079"/>
      </w:r>
      <w:r>
        <w:rPr>
          <w:sz w:val="28"/>
          <w:szCs w:val="28"/>
        </w:rPr>
        <w:sym w:font="HQPB1" w:char="F07A"/>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2E"/>
      </w:r>
      <w:r>
        <w:rPr>
          <w:sz w:val="28"/>
          <w:szCs w:val="28"/>
        </w:rPr>
        <w:sym w:font="HQPB4" w:char="F0CE"/>
      </w:r>
      <w:r>
        <w:rPr>
          <w:sz w:val="28"/>
          <w:szCs w:val="28"/>
        </w:rPr>
        <w:sym w:font="HQPB1" w:char="F08E"/>
      </w:r>
      <w:r>
        <w:rPr>
          <w:sz w:val="28"/>
          <w:szCs w:val="28"/>
        </w:rPr>
        <w:sym w:font="HQPB4" w:char="F0F6"/>
      </w:r>
      <w:r>
        <w:rPr>
          <w:sz w:val="28"/>
          <w:szCs w:val="28"/>
        </w:rPr>
        <w:sym w:font="HQPB2" w:char="F08D"/>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F7"/>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E4"/>
      </w:r>
      <w:r>
        <w:rPr>
          <w:sz w:val="28"/>
          <w:szCs w:val="28"/>
        </w:rPr>
        <w:sym w:font="HQPB2" w:char="F0EA"/>
      </w:r>
      <w:r>
        <w:rPr>
          <w:sz w:val="28"/>
          <w:szCs w:val="28"/>
        </w:rPr>
        <w:sym w:font="HQPB4" w:char="F0F6"/>
      </w:r>
      <w:r>
        <w:rPr>
          <w:sz w:val="28"/>
          <w:szCs w:val="28"/>
        </w:rPr>
        <w:sym w:font="HQPB1" w:char="F02F"/>
      </w:r>
      <w:r>
        <w:rPr>
          <w:sz w:val="28"/>
          <w:szCs w:val="28"/>
        </w:rPr>
        <w:sym w:font="HQPB5" w:char="F075"/>
      </w:r>
      <w:r>
        <w:rPr>
          <w:sz w:val="28"/>
          <w:szCs w:val="28"/>
        </w:rPr>
        <w:sym w:font="HQPB1" w:char="F08E"/>
      </w:r>
      <w:r>
        <w:rPr>
          <w:sz w:val="28"/>
          <w:szCs w:val="28"/>
        </w:rPr>
        <w:sym w:font="HQPB5" w:char="F09F"/>
      </w:r>
      <w:r>
        <w:rPr>
          <w:sz w:val="28"/>
          <w:szCs w:val="28"/>
        </w:rPr>
        <w:sym w:font="HQPB1" w:char="F0D1"/>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4" w:char="F0F7"/>
      </w:r>
      <w:r>
        <w:rPr>
          <w:sz w:val="28"/>
          <w:szCs w:val="28"/>
        </w:rPr>
        <w:sym w:font="HQPB1" w:char="F047"/>
      </w:r>
      <w:r>
        <w:rPr>
          <w:sz w:val="28"/>
          <w:szCs w:val="28"/>
        </w:rPr>
        <w:sym w:font="HQPB5" w:char="F074"/>
      </w:r>
      <w:r>
        <w:rPr>
          <w:sz w:val="28"/>
          <w:szCs w:val="28"/>
        </w:rPr>
        <w:sym w:font="HQPB1" w:char="F036"/>
      </w:r>
      <w:r>
        <w:rPr>
          <w:sz w:val="28"/>
          <w:szCs w:val="28"/>
        </w:rPr>
        <w:sym w:font="HQPB2" w:char="F0BB"/>
      </w:r>
      <w:r>
        <w:rPr>
          <w:sz w:val="28"/>
          <w:szCs w:val="28"/>
        </w:rPr>
        <w:sym w:font="HQPB5" w:char="F07C"/>
      </w:r>
      <w:r>
        <w:rPr>
          <w:sz w:val="28"/>
          <w:szCs w:val="28"/>
        </w:rPr>
        <w:sym w:font="HQPB1" w:char="F0B9"/>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8"/>
      </w:r>
      <w:r>
        <w:rPr>
          <w:sz w:val="28"/>
          <w:szCs w:val="28"/>
        </w:rPr>
        <w:sym w:font="HQPB2" w:char="F070"/>
      </w:r>
      <w:r>
        <w:rPr>
          <w:sz w:val="28"/>
          <w:szCs w:val="28"/>
        </w:rPr>
        <w:sym w:font="HQPB5" w:char="F074"/>
      </w:r>
      <w:r>
        <w:rPr>
          <w:sz w:val="28"/>
          <w:szCs w:val="28"/>
        </w:rPr>
        <w:sym w:font="HQPB1" w:char="F036"/>
      </w:r>
      <w:r>
        <w:rPr>
          <w:sz w:val="28"/>
          <w:szCs w:val="28"/>
        </w:rPr>
        <w:sym w:font="HQPB2" w:char="F08A"/>
      </w:r>
      <w:r>
        <w:rPr>
          <w:sz w:val="28"/>
          <w:szCs w:val="28"/>
        </w:rPr>
        <w:sym w:font="HQPB4" w:char="F0C5"/>
      </w:r>
      <w:r>
        <w:rPr>
          <w:sz w:val="28"/>
          <w:szCs w:val="28"/>
        </w:rPr>
        <w:sym w:font="HQPB1" w:char="F0C1"/>
      </w:r>
      <w:r>
        <w:rPr>
          <w:sz w:val="28"/>
          <w:szCs w:val="28"/>
        </w:rPr>
        <w:sym w:font="HQPB4" w:char="F095"/>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4E"/>
      </w:r>
      <w:r>
        <w:rPr>
          <w:sz w:val="28"/>
          <w:szCs w:val="28"/>
        </w:rPr>
        <w:sym w:font="HQPB4" w:char="F0F6"/>
      </w:r>
      <w:r>
        <w:rPr>
          <w:sz w:val="28"/>
          <w:szCs w:val="28"/>
        </w:rPr>
        <w:sym w:font="HQPB2" w:char="F07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DF"/>
      </w:r>
      <w:r>
        <w:rPr>
          <w:sz w:val="28"/>
          <w:szCs w:val="28"/>
        </w:rPr>
        <w:sym w:font="HQPB2" w:char="F067"/>
      </w:r>
      <w:r>
        <w:rPr>
          <w:sz w:val="28"/>
          <w:szCs w:val="28"/>
        </w:rPr>
        <w:sym w:font="HQPB5" w:char="F074"/>
      </w:r>
      <w:r>
        <w:rPr>
          <w:sz w:val="28"/>
          <w:szCs w:val="28"/>
        </w:rPr>
        <w:sym w:font="HQPB2" w:char="F052"/>
      </w:r>
      <w:r>
        <w:rPr>
          <w:sz w:val="28"/>
          <w:szCs w:val="28"/>
        </w:rPr>
        <w:sym w:font="HQPB2" w:char="F071"/>
      </w:r>
      <w:r>
        <w:rPr>
          <w:sz w:val="28"/>
          <w:szCs w:val="28"/>
        </w:rPr>
        <w:sym w:font="HQPB4" w:char="F0DD"/>
      </w:r>
      <w:r>
        <w:rPr>
          <w:sz w:val="28"/>
          <w:szCs w:val="28"/>
        </w:rPr>
        <w:sym w:font="HQPB1" w:char="F0A1"/>
      </w:r>
      <w:r>
        <w:rPr>
          <w:sz w:val="28"/>
          <w:szCs w:val="28"/>
        </w:rPr>
        <w:sym w:font="HQPB4" w:char="F0CE"/>
      </w:r>
      <w:r>
        <w:rPr>
          <w:sz w:val="28"/>
          <w:szCs w:val="28"/>
        </w:rPr>
        <w:sym w:font="HQPB1" w:char="F03B"/>
      </w:r>
      <w:r>
        <w:rPr>
          <w:sz w:val="28"/>
          <w:szCs w:val="28"/>
        </w:rPr>
        <w:sym w:font="HQPB4" w:char="F0F8"/>
      </w:r>
      <w:r>
        <w:rPr>
          <w:sz w:val="28"/>
          <w:szCs w:val="28"/>
        </w:rPr>
        <w:sym w:font="HQPB1" w:char="F074"/>
      </w:r>
      <w:r>
        <w:rPr>
          <w:sz w:val="28"/>
          <w:szCs w:val="28"/>
        </w:rPr>
        <w:sym w:font="HQPB5" w:char="F072"/>
      </w:r>
      <w:r>
        <w:rPr>
          <w:sz w:val="28"/>
          <w:szCs w:val="28"/>
        </w:rPr>
        <w:sym w:font="HQPB1" w:char="F042"/>
      </w:r>
      <w:r>
        <w:rPr>
          <w:rFonts w:ascii="(normal text)" w:hAnsi="(normal text)"/>
          <w:rtl/>
        </w:rPr>
        <w:t xml:space="preserve"> </w:t>
      </w:r>
      <w:r>
        <w:rPr>
          <w:sz w:val="28"/>
          <w:szCs w:val="28"/>
        </w:rPr>
        <w:sym w:font="HQPB5" w:char="F02E"/>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89"/>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8"/>
      </w:r>
      <w:r>
        <w:rPr>
          <w:sz w:val="28"/>
          <w:szCs w:val="28"/>
        </w:rPr>
        <w:sym w:font="HQPB2" w:char="F062"/>
      </w:r>
      <w:r>
        <w:rPr>
          <w:sz w:val="28"/>
          <w:szCs w:val="28"/>
        </w:rPr>
        <w:sym w:font="HQPB1" w:char="F024"/>
      </w:r>
      <w:r>
        <w:rPr>
          <w:sz w:val="28"/>
          <w:szCs w:val="28"/>
        </w:rPr>
        <w:sym w:font="HQPB5" w:char="F079"/>
      </w:r>
      <w:r>
        <w:rPr>
          <w:sz w:val="28"/>
          <w:szCs w:val="28"/>
        </w:rPr>
        <w:sym w:font="HQPB2" w:char="F04A"/>
      </w:r>
      <w:r>
        <w:rPr>
          <w:sz w:val="28"/>
          <w:szCs w:val="28"/>
        </w:rPr>
        <w:sym w:font="HQPB4" w:char="F0C5"/>
      </w:r>
      <w:r>
        <w:rPr>
          <w:sz w:val="28"/>
          <w:szCs w:val="28"/>
        </w:rPr>
        <w:sym w:font="HQPB1" w:char="F0A1"/>
      </w:r>
      <w:r>
        <w:rPr>
          <w:sz w:val="28"/>
          <w:szCs w:val="28"/>
        </w:rPr>
        <w:sym w:font="HQPB4" w:char="F0F8"/>
      </w:r>
      <w:r>
        <w:rPr>
          <w:sz w:val="28"/>
          <w:szCs w:val="28"/>
        </w:rPr>
        <w:sym w:font="HQPB2" w:char="F029"/>
      </w:r>
      <w:r>
        <w:rPr>
          <w:sz w:val="28"/>
          <w:szCs w:val="28"/>
        </w:rPr>
        <w:sym w:font="HQPB4" w:char="F0E3"/>
      </w:r>
      <w:r>
        <w:rPr>
          <w:sz w:val="28"/>
          <w:szCs w:val="28"/>
        </w:rPr>
        <w:sym w:font="HQPB2" w:char="F08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7"/>
      </w:r>
      <w:r>
        <w:rPr>
          <w:sz w:val="28"/>
          <w:szCs w:val="28"/>
        </w:rPr>
        <w:sym w:font="HQPB4" w:char="F0F6"/>
      </w:r>
      <w:r>
        <w:rPr>
          <w:sz w:val="28"/>
          <w:szCs w:val="28"/>
        </w:rPr>
        <w:sym w:font="HQPB1" w:char="F036"/>
      </w:r>
      <w:r>
        <w:rPr>
          <w:sz w:val="28"/>
          <w:szCs w:val="28"/>
        </w:rPr>
        <w:sym w:font="HQPB5" w:char="F073"/>
      </w:r>
      <w:r>
        <w:rPr>
          <w:sz w:val="28"/>
          <w:szCs w:val="28"/>
        </w:rPr>
        <w:sym w:font="HQPB1" w:char="F03F"/>
      </w:r>
      <w:r>
        <w:rPr>
          <w:sz w:val="28"/>
          <w:szCs w:val="28"/>
        </w:rPr>
        <w:sym w:font="HQPB4" w:char="F0F6"/>
      </w:r>
      <w:r>
        <w:rPr>
          <w:sz w:val="28"/>
          <w:szCs w:val="28"/>
        </w:rPr>
        <w:sym w:font="HQPB1" w:char="F09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2" w:char="F093"/>
      </w:r>
      <w:r>
        <w:rPr>
          <w:sz w:val="28"/>
          <w:szCs w:val="28"/>
        </w:rPr>
        <w:sym w:font="HQPB4" w:char="F0CE"/>
      </w:r>
      <w:r>
        <w:rPr>
          <w:sz w:val="28"/>
          <w:szCs w:val="28"/>
        </w:rPr>
        <w:sym w:font="HQPB1" w:char="F08E"/>
      </w:r>
      <w:r>
        <w:rPr>
          <w:sz w:val="28"/>
          <w:szCs w:val="28"/>
        </w:rPr>
        <w:sym w:font="HQPB5" w:char="F074"/>
      </w:r>
      <w:r>
        <w:rPr>
          <w:sz w:val="28"/>
          <w:szCs w:val="28"/>
        </w:rPr>
        <w:sym w:font="HQPB1" w:char="F049"/>
      </w:r>
      <w:r>
        <w:rPr>
          <w:sz w:val="28"/>
          <w:szCs w:val="28"/>
        </w:rPr>
        <w:sym w:font="HQPB4" w:char="F0F4"/>
      </w:r>
      <w:r>
        <w:rPr>
          <w:sz w:val="28"/>
          <w:szCs w:val="28"/>
        </w:rPr>
        <w:sym w:font="HQPB1" w:char="F0B1"/>
      </w:r>
      <w:r>
        <w:rPr>
          <w:sz w:val="28"/>
          <w:szCs w:val="28"/>
        </w:rPr>
        <w:sym w:font="HQPB5" w:char="F074"/>
      </w:r>
      <w:r>
        <w:rPr>
          <w:sz w:val="28"/>
          <w:szCs w:val="28"/>
        </w:rPr>
        <w:sym w:font="HQPB2" w:char="F052"/>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59"/>
      </w:r>
      <w:r>
        <w:rPr>
          <w:sz w:val="28"/>
          <w:szCs w:val="28"/>
        </w:rPr>
        <w:sym w:font="HQPB5" w:char="F079"/>
      </w:r>
      <w:r>
        <w:rPr>
          <w:sz w:val="28"/>
          <w:szCs w:val="28"/>
        </w:rPr>
        <w:sym w:font="HQPB2" w:char="F04A"/>
      </w:r>
      <w:r>
        <w:rPr>
          <w:sz w:val="28"/>
          <w:szCs w:val="28"/>
        </w:rPr>
        <w:sym w:font="HQPB5" w:char="F072"/>
      </w:r>
      <w:r>
        <w:rPr>
          <w:sz w:val="28"/>
          <w:szCs w:val="28"/>
        </w:rPr>
        <w:sym w:font="HQPB1" w:char="F04F"/>
      </w:r>
      <w:r>
        <w:rPr>
          <w:rFonts w:ascii="(normal text)" w:hAnsi="(normal text)"/>
          <w:rtl/>
        </w:rPr>
        <w:t xml:space="preserve"> </w:t>
      </w:r>
      <w:r>
        <w:rPr>
          <w:sz w:val="28"/>
          <w:szCs w:val="28"/>
        </w:rPr>
        <w:sym w:font="HQPB4" w:char="F0F6"/>
      </w:r>
      <w:r>
        <w:rPr>
          <w:sz w:val="28"/>
          <w:szCs w:val="28"/>
        </w:rPr>
        <w:sym w:font="HQPB2" w:char="F071"/>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1" w:char="F031"/>
      </w:r>
      <w:r>
        <w:rPr>
          <w:sz w:val="28"/>
          <w:szCs w:val="28"/>
        </w:rPr>
        <w:sym w:font="HQPB4" w:char="F0F6"/>
      </w:r>
      <w:r>
        <w:rPr>
          <w:sz w:val="28"/>
          <w:szCs w:val="28"/>
        </w:rPr>
        <w:sym w:font="HQPB1" w:char="F08D"/>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A0"/>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E"/>
      </w:r>
      <w:r>
        <w:rPr>
          <w:sz w:val="28"/>
          <w:szCs w:val="28"/>
        </w:rPr>
        <w:sym w:font="HQPB2" w:char="F04F"/>
      </w:r>
      <w:r>
        <w:rPr>
          <w:sz w:val="28"/>
          <w:szCs w:val="28"/>
        </w:rPr>
        <w:sym w:font="HQPB4" w:char="F0E7"/>
      </w:r>
      <w:r>
        <w:rPr>
          <w:sz w:val="28"/>
          <w:szCs w:val="28"/>
        </w:rPr>
        <w:sym w:font="HQPB1" w:char="F046"/>
      </w:r>
      <w:r>
        <w:rPr>
          <w:sz w:val="28"/>
          <w:szCs w:val="28"/>
        </w:rPr>
        <w:sym w:font="HQPB4" w:char="F0F5"/>
      </w:r>
      <w:r>
        <w:rPr>
          <w:sz w:val="28"/>
          <w:szCs w:val="28"/>
        </w:rPr>
        <w:sym w:font="HQPB2" w:char="F033"/>
      </w:r>
      <w:r>
        <w:rPr>
          <w:sz w:val="28"/>
          <w:szCs w:val="28"/>
        </w:rPr>
        <w:sym w:font="HQPB5" w:char="F074"/>
      </w:r>
      <w:r>
        <w:rPr>
          <w:sz w:val="28"/>
          <w:szCs w:val="28"/>
        </w:rPr>
        <w:sym w:font="HQPB2" w:char="F05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79"/>
      </w:r>
      <w:r>
        <w:rPr>
          <w:sz w:val="28"/>
          <w:szCs w:val="28"/>
        </w:rPr>
        <w:sym w:font="HQPB1" w:char="F089"/>
      </w:r>
      <w:r>
        <w:rPr>
          <w:sz w:val="28"/>
          <w:szCs w:val="28"/>
        </w:rPr>
        <w:sym w:font="HQPB2" w:char="F0BB"/>
      </w:r>
      <w:r>
        <w:rPr>
          <w:sz w:val="28"/>
          <w:szCs w:val="28"/>
        </w:rPr>
        <w:sym w:font="HQPB5" w:char="F070"/>
      </w:r>
      <w:r>
        <w:rPr>
          <w:sz w:val="28"/>
          <w:szCs w:val="28"/>
        </w:rPr>
        <w:sym w:font="HQPB2" w:char="F06B"/>
      </w:r>
      <w:r>
        <w:rPr>
          <w:sz w:val="28"/>
          <w:szCs w:val="28"/>
        </w:rPr>
        <w:sym w:font="HQPB5" w:char="F079"/>
      </w:r>
      <w:r>
        <w:rPr>
          <w:sz w:val="28"/>
          <w:szCs w:val="28"/>
        </w:rPr>
        <w:sym w:font="HQPB1" w:char="F0AD"/>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1"/>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3"/>
      </w:r>
      <w:r>
        <w:rPr>
          <w:sz w:val="28"/>
          <w:szCs w:val="28"/>
        </w:rPr>
        <w:sym w:font="HQPB4" w:char="F05D"/>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A"/>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4A"/>
      </w:r>
      <w:r>
        <w:rPr>
          <w:sz w:val="28"/>
          <w:szCs w:val="28"/>
        </w:rPr>
        <w:sym w:font="HQPB4" w:char="F0CF"/>
      </w:r>
      <w:r>
        <w:rPr>
          <w:sz w:val="28"/>
          <w:szCs w:val="28"/>
        </w:rPr>
        <w:sym w:font="HQPB1" w:char="F04F"/>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F"/>
      </w:r>
      <w:r>
        <w:rPr>
          <w:sz w:val="28"/>
          <w:szCs w:val="28"/>
        </w:rPr>
        <w:sym w:font="HQPB2" w:char="F0C8"/>
      </w:r>
      <w:r>
        <w:rPr>
          <w:rFonts w:ascii="(normal text)" w:hAnsi="(normal text)"/>
          <w:rtl/>
        </w:rPr>
        <w:t xml:space="preserve">   </w:t>
      </w:r>
    </w:p>
    <w:p w:rsidR="00541C1C" w:rsidRDefault="00541C1C" w:rsidP="00541C1C">
      <w:pPr>
        <w:autoSpaceDE w:val="0"/>
        <w:autoSpaceDN w:val="0"/>
        <w:adjustRightInd w:val="0"/>
        <w:ind w:firstLine="720"/>
        <w:jc w:val="both"/>
        <w:rPr>
          <w:rFonts w:ascii="Transliterasi" w:hAnsi="Transliterasi" w:cs="TimesNewRoman"/>
          <w:szCs w:val="24"/>
        </w:rPr>
      </w:pPr>
      <w:r w:rsidRPr="005E142C">
        <w:rPr>
          <w:rFonts w:ascii="Transliterasi" w:hAnsi="Transliterasi" w:cs="TimesNewRoman"/>
          <w:szCs w:val="24"/>
        </w:rPr>
        <w:t xml:space="preserve">Artinya: Hai orang-orang yang beriman, apabila salah seorang kamu menghadapi kematian, sedang Dia akan berwasiat, Maka hendaklah (wasiat itu) disaksikan oleh dua orang yang adil di antara kamu, atau dua orang yang berlainan agama dengan kamu[454], jika kamu dalam perjalanan dimuka bumi lalu kamu ditimpa bahaya kematian. </w:t>
      </w:r>
      <w:proofErr w:type="gramStart"/>
      <w:r w:rsidRPr="005E142C">
        <w:rPr>
          <w:rFonts w:ascii="Transliterasi" w:hAnsi="Transliterasi" w:cs="TimesNewRoman"/>
          <w:szCs w:val="24"/>
        </w:rPr>
        <w:t>kamu</w:t>
      </w:r>
      <w:proofErr w:type="gramEnd"/>
      <w:r w:rsidRPr="005E142C">
        <w:rPr>
          <w:rFonts w:ascii="Transliterasi" w:hAnsi="Transliterasi" w:cs="TimesNewRoman"/>
          <w:szCs w:val="24"/>
        </w:rPr>
        <w:t xml:space="preserve"> tahan kedua saksi itu sesudah sembahyang (untuk bersumpah), lalu mereka keduanya bersumpah dengan nama Allah, jika kamu ragu-ragu: "(Demi Allah) Kami tidak akan membeli dengan sumpah ini harga yang sedikit (untuk kepentingan seseorang), walaupun Dia karib kerabat, dan tidak (pula) Kami Menyembunyikan persaksian Allah; Sesungguhnya Kami kalau demikian tentulah Termasuk orang-orang yang berdosa".</w:t>
      </w:r>
    </w:p>
    <w:p w:rsidR="00541C1C" w:rsidRPr="005E142C" w:rsidRDefault="00541C1C" w:rsidP="00541C1C">
      <w:pPr>
        <w:autoSpaceDE w:val="0"/>
        <w:autoSpaceDN w:val="0"/>
        <w:adjustRightInd w:val="0"/>
        <w:ind w:firstLine="720"/>
        <w:jc w:val="both"/>
        <w:rPr>
          <w:rFonts w:ascii="Transliterasi" w:hAnsi="Transliterasi" w:cs="TimesNewRoman"/>
          <w:szCs w:val="24"/>
        </w:rPr>
      </w:pP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lastRenderedPageBreak/>
        <w:t>Pada hakikatnya wasiat itu semacam akad.</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Oleh karena itu sebaliknya wasiat harus disaksikan oleh dua orang saksi yang adil dan beragama Islam.</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Akan tetapi bila dalam keadaan terpaksa atau dalam perjalanan jauh yang tidak memungkin adanya saksi yang beragama Islam, maka diperbolehkan mengambil saksi yang berlainan agama.</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Maksud adanya saksi dalam ayat tersebut diatas diharapkan dalam perkara wasiat mudah diselesaikan, jika ada persengketaan dikemudian hari setelah orang yang berwasiat meninggal dunia.</w:t>
      </w:r>
      <w:proofErr w:type="gramEnd"/>
      <w:r w:rsidRPr="005E142C">
        <w:rPr>
          <w:rFonts w:ascii="Transliterasi" w:hAnsi="Transliterasi" w:cs="TimesNewRoman"/>
          <w:szCs w:val="24"/>
        </w:rPr>
        <w:t xml:space="preserve"> Dan juga dalam hadist nabi </w:t>
      </w:r>
      <w:proofErr w:type="gramStart"/>
      <w:r w:rsidRPr="005E142C">
        <w:rPr>
          <w:rFonts w:ascii="Transliterasi" w:hAnsi="Transliterasi" w:cs="TimesNewRoman"/>
          <w:szCs w:val="24"/>
        </w:rPr>
        <w:t>yaitu :</w:t>
      </w:r>
      <w:proofErr w:type="gramEnd"/>
    </w:p>
    <w:p w:rsidR="00541C1C" w:rsidRPr="005E142C" w:rsidRDefault="00541C1C" w:rsidP="00541C1C">
      <w:pPr>
        <w:autoSpaceDE w:val="0"/>
        <w:autoSpaceDN w:val="0"/>
        <w:adjustRightInd w:val="0"/>
        <w:ind w:firstLine="720"/>
        <w:jc w:val="both"/>
        <w:rPr>
          <w:rFonts w:ascii="Transliterasi" w:hAnsi="Transliterasi" w:cs="TimesNewRoman"/>
          <w:sz w:val="16"/>
          <w:szCs w:val="16"/>
        </w:rPr>
      </w:pPr>
      <w:r w:rsidRPr="005E142C">
        <w:rPr>
          <w:rFonts w:ascii="Transliterasi" w:hAnsi="Transliterasi" w:cs="TimesNewRoman"/>
          <w:szCs w:val="24"/>
        </w:rPr>
        <w:t xml:space="preserve">Artinya: </w:t>
      </w:r>
      <w:proofErr w:type="gramStart"/>
      <w:r w:rsidRPr="005E142C">
        <w:rPr>
          <w:rFonts w:ascii="Transliterasi" w:hAnsi="Arial Narrow" w:cs="TimesNewRoman"/>
          <w:szCs w:val="24"/>
        </w:rPr>
        <w:t>“</w:t>
      </w:r>
      <w:r w:rsidRPr="005E142C">
        <w:rPr>
          <w:rFonts w:ascii="Transliterasi" w:hAnsi="Transliterasi" w:cs="TimesNewRoman"/>
          <w:szCs w:val="24"/>
        </w:rPr>
        <w:t xml:space="preserve"> Dari</w:t>
      </w:r>
      <w:proofErr w:type="gramEnd"/>
      <w:r w:rsidRPr="005E142C">
        <w:rPr>
          <w:rFonts w:ascii="Transliterasi" w:hAnsi="Transliterasi" w:cs="TimesNewRoman"/>
          <w:szCs w:val="24"/>
        </w:rPr>
        <w:t xml:space="preserve"> Ibnu Umar r.a bahwa Rasulullah saw.bersabda, Hak bagi seorang muslim yang mempunyai sesuatu yang hendak diwasiatkan, sesudah bermalam selama dua malam tiada lain wasiatnya itu tertulis pada amal kebajikannya.</w:t>
      </w:r>
      <w:r w:rsidRPr="005E142C">
        <w:rPr>
          <w:rFonts w:ascii="Transliterasi" w:hAnsi="Arial Narrow" w:cs="TimesNewRoman"/>
          <w:szCs w:val="24"/>
        </w:rPr>
        <w:t>’</w:t>
      </w:r>
      <w:r w:rsidRPr="005E142C">
        <w:rPr>
          <w:rFonts w:ascii="Transliterasi" w:hAnsi="Transliterasi" w:cs="TimesNewRoman"/>
          <w:szCs w:val="24"/>
        </w:rPr>
        <w:t xml:space="preserve"> </w:t>
      </w:r>
      <w:proofErr w:type="gramStart"/>
      <w:r w:rsidRPr="005E142C">
        <w:rPr>
          <w:rFonts w:ascii="Transliterasi" w:hAnsi="Transliterasi" w:cs="TimesNewRoman"/>
          <w:szCs w:val="24"/>
        </w:rPr>
        <w:t>Ibnu Umar berkata</w:t>
      </w:r>
      <w:r w:rsidRPr="005E142C">
        <w:rPr>
          <w:rFonts w:ascii="Transliterasi" w:hAnsi="Arial Narrow" w:cs="TimesNewRoman"/>
          <w:szCs w:val="24"/>
        </w:rPr>
        <w:t>”</w:t>
      </w:r>
      <w:r w:rsidRPr="005E142C">
        <w:rPr>
          <w:rFonts w:ascii="Transliterasi" w:hAnsi="Transliterasi" w:cs="TimesNewRoman"/>
          <w:szCs w:val="24"/>
        </w:rPr>
        <w:t xml:space="preserve"> tidak berlalu bagiku satu malam pun sejak aku mendengar haditst itu kecuali wasiatku sela</w:t>
      </w:r>
      <w:r>
        <w:rPr>
          <w:rFonts w:ascii="Transliterasi" w:hAnsi="Transliterasi" w:cs="TimesNewRoman"/>
          <w:szCs w:val="24"/>
        </w:rPr>
        <w:t>lu berada disisiku.</w:t>
      </w:r>
      <w:proofErr w:type="gramEnd"/>
      <w:r>
        <w:rPr>
          <w:rFonts w:ascii="Transliterasi" w:hAnsi="Transliterasi" w:cs="TimesNewRoman"/>
          <w:szCs w:val="24"/>
        </w:rPr>
        <w:t xml:space="preserve"> (HR.Bukhari</w:t>
      </w:r>
      <w:r w:rsidRPr="005E142C">
        <w:rPr>
          <w:rFonts w:ascii="Transliterasi" w:hAnsi="Transliterasi" w:cs="TimesNewRoman"/>
          <w:szCs w:val="24"/>
        </w:rPr>
        <w:t>)</w:t>
      </w:r>
      <w:r w:rsidRPr="005E142C">
        <w:rPr>
          <w:rStyle w:val="FootnoteReference"/>
          <w:rFonts w:ascii="Transliterasi" w:hAnsi="Transliterasi" w:cs="TimesNewRoman"/>
          <w:szCs w:val="24"/>
        </w:rPr>
        <w:footnoteReference w:id="89"/>
      </w:r>
    </w:p>
    <w:p w:rsidR="00541C1C" w:rsidRDefault="00541C1C" w:rsidP="00541C1C">
      <w:pPr>
        <w:autoSpaceDE w:val="0"/>
        <w:autoSpaceDN w:val="0"/>
        <w:adjustRightInd w:val="0"/>
        <w:ind w:firstLine="720"/>
        <w:jc w:val="both"/>
        <w:rPr>
          <w:rFonts w:ascii="Transliterasi" w:hAnsi="Transliterasi" w:cs="TimesNewRoman"/>
          <w:szCs w:val="24"/>
        </w:rPr>
      </w:pPr>
    </w:p>
    <w:p w:rsidR="00541C1C" w:rsidRPr="005E142C" w:rsidRDefault="00541C1C" w:rsidP="00541C1C">
      <w:pPr>
        <w:autoSpaceDE w:val="0"/>
        <w:autoSpaceDN w:val="0"/>
        <w:adjustRightInd w:val="0"/>
        <w:spacing w:line="480" w:lineRule="auto"/>
        <w:ind w:firstLine="720"/>
        <w:jc w:val="both"/>
        <w:rPr>
          <w:rFonts w:ascii="Transliterasi" w:hAnsi="Transliterasi" w:cs="TimesNewRoman"/>
          <w:sz w:val="16"/>
          <w:szCs w:val="16"/>
        </w:rPr>
      </w:pPr>
      <w:proofErr w:type="gramStart"/>
      <w:r w:rsidRPr="005E142C">
        <w:rPr>
          <w:rFonts w:ascii="Transliterasi" w:hAnsi="Transliterasi" w:cs="TimesNewRoman"/>
          <w:szCs w:val="24"/>
        </w:rPr>
        <w:t>Berkaitan dengan hal diatas, dapat disimpulkan bahwa wasiat itu harus</w:t>
      </w:r>
      <w:r w:rsidRPr="005E142C">
        <w:rPr>
          <w:rFonts w:ascii="Transliterasi" w:hAnsi="Transliterasi" w:cs="TimesNewRoman"/>
          <w:sz w:val="16"/>
          <w:szCs w:val="16"/>
        </w:rPr>
        <w:t xml:space="preserve"> </w:t>
      </w:r>
      <w:r w:rsidRPr="005E142C">
        <w:rPr>
          <w:rFonts w:ascii="Transliterasi" w:hAnsi="Transliterasi" w:cs="TimesNewRoman"/>
          <w:szCs w:val="24"/>
        </w:rPr>
        <w:t>disaksikan oleh dua orang saksi dan wasiat itu juga tertulis, yang bertujuan sebagai</w:t>
      </w:r>
      <w:r w:rsidRPr="005E142C">
        <w:rPr>
          <w:rFonts w:ascii="Transliterasi" w:hAnsi="Transliterasi" w:cs="TimesNewRoman"/>
          <w:sz w:val="16"/>
          <w:szCs w:val="16"/>
        </w:rPr>
        <w:t xml:space="preserve"> </w:t>
      </w:r>
      <w:r w:rsidRPr="005E142C">
        <w:rPr>
          <w:rFonts w:ascii="Transliterasi" w:hAnsi="Transliterasi" w:cs="TimesNewRoman"/>
          <w:szCs w:val="24"/>
        </w:rPr>
        <w:t>bentuk kehati-hatian sebab kemungkinan orang yang berwasiat itu wafat secara</w:t>
      </w:r>
      <w:r w:rsidRPr="005E142C">
        <w:rPr>
          <w:rFonts w:ascii="Transliterasi" w:hAnsi="Transliterasi" w:cs="TimesNewRoman"/>
          <w:sz w:val="16"/>
          <w:szCs w:val="16"/>
        </w:rPr>
        <w:t xml:space="preserve"> </w:t>
      </w:r>
      <w:r w:rsidRPr="005E142C">
        <w:rPr>
          <w:rFonts w:ascii="Transliterasi" w:hAnsi="Transliterasi" w:cs="TimesNewRoman"/>
          <w:szCs w:val="24"/>
        </w:rPr>
        <w:t>mendadak.</w:t>
      </w:r>
      <w:proofErr w:type="gramEnd"/>
      <w:r w:rsidRPr="005E142C">
        <w:rPr>
          <w:rFonts w:ascii="Transliterasi" w:hAnsi="Transliterasi" w:cs="TimesNewRoman"/>
          <w:szCs w:val="24"/>
        </w:rPr>
        <w:t xml:space="preserve"> Hal ini sesuai dengan pendapat para imam Mazhab yaitu, Abu Hanifah,</w:t>
      </w:r>
      <w:r w:rsidRPr="005E142C">
        <w:rPr>
          <w:rFonts w:ascii="Transliterasi" w:hAnsi="Transliterasi" w:cs="TimesNewRoman"/>
          <w:sz w:val="16"/>
          <w:szCs w:val="16"/>
        </w:rPr>
        <w:t xml:space="preserve"> </w:t>
      </w:r>
      <w:r w:rsidRPr="005E142C">
        <w:rPr>
          <w:rFonts w:ascii="Transliterasi" w:hAnsi="Transliterasi" w:cs="TimesNewRoman"/>
          <w:szCs w:val="24"/>
        </w:rPr>
        <w:t>Syafi</w:t>
      </w:r>
      <w:r w:rsidRPr="005E142C">
        <w:rPr>
          <w:rFonts w:ascii="Transliterasi" w:hAnsi="Arial Narrow" w:cs="TimesNewRoman"/>
          <w:szCs w:val="24"/>
        </w:rPr>
        <w:t>’</w:t>
      </w:r>
      <w:r w:rsidRPr="005E142C">
        <w:rPr>
          <w:rFonts w:ascii="Transliterasi" w:hAnsi="Transliterasi" w:cs="TimesNewRoman"/>
          <w:szCs w:val="24"/>
        </w:rPr>
        <w:t>i dan Maliki yang mengatakan</w:t>
      </w:r>
      <w:proofErr w:type="gramStart"/>
      <w:r w:rsidRPr="005E142C">
        <w:rPr>
          <w:rFonts w:ascii="Transliterasi" w:hAnsi="Transliterasi" w:cs="TimesNewRoman"/>
          <w:szCs w:val="24"/>
        </w:rPr>
        <w:t xml:space="preserve">: </w:t>
      </w:r>
      <w:r w:rsidRPr="005E142C">
        <w:rPr>
          <w:rFonts w:ascii="Transliterasi" w:hAnsi="Arial Narrow" w:cs="TimesNewRoman"/>
          <w:szCs w:val="24"/>
        </w:rPr>
        <w:t>”</w:t>
      </w:r>
      <w:proofErr w:type="gramEnd"/>
      <w:r w:rsidRPr="005E142C">
        <w:rPr>
          <w:rFonts w:ascii="Transliterasi" w:hAnsi="Transliterasi" w:cs="TimesNewRoman"/>
          <w:szCs w:val="24"/>
        </w:rPr>
        <w:t xml:space="preserve"> jika wasiat ditulis dengan tulisan tangan si</w:t>
      </w:r>
      <w:r w:rsidRPr="005E142C">
        <w:rPr>
          <w:rFonts w:ascii="Transliterasi" w:hAnsi="Transliterasi" w:cs="TimesNewRoman"/>
          <w:sz w:val="16"/>
          <w:szCs w:val="16"/>
        </w:rPr>
        <w:t xml:space="preserve"> </w:t>
      </w:r>
      <w:r w:rsidRPr="005E142C">
        <w:rPr>
          <w:rFonts w:ascii="Transliterasi" w:hAnsi="Transliterasi" w:cs="TimesNewRoman"/>
          <w:szCs w:val="24"/>
        </w:rPr>
        <w:t>sakit, dan diketahui bahwa itu memang tulisannya, tetapi penulisan itu tidak</w:t>
      </w:r>
      <w:r w:rsidRPr="005E142C">
        <w:rPr>
          <w:rFonts w:ascii="Transliterasi" w:hAnsi="Transliterasi" w:cs="TimesNewRoman"/>
          <w:sz w:val="16"/>
          <w:szCs w:val="16"/>
        </w:rPr>
        <w:t xml:space="preserve"> </w:t>
      </w:r>
      <w:r w:rsidRPr="005E142C">
        <w:rPr>
          <w:rFonts w:ascii="Transliterasi" w:hAnsi="Transliterasi" w:cs="TimesNewRoman"/>
          <w:szCs w:val="24"/>
        </w:rPr>
        <w:t>disaksikan, maka tulisan tersebut tidak dijadikan dasar hukum. Artinya, jika terdapat</w:t>
      </w:r>
      <w:r w:rsidRPr="005E142C">
        <w:rPr>
          <w:rFonts w:ascii="Transliterasi" w:hAnsi="Transliterasi" w:cs="TimesNewRoman"/>
          <w:sz w:val="16"/>
          <w:szCs w:val="16"/>
        </w:rPr>
        <w:t xml:space="preserve"> </w:t>
      </w:r>
      <w:r w:rsidRPr="005E142C">
        <w:rPr>
          <w:rFonts w:ascii="Transliterasi" w:hAnsi="Transliterasi" w:cs="TimesNewRoman"/>
          <w:szCs w:val="24"/>
        </w:rPr>
        <w:t>wasiat dengan tulisan tangan si sakit, tetapi penulisannya tidak disaksikan dua orang</w:t>
      </w:r>
      <w:r w:rsidRPr="005E142C">
        <w:rPr>
          <w:rFonts w:ascii="Transliterasi" w:hAnsi="Transliterasi" w:cs="TimesNewRoman"/>
          <w:sz w:val="16"/>
          <w:szCs w:val="16"/>
        </w:rPr>
        <w:t xml:space="preserve"> </w:t>
      </w:r>
      <w:r w:rsidRPr="005E142C">
        <w:rPr>
          <w:rFonts w:ascii="Transliterasi" w:hAnsi="Transliterasi" w:cs="TimesNewRoman"/>
          <w:szCs w:val="24"/>
        </w:rPr>
        <w:t>saksi atau lebih dan si sakit tidak pula mengukuhkan wasiat tertulisnya di hadapan</w:t>
      </w:r>
      <w:r w:rsidRPr="005E142C">
        <w:rPr>
          <w:rFonts w:ascii="Transliterasi" w:hAnsi="Transliterasi" w:cs="TimesNewRoman"/>
          <w:sz w:val="16"/>
          <w:szCs w:val="16"/>
        </w:rPr>
        <w:t xml:space="preserve"> </w:t>
      </w:r>
      <w:r w:rsidRPr="005E142C">
        <w:rPr>
          <w:rFonts w:ascii="Transliterasi" w:hAnsi="Transliterasi" w:cs="TimesNewRoman"/>
          <w:szCs w:val="24"/>
        </w:rPr>
        <w:t xml:space="preserve">orang banyak, maka tulisannya itu tidak dapat dianggap sebagai </w:t>
      </w:r>
      <w:r w:rsidRPr="005E142C">
        <w:rPr>
          <w:rFonts w:ascii="Transliterasi" w:hAnsi="Transliterasi" w:cs="TimesNewRoman"/>
          <w:szCs w:val="24"/>
        </w:rPr>
        <w:lastRenderedPageBreak/>
        <w:t>wasiat, sekalipun</w:t>
      </w:r>
      <w:r w:rsidRPr="005E142C">
        <w:rPr>
          <w:rFonts w:ascii="Transliterasi" w:hAnsi="Transliterasi" w:cs="TimesNewRoman"/>
          <w:sz w:val="16"/>
          <w:szCs w:val="16"/>
        </w:rPr>
        <w:t xml:space="preserve"> </w:t>
      </w:r>
      <w:r w:rsidRPr="005E142C">
        <w:rPr>
          <w:rFonts w:ascii="Transliterasi" w:hAnsi="Transliterasi" w:cs="TimesNewRoman"/>
          <w:szCs w:val="24"/>
        </w:rPr>
        <w:t>diketahui bahwa wasiat tertulis itu bersumber dari si sakit.</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Meskipun demikian, ada sebagian ulama mazhab yang tidak sependapat</w:t>
      </w:r>
      <w:r w:rsidRPr="005E142C">
        <w:rPr>
          <w:rFonts w:ascii="Transliterasi" w:hAnsi="Transliterasi" w:cs="TimesNewRoman"/>
          <w:sz w:val="16"/>
          <w:szCs w:val="16"/>
        </w:rPr>
        <w:t xml:space="preserve"> </w:t>
      </w:r>
      <w:r w:rsidRPr="005E142C">
        <w:rPr>
          <w:rFonts w:ascii="Transliterasi" w:hAnsi="Transliterasi" w:cs="TimesNewRoman"/>
          <w:szCs w:val="24"/>
        </w:rPr>
        <w:t>tentang pernyataan diatas, antara lain pendapat Imam Ahmad bin Hambal yaitu</w:t>
      </w:r>
      <w:r w:rsidRPr="005E142C">
        <w:rPr>
          <w:rFonts w:ascii="Transliterasi" w:hAnsi="Transliterasi" w:cs="TimesNewRoman"/>
          <w:sz w:val="16"/>
          <w:szCs w:val="16"/>
        </w:rPr>
        <w:t xml:space="preserve"> </w:t>
      </w:r>
      <w:r w:rsidRPr="005E142C">
        <w:rPr>
          <w:rFonts w:ascii="Transliterasi" w:hAnsi="Transliterasi" w:cs="TimesNewRoman"/>
          <w:szCs w:val="24"/>
        </w:rPr>
        <w:t>wasiat itu dapat dilakukan meskipun tidak disaksikan dua orang saksi atau lebih sepanjang tidak diketahui bahwa wasiat si sakit menarik kembali (membatalkan) wasiat tertulisnya itu</w:t>
      </w:r>
      <w:r w:rsidRPr="005E142C">
        <w:rPr>
          <w:rFonts w:ascii="Transliterasi" w:hAnsi="Arial Narrow" w:cs="TimesNewRoman"/>
          <w:szCs w:val="24"/>
        </w:rPr>
        <w:t>”</w:t>
      </w:r>
      <w:r w:rsidRPr="005E142C">
        <w:rPr>
          <w:rFonts w:ascii="Transliterasi" w:hAnsi="Transliterasi" w:cs="TimesNewRoman"/>
          <w:szCs w:val="24"/>
        </w:rPr>
        <w:t>.</w:t>
      </w:r>
      <w:proofErr w:type="gramEnd"/>
      <w:r w:rsidRPr="005E142C">
        <w:rPr>
          <w:rFonts w:ascii="Transliterasi" w:hAnsi="Transliterasi" w:cs="TimesNewRoman"/>
          <w:szCs w:val="24"/>
        </w:rPr>
        <w:t xml:space="preserve"> </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Sementara dalam tata hukum di Indonesia seperti halnya Undang-Undang No 41 tahun 2004, keberadaan saksi menjadi suatu syarat untuk melaksanakan wakaf wasiat.</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Dalam hal ini saksi lebih ditekankan sebagai fungsinya untuk pembuktian terjadinya wakaf, bukan fungsinya sebagai keabsahan wakaf, oleh karena itu, keberadan saksi itu bukan saja merupakan suatu keharusan, melainkan keberadaan itu harus terbukti secara tertulis.</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Mengingat juga bahwa tujuan dari pembentukan undang-undang ini adalah untuk menciptakan tertib hukum dan administrasi wakaf guna melindungi harta wakaf.</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Dalam hal ini mengapa wakaf wasiat harus disaksikan oleh 2 orang saksi?</w:t>
      </w:r>
      <w:proofErr w:type="gramEnd"/>
      <w:r w:rsidRPr="005E142C">
        <w:rPr>
          <w:rFonts w:ascii="Transliterasi" w:hAnsi="Transliterasi" w:cs="TimesNewRoman"/>
          <w:szCs w:val="24"/>
        </w:rPr>
        <w:t xml:space="preserve"> Mengingat sangat pentingnya kedudukan wasiat terhadap harta peninggalan seseorang, suatu saat terjadi hal-hal yang tidak diinginkan, dalam hal ini hendaklah dikuatkan dengan alat-alat bukti yang dapat menghindarkan perselisian dimasa-masa yang </w:t>
      </w:r>
      <w:proofErr w:type="gramStart"/>
      <w:r w:rsidRPr="005E142C">
        <w:rPr>
          <w:rFonts w:ascii="Transliterasi" w:hAnsi="Transliterasi" w:cs="TimesNewRoman"/>
          <w:szCs w:val="24"/>
        </w:rPr>
        <w:t>akan</w:t>
      </w:r>
      <w:proofErr w:type="gramEnd"/>
      <w:r w:rsidRPr="005E142C">
        <w:rPr>
          <w:rFonts w:ascii="Transliterasi" w:hAnsi="Transliterasi" w:cs="TimesNewRoman"/>
          <w:szCs w:val="24"/>
        </w:rPr>
        <w:t xml:space="preserve"> datang. Apabila wasiat dinyatakan secara lesan maka hendaklah diucapkan dihadapan saksi-saksi yang dapat dipercayakan dan tidak mempunyai hubungan kepentingan dengan harta peninggalan seperti RT, RW, lurah atau pihakpihak yang berwenang dalam masyarakat Dalam kaitanya dengan </w:t>
      </w:r>
      <w:r w:rsidRPr="005E142C">
        <w:rPr>
          <w:rFonts w:ascii="Transliterasi" w:hAnsi="Transliterasi" w:cs="TimesNewRoman"/>
          <w:szCs w:val="24"/>
        </w:rPr>
        <w:lastRenderedPageBreak/>
        <w:t>jumlah harta benda yang diwakafkan dengan wasiat di dalam Undang-Undang No 41 tahun 2004 tentang Wakaf yaitu pasal 25 disebutkan sebagai berikut:</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Arial Narrow" w:cs="TimesNewRoman"/>
          <w:szCs w:val="24"/>
        </w:rPr>
        <w:t>“</w:t>
      </w:r>
      <w:r w:rsidRPr="005E142C">
        <w:rPr>
          <w:rFonts w:ascii="Transliterasi" w:hAnsi="Transliterasi" w:cs="TimesNewRoman"/>
          <w:szCs w:val="24"/>
        </w:rPr>
        <w:t xml:space="preserve"> harta</w:t>
      </w:r>
      <w:proofErr w:type="gramEnd"/>
      <w:r w:rsidRPr="005E142C">
        <w:rPr>
          <w:rFonts w:ascii="Transliterasi" w:hAnsi="Transliterasi" w:cs="TimesNewRoman"/>
          <w:szCs w:val="24"/>
        </w:rPr>
        <w:t xml:space="preserve"> benda wakaf yang diwakafakan dengan wasiat paling banyak 1/3 ( satu pertiga) dari jumlah harta warisan setelah dikurangi dengan utang pewasiat, kecuali dengan persetujuan ahli waris.</w:t>
      </w:r>
      <w:r w:rsidRPr="005E142C">
        <w:rPr>
          <w:rFonts w:ascii="Transliterasi" w:hAnsi="Arial Narrow" w:cs="TimesNewRoman"/>
          <w:szCs w:val="24"/>
        </w:rPr>
        <w:t>”</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 xml:space="preserve">Dalam Undang-Undang No 41 tahun 2004 dinyatakan tidak ada pembatasan jumlah harta yang </w:t>
      </w:r>
      <w:proofErr w:type="gramStart"/>
      <w:r w:rsidRPr="005E142C">
        <w:rPr>
          <w:rFonts w:ascii="Transliterasi" w:hAnsi="Transliterasi" w:cs="TimesNewRoman"/>
          <w:szCs w:val="24"/>
        </w:rPr>
        <w:t>diwakafkan .</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Namun terkait dengan hukum wakaf wasiat terdapat pembatasan jumlah harta yang diwakafkan dengan wasiat yaitu paling banyak 1/3 (satu pertiga) dari jumlah warisan setelah dikurangi dengan utang pewasiat kecuali dengan persetujuan seluruh ahli waris.</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 xml:space="preserve">Jika kita melihat dalam hukum Islam, maka </w:t>
      </w:r>
      <w:proofErr w:type="gramStart"/>
      <w:r w:rsidRPr="005E142C">
        <w:rPr>
          <w:rFonts w:ascii="Transliterasi" w:hAnsi="Transliterasi" w:cs="TimesNewRoman"/>
          <w:szCs w:val="24"/>
        </w:rPr>
        <w:t>akan</w:t>
      </w:r>
      <w:proofErr w:type="gramEnd"/>
      <w:r w:rsidRPr="005E142C">
        <w:rPr>
          <w:rFonts w:ascii="Transliterasi" w:hAnsi="Transliterasi" w:cs="TimesNewRoman"/>
          <w:szCs w:val="24"/>
        </w:rPr>
        <w:t xml:space="preserve"> dapat kita dapatkan beberapa teori tentang jumlah harta yang diwakafkan dengan wasiat. </w:t>
      </w:r>
      <w:proofErr w:type="gramStart"/>
      <w:r w:rsidRPr="005E142C">
        <w:rPr>
          <w:rFonts w:ascii="Transliterasi" w:hAnsi="Transliterasi" w:cs="TimesNewRoman"/>
          <w:szCs w:val="24"/>
        </w:rPr>
        <w:t>Menurut ulama Hanafiah bahwasannya wakaf wasiat yaitu posisinya seperti wasiat yang diperkirakan yaitu 1/3 dari harta karena wakaf seperti shadaqah (pemberian).</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 xml:space="preserve">Pendapat serupa ini </w:t>
      </w:r>
      <w:proofErr w:type="gramStart"/>
      <w:r w:rsidRPr="005E142C">
        <w:rPr>
          <w:rFonts w:ascii="Transliterasi" w:hAnsi="Transliterasi" w:cs="TimesNewRoman"/>
          <w:szCs w:val="24"/>
        </w:rPr>
        <w:t>sama</w:t>
      </w:r>
      <w:proofErr w:type="gramEnd"/>
      <w:r w:rsidRPr="005E142C">
        <w:rPr>
          <w:rFonts w:ascii="Transliterasi" w:hAnsi="Transliterasi" w:cs="TimesNewRoman"/>
          <w:szCs w:val="24"/>
        </w:rPr>
        <w:t xml:space="preserve"> dengan pendapat jumhur ulama yang sepakat dengan pendapat Abu hanifah. </w:t>
      </w:r>
      <w:proofErr w:type="gramStart"/>
      <w:r w:rsidRPr="005E142C">
        <w:rPr>
          <w:rFonts w:ascii="Transliterasi" w:hAnsi="Transliterasi" w:cs="TimesNewRoman"/>
          <w:szCs w:val="24"/>
        </w:rPr>
        <w:t>Dalam keadaan ini, semua sedekah dan pemberian orang yang sakit menjadi terlaksana dalam batasan sepertiga harta.</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Jika sedekah tersebut dibawah sepertiga harta maka sedekah tersebut terlaksana.</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Akan tetapi, jika lebih dari batas tersebut, maka sedekah tersebut tidak terlaksana kecuali dengan izin para ahli waris setelah orang yang sakit tersebut meninggal dunia.</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lastRenderedPageBreak/>
        <w:t xml:space="preserve">Kalau pendapat jumhur ini dibandingkan dengan Undang-Undang No 41 tahun 2004, maka nampak sekali bahwa Undang-Undang No 41 tahun 2004 tentang Wakaf ini selaras dengan pendapat hukum Islam. </w:t>
      </w:r>
      <w:proofErr w:type="gramStart"/>
      <w:r w:rsidRPr="005E142C">
        <w:rPr>
          <w:rFonts w:ascii="Transliterasi" w:hAnsi="Transliterasi" w:cs="TimesNewRoman"/>
          <w:szCs w:val="24"/>
        </w:rPr>
        <w:t>Maka sangat relevan bahwa pembatasan wakaf wasiat adalah 1/3 (satu pertiga) dari jumlah harta yang dimiliki.</w:t>
      </w:r>
      <w:proofErr w:type="gramEnd"/>
      <w:r w:rsidRPr="005E142C">
        <w:rPr>
          <w:rFonts w:ascii="Transliterasi" w:hAnsi="Transliterasi" w:cs="TimesNewRoman"/>
          <w:szCs w:val="24"/>
        </w:rPr>
        <w:t xml:space="preserve"> </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Adapun tujuan dari adanya pembatasan jumlah harta wakaf wasiat adalah untuk kesejahteraan anggota keluarga pewakaf.</w:t>
      </w:r>
      <w:proofErr w:type="gramEnd"/>
      <w:r w:rsidRPr="005E142C">
        <w:rPr>
          <w:rFonts w:ascii="Transliterasi" w:hAnsi="Transliterasi" w:cs="TimesNewRoman"/>
          <w:szCs w:val="24"/>
        </w:rPr>
        <w:t xml:space="preserve"> Hal ini berdasarkan sabda Rasulullah:</w:t>
      </w:r>
    </w:p>
    <w:p w:rsidR="00541C1C" w:rsidRPr="008E48A2" w:rsidRDefault="00541C1C" w:rsidP="00541C1C">
      <w:pPr>
        <w:autoSpaceDE w:val="0"/>
        <w:autoSpaceDN w:val="0"/>
        <w:adjustRightInd w:val="0"/>
        <w:spacing w:line="480" w:lineRule="auto"/>
        <w:ind w:firstLine="720"/>
        <w:jc w:val="both"/>
        <w:rPr>
          <w:rFonts w:ascii="Transliterasi" w:hAnsi="Transliterasi" w:cs="TimesNewRoman"/>
          <w:sz w:val="26"/>
          <w:szCs w:val="26"/>
        </w:rPr>
      </w:pPr>
      <w:r w:rsidRPr="008E48A2">
        <w:rPr>
          <w:rFonts w:ascii="Transliterasi" w:hAnsi="Transliterasi" w:cs="TimesNewRoman"/>
          <w:szCs w:val="24"/>
        </w:rPr>
        <w:t>Artinya</w:t>
      </w:r>
      <w:proofErr w:type="gramStart"/>
      <w:r w:rsidRPr="008E48A2">
        <w:rPr>
          <w:rFonts w:ascii="Transliterasi" w:hAnsi="Transliterasi" w:cs="TimesNewRoman"/>
          <w:szCs w:val="24"/>
        </w:rPr>
        <w:t xml:space="preserve">: </w:t>
      </w:r>
      <w:r w:rsidRPr="008E48A2">
        <w:rPr>
          <w:rFonts w:ascii="Transliterasi" w:hAnsi="Arial Narrow" w:cs="TimesNewRoman"/>
          <w:szCs w:val="24"/>
        </w:rPr>
        <w:t>”</w:t>
      </w:r>
      <w:proofErr w:type="gramEnd"/>
      <w:r w:rsidRPr="008E48A2">
        <w:rPr>
          <w:rFonts w:ascii="Transliterasi" w:hAnsi="Transliterasi" w:cs="TimesNewRoman"/>
          <w:szCs w:val="24"/>
        </w:rPr>
        <w:t>Allah bersedekah kepada kalian ketika kalian wafat dengan membolehkan</w:t>
      </w:r>
      <w:r w:rsidRPr="008E48A2">
        <w:rPr>
          <w:rFonts w:ascii="Transliterasi" w:hAnsi="Transliterasi" w:cs="TimesNewRoman"/>
          <w:sz w:val="26"/>
          <w:szCs w:val="26"/>
        </w:rPr>
        <w:t xml:space="preserve"> </w:t>
      </w:r>
      <w:r w:rsidRPr="008E48A2">
        <w:rPr>
          <w:rFonts w:ascii="Transliterasi" w:hAnsi="Transliterasi" w:cs="TimesNewRoman"/>
          <w:szCs w:val="24"/>
        </w:rPr>
        <w:t>bersedekah dengan sepertiga harta kalian untuk menambah timbangan amal kalian.(HR.</w:t>
      </w:r>
      <w:r w:rsidRPr="008E48A2">
        <w:rPr>
          <w:rFonts w:ascii="Transliterasi" w:hAnsi="Transliterasi" w:cs="TimesNewRoman"/>
          <w:sz w:val="26"/>
          <w:szCs w:val="26"/>
        </w:rPr>
        <w:t xml:space="preserve"> </w:t>
      </w:r>
      <w:r w:rsidRPr="008E48A2">
        <w:rPr>
          <w:rFonts w:ascii="Transliterasi" w:hAnsi="Transliterasi" w:cs="TimesNewRoman"/>
          <w:szCs w:val="24"/>
        </w:rPr>
        <w:t>Ibnu Majah)</w:t>
      </w:r>
      <w:r w:rsidRPr="008E48A2">
        <w:rPr>
          <w:rFonts w:ascii="Transliterasi" w:hAnsi="Arial Narrow" w:cs="TimesNewRoman"/>
          <w:szCs w:val="24"/>
        </w:rPr>
        <w:t>”</w:t>
      </w:r>
      <w:r w:rsidRPr="008E48A2">
        <w:rPr>
          <w:rStyle w:val="FootnoteReference"/>
          <w:rFonts w:ascii="Transliterasi" w:hAnsi="Transliterasi" w:cs="TimesNewRoman"/>
          <w:szCs w:val="24"/>
        </w:rPr>
        <w:footnoteReference w:id="90"/>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Hadits diatas, menunjukkan kebolehan penggunaan sepertiga harta ketika seorang meninggal.</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Ini adalah pendapat sebagian besar ulama (jumhur ulama).</w:t>
      </w:r>
      <w:proofErr w:type="gramEnd"/>
      <w:r w:rsidRPr="005E142C">
        <w:rPr>
          <w:rFonts w:ascii="Transliterasi" w:hAnsi="Transliterasi" w:cs="TimesNewRoman"/>
          <w:szCs w:val="24"/>
        </w:rPr>
        <w:t xml:space="preserve"> Karena pemberian seluruh harta dalam keadaan seperti </w:t>
      </w:r>
      <w:proofErr w:type="gramStart"/>
      <w:r w:rsidRPr="005E142C">
        <w:rPr>
          <w:rFonts w:ascii="Transliterasi" w:hAnsi="Transliterasi" w:cs="TimesNewRoman"/>
          <w:szCs w:val="24"/>
        </w:rPr>
        <w:t>ni</w:t>
      </w:r>
      <w:proofErr w:type="gramEnd"/>
      <w:r w:rsidRPr="005E142C">
        <w:rPr>
          <w:rFonts w:ascii="Transliterasi" w:hAnsi="Transliterasi" w:cs="TimesNewRoman"/>
          <w:szCs w:val="24"/>
        </w:rPr>
        <w:t xml:space="preserve"> merupakan tindakan zalim terhadap ahli waris. </w:t>
      </w:r>
      <w:proofErr w:type="gramStart"/>
      <w:r w:rsidRPr="005E142C">
        <w:rPr>
          <w:rFonts w:ascii="Transliterasi" w:hAnsi="Transliterasi" w:cs="TimesNewRoman"/>
          <w:szCs w:val="24"/>
        </w:rPr>
        <w:t>Oleh sebab itu, pemberian tersebut dibatasi pada sepertiga harta sebagaimana halnya dalam wasiat.</w:t>
      </w:r>
      <w:proofErr w:type="gramEnd"/>
      <w:r w:rsidRPr="005E142C">
        <w:rPr>
          <w:rFonts w:ascii="Transliterasi" w:hAnsi="Transliterasi" w:cs="TimesNewRoman"/>
          <w:szCs w:val="24"/>
        </w:rPr>
        <w:t xml:space="preserve"> Hal ini juga sesuai dengan sabda nabi SAW yaitu:</w:t>
      </w:r>
    </w:p>
    <w:p w:rsidR="00541C1C" w:rsidRDefault="00541C1C" w:rsidP="00541C1C">
      <w:pPr>
        <w:autoSpaceDE w:val="0"/>
        <w:autoSpaceDN w:val="0"/>
        <w:adjustRightInd w:val="0"/>
        <w:ind w:firstLine="720"/>
        <w:jc w:val="both"/>
        <w:rPr>
          <w:rFonts w:ascii="Transliterasi" w:hAnsi="Transliterasi" w:cs="TimesNewRoman"/>
          <w:szCs w:val="24"/>
        </w:rPr>
      </w:pPr>
      <w:r w:rsidRPr="005E142C">
        <w:rPr>
          <w:rFonts w:ascii="Transliterasi" w:hAnsi="Transliterasi" w:cs="TimesNewRoman"/>
          <w:sz w:val="22"/>
          <w:szCs w:val="22"/>
        </w:rPr>
        <w:t xml:space="preserve">Artinya: </w:t>
      </w:r>
      <w:proofErr w:type="gramStart"/>
      <w:r w:rsidRPr="005E142C">
        <w:rPr>
          <w:rFonts w:ascii="Transliterasi" w:hAnsi="Arial Narrow" w:cs="TimesNewRoman"/>
          <w:sz w:val="22"/>
          <w:szCs w:val="22"/>
        </w:rPr>
        <w:t>“</w:t>
      </w:r>
      <w:r w:rsidRPr="005E142C">
        <w:rPr>
          <w:rFonts w:ascii="Transliterasi" w:hAnsi="Transliterasi" w:cs="TimesNewRoman"/>
          <w:sz w:val="22"/>
          <w:szCs w:val="22"/>
        </w:rPr>
        <w:t xml:space="preserve"> Dari</w:t>
      </w:r>
      <w:proofErr w:type="gramEnd"/>
      <w:r w:rsidRPr="005E142C">
        <w:rPr>
          <w:rFonts w:ascii="Transliterasi" w:hAnsi="Transliterasi" w:cs="TimesNewRoman"/>
          <w:sz w:val="22"/>
          <w:szCs w:val="22"/>
        </w:rPr>
        <w:t xml:space="preserve"> Sa</w:t>
      </w:r>
      <w:r w:rsidRPr="005E142C">
        <w:rPr>
          <w:rFonts w:ascii="Transliterasi" w:hAnsi="Arial Narrow" w:cs="TimesNewRoman"/>
          <w:sz w:val="22"/>
          <w:szCs w:val="22"/>
        </w:rPr>
        <w:t>’</w:t>
      </w:r>
      <w:r w:rsidRPr="005E142C">
        <w:rPr>
          <w:rFonts w:ascii="Transliterasi" w:hAnsi="Transliterasi" w:cs="TimesNewRoman"/>
          <w:sz w:val="22"/>
          <w:szCs w:val="22"/>
        </w:rPr>
        <w:t>ad bin Abu Waqqash: di Makkah dia (Sa</w:t>
      </w:r>
      <w:r w:rsidRPr="005E142C">
        <w:rPr>
          <w:rFonts w:ascii="Transliterasi" w:hAnsi="Arial Narrow" w:cs="TimesNewRoman"/>
          <w:sz w:val="22"/>
          <w:szCs w:val="22"/>
        </w:rPr>
        <w:t>’</w:t>
      </w:r>
      <w:r w:rsidRPr="005E142C">
        <w:rPr>
          <w:rFonts w:ascii="Transliterasi" w:hAnsi="Transliterasi" w:cs="TimesNewRoman"/>
          <w:sz w:val="22"/>
          <w:szCs w:val="22"/>
        </w:rPr>
        <w:t>ad) menderita sakit yang</w:t>
      </w:r>
      <w:r w:rsidRPr="005E142C">
        <w:rPr>
          <w:rFonts w:ascii="Transliterasi" w:hAnsi="Transliterasi" w:cs="TimesNewRoman"/>
          <w:szCs w:val="24"/>
        </w:rPr>
        <w:t xml:space="preserve"> </w:t>
      </w:r>
      <w:r w:rsidRPr="005E142C">
        <w:rPr>
          <w:rFonts w:ascii="Transliterasi" w:hAnsi="Transliterasi" w:cs="TimesNewRoman"/>
          <w:sz w:val="22"/>
          <w:szCs w:val="22"/>
        </w:rPr>
        <w:t>mendekati kematian. Rasullah SAW lalu menjenguknya, maka Sa</w:t>
      </w:r>
      <w:r w:rsidRPr="005E142C">
        <w:rPr>
          <w:rFonts w:ascii="Transliterasi" w:hAnsi="Arial Narrow" w:cs="TimesNewRoman"/>
          <w:sz w:val="22"/>
          <w:szCs w:val="22"/>
        </w:rPr>
        <w:t>’</w:t>
      </w:r>
      <w:r w:rsidRPr="005E142C">
        <w:rPr>
          <w:rFonts w:ascii="Transliterasi" w:hAnsi="Transliterasi" w:cs="TimesNewRoman"/>
          <w:sz w:val="22"/>
          <w:szCs w:val="22"/>
        </w:rPr>
        <w:t xml:space="preserve">ad berkata, </w:t>
      </w:r>
      <w:proofErr w:type="gramStart"/>
      <w:r w:rsidRPr="005E142C">
        <w:rPr>
          <w:rFonts w:ascii="Transliterasi" w:hAnsi="Arial Narrow" w:cs="TimesNewRoman"/>
          <w:sz w:val="22"/>
          <w:szCs w:val="22"/>
        </w:rPr>
        <w:t>“</w:t>
      </w:r>
      <w:r w:rsidRPr="005E142C">
        <w:rPr>
          <w:rFonts w:ascii="Transliterasi" w:hAnsi="Transliterasi" w:cs="TimesNewRoman"/>
          <w:sz w:val="22"/>
          <w:szCs w:val="22"/>
        </w:rPr>
        <w:t xml:space="preserve"> wahai</w:t>
      </w:r>
      <w:proofErr w:type="gramEnd"/>
      <w:r w:rsidRPr="005E142C">
        <w:rPr>
          <w:rFonts w:ascii="Transliterasi" w:hAnsi="Transliterasi" w:cs="TimesNewRoman"/>
          <w:szCs w:val="24"/>
        </w:rPr>
        <w:t xml:space="preserve"> </w:t>
      </w:r>
      <w:r w:rsidRPr="005E142C">
        <w:rPr>
          <w:rFonts w:ascii="Transliterasi" w:hAnsi="Transliterasi" w:cs="TimesNewRoman"/>
          <w:sz w:val="22"/>
          <w:szCs w:val="22"/>
        </w:rPr>
        <w:t>Rasulullah, aku mempunyai harta banyak dan tidak ada yang mewarisinya kecuali satu</w:t>
      </w:r>
      <w:r w:rsidRPr="005E142C">
        <w:rPr>
          <w:rFonts w:ascii="Transliterasi" w:hAnsi="Transliterasi" w:cs="TimesNewRoman"/>
          <w:szCs w:val="24"/>
        </w:rPr>
        <w:t xml:space="preserve"> </w:t>
      </w:r>
      <w:r w:rsidRPr="005E142C">
        <w:rPr>
          <w:rFonts w:ascii="Transliterasi" w:hAnsi="Transliterasi" w:cs="TimesNewRoman"/>
          <w:sz w:val="22"/>
          <w:szCs w:val="22"/>
        </w:rPr>
        <w:t xml:space="preserve">orang putriku. </w:t>
      </w:r>
      <w:proofErr w:type="gramStart"/>
      <w:r w:rsidRPr="005E142C">
        <w:rPr>
          <w:rFonts w:ascii="Transliterasi" w:hAnsi="Transliterasi" w:cs="TimesNewRoman"/>
          <w:sz w:val="22"/>
          <w:szCs w:val="22"/>
        </w:rPr>
        <w:t>Apakah aku harus bersedekah dengan dua pertiga?</w:t>
      </w:r>
      <w:proofErr w:type="gramEnd"/>
      <w:r w:rsidRPr="005E142C">
        <w:rPr>
          <w:rFonts w:ascii="Transliterasi" w:hAnsi="Transliterasi" w:cs="TimesNewRoman"/>
          <w:sz w:val="22"/>
          <w:szCs w:val="22"/>
        </w:rPr>
        <w:t xml:space="preserve"> </w:t>
      </w:r>
      <w:proofErr w:type="gramStart"/>
      <w:r w:rsidRPr="005E142C">
        <w:rPr>
          <w:rFonts w:ascii="Transliterasi" w:hAnsi="Transliterasi" w:cs="TimesNewRoman"/>
          <w:sz w:val="22"/>
          <w:szCs w:val="22"/>
        </w:rPr>
        <w:t xml:space="preserve">Rasulullah bersabda, </w:t>
      </w:r>
      <w:r w:rsidRPr="005E142C">
        <w:rPr>
          <w:rFonts w:ascii="Transliterasi" w:hAnsi="Arial Narrow" w:cs="TimesNewRoman"/>
          <w:sz w:val="22"/>
          <w:szCs w:val="22"/>
        </w:rPr>
        <w:t>“</w:t>
      </w:r>
      <w:r w:rsidRPr="005E142C">
        <w:rPr>
          <w:rFonts w:ascii="Transliterasi" w:hAnsi="Transliterasi" w:cs="TimesNewRoman"/>
          <w:sz w:val="22"/>
          <w:szCs w:val="22"/>
        </w:rPr>
        <w:t>tidak boleh,</w:t>
      </w:r>
      <w:r w:rsidRPr="005E142C">
        <w:rPr>
          <w:rFonts w:ascii="Transliterasi" w:hAnsi="Arial Narrow" w:cs="TimesNewRoman"/>
          <w:sz w:val="22"/>
          <w:szCs w:val="22"/>
        </w:rPr>
        <w:t>”</w:t>
      </w:r>
      <w:r w:rsidRPr="005E142C">
        <w:rPr>
          <w:rFonts w:ascii="Transliterasi" w:hAnsi="Transliterasi" w:cs="TimesNewRoman"/>
          <w:sz w:val="22"/>
          <w:szCs w:val="22"/>
        </w:rPr>
        <w:t>dia bertanya lagi.</w:t>
      </w:r>
      <w:proofErr w:type="gramEnd"/>
      <w:r w:rsidRPr="005E142C">
        <w:rPr>
          <w:rFonts w:ascii="Transliterasi" w:hAnsi="Transliterasi" w:cs="TimesNewRoman"/>
          <w:sz w:val="22"/>
          <w:szCs w:val="22"/>
        </w:rPr>
        <w:t xml:space="preserve"> Apakah aku harus bersedekah dengan setengah?</w:t>
      </w:r>
      <w:r w:rsidRPr="005E142C">
        <w:rPr>
          <w:rFonts w:ascii="Transliterasi" w:hAnsi="Arial Narrow" w:cs="TimesNewRoman"/>
          <w:sz w:val="22"/>
          <w:szCs w:val="22"/>
        </w:rPr>
        <w:t>”</w:t>
      </w:r>
      <w:r w:rsidRPr="005E142C">
        <w:rPr>
          <w:rFonts w:ascii="Transliterasi" w:hAnsi="Transliterasi" w:cs="TimesNewRoman"/>
          <w:sz w:val="22"/>
          <w:szCs w:val="22"/>
        </w:rPr>
        <w:t xml:space="preserve"> beliau menjawab, </w:t>
      </w:r>
      <w:proofErr w:type="gramStart"/>
      <w:r w:rsidRPr="005E142C">
        <w:rPr>
          <w:rFonts w:ascii="Transliterasi" w:hAnsi="Arial Narrow" w:cs="TimesNewRoman"/>
          <w:sz w:val="22"/>
          <w:szCs w:val="22"/>
        </w:rPr>
        <w:t>“</w:t>
      </w:r>
      <w:r w:rsidRPr="005E142C">
        <w:rPr>
          <w:rFonts w:ascii="Transliterasi" w:hAnsi="Transliterasi" w:cs="TimesNewRoman"/>
          <w:sz w:val="22"/>
          <w:szCs w:val="22"/>
        </w:rPr>
        <w:t xml:space="preserve"> tidak</w:t>
      </w:r>
      <w:proofErr w:type="gramEnd"/>
      <w:r w:rsidRPr="005E142C">
        <w:rPr>
          <w:rFonts w:ascii="Transliterasi" w:hAnsi="Transliterasi" w:cs="TimesNewRoman"/>
          <w:sz w:val="22"/>
          <w:szCs w:val="22"/>
        </w:rPr>
        <w:t xml:space="preserve"> boleh,</w:t>
      </w:r>
      <w:r w:rsidRPr="005E142C">
        <w:rPr>
          <w:rFonts w:ascii="Transliterasi" w:hAnsi="Arial Narrow" w:cs="TimesNewRoman"/>
          <w:sz w:val="22"/>
          <w:szCs w:val="22"/>
        </w:rPr>
        <w:t>”</w:t>
      </w:r>
      <w:r w:rsidRPr="005E142C">
        <w:rPr>
          <w:rFonts w:ascii="Transliterasi" w:hAnsi="Transliterasi" w:cs="TimesNewRoman"/>
          <w:sz w:val="22"/>
          <w:szCs w:val="22"/>
        </w:rPr>
        <w:t xml:space="preserve"> dia bertanya lagi, apakah dengan sepertiga? </w:t>
      </w:r>
      <w:proofErr w:type="gramStart"/>
      <w:r w:rsidRPr="005E142C">
        <w:rPr>
          <w:rFonts w:ascii="Transliterasi" w:hAnsi="Transliterasi" w:cs="TimesNewRoman"/>
          <w:sz w:val="22"/>
          <w:szCs w:val="22"/>
        </w:rPr>
        <w:t>Rasulullah menjawab</w:t>
      </w:r>
      <w:r w:rsidRPr="005E142C">
        <w:rPr>
          <w:rFonts w:ascii="Transliterasi" w:hAnsi="Arial Narrow" w:cs="TimesNewRoman"/>
          <w:sz w:val="22"/>
          <w:szCs w:val="22"/>
        </w:rPr>
        <w:t>”</w:t>
      </w:r>
      <w:r w:rsidRPr="005E142C">
        <w:rPr>
          <w:rFonts w:ascii="Transliterasi" w:hAnsi="Transliterasi" w:cs="TimesNewRoman"/>
          <w:sz w:val="22"/>
          <w:szCs w:val="22"/>
        </w:rPr>
        <w:t>, ya sepertiganya juga sudah banyak.</w:t>
      </w:r>
      <w:proofErr w:type="gramEnd"/>
      <w:r w:rsidRPr="005E142C">
        <w:rPr>
          <w:rFonts w:ascii="Transliterasi" w:hAnsi="Transliterasi" w:cs="TimesNewRoman"/>
          <w:sz w:val="22"/>
          <w:szCs w:val="22"/>
        </w:rPr>
        <w:t xml:space="preserve"> </w:t>
      </w:r>
      <w:proofErr w:type="gramStart"/>
      <w:r w:rsidRPr="005E142C">
        <w:rPr>
          <w:rFonts w:ascii="Transliterasi" w:hAnsi="Transliterasi" w:cs="TimesNewRoman"/>
          <w:sz w:val="22"/>
          <w:szCs w:val="22"/>
        </w:rPr>
        <w:t xml:space="preserve">Sesungguhnya engkau meninggalkan ahli warismu dalam keadaan kaya lebih baik </w:t>
      </w:r>
      <w:r w:rsidRPr="005E142C">
        <w:rPr>
          <w:rFonts w:ascii="Transliterasi" w:hAnsi="Transliterasi" w:cs="TimesNewRoman"/>
          <w:szCs w:val="24"/>
        </w:rPr>
        <w:t>dari pada engkau meninggalkan mereka dalam keadaan fakir meminta-minta kepada orang.</w:t>
      </w:r>
      <w:r w:rsidRPr="005E142C">
        <w:rPr>
          <w:rFonts w:ascii="Transliterasi" w:hAnsi="Arial Narrow" w:cs="TimesNewRoman"/>
          <w:szCs w:val="24"/>
        </w:rPr>
        <w:t>”</w:t>
      </w:r>
      <w:proofErr w:type="gramEnd"/>
      <w:r w:rsidRPr="005E142C">
        <w:rPr>
          <w:rFonts w:ascii="Transliterasi" w:hAnsi="Transliterasi" w:cs="TimesNewRoman"/>
          <w:szCs w:val="24"/>
        </w:rPr>
        <w:t xml:space="preserve"> (HR.Abu Dawud).</w:t>
      </w:r>
      <w:r w:rsidRPr="005E142C">
        <w:rPr>
          <w:rStyle w:val="FootnoteReference"/>
          <w:rFonts w:ascii="Transliterasi" w:hAnsi="Transliterasi" w:cs="TimesNewRoman"/>
          <w:szCs w:val="24"/>
        </w:rPr>
        <w:footnoteReference w:id="91"/>
      </w:r>
    </w:p>
    <w:p w:rsidR="00541C1C" w:rsidRPr="005E142C" w:rsidRDefault="00541C1C" w:rsidP="00541C1C">
      <w:pPr>
        <w:autoSpaceDE w:val="0"/>
        <w:autoSpaceDN w:val="0"/>
        <w:adjustRightInd w:val="0"/>
        <w:ind w:firstLine="720"/>
        <w:jc w:val="both"/>
        <w:rPr>
          <w:rFonts w:ascii="Transliterasi" w:hAnsi="Transliterasi" w:cs="TimesNewRoman"/>
          <w:sz w:val="16"/>
          <w:szCs w:val="16"/>
        </w:rPr>
      </w:pP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lastRenderedPageBreak/>
        <w:t>Selanjutnya hadist tersebut juga menunjukkan bahwa dalam hal mengerjakan</w:t>
      </w:r>
      <w:r w:rsidRPr="005E142C">
        <w:rPr>
          <w:rFonts w:ascii="Transliterasi" w:hAnsi="Transliterasi" w:cs="TimesNewRoman"/>
          <w:sz w:val="16"/>
          <w:szCs w:val="16"/>
        </w:rPr>
        <w:t xml:space="preserve"> </w:t>
      </w:r>
      <w:r w:rsidRPr="005E142C">
        <w:rPr>
          <w:rFonts w:ascii="Transliterasi" w:hAnsi="Transliterasi" w:cs="TimesNewRoman"/>
          <w:szCs w:val="24"/>
        </w:rPr>
        <w:t xml:space="preserve">amal shaleh (sedekah) yang dilakukan diakhir </w:t>
      </w:r>
      <w:proofErr w:type="gramStart"/>
      <w:r w:rsidRPr="005E142C">
        <w:rPr>
          <w:rFonts w:ascii="Transliterasi" w:hAnsi="Transliterasi" w:cs="TimesNewRoman"/>
          <w:szCs w:val="24"/>
        </w:rPr>
        <w:t>usia</w:t>
      </w:r>
      <w:proofErr w:type="gramEnd"/>
      <w:r w:rsidRPr="005E142C">
        <w:rPr>
          <w:rFonts w:ascii="Transliterasi" w:hAnsi="Transliterasi" w:cs="TimesNewRoman"/>
          <w:szCs w:val="24"/>
        </w:rPr>
        <w:t xml:space="preserve"> yaitu 1/3 harta dan sedekah</w:t>
      </w:r>
      <w:r w:rsidRPr="005E142C">
        <w:rPr>
          <w:rFonts w:ascii="Transliterasi" w:hAnsi="Transliterasi" w:cs="TimesNewRoman"/>
          <w:sz w:val="16"/>
          <w:szCs w:val="16"/>
        </w:rPr>
        <w:t xml:space="preserve"> </w:t>
      </w:r>
      <w:r w:rsidRPr="005E142C">
        <w:rPr>
          <w:rFonts w:ascii="Transliterasi" w:hAnsi="Transliterasi" w:cs="TimesNewRoman"/>
          <w:szCs w:val="24"/>
        </w:rPr>
        <w:t xml:space="preserve">dengan sepertiga itulah yang paling utama. Berdasarkan hadits diatas juga menurut penulis bahwa, kata sedekah dalam hadist diatas dapat juga berarti wakaf, karena sedekah itu dibagi menjadi dua yaitu: sedekah wajib seperti zakat, dan sedekah </w:t>
      </w:r>
      <w:proofErr w:type="gramStart"/>
      <w:r w:rsidRPr="005E142C">
        <w:rPr>
          <w:rFonts w:ascii="Transliterasi" w:hAnsi="Transliterasi" w:cs="TimesNewRoman"/>
          <w:szCs w:val="24"/>
        </w:rPr>
        <w:t>sunnah</w:t>
      </w:r>
      <w:proofErr w:type="gramEnd"/>
      <w:r w:rsidRPr="005E142C">
        <w:rPr>
          <w:rFonts w:ascii="Transliterasi" w:hAnsi="Transliterasi" w:cs="TimesNewRoman"/>
          <w:szCs w:val="24"/>
        </w:rPr>
        <w:t xml:space="preserve"> yaitu wakaf, amal jariyah, wasiat, hibah dan lain-lain. Wakaf</w:t>
      </w:r>
      <w:r w:rsidRPr="005E142C">
        <w:rPr>
          <w:rFonts w:ascii="Transliterasi" w:hAnsi="Transliterasi" w:cs="TimesNewRoman"/>
          <w:sz w:val="20"/>
          <w:szCs w:val="20"/>
        </w:rPr>
        <w:t xml:space="preserve"> </w:t>
      </w:r>
      <w:r w:rsidRPr="005E142C">
        <w:rPr>
          <w:rFonts w:ascii="Transliterasi" w:hAnsi="Transliterasi" w:cs="TimesNewRoman"/>
          <w:szCs w:val="24"/>
        </w:rPr>
        <w:t xml:space="preserve">termasuk dalam kategori sedekah yaitu sedekah </w:t>
      </w:r>
      <w:proofErr w:type="gramStart"/>
      <w:r w:rsidRPr="005E142C">
        <w:rPr>
          <w:rFonts w:ascii="Transliterasi" w:hAnsi="Transliterasi" w:cs="TimesNewRoman"/>
          <w:szCs w:val="24"/>
        </w:rPr>
        <w:t>sunnah</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Dan apabila hadits diatas dihubungkan dengan wakaf wasiat, maka jumlah harta wakaf wasiat yaitu 1/3 (satu pertiga) dan juga wakaf wasiat dapat diberikan kepada ahli waris atau bukan dari ahli waris.</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 xml:space="preserve">Akan tetapi dalam pasal 25 tersebut terdapat pengecualian dengan kata </w:t>
      </w:r>
      <w:r w:rsidRPr="005E142C">
        <w:rPr>
          <w:rFonts w:ascii="Transliterasi" w:hAnsi="Arial Narrow" w:cs="TimesNewRoman"/>
          <w:szCs w:val="24"/>
        </w:rPr>
        <w:t>“</w:t>
      </w:r>
      <w:r w:rsidRPr="005E142C">
        <w:rPr>
          <w:rFonts w:ascii="Transliterasi" w:hAnsi="Transliterasi" w:cs="TimesNewRoman"/>
          <w:szCs w:val="24"/>
        </w:rPr>
        <w:t>persetujuan ahli waris</w:t>
      </w:r>
      <w:r w:rsidRPr="005E142C">
        <w:rPr>
          <w:rFonts w:ascii="Transliterasi" w:hAnsi="Arial Narrow" w:cs="TimesNewRoman"/>
          <w:szCs w:val="24"/>
        </w:rPr>
        <w:t>”</w:t>
      </w:r>
      <w:r w:rsidRPr="005E142C">
        <w:rPr>
          <w:rFonts w:ascii="Transliterasi" w:hAnsi="Transliterasi" w:cs="TimesNewRoman"/>
          <w:szCs w:val="24"/>
        </w:rPr>
        <w:t>.</w:t>
      </w:r>
      <w:proofErr w:type="gramEnd"/>
      <w:r w:rsidRPr="005E142C">
        <w:rPr>
          <w:rFonts w:ascii="Transliterasi" w:hAnsi="Transliterasi" w:cs="TimesNewRoman"/>
          <w:szCs w:val="24"/>
        </w:rPr>
        <w:t xml:space="preserve"> Dalam hal ini dapat dipahami bahwa harta benda wakaf itu boleh dilaksanakan lebih dari 1/3 harta benda yang </w:t>
      </w:r>
      <w:proofErr w:type="gramStart"/>
      <w:r w:rsidRPr="005E142C">
        <w:rPr>
          <w:rFonts w:ascii="Transliterasi" w:hAnsi="Transliterasi" w:cs="TimesNewRoman"/>
          <w:szCs w:val="24"/>
        </w:rPr>
        <w:t>akan</w:t>
      </w:r>
      <w:proofErr w:type="gramEnd"/>
      <w:r w:rsidRPr="005E142C">
        <w:rPr>
          <w:rFonts w:ascii="Transliterasi" w:hAnsi="Transliterasi" w:cs="TimesNewRoman"/>
          <w:szCs w:val="24"/>
        </w:rPr>
        <w:t xml:space="preserve"> diwakafkan dengan wasiat, kecuali dengan persetujuan ahli waris. Maka tidak menutup kemungkinan dapat saja wakif mewakafkan hartanya seluruhnya atau sebagian harta untuk mewakafkan dengan </w:t>
      </w:r>
      <w:proofErr w:type="gramStart"/>
      <w:r w:rsidRPr="005E142C">
        <w:rPr>
          <w:rFonts w:ascii="Transliterasi" w:hAnsi="Transliterasi" w:cs="TimesNewRoman"/>
          <w:szCs w:val="24"/>
        </w:rPr>
        <w:t>cara</w:t>
      </w:r>
      <w:proofErr w:type="gramEnd"/>
      <w:r w:rsidRPr="005E142C">
        <w:rPr>
          <w:rFonts w:ascii="Transliterasi" w:hAnsi="Transliterasi" w:cs="TimesNewRoman"/>
          <w:szCs w:val="24"/>
        </w:rPr>
        <w:t xml:space="preserve"> wakaf wasiat, asalkan ada persetujuan seluruh ahli waris.</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Disamping itu, wakif yang ingin mewakafkan hartanya dengan wakaf wasiat didalam pasal 25 Undang-Undang No 41 tahun 2004 tentang Wakaf tersebut sudah sesuai dengan hukum Islam, namun dalam Undang-Undang tersebut tidak menjelaskan secara rinci berkenaan dengan hutang, yaitu apakah hutang tersebut bercampur dengan harta yang hendak diwakafkan atau tidak.</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lastRenderedPageBreak/>
        <w:t xml:space="preserve">Sebagaimana telah disinggung sebelumnya bahwa menurut hukum Islam bahwa seorang yang hendak mewakafkan dengan </w:t>
      </w:r>
      <w:proofErr w:type="gramStart"/>
      <w:r w:rsidRPr="005E142C">
        <w:rPr>
          <w:rFonts w:ascii="Transliterasi" w:hAnsi="Transliterasi" w:cs="TimesNewRoman"/>
          <w:szCs w:val="24"/>
        </w:rPr>
        <w:t>cara</w:t>
      </w:r>
      <w:proofErr w:type="gramEnd"/>
      <w:r w:rsidRPr="005E142C">
        <w:rPr>
          <w:rFonts w:ascii="Transliterasi" w:hAnsi="Transliterasi" w:cs="TimesNewRoman"/>
          <w:szCs w:val="24"/>
        </w:rPr>
        <w:t xml:space="preserve"> wakaf wasiat maka wakafnya tersebut seperti halnya wasiat.Oleh karena itu untuk melakasanakan wasiat, haruslah diperhatikan ketentuan sebagai berikut:</w:t>
      </w:r>
      <w:r w:rsidRPr="005E142C">
        <w:rPr>
          <w:rStyle w:val="FootnoteReference"/>
          <w:rFonts w:ascii="Transliterasi" w:hAnsi="Transliterasi" w:cs="TimesNewRoman"/>
          <w:szCs w:val="24"/>
        </w:rPr>
        <w:footnoteReference w:id="92"/>
      </w:r>
    </w:p>
    <w:p w:rsidR="00541C1C" w:rsidRPr="005E142C" w:rsidRDefault="00541C1C" w:rsidP="00541C1C">
      <w:pPr>
        <w:autoSpaceDE w:val="0"/>
        <w:autoSpaceDN w:val="0"/>
        <w:adjustRightInd w:val="0"/>
        <w:spacing w:line="480" w:lineRule="auto"/>
        <w:jc w:val="both"/>
        <w:rPr>
          <w:rFonts w:ascii="Transliterasi" w:hAnsi="Transliterasi" w:cs="TimesNewRoman"/>
          <w:szCs w:val="24"/>
        </w:rPr>
      </w:pPr>
      <w:r w:rsidRPr="005E142C">
        <w:rPr>
          <w:rFonts w:ascii="Transliterasi" w:hAnsi="Transliterasi" w:cs="TimesNewRoman"/>
          <w:szCs w:val="24"/>
        </w:rPr>
        <w:t xml:space="preserve">1. </w:t>
      </w:r>
      <w:proofErr w:type="gramStart"/>
      <w:r w:rsidRPr="005E142C">
        <w:rPr>
          <w:rFonts w:ascii="Transliterasi" w:hAnsi="Transliterasi" w:cs="TimesNewRoman"/>
          <w:szCs w:val="24"/>
        </w:rPr>
        <w:t>harta</w:t>
      </w:r>
      <w:proofErr w:type="gramEnd"/>
      <w:r w:rsidRPr="005E142C">
        <w:rPr>
          <w:rFonts w:ascii="Transliterasi" w:hAnsi="Transliterasi" w:cs="TimesNewRoman"/>
          <w:szCs w:val="24"/>
        </w:rPr>
        <w:t xml:space="preserve"> peninggalan si jenazah harus diambil lebih dahulu untuk kepentingan pengurusan jenazah, seperti membeli kain kafan, biaya pemakaman dan lainnya yang berhubungan dengan pemakaman</w:t>
      </w:r>
    </w:p>
    <w:p w:rsidR="00541C1C" w:rsidRPr="005E142C" w:rsidRDefault="00541C1C" w:rsidP="00541C1C">
      <w:pPr>
        <w:autoSpaceDE w:val="0"/>
        <w:autoSpaceDN w:val="0"/>
        <w:adjustRightInd w:val="0"/>
        <w:spacing w:line="480" w:lineRule="auto"/>
        <w:jc w:val="both"/>
        <w:rPr>
          <w:rFonts w:ascii="Transliterasi" w:hAnsi="Transliterasi" w:cs="TimesNewRoman"/>
          <w:szCs w:val="24"/>
        </w:rPr>
      </w:pPr>
      <w:r w:rsidRPr="005E142C">
        <w:rPr>
          <w:rFonts w:ascii="Transliterasi" w:hAnsi="Transliterasi" w:cs="TimesNewRoman"/>
          <w:szCs w:val="24"/>
        </w:rPr>
        <w:t xml:space="preserve">2. </w:t>
      </w:r>
      <w:proofErr w:type="gramStart"/>
      <w:r w:rsidRPr="005E142C">
        <w:rPr>
          <w:rFonts w:ascii="Transliterasi" w:hAnsi="Transliterasi" w:cs="TimesNewRoman"/>
          <w:szCs w:val="24"/>
        </w:rPr>
        <w:t>setelah</w:t>
      </w:r>
      <w:proofErr w:type="gramEnd"/>
      <w:r w:rsidRPr="005E142C">
        <w:rPr>
          <w:rFonts w:ascii="Transliterasi" w:hAnsi="Transliterasi" w:cs="TimesNewRoman"/>
          <w:szCs w:val="24"/>
        </w:rPr>
        <w:t xml:space="preserve"> itu, harus dilunasi utang-utang lebih dahulu jika ia memiliki hutang.</w:t>
      </w:r>
    </w:p>
    <w:p w:rsidR="00541C1C" w:rsidRPr="005E142C" w:rsidRDefault="00541C1C" w:rsidP="00541C1C">
      <w:pPr>
        <w:autoSpaceDE w:val="0"/>
        <w:autoSpaceDN w:val="0"/>
        <w:adjustRightInd w:val="0"/>
        <w:spacing w:line="480" w:lineRule="auto"/>
        <w:jc w:val="both"/>
        <w:rPr>
          <w:rFonts w:ascii="Transliterasi" w:hAnsi="Transliterasi" w:cs="TimesNewRoman"/>
          <w:szCs w:val="24"/>
        </w:rPr>
      </w:pPr>
      <w:r w:rsidRPr="005E142C">
        <w:rPr>
          <w:rFonts w:ascii="Transliterasi" w:hAnsi="Transliterasi" w:cs="TimesNewRoman"/>
          <w:szCs w:val="24"/>
        </w:rPr>
        <w:t>3. Setelah wasiat terpenuhi, maka harta peninggalannya diwariskan kepada a hli waris yang berhak.</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Berkaitan dengan poin kedua dari pernyataan diatas jika dihubungkan dengan Undang-Undang dalam pasal 25 tersebut, bahwa sebelum dilaksanakan wakaf wasiat maka terlebih dahulu melunasi hutang-hutang pewasiat.</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Dalam hal ini undangundang sejalan dengan pandangan hukum Islam.</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 xml:space="preserve">Akan tetapi, Sebagaimana pandangan hukum Islam telah menjelaskan secara rinci dan jelas berkenaan dengan wakif yang masih terikat dengan hutang yaitu: pertama, Apabila si kreditur belum merelakan hutang dan hutang tersebut tercakup dalam harta warisan, maka wakaf dari si mayit itu menjadi batal dan diganti untuk melunasi hutang. </w:t>
      </w:r>
      <w:proofErr w:type="gramStart"/>
      <w:r w:rsidRPr="005E142C">
        <w:rPr>
          <w:rFonts w:ascii="Transliterasi" w:hAnsi="Transliterasi" w:cs="TimesNewRoman"/>
          <w:szCs w:val="24"/>
        </w:rPr>
        <w:t>Sebab hutangnya berhubungan dengan harta wakaf yang telah diwakafkan.</w:t>
      </w:r>
      <w:proofErr w:type="gramEnd"/>
      <w:r w:rsidRPr="005E142C">
        <w:rPr>
          <w:rFonts w:ascii="Transliterasi" w:hAnsi="Transliterasi" w:cs="TimesNewRoman"/>
          <w:szCs w:val="24"/>
        </w:rPr>
        <w:t xml:space="preserve"> Kedua, apabila hutang si mayit tidak tercakup dalam hartanya, maka kita pun harus melunasi hutangnya terlebih dahulu</w:t>
      </w:r>
      <w:proofErr w:type="gramStart"/>
      <w:r w:rsidRPr="005E142C">
        <w:rPr>
          <w:rFonts w:ascii="Transliterasi" w:hAnsi="Transliterasi" w:cs="TimesNewRoman"/>
          <w:szCs w:val="24"/>
        </w:rPr>
        <w:t>,.</w:t>
      </w:r>
      <w:proofErr w:type="gramEnd"/>
      <w:r w:rsidRPr="005E142C">
        <w:rPr>
          <w:rFonts w:ascii="Transliterasi" w:hAnsi="Transliterasi" w:cs="TimesNewRoman"/>
          <w:szCs w:val="24"/>
        </w:rPr>
        <w:t xml:space="preserve"> </w:t>
      </w:r>
      <w:r w:rsidRPr="005E142C">
        <w:rPr>
          <w:rFonts w:ascii="Transliterasi" w:hAnsi="Transliterasi" w:cs="TimesNewRoman"/>
          <w:szCs w:val="24"/>
        </w:rPr>
        <w:lastRenderedPageBreak/>
        <w:t>Kemudian meninjau kadar setiap harta yang bersih dari ikatan hutang</w:t>
      </w:r>
      <w:proofErr w:type="gramStart"/>
      <w:r w:rsidRPr="005E142C">
        <w:rPr>
          <w:rFonts w:ascii="Transliterasi" w:hAnsi="Transliterasi" w:cs="TimesNewRoman"/>
          <w:szCs w:val="24"/>
        </w:rPr>
        <w:t>,.</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Selain itu juga harus memperhatikan dengan seksama orang yang menerima harta itu, apakah dia orang asing atau ahli waris.</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Dari pernyataan diatas, menurut penulis bahwa wakaf wasiat itu dilaksanankan oleh orang yang sedang menderita sakit parah (penyakit yang menuju kematian) apabila terikat dengan hutang, dalam hal ini wakif yang pelaksanaannya wakafnya tergantung pada ada atau tidaknya kerelaan para krediturnyaa saat terjadinya wakaf.</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 xml:space="preserve">Berbeda dengan hukum Islam, hukum positif ( Undang-Undang No.41 tahun 2004 tentang wakaf) tersebut masih sebatas perangkat yang memberikan petunjuk secara global tentang pelaksanaan wakaf wasiat. </w:t>
      </w:r>
      <w:proofErr w:type="gramStart"/>
      <w:r w:rsidRPr="005E142C">
        <w:rPr>
          <w:rFonts w:ascii="Transliterasi" w:hAnsi="Transliterasi" w:cs="TimesNewRoman"/>
          <w:szCs w:val="24"/>
        </w:rPr>
        <w:t>Sehingga pelaksanaan wakaf wasiat ini tidak cukup jika hanya mengacu pada Undang-Undang tersebut.</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 xml:space="preserve">Mengingat bahwa proses pengundangan Undang-Undang tentang wakaf ini, berada dalam masa transisi kepemimpinan, yaitu pergantian Presiden Hj.Megawati Soekarno Putri kepada Dr.H.Susilo Bambang Yudhoyono. </w:t>
      </w:r>
      <w:proofErr w:type="gramStart"/>
      <w:r w:rsidRPr="005E142C">
        <w:rPr>
          <w:rFonts w:ascii="Transliterasi" w:hAnsi="Transliterasi" w:cs="TimesNewRoman"/>
          <w:szCs w:val="24"/>
        </w:rPr>
        <w:t>Akhirnya pengesahan oleh presiden baru.</w:t>
      </w:r>
      <w:proofErr w:type="gramEnd"/>
      <w:r w:rsidRPr="005E142C">
        <w:rPr>
          <w:rFonts w:ascii="Transliterasi" w:hAnsi="Transliterasi" w:cs="TimesNewRoman"/>
          <w:szCs w:val="24"/>
        </w:rPr>
        <w:t xml:space="preserve"> Sehingga selama proses pembahasan dan pengundangan Undang-Undang ini dilakukan oleh dua pemerintah yang berbeda, yaitu masa pemerintahan kabinet gotong royong dan pemerintah Kabinet Indonesia Bersatu. </w:t>
      </w:r>
      <w:proofErr w:type="gramStart"/>
      <w:r w:rsidRPr="005E142C">
        <w:rPr>
          <w:rFonts w:ascii="Transliterasi" w:hAnsi="Transliterasi" w:cs="TimesNewRoman"/>
          <w:szCs w:val="24"/>
        </w:rPr>
        <w:t>Sehingga wajar jika dalam Undang-Undang ini masih bersifat global dan terdapat kekurangan.</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Kemudian penjelasan tentang wakaf wasiat dalam Undang-Undang No 41 tentang wakaf di perjelas lagi oleh pasal 26 yang redaksinya sebagai berikut:</w:t>
      </w:r>
    </w:p>
    <w:p w:rsidR="00541C1C" w:rsidRPr="005E142C" w:rsidRDefault="00541C1C" w:rsidP="00541C1C">
      <w:pPr>
        <w:autoSpaceDE w:val="0"/>
        <w:autoSpaceDN w:val="0"/>
        <w:adjustRightInd w:val="0"/>
        <w:spacing w:line="480" w:lineRule="auto"/>
        <w:jc w:val="both"/>
        <w:rPr>
          <w:rFonts w:ascii="Transliterasi" w:hAnsi="Transliterasi" w:cs="TimesNewRoman"/>
          <w:szCs w:val="24"/>
        </w:rPr>
      </w:pPr>
      <w:r w:rsidRPr="005E142C">
        <w:rPr>
          <w:rFonts w:ascii="Transliterasi" w:hAnsi="Transliterasi" w:cs="TimesNewRoman"/>
          <w:szCs w:val="24"/>
        </w:rPr>
        <w:lastRenderedPageBreak/>
        <w:t>1) Wakaf dengan wasiat dilaksanakan oleh penerima wasiat setelah pewasiat yang bersangkutan meninggal dunia.</w:t>
      </w:r>
    </w:p>
    <w:p w:rsidR="00541C1C" w:rsidRPr="005E142C" w:rsidRDefault="00541C1C" w:rsidP="00541C1C">
      <w:pPr>
        <w:autoSpaceDE w:val="0"/>
        <w:autoSpaceDN w:val="0"/>
        <w:adjustRightInd w:val="0"/>
        <w:spacing w:line="480" w:lineRule="auto"/>
        <w:jc w:val="both"/>
        <w:rPr>
          <w:rFonts w:ascii="Transliterasi" w:hAnsi="Transliterasi" w:cs="TimesNewRoman"/>
          <w:szCs w:val="24"/>
        </w:rPr>
      </w:pPr>
      <w:r w:rsidRPr="005E142C">
        <w:rPr>
          <w:rFonts w:ascii="Transliterasi" w:hAnsi="Transliterasi" w:cs="TimesNewRoman"/>
          <w:szCs w:val="24"/>
        </w:rPr>
        <w:t>2) Penerima wasiat sebagaimana dimaksud pada ayat (1) bertindak sebagai kuasa wakif.</w:t>
      </w:r>
    </w:p>
    <w:p w:rsidR="00541C1C" w:rsidRPr="005E142C" w:rsidRDefault="00541C1C" w:rsidP="00541C1C">
      <w:pPr>
        <w:autoSpaceDE w:val="0"/>
        <w:autoSpaceDN w:val="0"/>
        <w:adjustRightInd w:val="0"/>
        <w:spacing w:line="480" w:lineRule="auto"/>
        <w:jc w:val="both"/>
        <w:rPr>
          <w:rFonts w:ascii="Transliterasi" w:hAnsi="Transliterasi" w:cs="TimesNewRoman"/>
          <w:szCs w:val="24"/>
        </w:rPr>
      </w:pPr>
      <w:r w:rsidRPr="005E142C">
        <w:rPr>
          <w:rFonts w:ascii="Transliterasi" w:hAnsi="Transliterasi" w:cs="TimesNewRoman"/>
          <w:szCs w:val="24"/>
        </w:rPr>
        <w:t xml:space="preserve">3) Wakaf dengan wasiat sebagaimana dimaksud pada ayat (1) dan (2) dilaksanakan sesuai dengan tata </w:t>
      </w:r>
      <w:proofErr w:type="gramStart"/>
      <w:r w:rsidRPr="005E142C">
        <w:rPr>
          <w:rFonts w:ascii="Transliterasi" w:hAnsi="Transliterasi" w:cs="TimesNewRoman"/>
          <w:szCs w:val="24"/>
        </w:rPr>
        <w:t>cara</w:t>
      </w:r>
      <w:proofErr w:type="gramEnd"/>
      <w:r w:rsidRPr="005E142C">
        <w:rPr>
          <w:rFonts w:ascii="Transliterasi" w:hAnsi="Transliterasi" w:cs="TimesNewRoman"/>
          <w:szCs w:val="24"/>
        </w:rPr>
        <w:t xml:space="preserve"> perwakafan yang diatur dalam undang-undang ini.</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Selanjutnya berkenaan dengan wakaf melalui wasiat adalah waktu pelaksanaan wakaf wasiat.</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Wakaf melalui wasiat dilaksanakan oleh penerima wasiat setelah pihak yang mewasiatkan meninggal dunia.</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Dalam hal ini UU No. 41 tahun 2004 tentang wakaf selaras dengan hukum Islam.</w:t>
      </w:r>
      <w:proofErr w:type="gramEnd"/>
      <w:r w:rsidRPr="005E142C">
        <w:rPr>
          <w:rFonts w:ascii="Transliterasi" w:hAnsi="Transliterasi" w:cs="TimesNewRoman"/>
          <w:szCs w:val="24"/>
        </w:rPr>
        <w:t xml:space="preserve"> Meskipun ada satu pendapat ulama mazhab hambali yang berpendapat bahwa wakaf yang berkaitan dengan kematian, terhitung sejak </w:t>
      </w:r>
      <w:proofErr w:type="gramStart"/>
      <w:r w:rsidRPr="005E142C">
        <w:rPr>
          <w:rFonts w:ascii="Transliterasi" w:hAnsi="Transliterasi" w:cs="TimesNewRoman"/>
          <w:szCs w:val="24"/>
        </w:rPr>
        <w:t>ia</w:t>
      </w:r>
      <w:proofErr w:type="gramEnd"/>
      <w:r w:rsidRPr="005E142C">
        <w:rPr>
          <w:rFonts w:ascii="Transliterasi" w:hAnsi="Transliterasi" w:cs="TimesNewRoman"/>
          <w:szCs w:val="24"/>
        </w:rPr>
        <w:t xml:space="preserve"> diucapkan dan tidak mungkin untuk dibatalkan. Karena mazhab hambali menganggapnya sebagai wasiat dari satu sisi dan sebagai wakaf dari sisi lain. </w:t>
      </w:r>
      <w:proofErr w:type="gramStart"/>
      <w:r w:rsidRPr="005E142C">
        <w:rPr>
          <w:rFonts w:ascii="Transliterasi" w:hAnsi="Transliterasi" w:cs="TimesNewRoman"/>
          <w:szCs w:val="24"/>
        </w:rPr>
        <w:t>Meskipun demikian pendapat ini tidak dibenarkan, karena tidak mungkin kita memberikan dua macam hukum yang berbeda dalam satu akad.</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 xml:space="preserve">Disamping itu juga, perumusan pasal diatas dapat dilihat bahwa Undang- Undang No 41 tahun 2004 tentang wakaf tersebut secara implisit telah memberikan definisi wakaf wasiat. </w:t>
      </w:r>
      <w:proofErr w:type="gramStart"/>
      <w:r w:rsidRPr="005E142C">
        <w:rPr>
          <w:rFonts w:ascii="Transliterasi" w:hAnsi="Transliterasi" w:cs="TimesNewRoman"/>
          <w:szCs w:val="24"/>
        </w:rPr>
        <w:t>Meskipun Undang-Undang tersebut tidak mengkaver secara langsung.</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Adapun Yang dimaksud wakaf wasiat dalam Undang-Undang tersebut adalah wakaf yang dilaksanakan oleh penerima wasiat setelah pewasiat meninggal dunia.</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 xml:space="preserve">Akan tetapi </w:t>
      </w:r>
      <w:r w:rsidRPr="005E142C">
        <w:rPr>
          <w:rFonts w:ascii="Transliterasi" w:hAnsi="Transliterasi" w:cs="TimesNewRoman"/>
          <w:szCs w:val="24"/>
        </w:rPr>
        <w:lastRenderedPageBreak/>
        <w:t>Undang-Undang tersebut tidak menyebutkan siapa penerima wakaf wasiat tersebut yaitu apakah seorang ahli waris ataukah bukan ahli waris.</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Akan tetapi pasal tersebut menjelaskan bahwa penerima wasiat adalah sebagai kuasa dari wakif.</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Berbeda dengan hukum Islam yang menjelaskan secara eksplisit tentang siapa penerima wakaf.</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Yaitu ahli waris dan dan bukan ahli waris.</w:t>
      </w:r>
      <w:proofErr w:type="gramEnd"/>
      <w:r w:rsidRPr="005E142C">
        <w:rPr>
          <w:rFonts w:ascii="Transliterasi" w:hAnsi="Transliterasi" w:cs="TimesNewRoman"/>
          <w:szCs w:val="24"/>
        </w:rPr>
        <w:t xml:space="preserve"> Adapun tata </w:t>
      </w:r>
      <w:proofErr w:type="gramStart"/>
      <w:r w:rsidRPr="005E142C">
        <w:rPr>
          <w:rFonts w:ascii="Transliterasi" w:hAnsi="Transliterasi" w:cs="TimesNewRoman"/>
          <w:szCs w:val="24"/>
        </w:rPr>
        <w:t>cara</w:t>
      </w:r>
      <w:proofErr w:type="gramEnd"/>
      <w:r w:rsidRPr="005E142C">
        <w:rPr>
          <w:rFonts w:ascii="Transliterasi" w:hAnsi="Transliterasi" w:cs="TimesNewRoman"/>
          <w:szCs w:val="24"/>
        </w:rPr>
        <w:t xml:space="preserve"> pendaftaran wakaf wasiat sebagaimana tertuang dalam pasal 26 ayat 3 menjelaskan bahwa wakaf dengan wasiat dilakukan (ikrar atau pendaftarannya) sesuai dengan tatacara perwakafan yang diatur dalam peraturan perundang-undangan ini.</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Selanjutnya dalam pasal 27 Undang-Undang Nomor 41 Tahun 2004 tentang Wakaf telah mengantisipasi kemungkinan adanya pengingkaran atau pembangkangan wasiat oleh pihak penerima wasiat.</w:t>
      </w:r>
      <w:proofErr w:type="gramEnd"/>
      <w:r w:rsidRPr="005E142C">
        <w:rPr>
          <w:rFonts w:ascii="Transliterasi" w:hAnsi="Transliterasi" w:cs="TimesNewRoman"/>
          <w:szCs w:val="24"/>
        </w:rPr>
        <w:t xml:space="preserve"> Untuk mengantisipasi pembangkangan oleh Penerima wasiat, dalam Undang-Undang ditetapkan bahwa peradilan agama dapat memerintahkan (memaksa) pihak penerima wasiat untuk melaksanakan wasiat atas permintaan atau permohonan pihak-pihak yang berkepentingan antara lain: para ahli waris, saksi, dan pihak penerima peruntukan wakaf.</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Sebagaimana dari beberapa pasal diatas dalam ketentuan undang-undang No.41 tahun 2004 tentang Wakaf memperlihatkan bahwa wakaf wasiat telah menjadi legalitas hukum positif di Indonesia.</w:t>
      </w:r>
      <w:proofErr w:type="gramEnd"/>
      <w:r w:rsidRPr="005E142C">
        <w:rPr>
          <w:rFonts w:ascii="Transliterasi" w:hAnsi="Transliterasi" w:cs="TimesNewRoman"/>
          <w:szCs w:val="24"/>
        </w:rPr>
        <w:t xml:space="preserve"> Disamping itu, dari semua uraian di atas bahwa Kebolehan wakaf wasiat ini kaitannya pula tidak lepas dari Konsep wakaf wasiat</w:t>
      </w:r>
      <w:proofErr w:type="gramStart"/>
      <w:r w:rsidRPr="005E142C">
        <w:rPr>
          <w:rFonts w:ascii="Transliterasi" w:hAnsi="Transliterasi" w:cs="TimesNewRoman"/>
          <w:szCs w:val="24"/>
        </w:rPr>
        <w:t>,.</w:t>
      </w:r>
      <w:proofErr w:type="gramEnd"/>
      <w:r w:rsidRPr="005E142C">
        <w:rPr>
          <w:rFonts w:ascii="Transliterasi" w:hAnsi="Transliterasi" w:cs="TimesNewRoman"/>
          <w:szCs w:val="24"/>
        </w:rPr>
        <w:t xml:space="preserve"> Sebagaimana yang di ungkapkan oleh Ulama-Ulama Madzhab maupun hukum positif (UU NO.41 Tahun 2004 tentang wakaf) dalam beberapa hal memiliki </w:t>
      </w:r>
      <w:r w:rsidRPr="005E142C">
        <w:rPr>
          <w:rFonts w:ascii="Transliterasi" w:hAnsi="Transliterasi" w:cs="TimesNewRoman"/>
          <w:szCs w:val="24"/>
        </w:rPr>
        <w:lastRenderedPageBreak/>
        <w:t xml:space="preserve">kesamaan yakni, dilaksanakan setelah pewasiat meninggal dunia dan jumlah harta yang diwakafkan dengan wasiat paling banyak 1/3 (satu pertiga). </w:t>
      </w:r>
      <w:proofErr w:type="gramStart"/>
      <w:r w:rsidRPr="005E142C">
        <w:rPr>
          <w:rFonts w:ascii="Transliterasi" w:hAnsi="Transliterasi" w:cs="TimesNewRoman"/>
          <w:szCs w:val="24"/>
        </w:rPr>
        <w:t>Hal ini pula yang menjadi dasar sahnya wakaf wasiat.</w:t>
      </w:r>
      <w:proofErr w:type="gramEnd"/>
    </w:p>
    <w:p w:rsidR="00541C1C" w:rsidRPr="008E48A2" w:rsidRDefault="00541C1C" w:rsidP="00541C1C">
      <w:pPr>
        <w:autoSpaceDE w:val="0"/>
        <w:autoSpaceDN w:val="0"/>
        <w:adjustRightInd w:val="0"/>
        <w:spacing w:line="480" w:lineRule="auto"/>
        <w:jc w:val="both"/>
        <w:rPr>
          <w:rFonts w:ascii="Transliterasi" w:hAnsi="Transliterasi" w:cs="TimesNewRoman"/>
          <w:b/>
          <w:bCs/>
          <w:szCs w:val="24"/>
        </w:rPr>
      </w:pPr>
      <w:r w:rsidRPr="008E48A2">
        <w:rPr>
          <w:rFonts w:ascii="Transliterasi" w:hAnsi="Transliterasi" w:cs="TimesNewRoman"/>
          <w:b/>
          <w:bCs/>
          <w:szCs w:val="24"/>
        </w:rPr>
        <w:t xml:space="preserve">B. Implikasi wakaf </w:t>
      </w:r>
      <w:proofErr w:type="gramStart"/>
      <w:r w:rsidRPr="008E48A2">
        <w:rPr>
          <w:rFonts w:ascii="Transliterasi" w:hAnsi="Transliterasi" w:cs="TimesNewRoman"/>
          <w:b/>
          <w:bCs/>
          <w:szCs w:val="24"/>
        </w:rPr>
        <w:t>wasiat .</w:t>
      </w:r>
      <w:proofErr w:type="gramEnd"/>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 xml:space="preserve">Mengacu pada bab-bab sebelumnya, berdasarkan analisis penulis bahwa Implikasi wakaf dalam hal ini jika dikaitkan dengan wakaf wasiat, maka berimplikasi pada dua hal yaitu: perubahan hukum wakaf menjadi wakaf wasiat dan batasan harta yang diwakafkan dengan wasiat. Sebagaimana </w:t>
      </w:r>
      <w:proofErr w:type="gramStart"/>
      <w:r w:rsidRPr="005E142C">
        <w:rPr>
          <w:rFonts w:ascii="Transliterasi" w:hAnsi="Transliterasi" w:cs="TimesNewRoman"/>
          <w:szCs w:val="24"/>
        </w:rPr>
        <w:t>akan</w:t>
      </w:r>
      <w:proofErr w:type="gramEnd"/>
      <w:r w:rsidRPr="005E142C">
        <w:rPr>
          <w:rFonts w:ascii="Transliterasi" w:hAnsi="Transliterasi" w:cs="TimesNewRoman"/>
          <w:szCs w:val="24"/>
        </w:rPr>
        <w:t xml:space="preserve"> diuraikan sebagai berikut:</w:t>
      </w:r>
    </w:p>
    <w:p w:rsidR="00541C1C" w:rsidRPr="005E142C" w:rsidRDefault="00541C1C" w:rsidP="00541C1C">
      <w:pPr>
        <w:autoSpaceDE w:val="0"/>
        <w:autoSpaceDN w:val="0"/>
        <w:adjustRightInd w:val="0"/>
        <w:spacing w:line="480" w:lineRule="auto"/>
        <w:jc w:val="both"/>
        <w:rPr>
          <w:rFonts w:ascii="Transliterasi" w:hAnsi="Transliterasi" w:cs="TimesNewRoman"/>
          <w:szCs w:val="24"/>
        </w:rPr>
      </w:pPr>
      <w:r w:rsidRPr="005E142C">
        <w:rPr>
          <w:rFonts w:ascii="Transliterasi" w:hAnsi="Transliterasi" w:cs="TimesNewRoman"/>
          <w:szCs w:val="24"/>
        </w:rPr>
        <w:t>1. Perubahan hukum dari wakaf menjadi wakaf wasiat</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Ketentuan yang berhubungan dengan wakaf adalah kepemilikan manfaat harta yang diwakafkan.</w:t>
      </w:r>
      <w:proofErr w:type="gramEnd"/>
      <w:r w:rsidRPr="005E142C">
        <w:rPr>
          <w:rFonts w:ascii="Transliterasi" w:hAnsi="Transliterasi" w:cs="TimesNewRoman"/>
          <w:szCs w:val="24"/>
        </w:rPr>
        <w:t xml:space="preserve"> Tidak ada yang menyangkal sedikitpun bahwa, sebelum harta tersebut diwakafkan, </w:t>
      </w:r>
      <w:proofErr w:type="gramStart"/>
      <w:r w:rsidRPr="005E142C">
        <w:rPr>
          <w:rFonts w:ascii="Transliterasi" w:hAnsi="Transliterasi" w:cs="TimesNewRoman"/>
          <w:szCs w:val="24"/>
        </w:rPr>
        <w:t>ia</w:t>
      </w:r>
      <w:proofErr w:type="gramEnd"/>
      <w:r w:rsidRPr="005E142C">
        <w:rPr>
          <w:rFonts w:ascii="Transliterasi" w:hAnsi="Transliterasi" w:cs="TimesNewRoman"/>
          <w:szCs w:val="24"/>
        </w:rPr>
        <w:t xml:space="preserve"> adalah milik orang yang mewakafkan. </w:t>
      </w:r>
      <w:proofErr w:type="gramStart"/>
      <w:r w:rsidRPr="005E142C">
        <w:rPr>
          <w:rFonts w:ascii="Transliterasi" w:hAnsi="Transliterasi" w:cs="TimesNewRoman"/>
          <w:szCs w:val="24"/>
        </w:rPr>
        <w:t>Sebab, wakaf tidak bisa dipandang sah kecuali terhadap barang yang dimiliki secara sempurna.</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Namun berkaitan dengan kepemilikan manfaat wakaf sudah tampak hukumnya ketika pemberi wakaf masih hidup atau sudah meninggal dunia.</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Sementara wasiat kepemilikannya tidak tampak kecuali setelah orang yang berwasiat meninggal dunia.</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Bagaimana dengan wakaf wasiat?</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Dalam kaitannya dengan wakaf wasiat sebagaimana pendapat mayoritas ulama yaitu apabila wakif mewakafkan hartanya dalam keadaan sakit, maka posisinya seperti wasiat yang dilaksanakan setelah kematian wakif yaitu 1/3 harta.</w:t>
      </w:r>
      <w:proofErr w:type="gramEnd"/>
      <w:r w:rsidRPr="005E142C">
        <w:rPr>
          <w:rFonts w:ascii="Transliterasi" w:hAnsi="Transliterasi" w:cs="TimesNewRoman"/>
          <w:szCs w:val="24"/>
        </w:rPr>
        <w:t xml:space="preserve"> </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Berdasarkan pernyataan diatas penulis mengambil kesimpulan bahwa wakaf wasiat kepemilikan manfaat wakaf wasiat terjadi setelah wakif atau pihak yang memberi wakaf meninggal dunia.</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 xml:space="preserve">Dalam hal ini </w:t>
      </w:r>
      <w:r w:rsidRPr="005E142C">
        <w:rPr>
          <w:rFonts w:ascii="Transliterasi" w:hAnsi="Transliterasi" w:cs="TimesNewRoman"/>
          <w:szCs w:val="24"/>
        </w:rPr>
        <w:lastRenderedPageBreak/>
        <w:t>bahwa implikasi yuridis wakaf wasiat adalah terjadinya dampak perubahan hukum pada asal hukum wakaf, yang mana wakaf dilaksanakan atau terhitung manfaatnya ketika si wakif mewakafkan hartanya.</w:t>
      </w:r>
      <w:proofErr w:type="gramEnd"/>
      <w:r w:rsidRPr="005E142C">
        <w:rPr>
          <w:rFonts w:ascii="Transliterasi" w:hAnsi="Transliterasi" w:cs="TimesNewRoman"/>
          <w:szCs w:val="24"/>
        </w:rPr>
        <w:t xml:space="preserve"> </w:t>
      </w:r>
      <w:proofErr w:type="gramStart"/>
      <w:r w:rsidRPr="005E142C">
        <w:rPr>
          <w:rFonts w:ascii="Transliterasi" w:hAnsi="Transliterasi" w:cs="TimesNewRoman"/>
          <w:szCs w:val="24"/>
        </w:rPr>
        <w:t>Berbeda dengan wakaf wasiat kepemilikan manfaaf baru tampak ketika wakif meninggal dunia.</w:t>
      </w:r>
      <w:proofErr w:type="gramEnd"/>
      <w:r w:rsidRPr="005E142C">
        <w:rPr>
          <w:rFonts w:ascii="Transliterasi" w:hAnsi="Transliterasi" w:cs="TimesNewRoman"/>
          <w:szCs w:val="24"/>
        </w:rPr>
        <w:t xml:space="preserve"> Hal ini sesuai dengan kaidah kaidah ushul yaitu:</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Artinya: hukum itu mengikuti (berkisar) pada ada dan tidaknya illat.</w:t>
      </w:r>
      <w:r w:rsidRPr="005E142C">
        <w:rPr>
          <w:rStyle w:val="FootnoteReference"/>
          <w:rFonts w:ascii="Transliterasi" w:hAnsi="Transliterasi" w:cs="TimesNewRoman"/>
          <w:szCs w:val="24"/>
        </w:rPr>
        <w:footnoteReference w:id="93"/>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proofErr w:type="gramStart"/>
      <w:r w:rsidRPr="005E142C">
        <w:rPr>
          <w:rFonts w:ascii="Transliterasi" w:hAnsi="Transliterasi" w:cs="TimesNewRoman"/>
          <w:szCs w:val="24"/>
        </w:rPr>
        <w:t xml:space="preserve">Dengan demikian, bahwa definisi </w:t>
      </w:r>
      <w:r w:rsidRPr="005E142C">
        <w:rPr>
          <w:rFonts w:ascii="Transliterasi" w:hAnsi="Arial Narrow" w:cs="TimesNewRoman"/>
          <w:szCs w:val="24"/>
        </w:rPr>
        <w:t>‘</w:t>
      </w:r>
      <w:r w:rsidRPr="005E142C">
        <w:rPr>
          <w:rFonts w:ascii="Transliterasi" w:hAnsi="Transliterasi" w:cs="TimesNewRoman"/>
          <w:szCs w:val="24"/>
        </w:rPr>
        <w:t>illat adalah sesuatu sifat yang nyata dan tertentu yang bertalian dengan ada atau tidaknya hukum.</w:t>
      </w:r>
      <w:proofErr w:type="gramEnd"/>
      <w:r w:rsidRPr="005E142C">
        <w:rPr>
          <w:rStyle w:val="FootnoteReference"/>
          <w:rFonts w:ascii="Transliterasi" w:hAnsi="Transliterasi" w:cs="TimesNewRoman"/>
          <w:szCs w:val="24"/>
        </w:rPr>
        <w:footnoteReference w:id="94"/>
      </w:r>
      <w:r w:rsidRPr="005E142C">
        <w:rPr>
          <w:rFonts w:ascii="Transliterasi" w:hAnsi="Transliterasi" w:cs="TimesNewRoman"/>
          <w:sz w:val="16"/>
          <w:szCs w:val="16"/>
        </w:rPr>
        <w:t xml:space="preserve"> </w:t>
      </w:r>
      <w:proofErr w:type="gramStart"/>
      <w:r w:rsidRPr="005E142C">
        <w:rPr>
          <w:rFonts w:ascii="Transliterasi" w:hAnsi="Transliterasi" w:cs="TimesNewRoman"/>
          <w:szCs w:val="24"/>
        </w:rPr>
        <w:t>Dalam hal ini yang dijadikan illat oleh penulis dalam wakaf wasiat ini yaitu meninggalnya si wakif karena sakit yang mengkhatirkan.</w:t>
      </w:r>
      <w:proofErr w:type="gramEnd"/>
    </w:p>
    <w:p w:rsidR="00541C1C" w:rsidRPr="005E142C" w:rsidRDefault="00541C1C" w:rsidP="00541C1C">
      <w:pPr>
        <w:autoSpaceDE w:val="0"/>
        <w:autoSpaceDN w:val="0"/>
        <w:adjustRightInd w:val="0"/>
        <w:spacing w:line="480" w:lineRule="auto"/>
        <w:jc w:val="both"/>
        <w:rPr>
          <w:rFonts w:ascii="Transliterasi" w:hAnsi="Transliterasi" w:cs="TimesNewRoman"/>
          <w:szCs w:val="24"/>
        </w:rPr>
      </w:pPr>
      <w:r w:rsidRPr="005E142C">
        <w:rPr>
          <w:rFonts w:ascii="Transliterasi" w:hAnsi="Transliterasi" w:cs="TimesNewRoman"/>
          <w:szCs w:val="24"/>
        </w:rPr>
        <w:t>2. Pembatasan harta wakaf wasiat</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Sebelum Undang-Undang wakaf diterapkan, yaitu harta yang akan diwakafkan seorang tidak dibatasi dalam jumlah tertentu sebagai upaya menghargai keinginan wakif, berapa saja yang ingin diwakafkan, sehingga dengan penerapan pendapat yang demikian bisa menimbulkan penyelewengan sebagian wakif, seperti mewakafkan semua harta pusakanya kepada pihak kebajikan dan lain-lain tanpa memperhitungkan derita atas keluarga yang ditinggalkan.</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 xml:space="preserve">Selanjutnya berkaitan dengan pembatasan harta yang diwakafkan dengan wasiat menurut pendapat ulama fiqih ataupun Undang-Undang No. 41 tahun 2004 tentang wakaf, sebagaimana yang telah diuraikan pada bab sebelumnya bahwa harta yang diwakafkan dengan wasiat yaitu 1/3 </w:t>
      </w:r>
      <w:r w:rsidRPr="005E142C">
        <w:rPr>
          <w:rFonts w:ascii="Transliterasi" w:hAnsi="Transliterasi" w:cs="TimesNewRoman"/>
          <w:szCs w:val="24"/>
        </w:rPr>
        <w:lastRenderedPageBreak/>
        <w:t xml:space="preserve">(satu pertiga) harta. Dengan adanya pembatasan </w:t>
      </w:r>
      <w:proofErr w:type="gramStart"/>
      <w:r w:rsidRPr="005E142C">
        <w:rPr>
          <w:rFonts w:ascii="Transliterasi" w:hAnsi="Transliterasi" w:cs="TimesNewRoman"/>
          <w:szCs w:val="24"/>
        </w:rPr>
        <w:t>kadar</w:t>
      </w:r>
      <w:proofErr w:type="gramEnd"/>
      <w:r w:rsidRPr="005E142C">
        <w:rPr>
          <w:rFonts w:ascii="Transliterasi" w:hAnsi="Transliterasi" w:cs="TimesNewRoman"/>
          <w:szCs w:val="24"/>
        </w:rPr>
        <w:t xml:space="preserve"> harta waka wasiat tersebut, maka berimplikasi tidak bolehnya melakukan wakaf wasiat lebih dari sepertiga harta. </w:t>
      </w:r>
      <w:proofErr w:type="gramStart"/>
      <w:r w:rsidRPr="005E142C">
        <w:rPr>
          <w:rFonts w:ascii="Transliterasi" w:hAnsi="Transliterasi" w:cs="TimesNewRoman"/>
          <w:szCs w:val="24"/>
        </w:rPr>
        <w:t>Karena bertujuan untuk menjaga kesejahteraan anggota keluarga wakif terutama ahli warisnya, serta bertujuan juga untuk menanggulani penyelewengan wakif dalam memberikan wakaf</w:t>
      </w:r>
      <w:r>
        <w:rPr>
          <w:rFonts w:ascii="Transliterasi" w:hAnsi="Transliterasi" w:cs="TimesNewRoman"/>
          <w:szCs w:val="24"/>
        </w:rPr>
        <w:t>.</w:t>
      </w:r>
      <w:proofErr w:type="gramEnd"/>
    </w:p>
    <w:p w:rsidR="00541C1C" w:rsidRPr="00195E95" w:rsidRDefault="00541C1C" w:rsidP="00541C1C">
      <w:pPr>
        <w:autoSpaceDE w:val="0"/>
        <w:autoSpaceDN w:val="0"/>
        <w:adjustRightInd w:val="0"/>
        <w:spacing w:line="480" w:lineRule="auto"/>
        <w:jc w:val="center"/>
        <w:rPr>
          <w:rFonts w:ascii="Transliterasi" w:hAnsi="Transliterasi" w:cs="TimesNewRoman"/>
          <w:b/>
          <w:bCs/>
          <w:szCs w:val="24"/>
        </w:rPr>
      </w:pPr>
      <w:r>
        <w:rPr>
          <w:rFonts w:ascii="Transliterasi" w:hAnsi="Transliterasi" w:cs="TimesNewRoman"/>
          <w:b/>
          <w:bCs/>
          <w:noProof/>
          <w:szCs w:val="24"/>
        </w:rPr>
        <w:pict>
          <v:rect id="_x0000_s1032" style="position:absolute;left:0;text-align:left;margin-left:371.85pt;margin-top:-67.65pt;width:77.25pt;height:33.75pt;z-index:251671552" strokecolor="white [3212]"/>
        </w:pict>
      </w:r>
      <w:r w:rsidRPr="00195E95">
        <w:rPr>
          <w:rFonts w:ascii="Transliterasi" w:hAnsi="Transliterasi" w:cs="TimesNewRoman"/>
          <w:b/>
          <w:bCs/>
          <w:szCs w:val="24"/>
        </w:rPr>
        <w:t>BAB V</w:t>
      </w:r>
    </w:p>
    <w:p w:rsidR="00541C1C" w:rsidRPr="00195E95" w:rsidRDefault="00541C1C" w:rsidP="00541C1C">
      <w:pPr>
        <w:autoSpaceDE w:val="0"/>
        <w:autoSpaceDN w:val="0"/>
        <w:adjustRightInd w:val="0"/>
        <w:spacing w:line="480" w:lineRule="auto"/>
        <w:jc w:val="center"/>
        <w:rPr>
          <w:rFonts w:ascii="Transliterasi" w:hAnsi="Transliterasi" w:cs="TimesNewRoman"/>
          <w:b/>
          <w:bCs/>
          <w:szCs w:val="24"/>
        </w:rPr>
      </w:pPr>
      <w:r w:rsidRPr="00195E95">
        <w:rPr>
          <w:rFonts w:ascii="Transliterasi" w:hAnsi="Transliterasi" w:cs="TimesNewRoman"/>
          <w:b/>
          <w:bCs/>
          <w:szCs w:val="24"/>
        </w:rPr>
        <w:t>PENUTUP</w:t>
      </w:r>
    </w:p>
    <w:p w:rsidR="00541C1C" w:rsidRPr="00195E95" w:rsidRDefault="00541C1C" w:rsidP="00541C1C">
      <w:pPr>
        <w:autoSpaceDE w:val="0"/>
        <w:autoSpaceDN w:val="0"/>
        <w:adjustRightInd w:val="0"/>
        <w:spacing w:line="480" w:lineRule="auto"/>
        <w:jc w:val="both"/>
        <w:rPr>
          <w:rFonts w:ascii="Transliterasi" w:hAnsi="Transliterasi" w:cs="TimesNewRoman"/>
          <w:b/>
          <w:bCs/>
          <w:szCs w:val="24"/>
        </w:rPr>
      </w:pPr>
      <w:r w:rsidRPr="00195E95">
        <w:rPr>
          <w:rFonts w:ascii="Transliterasi" w:hAnsi="Transliterasi" w:cs="TimesNewRoman"/>
          <w:b/>
          <w:bCs/>
          <w:szCs w:val="24"/>
        </w:rPr>
        <w:t>A. Kesimpulan</w:t>
      </w:r>
    </w:p>
    <w:p w:rsidR="00541C1C" w:rsidRPr="005E142C" w:rsidRDefault="00541C1C" w:rsidP="00541C1C">
      <w:pPr>
        <w:autoSpaceDE w:val="0"/>
        <w:autoSpaceDN w:val="0"/>
        <w:adjustRightInd w:val="0"/>
        <w:spacing w:line="480" w:lineRule="auto"/>
        <w:ind w:firstLine="720"/>
        <w:jc w:val="both"/>
        <w:rPr>
          <w:rFonts w:ascii="Transliterasi" w:hAnsi="Transliterasi" w:cs="TimesNewRoman"/>
          <w:szCs w:val="24"/>
        </w:rPr>
      </w:pPr>
      <w:r w:rsidRPr="005E142C">
        <w:rPr>
          <w:rFonts w:ascii="Transliterasi" w:hAnsi="Transliterasi" w:cs="TimesNewRoman"/>
          <w:szCs w:val="24"/>
        </w:rPr>
        <w:t>Setelah diuraikan secara keseluruhan melalui pengkajian al-Qur</w:t>
      </w:r>
      <w:r w:rsidRPr="005E142C">
        <w:rPr>
          <w:rFonts w:ascii="Transliterasi" w:hAnsi="Arial Narrow" w:cs="TimesNewRoman"/>
          <w:szCs w:val="24"/>
        </w:rPr>
        <w:t>’</w:t>
      </w:r>
      <w:r w:rsidRPr="005E142C">
        <w:rPr>
          <w:rFonts w:ascii="Transliterasi" w:hAnsi="Transliterasi" w:cs="TimesNewRoman"/>
          <w:szCs w:val="24"/>
        </w:rPr>
        <w:t>an dan hadits, dengan memperhatikan pendapat beberapa mazhab, juga dengan metode istihsan, serta melalui Undang-Undang No. 41 tahun 2004 tentang wakaf, maka dapat diambil beberapa kesimpulan yang berkenaan dengan wakaf wasiat, sebagai berikut:</w:t>
      </w:r>
    </w:p>
    <w:p w:rsidR="00541C1C" w:rsidRPr="00195E95" w:rsidRDefault="00541C1C" w:rsidP="00541C1C">
      <w:pPr>
        <w:pStyle w:val="ListParagraph"/>
        <w:numPr>
          <w:ilvl w:val="0"/>
          <w:numId w:val="24"/>
        </w:numPr>
        <w:autoSpaceDE w:val="0"/>
        <w:autoSpaceDN w:val="0"/>
        <w:adjustRightInd w:val="0"/>
        <w:spacing w:line="480" w:lineRule="auto"/>
        <w:jc w:val="both"/>
        <w:rPr>
          <w:rFonts w:ascii="Transliterasi" w:hAnsi="Transliterasi" w:cs="TimesNewRoman"/>
          <w:szCs w:val="24"/>
        </w:rPr>
      </w:pPr>
      <w:r>
        <w:rPr>
          <w:rFonts w:ascii="Transliterasi" w:hAnsi="Transliterasi" w:cs="TimesNewRoman"/>
          <w:noProof/>
          <w:szCs w:val="24"/>
        </w:rPr>
        <w:pict>
          <v:shape id="_x0000_s1033" type="#_x0000_t202" style="position:absolute;left:0;text-align:left;margin-left:178.35pt;margin-top:308.95pt;width:42.75pt;height:27pt;z-index:251672576" strokecolor="white [3212]">
            <v:textbox>
              <w:txbxContent>
                <w:p w:rsidR="00541C1C" w:rsidRDefault="00541C1C" w:rsidP="00541C1C">
                  <w:pPr>
                    <w:jc w:val="center"/>
                  </w:pPr>
                  <w:r>
                    <w:t>105</w:t>
                  </w:r>
                </w:p>
              </w:txbxContent>
            </v:textbox>
          </v:shape>
        </w:pict>
      </w:r>
      <w:r w:rsidRPr="00195E95">
        <w:rPr>
          <w:rFonts w:ascii="Transliterasi" w:hAnsi="Transliterasi" w:cs="TimesNewRoman"/>
          <w:szCs w:val="24"/>
        </w:rPr>
        <w:t xml:space="preserve">Mengacu pada konsep wakaf wasiat menurut pendapat ulama-ulama madzhab serta melalui metode istihsan dan pasal-pasal tentang wakaf wasiat dalam Undang-Undang No.41 tahun 2004 tentang Wakaf, maka wakaf wasiat diperbolehkan, karena para fuqaha sepakat bahwa perbuatan si sakit dalam kondisi sakit parah, dipandang sebagai wakaf yang pelaksanaannya dilaksanakan sepeninggalnya wakif dengan kadar sepertiga harta. Sebagaimana pendapatnya Imam Hanafi yaitu, bahwa wakaf wasiat posisinya seperti wasiat yang diperkirakan yaitu 1/3 (satu pertiga) dari harta wakaf. Meskipun demikian, ada sebagian ulama mazhab berbeda pendapat tentang wakaf wasiat ini berkenaan dengan pelaksanaan dan peruntukan wakaf wasiat. Seperti pendapat Hambali yaitu </w:t>
      </w:r>
      <w:r w:rsidRPr="00195E95">
        <w:rPr>
          <w:rFonts w:ascii="Transliterasi" w:hAnsi="Transliterasi" w:cs="TimesNewRoman"/>
          <w:szCs w:val="24"/>
        </w:rPr>
        <w:lastRenderedPageBreak/>
        <w:t xml:space="preserve">wakaf yang berkaitan dengan kematian, maka wakaf itu terhitung sejak ia diucapkan dan tidak mungkin untuk dibatalkan, serta pendapat imam Maliki yang peruntukan wakaf wasiatnya hanya kepada selain ahli waris, dengan alasan yaitu </w:t>
      </w:r>
      <w:r w:rsidRPr="00195E95">
        <w:rPr>
          <w:rFonts w:ascii="Transliterasi" w:hAnsi="Arial Narrow" w:cs="TimesNewRoman"/>
          <w:szCs w:val="24"/>
        </w:rPr>
        <w:t>“</w:t>
      </w:r>
      <w:r w:rsidRPr="00195E95">
        <w:rPr>
          <w:rFonts w:ascii="Transliterasi" w:hAnsi="Transliterasi" w:cs="TimesNewRoman"/>
          <w:szCs w:val="24"/>
        </w:rPr>
        <w:t>tidak ada wasiat terhadap ahli waris</w:t>
      </w:r>
      <w:r w:rsidRPr="00195E95">
        <w:rPr>
          <w:rFonts w:ascii="Transliterasi" w:hAnsi="Arial Narrow" w:cs="TimesNewRoman"/>
          <w:szCs w:val="24"/>
        </w:rPr>
        <w:t>”</w:t>
      </w:r>
      <w:r w:rsidRPr="00195E95">
        <w:rPr>
          <w:rFonts w:ascii="Transliterasi" w:hAnsi="Transliterasi" w:cs="TimesNewRoman"/>
          <w:szCs w:val="24"/>
        </w:rPr>
        <w:t>. Disamping itu juga, bahwa wakaf wasiat telah terjamin legalitasnya baik dari sisi hukum Islam maupun hukum positif yaitu undang-undang No.41 tahun 2004 tentang Wakaf. Meskipun Undang-undang no 41 tahun 2004 tentang Wakaf menjelaskan secara global. Akan tetapi wakaf wasiat, baik menurut pendapat ulama-ulama mazhab maupun hukum positif yaitu Undang-Undang No 41 tahun 2004 tentang Wakaf, terdapat korelasi hubungan antara Undang-Undang dan hukum Islam dan memiliki beberapa kesamaan yang saling berkaitan yakni berkenaan dengan pelaksanannya wakaf wasiat yang dilakukan setelah orang yang mewakafkan meninggal dunia dan wakafnya orang sakit kritis hukumnya disamakan dengan wasiat, selanjutnya jumlah harta yang diwakafkan dengan wasiat yaitu 1/3 (sepertiga harta).</w:t>
      </w:r>
    </w:p>
    <w:p w:rsidR="00541C1C" w:rsidRDefault="00541C1C" w:rsidP="00541C1C">
      <w:pPr>
        <w:pStyle w:val="ListParagraph"/>
        <w:numPr>
          <w:ilvl w:val="0"/>
          <w:numId w:val="24"/>
        </w:numPr>
        <w:autoSpaceDE w:val="0"/>
        <w:autoSpaceDN w:val="0"/>
        <w:adjustRightInd w:val="0"/>
        <w:spacing w:line="480" w:lineRule="auto"/>
        <w:jc w:val="both"/>
        <w:rPr>
          <w:rFonts w:ascii="Transliterasi" w:hAnsi="Transliterasi" w:cs="TimesNewRoman"/>
          <w:szCs w:val="24"/>
        </w:rPr>
      </w:pPr>
      <w:r w:rsidRPr="00195E95">
        <w:rPr>
          <w:rFonts w:ascii="Transliterasi" w:hAnsi="Transliterasi" w:cs="TimesNewRoman"/>
          <w:szCs w:val="24"/>
        </w:rPr>
        <w:t xml:space="preserve">Adapun Implikasi yuridis wakaf wasiat yaitu pertama, terjadinya perubahan hukum wakaf menjadi wakaf wasiat, sebagaimana wakaf wasiat kepemilikan manfaat wakaf wasiat terjadi setelah wakif atau pihak yang memberi wakaf meninggal dunia. Dalam hal ini bahwa implikasi yuridis wakaf wasiat adalah terjadinya dampak perubahan hukum pada hukum wakaf. Yang pada asalnya kepemilikan manfaat wakaf sudah tampak hukumnya ketika </w:t>
      </w:r>
      <w:r w:rsidRPr="00195E95">
        <w:rPr>
          <w:rFonts w:ascii="Transliterasi" w:hAnsi="Transliterasi" w:cs="TimesNewRoman"/>
          <w:szCs w:val="24"/>
        </w:rPr>
        <w:lastRenderedPageBreak/>
        <w:t>pemberi wakaf masih hidup atau sudah meninggal dunia. Hal ini sesuai dengan kaidah kaidah ushul yaitu:</w:t>
      </w:r>
      <w:r>
        <w:rPr>
          <w:rFonts w:ascii="Transliterasi" w:hAnsi="Transliterasi" w:cs="TimesNewRoman"/>
          <w:szCs w:val="24"/>
        </w:rPr>
        <w:t xml:space="preserve"> </w:t>
      </w:r>
      <w:r w:rsidRPr="00587677">
        <w:rPr>
          <w:rFonts w:ascii="Transliterasi" w:hAnsi="Transliterasi" w:cs="TimesNewRoman"/>
          <w:szCs w:val="24"/>
        </w:rPr>
        <w:t xml:space="preserve">Artinya: hukum itu mengikuti (berkisar) pada ada dan tidaknya illat. </w:t>
      </w:r>
    </w:p>
    <w:p w:rsidR="00541C1C" w:rsidRPr="00587677" w:rsidRDefault="00541C1C" w:rsidP="00541C1C">
      <w:pPr>
        <w:pStyle w:val="ListParagraph"/>
        <w:numPr>
          <w:ilvl w:val="0"/>
          <w:numId w:val="24"/>
        </w:numPr>
        <w:autoSpaceDE w:val="0"/>
        <w:autoSpaceDN w:val="0"/>
        <w:adjustRightInd w:val="0"/>
        <w:spacing w:line="480" w:lineRule="auto"/>
        <w:jc w:val="both"/>
        <w:rPr>
          <w:rFonts w:ascii="Transliterasi" w:hAnsi="Transliterasi" w:cs="TimesNewRoman"/>
          <w:szCs w:val="24"/>
        </w:rPr>
      </w:pPr>
      <w:r>
        <w:rPr>
          <w:rFonts w:ascii="Transliterasi" w:hAnsi="Transliterasi" w:cs="TimesNewRoman"/>
          <w:szCs w:val="24"/>
        </w:rPr>
        <w:t xml:space="preserve">Masyarakat Tanjung Balai dalam pelaksanaan wakaf wasiat, di wilayah mereka masih menggunakan cara-cara adat kebiasaan masyarakat setempat, artinya bahwa pelaksanaan atau praktek wakaf wasiat masih dilakukan dengan </w:t>
      </w:r>
      <w:proofErr w:type="gramStart"/>
      <w:r>
        <w:rPr>
          <w:rFonts w:ascii="Transliterasi" w:hAnsi="Transliterasi" w:cs="TimesNewRoman"/>
          <w:szCs w:val="24"/>
        </w:rPr>
        <w:t>cara</w:t>
      </w:r>
      <w:proofErr w:type="gramEnd"/>
      <w:r>
        <w:rPr>
          <w:rFonts w:ascii="Transliterasi" w:hAnsi="Transliterasi" w:cs="TimesNewRoman"/>
          <w:szCs w:val="24"/>
        </w:rPr>
        <w:t xml:space="preserve"> mengumpulkan beberapa orang tokoh agama di wilayah masjid atau dirumah si pemberi wakaf wasiat tersebut dan di ikrarkan wakaf wasiat tersebut dihadapan tokoh agama.</w:t>
      </w:r>
    </w:p>
    <w:p w:rsidR="00541C1C" w:rsidRPr="00195E95" w:rsidRDefault="00541C1C" w:rsidP="00541C1C">
      <w:pPr>
        <w:pStyle w:val="ListParagraph"/>
        <w:autoSpaceDE w:val="0"/>
        <w:autoSpaceDN w:val="0"/>
        <w:adjustRightInd w:val="0"/>
        <w:spacing w:line="480" w:lineRule="auto"/>
        <w:jc w:val="both"/>
        <w:rPr>
          <w:rFonts w:ascii="Transliterasi" w:hAnsi="Transliterasi" w:cs="TimesNewRoman"/>
          <w:szCs w:val="24"/>
        </w:rPr>
      </w:pPr>
      <w:proofErr w:type="gramStart"/>
      <w:r w:rsidRPr="00195E95">
        <w:rPr>
          <w:rFonts w:ascii="Transliterasi" w:hAnsi="Transliterasi" w:cs="TimesNewRoman"/>
          <w:szCs w:val="24"/>
        </w:rPr>
        <w:t>Adapun yang dijadikan illat dalam wakaf wasiat ini yaitu meninggalnya si wakif karena sakit yang mengkhatirkan.</w:t>
      </w:r>
      <w:proofErr w:type="gramEnd"/>
      <w:r w:rsidRPr="00195E95">
        <w:rPr>
          <w:rFonts w:ascii="Transliterasi" w:hAnsi="Transliterasi" w:cs="TimesNewRoman"/>
          <w:szCs w:val="24"/>
        </w:rPr>
        <w:t xml:space="preserve"> </w:t>
      </w:r>
      <w:proofErr w:type="gramStart"/>
      <w:r w:rsidRPr="00195E95">
        <w:rPr>
          <w:rFonts w:ascii="Transliterasi" w:hAnsi="Transliterasi" w:cs="TimesNewRoman"/>
          <w:szCs w:val="24"/>
        </w:rPr>
        <w:t>Kedua, berimplikasi pada Pembatasan harta wakaf wasiat, yang mana benda yang diwakafkan tidak lebih dari sepertiga harta, hukum yang dipakai disini adalah hukum dari pada wasiat.</w:t>
      </w:r>
      <w:proofErr w:type="gramEnd"/>
      <w:r w:rsidRPr="00195E95">
        <w:rPr>
          <w:rFonts w:ascii="Transliterasi" w:hAnsi="Transliterasi" w:cs="TimesNewRoman"/>
          <w:szCs w:val="24"/>
        </w:rPr>
        <w:t xml:space="preserve"> </w:t>
      </w:r>
      <w:proofErr w:type="gramStart"/>
      <w:r w:rsidRPr="00195E95">
        <w:rPr>
          <w:rFonts w:ascii="Transliterasi" w:hAnsi="Transliterasi" w:cs="TimesNewRoman"/>
          <w:szCs w:val="24"/>
        </w:rPr>
        <w:t>Dalam hal ini adanya pembatasan harta wakaf wasiat.</w:t>
      </w:r>
      <w:proofErr w:type="gramEnd"/>
      <w:r w:rsidRPr="00195E95">
        <w:rPr>
          <w:rFonts w:ascii="Transliterasi" w:hAnsi="Transliterasi" w:cs="TimesNewRoman"/>
          <w:szCs w:val="24"/>
        </w:rPr>
        <w:t xml:space="preserve"> Dengan adanya pembatasan </w:t>
      </w:r>
      <w:proofErr w:type="gramStart"/>
      <w:r w:rsidRPr="00195E95">
        <w:rPr>
          <w:rFonts w:ascii="Transliterasi" w:hAnsi="Transliterasi" w:cs="TimesNewRoman"/>
          <w:szCs w:val="24"/>
        </w:rPr>
        <w:t>kadar</w:t>
      </w:r>
      <w:proofErr w:type="gramEnd"/>
      <w:r w:rsidRPr="00195E95">
        <w:rPr>
          <w:rFonts w:ascii="Transliterasi" w:hAnsi="Transliterasi" w:cs="TimesNewRoman"/>
          <w:szCs w:val="24"/>
        </w:rPr>
        <w:t xml:space="preserve"> harta wakaf wasiat, maka berimplikasi tidak bolehnya melakukan wakaf wasiat lebih dari sepertiga harta. </w:t>
      </w:r>
      <w:proofErr w:type="gramStart"/>
      <w:r w:rsidRPr="00195E95">
        <w:rPr>
          <w:rFonts w:ascii="Transliterasi" w:hAnsi="Transliterasi" w:cs="TimesNewRoman"/>
          <w:szCs w:val="24"/>
        </w:rPr>
        <w:t>Karena bertujuan untuk menjaga kesejahteraan anggota keluarga wakif terutama ahli warisnya, serta bertujuan juga menanggulangi penyelewengan wakif dalam memberikan wakaf.</w:t>
      </w:r>
      <w:proofErr w:type="gramEnd"/>
      <w:r w:rsidRPr="00195E95">
        <w:rPr>
          <w:rFonts w:ascii="Transliterasi" w:hAnsi="Transliterasi" w:cs="TimesNewRoman"/>
          <w:szCs w:val="24"/>
        </w:rPr>
        <w:t xml:space="preserve"> Adapun pembatasan </w:t>
      </w:r>
      <w:proofErr w:type="gramStart"/>
      <w:r w:rsidRPr="00195E95">
        <w:rPr>
          <w:rFonts w:ascii="Transliterasi" w:hAnsi="Transliterasi" w:cs="TimesNewRoman"/>
          <w:szCs w:val="24"/>
        </w:rPr>
        <w:t>kadar</w:t>
      </w:r>
      <w:proofErr w:type="gramEnd"/>
      <w:r w:rsidRPr="00195E95">
        <w:rPr>
          <w:rFonts w:ascii="Transliterasi" w:hAnsi="Transliterasi" w:cs="TimesNewRoman"/>
          <w:szCs w:val="24"/>
        </w:rPr>
        <w:t xml:space="preserve"> harta yang diwakafkan juga cukup relevan diterapkan di Indonesia, yaitu tidak melebihi sepertiga harta wakif untuk kepentingan kesejahteraan anggota keluarganya.</w:t>
      </w:r>
    </w:p>
    <w:p w:rsidR="00541C1C" w:rsidRPr="00195E95" w:rsidRDefault="00541C1C" w:rsidP="00541C1C">
      <w:pPr>
        <w:autoSpaceDE w:val="0"/>
        <w:autoSpaceDN w:val="0"/>
        <w:adjustRightInd w:val="0"/>
        <w:spacing w:line="480" w:lineRule="auto"/>
        <w:jc w:val="both"/>
        <w:rPr>
          <w:rFonts w:ascii="Transliterasi" w:hAnsi="Transliterasi" w:cs="TimesNewRoman"/>
          <w:b/>
          <w:bCs/>
          <w:szCs w:val="24"/>
        </w:rPr>
      </w:pPr>
      <w:r w:rsidRPr="00195E95">
        <w:rPr>
          <w:rFonts w:ascii="Transliterasi" w:hAnsi="Transliterasi" w:cs="TimesNewRoman"/>
          <w:b/>
          <w:bCs/>
          <w:szCs w:val="24"/>
        </w:rPr>
        <w:t>B. SARAN</w:t>
      </w:r>
    </w:p>
    <w:p w:rsidR="00541C1C" w:rsidRPr="00195E95" w:rsidRDefault="00541C1C" w:rsidP="00541C1C">
      <w:pPr>
        <w:pStyle w:val="ListParagraph"/>
        <w:numPr>
          <w:ilvl w:val="0"/>
          <w:numId w:val="22"/>
        </w:numPr>
        <w:autoSpaceDE w:val="0"/>
        <w:autoSpaceDN w:val="0"/>
        <w:adjustRightInd w:val="0"/>
        <w:spacing w:line="480" w:lineRule="auto"/>
        <w:jc w:val="both"/>
        <w:rPr>
          <w:rFonts w:ascii="Transliterasi" w:hAnsi="Transliterasi" w:cs="TimesNewRoman"/>
          <w:szCs w:val="24"/>
        </w:rPr>
      </w:pPr>
      <w:r w:rsidRPr="00195E95">
        <w:rPr>
          <w:rFonts w:ascii="Transliterasi" w:hAnsi="Transliterasi" w:cs="TimesNewRoman"/>
          <w:szCs w:val="24"/>
        </w:rPr>
        <w:lastRenderedPageBreak/>
        <w:t>Wakaf wasiat merupakan bentuk pemberian yang dapat menumbuhkan rasa kesetiakawanan yang tinggi, mempersempit kesenjangan sosial antara yang kaya dan yang miskin, sehingga bentuk pemberian tersebut sangat dianjurkan agar tercipta sendi-sendi umat Islam (ukhuwah Islamiyah).</w:t>
      </w:r>
    </w:p>
    <w:p w:rsidR="00541C1C" w:rsidRPr="00195E95" w:rsidRDefault="00541C1C" w:rsidP="00541C1C">
      <w:pPr>
        <w:pStyle w:val="ListParagraph"/>
        <w:numPr>
          <w:ilvl w:val="0"/>
          <w:numId w:val="22"/>
        </w:numPr>
        <w:autoSpaceDE w:val="0"/>
        <w:autoSpaceDN w:val="0"/>
        <w:adjustRightInd w:val="0"/>
        <w:spacing w:line="480" w:lineRule="auto"/>
        <w:jc w:val="both"/>
        <w:rPr>
          <w:rFonts w:ascii="Transliterasi" w:hAnsi="Transliterasi" w:cs="TimesNewRoman"/>
          <w:szCs w:val="24"/>
        </w:rPr>
      </w:pPr>
      <w:r w:rsidRPr="00195E95">
        <w:rPr>
          <w:rFonts w:ascii="Transliterasi" w:hAnsi="Transliterasi" w:cs="TimesNewRoman"/>
          <w:szCs w:val="24"/>
        </w:rPr>
        <w:t xml:space="preserve">Undang-Undang wakaf, khususnya yang berkenaan dengan wakaf wasiat ini hendaknya dioptimalkan secara profesional dan porposional. Sehingga diharapkan kelahiran Undang-Undang ini </w:t>
      </w:r>
      <w:proofErr w:type="gramStart"/>
      <w:r w:rsidRPr="00195E95">
        <w:rPr>
          <w:rFonts w:ascii="Transliterasi" w:hAnsi="Transliterasi" w:cs="TimesNewRoman"/>
          <w:szCs w:val="24"/>
        </w:rPr>
        <w:t>akan</w:t>
      </w:r>
      <w:proofErr w:type="gramEnd"/>
      <w:r w:rsidRPr="00195E95">
        <w:rPr>
          <w:rFonts w:ascii="Transliterasi" w:hAnsi="Transliterasi" w:cs="TimesNewRoman"/>
          <w:szCs w:val="24"/>
        </w:rPr>
        <w:t xml:space="preserve"> dapat menyelesaikan kemungkinan-kemungkinan terjadinya penyelewengan dalam pengolahan harta wakaf.</w:t>
      </w:r>
    </w:p>
    <w:p w:rsidR="00541C1C" w:rsidRPr="00195E95" w:rsidRDefault="00541C1C" w:rsidP="00541C1C">
      <w:pPr>
        <w:pStyle w:val="ListParagraph"/>
        <w:numPr>
          <w:ilvl w:val="0"/>
          <w:numId w:val="22"/>
        </w:numPr>
        <w:autoSpaceDE w:val="0"/>
        <w:autoSpaceDN w:val="0"/>
        <w:adjustRightInd w:val="0"/>
        <w:spacing w:line="480" w:lineRule="auto"/>
        <w:jc w:val="both"/>
        <w:rPr>
          <w:rFonts w:ascii="Transliterasi" w:hAnsi="Transliterasi" w:cs="TimesNewRoman"/>
          <w:szCs w:val="24"/>
        </w:rPr>
      </w:pPr>
      <w:r w:rsidRPr="00195E95">
        <w:rPr>
          <w:rFonts w:ascii="Transliterasi" w:hAnsi="Transliterasi" w:cs="TimesNewRoman"/>
          <w:szCs w:val="24"/>
        </w:rPr>
        <w:t>Dalam optimalisasi wakaf wasiat ini, hendaknya pemerintah terutama pihak-pihak yang berkompeten dalam masalah perwakafan, dalam hal ini hendaknya lebih menggiatkan kembali dan segera mensosialisasikan wakaf wasiat ini, mengingat keberadaan insitusi ini sangat penting peranannya dalam peningkatan kesejahteraan umat</w:t>
      </w:r>
      <w:r>
        <w:rPr>
          <w:rFonts w:ascii="Transliterasi" w:hAnsi="Transliterasi" w:cs="TimesNewRoman"/>
          <w:szCs w:val="24"/>
        </w:rPr>
        <w:t xml:space="preserve"> khususnya </w:t>
      </w:r>
      <w:proofErr w:type="gramStart"/>
      <w:r>
        <w:rPr>
          <w:rFonts w:ascii="Transliterasi" w:hAnsi="Transliterasi" w:cs="TimesNewRoman"/>
          <w:szCs w:val="24"/>
        </w:rPr>
        <w:t>kota</w:t>
      </w:r>
      <w:proofErr w:type="gramEnd"/>
      <w:r>
        <w:rPr>
          <w:rFonts w:ascii="Transliterasi" w:hAnsi="Transliterasi" w:cs="TimesNewRoman"/>
          <w:szCs w:val="24"/>
        </w:rPr>
        <w:t xml:space="preserve"> Tanjung Balai</w:t>
      </w:r>
      <w:r w:rsidRPr="00195E95">
        <w:rPr>
          <w:rFonts w:ascii="Transliterasi" w:hAnsi="Transliterasi" w:cs="TimesNewRoman"/>
          <w:szCs w:val="24"/>
        </w:rPr>
        <w:t xml:space="preserve">. Sehingga diharapkan potensi wakaf yang cukup besar </w:t>
      </w:r>
      <w:proofErr w:type="gramStart"/>
      <w:r w:rsidRPr="00195E95">
        <w:rPr>
          <w:rFonts w:ascii="Transliterasi" w:hAnsi="Transliterasi" w:cs="TimesNewRoman"/>
          <w:szCs w:val="24"/>
        </w:rPr>
        <w:t>akan</w:t>
      </w:r>
      <w:proofErr w:type="gramEnd"/>
      <w:r w:rsidRPr="00195E95">
        <w:rPr>
          <w:rFonts w:ascii="Transliterasi" w:hAnsi="Transliterasi" w:cs="TimesNewRoman"/>
          <w:szCs w:val="24"/>
        </w:rPr>
        <w:t xml:space="preserve"> makin familiar di tengah-tengah kemajemukan masyarakat Indonesia dan juga diharapkan akan dapat memberikan pemahaman baru kepada masyarakat yang tak sepaham terhadap adanya wakaf wasiat sebagai salah satu upaya juga untuk mensejahterakan umat.</w:t>
      </w:r>
    </w:p>
    <w:p w:rsidR="00541C1C" w:rsidRPr="00587677" w:rsidRDefault="00541C1C" w:rsidP="00541C1C">
      <w:pPr>
        <w:autoSpaceDE w:val="0"/>
        <w:autoSpaceDN w:val="0"/>
        <w:adjustRightInd w:val="0"/>
        <w:ind w:left="993" w:hanging="993"/>
        <w:jc w:val="center"/>
        <w:rPr>
          <w:rFonts w:ascii="Transliterasi" w:hAnsi="Transliterasi" w:cs="TimesNewRoman"/>
          <w:b/>
          <w:bCs/>
          <w:szCs w:val="24"/>
        </w:rPr>
      </w:pPr>
      <w:r w:rsidRPr="00587677">
        <w:rPr>
          <w:rFonts w:ascii="Transliterasi" w:hAnsi="Transliterasi" w:cs="TimesNewRoman"/>
          <w:b/>
          <w:bCs/>
          <w:szCs w:val="24"/>
        </w:rPr>
        <w:t>DAFTAR PUSTAKA</w:t>
      </w:r>
    </w:p>
    <w:p w:rsidR="00541C1C" w:rsidRPr="00195E95" w:rsidRDefault="00541C1C" w:rsidP="00541C1C">
      <w:pPr>
        <w:autoSpaceDE w:val="0"/>
        <w:autoSpaceDN w:val="0"/>
        <w:adjustRightInd w:val="0"/>
        <w:ind w:left="993" w:hanging="993"/>
        <w:jc w:val="center"/>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 xml:space="preserve">Abdullah Ibn Qudamah al- Maqdisi, Imam Muwafiqudin, </w:t>
      </w:r>
      <w:r w:rsidRPr="009A60B9">
        <w:rPr>
          <w:rFonts w:ascii="Transliterasi" w:hAnsi="Transliterasi" w:cs="TimesNewRoman"/>
          <w:i/>
          <w:iCs/>
          <w:szCs w:val="24"/>
        </w:rPr>
        <w:t>Al- Kahfi fi Fiqih al-Imam Ahmad Ibn Hanbal</w:t>
      </w:r>
      <w:r w:rsidRPr="00195E95">
        <w:rPr>
          <w:rFonts w:ascii="Transliterasi" w:hAnsi="Transliterasi" w:cs="TimesNewRoman"/>
          <w:szCs w:val="24"/>
        </w:rPr>
        <w:t>, (Beirut: Dar al-Kutub al-Ilmiyah, juz</w:t>
      </w:r>
      <w:proofErr w:type="gramStart"/>
      <w:r w:rsidRPr="00195E95">
        <w:rPr>
          <w:rFonts w:ascii="Transliterasi" w:hAnsi="Transliterasi" w:cs="TimesNewRoman"/>
          <w:szCs w:val="24"/>
        </w:rPr>
        <w:t>,2</w:t>
      </w:r>
      <w:proofErr w:type="gramEnd"/>
      <w:r w:rsidRPr="00195E95">
        <w:rPr>
          <w:rFonts w:ascii="Transliterasi" w:hAnsi="Transliterasi" w:cs="TimesNewRoman"/>
          <w:szCs w:val="24"/>
        </w:rPr>
        <w:t>)</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lastRenderedPageBreak/>
        <w:t xml:space="preserve">Abdullah al-Kabsi, Muhammad Abid, </w:t>
      </w:r>
      <w:r w:rsidRPr="009A60B9">
        <w:rPr>
          <w:rFonts w:ascii="Transliterasi" w:hAnsi="Transliterasi" w:cs="TimesNewRoman"/>
          <w:i/>
          <w:iCs/>
          <w:szCs w:val="24"/>
        </w:rPr>
        <w:t>Ahkam al-Waqfi al-Syari</w:t>
      </w:r>
      <w:r w:rsidRPr="009A60B9">
        <w:rPr>
          <w:rFonts w:ascii="Transliterasi" w:hAnsi="Arial Narrow" w:cs="TimesNewRoman"/>
          <w:i/>
          <w:iCs/>
          <w:szCs w:val="24"/>
        </w:rPr>
        <w:t>’</w:t>
      </w:r>
      <w:r w:rsidRPr="009A60B9">
        <w:rPr>
          <w:rFonts w:ascii="Transliterasi" w:hAnsi="Transliterasi" w:cs="TimesNewRoman"/>
          <w:i/>
          <w:iCs/>
          <w:szCs w:val="24"/>
        </w:rPr>
        <w:t>ah al- Islamiyah</w:t>
      </w:r>
      <w:r w:rsidRPr="00195E95">
        <w:rPr>
          <w:rFonts w:ascii="Transliterasi" w:hAnsi="Transliterasi" w:cs="TimesNewRoman"/>
          <w:szCs w:val="24"/>
        </w:rPr>
        <w:t>,</w:t>
      </w:r>
      <w:r>
        <w:rPr>
          <w:rFonts w:ascii="Transliterasi" w:hAnsi="Transliterasi" w:cs="TimesNewRoman"/>
          <w:szCs w:val="24"/>
        </w:rPr>
        <w:t xml:space="preserve"> </w:t>
      </w:r>
      <w:r w:rsidRPr="00195E95">
        <w:rPr>
          <w:rFonts w:ascii="Transliterasi" w:hAnsi="Transliterasi" w:cs="TimesNewRoman"/>
          <w:szCs w:val="24"/>
        </w:rPr>
        <w:t xml:space="preserve">Edisi Bahasa Indonesia, </w:t>
      </w:r>
      <w:r w:rsidRPr="009A60B9">
        <w:rPr>
          <w:rFonts w:ascii="Transliterasi" w:hAnsi="Transliterasi" w:cs="TimesNewRoman"/>
          <w:i/>
          <w:iCs/>
          <w:szCs w:val="24"/>
        </w:rPr>
        <w:t>Hukum Wakaf</w:t>
      </w:r>
      <w:r w:rsidRPr="00195E95">
        <w:rPr>
          <w:rFonts w:ascii="Transliterasi" w:hAnsi="Transliterasi" w:cs="TimesNewRoman"/>
          <w:szCs w:val="24"/>
        </w:rPr>
        <w:t>, penerjemah Ahrul Sani Faturrahman, ( Jakarta: Dompet Du</w:t>
      </w:r>
      <w:r w:rsidRPr="00195E95">
        <w:rPr>
          <w:rFonts w:ascii="Transliterasi" w:hAnsi="Arial Narrow" w:cs="TimesNewRoman"/>
          <w:szCs w:val="24"/>
        </w:rPr>
        <w:t>’</w:t>
      </w:r>
      <w:r w:rsidRPr="00195E95">
        <w:rPr>
          <w:rFonts w:ascii="Transliterasi" w:hAnsi="Transliterasi" w:cs="TimesNewRoman"/>
          <w:szCs w:val="24"/>
        </w:rPr>
        <w:t>afa Republika dan IIMan, 2004)</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proofErr w:type="gramStart"/>
      <w:r w:rsidRPr="00195E95">
        <w:rPr>
          <w:rFonts w:ascii="Transliterasi" w:hAnsi="Transliterasi" w:cs="TimesNewRoman"/>
          <w:szCs w:val="24"/>
        </w:rPr>
        <w:t>al-Albani</w:t>
      </w:r>
      <w:proofErr w:type="gramEnd"/>
      <w:r w:rsidRPr="00195E95">
        <w:rPr>
          <w:rFonts w:ascii="Transliterasi" w:hAnsi="Transliterasi" w:cs="TimesNewRoman"/>
          <w:szCs w:val="24"/>
        </w:rPr>
        <w:t xml:space="preserve">, Muhammad Nashiruddin, </w:t>
      </w:r>
      <w:r w:rsidRPr="009A60B9">
        <w:rPr>
          <w:rFonts w:ascii="Transliterasi" w:hAnsi="Transliterasi" w:cs="TimesNewRoman"/>
          <w:i/>
          <w:iCs/>
          <w:szCs w:val="24"/>
        </w:rPr>
        <w:t>Shahih Sunan Ibnu Majah</w:t>
      </w:r>
      <w:r w:rsidRPr="00195E95">
        <w:rPr>
          <w:rFonts w:ascii="Transliterasi" w:hAnsi="Transliterasi" w:cs="TimesNewRoman"/>
          <w:szCs w:val="24"/>
        </w:rPr>
        <w:t>, jilid 2, (Riyad: maktabah al-mua</w:t>
      </w:r>
      <w:r w:rsidRPr="00195E95">
        <w:rPr>
          <w:rFonts w:ascii="Transliterasi" w:hAnsi="Arial Narrow" w:cs="TimesNewRoman"/>
          <w:szCs w:val="24"/>
        </w:rPr>
        <w:t>’</w:t>
      </w:r>
      <w:r w:rsidRPr="00195E95">
        <w:rPr>
          <w:rFonts w:ascii="Transliterasi" w:hAnsi="Transliterasi" w:cs="TimesNewRoman"/>
          <w:szCs w:val="24"/>
        </w:rPr>
        <w:t>rofah linnasah wat-tauzi</w:t>
      </w:r>
      <w:r w:rsidRPr="00195E95">
        <w:rPr>
          <w:rFonts w:ascii="Transliterasi" w:hAnsi="Arial Narrow" w:cs="TimesNewRoman"/>
          <w:szCs w:val="24"/>
        </w:rPr>
        <w:t>’</w:t>
      </w:r>
      <w:r w:rsidRPr="00195E95">
        <w:rPr>
          <w:rFonts w:ascii="Transliterasi" w:hAnsi="Transliterasi" w:cs="TimesNewRoman"/>
          <w:szCs w:val="24"/>
        </w:rPr>
        <w:t>, 1997)</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proofErr w:type="gramStart"/>
      <w:r w:rsidRPr="00195E95">
        <w:rPr>
          <w:rFonts w:ascii="Transliterasi" w:hAnsi="Transliterasi" w:cs="TimesNewRoman"/>
          <w:szCs w:val="24"/>
        </w:rPr>
        <w:t>al-Albani</w:t>
      </w:r>
      <w:proofErr w:type="gramEnd"/>
      <w:r w:rsidRPr="00195E95">
        <w:rPr>
          <w:rFonts w:ascii="Transliterasi" w:hAnsi="Transliterasi" w:cs="TimesNewRoman"/>
          <w:szCs w:val="24"/>
        </w:rPr>
        <w:t xml:space="preserve">, Muhammad Nasiruddin al-Albani, </w:t>
      </w:r>
      <w:r w:rsidRPr="009A60B9">
        <w:rPr>
          <w:rFonts w:ascii="Transliterasi" w:hAnsi="Transliterasi" w:cs="TimesNewRoman"/>
          <w:i/>
          <w:iCs/>
          <w:szCs w:val="24"/>
        </w:rPr>
        <w:t>Shahih Sunan Abi Dawud</w:t>
      </w:r>
      <w:r w:rsidRPr="00195E95">
        <w:rPr>
          <w:rFonts w:ascii="Transliterasi" w:hAnsi="Transliterasi" w:cs="TimesNewRoman"/>
          <w:szCs w:val="24"/>
        </w:rPr>
        <w:t>, jilid 2 (Riyad: Maktabah al-Ma</w:t>
      </w:r>
      <w:r w:rsidRPr="00195E95">
        <w:rPr>
          <w:rFonts w:ascii="Transliterasi" w:hAnsi="Arial Narrow" w:cs="TimesNewRoman"/>
          <w:szCs w:val="24"/>
        </w:rPr>
        <w:t>’</w:t>
      </w:r>
      <w:r w:rsidRPr="00195E95">
        <w:rPr>
          <w:rFonts w:ascii="Transliterasi" w:hAnsi="Transliterasi" w:cs="TimesNewRoman"/>
          <w:szCs w:val="24"/>
        </w:rPr>
        <w:t>arif lin-Nasah Wattauzi</w:t>
      </w:r>
      <w:r w:rsidRPr="00195E95">
        <w:rPr>
          <w:rFonts w:ascii="Transliterasi" w:hAnsi="Arial Narrow" w:cs="TimesNewRoman"/>
          <w:szCs w:val="24"/>
        </w:rPr>
        <w:t>’</w:t>
      </w:r>
      <w:r w:rsidRPr="00195E95">
        <w:rPr>
          <w:rFonts w:ascii="Transliterasi" w:hAnsi="Transliterasi" w:cs="TimesNewRoman"/>
          <w:szCs w:val="24"/>
        </w:rPr>
        <w:t>, 2000)</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proofErr w:type="gramStart"/>
      <w:r w:rsidRPr="00195E95">
        <w:rPr>
          <w:rFonts w:ascii="Transliterasi" w:hAnsi="Transliterasi" w:cs="TimesNewRoman"/>
          <w:szCs w:val="24"/>
        </w:rPr>
        <w:t>al-Bukhari</w:t>
      </w:r>
      <w:proofErr w:type="gramEnd"/>
      <w:r w:rsidRPr="00195E95">
        <w:rPr>
          <w:rFonts w:ascii="Transliterasi" w:hAnsi="Transliterasi" w:cs="TimesNewRoman"/>
          <w:szCs w:val="24"/>
        </w:rPr>
        <w:t xml:space="preserve">, Muhammad Ibnu Ismail, </w:t>
      </w:r>
      <w:r w:rsidRPr="009A60B9">
        <w:rPr>
          <w:rFonts w:ascii="Transliterasi" w:hAnsi="Transliterasi" w:cs="TimesNewRoman"/>
          <w:i/>
          <w:iCs/>
          <w:szCs w:val="24"/>
        </w:rPr>
        <w:t>Shahih Bukhari</w:t>
      </w:r>
      <w:r w:rsidRPr="00195E95">
        <w:rPr>
          <w:rFonts w:ascii="Transliterasi" w:hAnsi="Transliterasi" w:cs="TimesNewRoman"/>
          <w:szCs w:val="24"/>
        </w:rPr>
        <w:t>, Jus 2,( Beirut: Dar</w:t>
      </w:r>
      <w:r w:rsidRPr="00195E95">
        <w:rPr>
          <w:rFonts w:ascii="Transliterasi" w:hAnsi="Arial Narrow" w:cs="TimesNewRoman"/>
          <w:szCs w:val="24"/>
        </w:rPr>
        <w:t>’</w:t>
      </w:r>
      <w:r w:rsidRPr="00195E95">
        <w:rPr>
          <w:rFonts w:ascii="Transliterasi" w:hAnsi="Transliterasi" w:cs="TimesNewRoman"/>
          <w:szCs w:val="24"/>
        </w:rPr>
        <w:t xml:space="preserve"> al-Fikr, 1995)</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proofErr w:type="gramStart"/>
      <w:r w:rsidRPr="00195E95">
        <w:rPr>
          <w:rFonts w:ascii="Transliterasi" w:hAnsi="Transliterasi" w:cs="TimesNewRoman"/>
          <w:szCs w:val="24"/>
        </w:rPr>
        <w:t>al-Fauzan</w:t>
      </w:r>
      <w:proofErr w:type="gramEnd"/>
      <w:r w:rsidRPr="00195E95">
        <w:rPr>
          <w:rFonts w:ascii="Transliterasi" w:hAnsi="Transliterasi" w:cs="TimesNewRoman"/>
          <w:szCs w:val="24"/>
        </w:rPr>
        <w:t xml:space="preserve">, Saleh, </w:t>
      </w:r>
      <w:r w:rsidRPr="009A60B9">
        <w:rPr>
          <w:rFonts w:ascii="Transliterasi" w:hAnsi="Transliterasi" w:cs="TimesNewRoman"/>
          <w:i/>
          <w:iCs/>
          <w:szCs w:val="24"/>
        </w:rPr>
        <w:t>Al-Mulakhkhasul Fighi</w:t>
      </w:r>
      <w:r w:rsidRPr="00195E95">
        <w:rPr>
          <w:rFonts w:ascii="Transliterasi" w:hAnsi="Transliterasi" w:cs="TimesNewRoman"/>
          <w:szCs w:val="24"/>
        </w:rPr>
        <w:t xml:space="preserve">, </w:t>
      </w:r>
      <w:r>
        <w:rPr>
          <w:rFonts w:ascii="Transliterasi" w:hAnsi="Transliterasi" w:cs="TimesNewRoman"/>
          <w:szCs w:val="24"/>
        </w:rPr>
        <w:t>(</w:t>
      </w:r>
      <w:r w:rsidRPr="00195E95">
        <w:rPr>
          <w:rFonts w:ascii="Transliterasi" w:hAnsi="Transliterasi" w:cs="TimesNewRoman"/>
          <w:szCs w:val="24"/>
        </w:rPr>
        <w:t>Saudi Arabia: Daar Ibnu Jauzi</w:t>
      </w:r>
      <w:r>
        <w:rPr>
          <w:rFonts w:ascii="Transliterasi" w:hAnsi="Transliterasi" w:cs="TimesNewRoman"/>
          <w:szCs w:val="24"/>
        </w:rPr>
        <w:t>, tth</w:t>
      </w:r>
      <w:r w:rsidRPr="00195E95">
        <w:rPr>
          <w:rFonts w:ascii="Transliterasi" w:hAnsi="Transliterasi" w:cs="TimesNewRoman"/>
          <w:szCs w:val="24"/>
        </w:rPr>
        <w:t>)</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proofErr w:type="gramStart"/>
      <w:r w:rsidRPr="00195E95">
        <w:rPr>
          <w:rFonts w:ascii="Transliterasi" w:hAnsi="Transliterasi" w:cs="TimesNewRoman"/>
          <w:szCs w:val="24"/>
        </w:rPr>
        <w:t>al-Zuhaili</w:t>
      </w:r>
      <w:proofErr w:type="gramEnd"/>
      <w:r w:rsidRPr="00195E95">
        <w:rPr>
          <w:rFonts w:ascii="Transliterasi" w:hAnsi="Transliterasi" w:cs="TimesNewRoman"/>
          <w:szCs w:val="24"/>
        </w:rPr>
        <w:t xml:space="preserve">, Wahbah, </w:t>
      </w:r>
      <w:r w:rsidRPr="009A60B9">
        <w:rPr>
          <w:rFonts w:ascii="Transliterasi" w:hAnsi="Transliterasi" w:cs="TimesNewRoman"/>
          <w:i/>
          <w:iCs/>
          <w:szCs w:val="24"/>
        </w:rPr>
        <w:t>al-Fiqih al-Islam wa Adillatuh</w:t>
      </w:r>
      <w:r w:rsidRPr="00195E95">
        <w:rPr>
          <w:rFonts w:ascii="Transliterasi" w:hAnsi="Transliterasi" w:cs="TimesNewRoman"/>
          <w:szCs w:val="24"/>
        </w:rPr>
        <w:t>, (Bairut: Darul al- fikr al- Muashi, 2006)</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 xml:space="preserve">Amiruddin, </w:t>
      </w:r>
      <w:r w:rsidRPr="009A60B9">
        <w:rPr>
          <w:rFonts w:ascii="Transliterasi" w:hAnsi="Transliterasi" w:cs="TimesNewRoman"/>
          <w:i/>
          <w:iCs/>
          <w:szCs w:val="24"/>
        </w:rPr>
        <w:t>Pengantar Metode Penelitian</w:t>
      </w:r>
      <w:r w:rsidRPr="00195E95">
        <w:rPr>
          <w:rFonts w:ascii="Transliterasi" w:hAnsi="Transliterasi" w:cs="TimesNewRoman"/>
          <w:szCs w:val="24"/>
        </w:rPr>
        <w:t>, (Jakarta: PT Raja Grafindo Persada, 2008)</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An-Nasa</w:t>
      </w:r>
      <w:r w:rsidRPr="00195E95">
        <w:rPr>
          <w:rFonts w:ascii="Transliterasi" w:hAnsi="Arial Narrow" w:cs="TimesNewRoman"/>
          <w:szCs w:val="24"/>
        </w:rPr>
        <w:t>’</w:t>
      </w:r>
      <w:r w:rsidRPr="00195E95">
        <w:rPr>
          <w:rFonts w:ascii="Transliterasi" w:hAnsi="Transliterasi" w:cs="TimesNewRoman"/>
          <w:szCs w:val="24"/>
        </w:rPr>
        <w:t xml:space="preserve">I, </w:t>
      </w:r>
      <w:r w:rsidRPr="009A60B9">
        <w:rPr>
          <w:rFonts w:ascii="Transliterasi" w:hAnsi="Transliterasi" w:cs="TimesNewRoman"/>
          <w:i/>
          <w:iCs/>
          <w:szCs w:val="24"/>
        </w:rPr>
        <w:t>Sunan an-Nasa</w:t>
      </w:r>
      <w:r w:rsidRPr="009A60B9">
        <w:rPr>
          <w:rFonts w:ascii="Transliterasi" w:hAnsi="Arial Narrow" w:cs="TimesNewRoman"/>
          <w:i/>
          <w:iCs/>
          <w:szCs w:val="24"/>
        </w:rPr>
        <w:t>’</w:t>
      </w:r>
      <w:r w:rsidRPr="009A60B9">
        <w:rPr>
          <w:rFonts w:ascii="Transliterasi" w:hAnsi="Transliterasi" w:cs="TimesNewRoman"/>
          <w:i/>
          <w:iCs/>
          <w:szCs w:val="24"/>
        </w:rPr>
        <w:t>I</w:t>
      </w:r>
      <w:r w:rsidRPr="00195E95">
        <w:rPr>
          <w:rFonts w:ascii="Transliterasi" w:hAnsi="Transliterasi" w:cs="TimesNewRoman"/>
          <w:szCs w:val="24"/>
        </w:rPr>
        <w:t>, jus 6 (Beirut: Dar</w:t>
      </w:r>
      <w:r w:rsidRPr="00195E95">
        <w:rPr>
          <w:rFonts w:ascii="Transliterasi" w:hAnsi="Arial Narrow" w:cs="TimesNewRoman"/>
          <w:szCs w:val="24"/>
        </w:rPr>
        <w:t>’</w:t>
      </w:r>
      <w:r w:rsidRPr="00195E95">
        <w:rPr>
          <w:rFonts w:ascii="Transliterasi" w:hAnsi="Transliterasi" w:cs="TimesNewRoman"/>
          <w:szCs w:val="24"/>
        </w:rPr>
        <w:t xml:space="preserve"> al Fikr, 2005)</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 xml:space="preserve">As-Sadlan, Shalih bin Ghanim, </w:t>
      </w:r>
      <w:r w:rsidRPr="009A60B9">
        <w:rPr>
          <w:rFonts w:ascii="Transliterasi" w:hAnsi="Transliterasi" w:cs="TimesNewRoman"/>
          <w:i/>
          <w:iCs/>
          <w:szCs w:val="24"/>
        </w:rPr>
        <w:t>Intisari Fiqih Islam</w:t>
      </w:r>
      <w:r w:rsidRPr="00195E95">
        <w:rPr>
          <w:rFonts w:ascii="Transliterasi" w:hAnsi="Transliterasi" w:cs="TimesNewRoman"/>
          <w:szCs w:val="24"/>
        </w:rPr>
        <w:t>, (Surabaya: CV. Fitra Mandiri Sejahtera, 2007)</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 xml:space="preserve">Ash-Shofa, Burhan, </w:t>
      </w:r>
      <w:r w:rsidRPr="009A60B9">
        <w:rPr>
          <w:rFonts w:ascii="Transliterasi" w:hAnsi="Transliterasi" w:cs="TimesNewRoman"/>
          <w:i/>
          <w:iCs/>
          <w:szCs w:val="24"/>
        </w:rPr>
        <w:t>Metode Penelitian Hukum</w:t>
      </w:r>
      <w:r>
        <w:rPr>
          <w:rFonts w:ascii="Transliterasi" w:hAnsi="Transliterasi" w:cs="TimesNewRoman"/>
          <w:szCs w:val="24"/>
        </w:rPr>
        <w:t>,</w:t>
      </w:r>
      <w:r w:rsidRPr="00195E95">
        <w:rPr>
          <w:rFonts w:ascii="Transliterasi" w:hAnsi="Transliterasi" w:cs="TimesNewRoman"/>
          <w:szCs w:val="24"/>
        </w:rPr>
        <w:t xml:space="preserve"> (Jakarta: Rineka Cipta</w:t>
      </w:r>
      <w:proofErr w:type="gramStart"/>
      <w:r w:rsidRPr="00195E95">
        <w:rPr>
          <w:rFonts w:ascii="Transliterasi" w:hAnsi="Transliterasi" w:cs="TimesNewRoman"/>
          <w:szCs w:val="24"/>
        </w:rPr>
        <w:t>,2001</w:t>
      </w:r>
      <w:proofErr w:type="gramEnd"/>
      <w:r w:rsidRPr="00195E95">
        <w:rPr>
          <w:rFonts w:ascii="Transliterasi" w:hAnsi="Transliterasi" w:cs="TimesNewRoman"/>
          <w:szCs w:val="24"/>
        </w:rPr>
        <w:t>)</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 xml:space="preserve">Arikunto, Suharsimi, </w:t>
      </w:r>
      <w:r w:rsidRPr="009A60B9">
        <w:rPr>
          <w:rFonts w:ascii="Transliterasi" w:hAnsi="Transliterasi" w:cs="TimesNewRoman"/>
          <w:i/>
          <w:iCs/>
          <w:szCs w:val="24"/>
        </w:rPr>
        <w:t>Prosedur Penelitian: suatu Pendekatan Praktek</w:t>
      </w:r>
      <w:r>
        <w:rPr>
          <w:rFonts w:ascii="Transliterasi" w:hAnsi="Transliterasi" w:cs="TimesNewRoman"/>
          <w:szCs w:val="24"/>
        </w:rPr>
        <w:t xml:space="preserve">, </w:t>
      </w:r>
      <w:r w:rsidRPr="00195E95">
        <w:rPr>
          <w:rFonts w:ascii="Transliterasi" w:hAnsi="Transliterasi" w:cs="TimesNewRoman"/>
          <w:szCs w:val="24"/>
        </w:rPr>
        <w:t>(Jakarta: Rineka Cipta, 2002)</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proofErr w:type="gramStart"/>
      <w:r w:rsidRPr="00195E95">
        <w:rPr>
          <w:rFonts w:ascii="Transliterasi" w:hAnsi="Transliterasi" w:cs="TimesNewRoman"/>
          <w:szCs w:val="24"/>
        </w:rPr>
        <w:t>Aziz ,</w:t>
      </w:r>
      <w:proofErr w:type="gramEnd"/>
      <w:r w:rsidRPr="00195E95">
        <w:rPr>
          <w:rFonts w:ascii="Transliterasi" w:hAnsi="Transliterasi" w:cs="TimesNewRoman"/>
          <w:szCs w:val="24"/>
        </w:rPr>
        <w:t xml:space="preserve"> Abdul, </w:t>
      </w:r>
      <w:r w:rsidRPr="009A60B9">
        <w:rPr>
          <w:rFonts w:ascii="Transliterasi" w:hAnsi="Transliterasi" w:cs="TimesNewRoman"/>
          <w:i/>
          <w:iCs/>
          <w:szCs w:val="24"/>
        </w:rPr>
        <w:t>Ensiklopedi Hukum Islam</w:t>
      </w:r>
      <w:r w:rsidRPr="00195E95">
        <w:rPr>
          <w:rFonts w:ascii="Transliterasi" w:hAnsi="Transliterasi" w:cs="TimesNewRoman"/>
          <w:szCs w:val="24"/>
        </w:rPr>
        <w:t>, ( Jakarta: PT Ictiar Baru Van Hoeve,</w:t>
      </w:r>
      <w:r>
        <w:rPr>
          <w:rFonts w:ascii="Transliterasi" w:hAnsi="Transliterasi" w:cs="TimesNewRoman"/>
          <w:szCs w:val="24"/>
        </w:rPr>
        <w:t xml:space="preserve"> </w:t>
      </w:r>
      <w:r w:rsidRPr="00195E95">
        <w:rPr>
          <w:rFonts w:ascii="Transliterasi" w:hAnsi="Transliterasi" w:cs="TimesNewRoman"/>
          <w:szCs w:val="24"/>
        </w:rPr>
        <w:t>2003)</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 xml:space="preserve">Departemen Agama RI, </w:t>
      </w:r>
      <w:r w:rsidRPr="009A60B9">
        <w:rPr>
          <w:rFonts w:ascii="Transliterasi" w:hAnsi="Transliterasi" w:cs="TimesNewRoman"/>
          <w:i/>
          <w:iCs/>
          <w:szCs w:val="24"/>
        </w:rPr>
        <w:t>Al-Qur</w:t>
      </w:r>
      <w:r w:rsidRPr="009A60B9">
        <w:rPr>
          <w:rFonts w:ascii="Transliterasi" w:hAnsi="Arial Narrow" w:cs="TimesNewRoman"/>
          <w:i/>
          <w:iCs/>
          <w:szCs w:val="24"/>
        </w:rPr>
        <w:t>’</w:t>
      </w:r>
      <w:r w:rsidRPr="009A60B9">
        <w:rPr>
          <w:rFonts w:ascii="Transliterasi" w:hAnsi="Transliterasi" w:cs="TimesNewRoman"/>
          <w:i/>
          <w:iCs/>
          <w:szCs w:val="24"/>
        </w:rPr>
        <w:t>an dan terjemahanny</w:t>
      </w:r>
      <w:r>
        <w:rPr>
          <w:rFonts w:ascii="Transliterasi" w:hAnsi="Transliterasi" w:cs="TimesNewRoman"/>
          <w:szCs w:val="24"/>
        </w:rPr>
        <w:t>a</w:t>
      </w:r>
      <w:r w:rsidRPr="00195E95">
        <w:rPr>
          <w:rFonts w:ascii="Transliterasi" w:hAnsi="Transliterasi" w:cs="TimesNewRoman"/>
          <w:szCs w:val="24"/>
        </w:rPr>
        <w:t>,</w:t>
      </w:r>
      <w:r>
        <w:rPr>
          <w:rFonts w:ascii="Transliterasi" w:hAnsi="Transliterasi" w:cs="TimesNewRoman"/>
          <w:szCs w:val="24"/>
        </w:rPr>
        <w:t xml:space="preserve"> </w:t>
      </w:r>
      <w:r w:rsidRPr="00195E95">
        <w:rPr>
          <w:rFonts w:ascii="Transliterasi" w:hAnsi="Transliterasi" w:cs="TimesNewRoman"/>
          <w:szCs w:val="24"/>
        </w:rPr>
        <w:t xml:space="preserve">(Bandung: Al-Jumanatul Ali, </w:t>
      </w:r>
      <w:proofErr w:type="gramStart"/>
      <w:r w:rsidRPr="00195E95">
        <w:rPr>
          <w:rFonts w:ascii="Transliterasi" w:hAnsi="Transliterasi" w:cs="TimesNewRoman"/>
          <w:szCs w:val="24"/>
        </w:rPr>
        <w:t>2005 )</w:t>
      </w:r>
      <w:proofErr w:type="gramEnd"/>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 xml:space="preserve">Departemen Agama RI, </w:t>
      </w:r>
      <w:r w:rsidRPr="009A60B9">
        <w:rPr>
          <w:rFonts w:ascii="Transliterasi" w:hAnsi="Transliterasi" w:cs="TimesNewRoman"/>
          <w:i/>
          <w:iCs/>
          <w:szCs w:val="24"/>
        </w:rPr>
        <w:t>Paradigma Baru Wakaf</w:t>
      </w:r>
      <w:r w:rsidRPr="00195E95">
        <w:rPr>
          <w:rFonts w:ascii="Transliterasi" w:hAnsi="Transliterasi" w:cs="TimesNewRoman"/>
          <w:szCs w:val="24"/>
        </w:rPr>
        <w:t>, (Jakarta: Direktorat Pemberdaya Wakaf,</w:t>
      </w:r>
      <w:r>
        <w:rPr>
          <w:rFonts w:ascii="Transliterasi" w:hAnsi="Transliterasi" w:cs="TimesNewRoman"/>
          <w:szCs w:val="24"/>
        </w:rPr>
        <w:t xml:space="preserve"> </w:t>
      </w:r>
      <w:r w:rsidRPr="00195E95">
        <w:rPr>
          <w:rFonts w:ascii="Transliterasi" w:hAnsi="Transliterasi" w:cs="TimesNewRoman"/>
          <w:szCs w:val="24"/>
        </w:rPr>
        <w:t>2007)</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 xml:space="preserve">Departemen Agama RI, </w:t>
      </w:r>
      <w:r w:rsidRPr="009A60B9">
        <w:rPr>
          <w:rFonts w:ascii="Transliterasi" w:hAnsi="Transliterasi" w:cs="TimesNewRoman"/>
          <w:i/>
          <w:iCs/>
          <w:szCs w:val="24"/>
        </w:rPr>
        <w:t>Fiqih Wakaf</w:t>
      </w:r>
      <w:r w:rsidRPr="00195E95">
        <w:rPr>
          <w:rFonts w:ascii="Transliterasi" w:hAnsi="Transliterasi" w:cs="TimesNewRoman"/>
          <w:szCs w:val="24"/>
        </w:rPr>
        <w:t>, (Jakarta: Direktorat Pemberdaya Wakaf, 2007)</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 xml:space="preserve">Departemen Agama, </w:t>
      </w:r>
      <w:r w:rsidRPr="009A60B9">
        <w:rPr>
          <w:rFonts w:ascii="Transliterasi" w:hAnsi="Transliterasi" w:cs="TimesNewRoman"/>
          <w:i/>
          <w:iCs/>
          <w:szCs w:val="24"/>
        </w:rPr>
        <w:t>Proses Lahirnya Undang-Undang No.41 Tahun 2004 Tentang Wakaf,</w:t>
      </w:r>
      <w:r w:rsidRPr="00195E95">
        <w:rPr>
          <w:rFonts w:ascii="Transliterasi" w:hAnsi="Transliterasi" w:cs="TimesNewRoman"/>
          <w:szCs w:val="24"/>
        </w:rPr>
        <w:t xml:space="preserve"> (Jakarta: Direktorat Pemberdayaan Wakaf dan Direktorat jendral</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Direktur Jendral Bimas Islam dan Penyelenggara Haji, Undang-Undang Republik Indonesia Nomor 41 Tahun 2004, (Jakarta: Depertemen Agama RI, 2004)</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 xml:space="preserve">Efendi M.Zein, Satria, </w:t>
      </w:r>
      <w:r w:rsidRPr="009A60B9">
        <w:rPr>
          <w:rFonts w:ascii="Transliterasi" w:hAnsi="Transliterasi" w:cs="TimesNewRoman"/>
          <w:i/>
          <w:iCs/>
          <w:szCs w:val="24"/>
        </w:rPr>
        <w:t>Problematika Hukum Keluarga Islam Kontemporer,</w:t>
      </w:r>
      <w:r>
        <w:rPr>
          <w:rFonts w:ascii="Transliterasi" w:hAnsi="Transliterasi" w:cs="TimesNewRoman"/>
          <w:szCs w:val="24"/>
        </w:rPr>
        <w:t xml:space="preserve"> </w:t>
      </w:r>
      <w:r w:rsidRPr="00195E95">
        <w:rPr>
          <w:rFonts w:ascii="Transliterasi" w:hAnsi="Transliterasi" w:cs="TimesNewRoman"/>
          <w:szCs w:val="24"/>
        </w:rPr>
        <w:t>(Jakarta: Prenada Media, 2004)</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Efendi, Satria</w:t>
      </w:r>
      <w:proofErr w:type="gramStart"/>
      <w:r w:rsidRPr="00195E95">
        <w:rPr>
          <w:rFonts w:ascii="Transliterasi" w:hAnsi="Transliterasi" w:cs="TimesNewRoman"/>
          <w:szCs w:val="24"/>
        </w:rPr>
        <w:t>,</w:t>
      </w:r>
      <w:r w:rsidRPr="009A60B9">
        <w:rPr>
          <w:rFonts w:ascii="Transliterasi" w:hAnsi="Transliterasi" w:cs="TimesNewRoman"/>
          <w:i/>
          <w:iCs/>
          <w:szCs w:val="24"/>
        </w:rPr>
        <w:t>Ushul</w:t>
      </w:r>
      <w:proofErr w:type="gramEnd"/>
      <w:r w:rsidRPr="009A60B9">
        <w:rPr>
          <w:rFonts w:ascii="Transliterasi" w:hAnsi="Transliterasi" w:cs="TimesNewRoman"/>
          <w:i/>
          <w:iCs/>
          <w:szCs w:val="24"/>
        </w:rPr>
        <w:t xml:space="preserve"> Fiqih,</w:t>
      </w:r>
      <w:r w:rsidRPr="00195E95">
        <w:rPr>
          <w:rFonts w:ascii="Transliterasi" w:hAnsi="Transliterasi" w:cs="TimesNewRoman"/>
          <w:szCs w:val="24"/>
        </w:rPr>
        <w:t xml:space="preserve"> (Jakarta: Kencana, 2005)</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 xml:space="preserve">Harahap, Sumuran, </w:t>
      </w:r>
      <w:r w:rsidRPr="009A60B9">
        <w:rPr>
          <w:rFonts w:ascii="Transliterasi" w:hAnsi="Transliterasi" w:cs="TimesNewRoman"/>
          <w:i/>
          <w:iCs/>
          <w:szCs w:val="24"/>
        </w:rPr>
        <w:t>Fiqih Wakaf</w:t>
      </w:r>
      <w:r w:rsidRPr="00195E95">
        <w:rPr>
          <w:rFonts w:ascii="Transliterasi" w:hAnsi="Transliterasi" w:cs="TimesNewRoman"/>
          <w:szCs w:val="24"/>
        </w:rPr>
        <w:t>, (Jakarta: Departemen Agama, 2007)</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 xml:space="preserve">Khairul Umam, </w:t>
      </w:r>
      <w:r w:rsidRPr="009A60B9">
        <w:rPr>
          <w:rFonts w:ascii="Transliterasi" w:hAnsi="Transliterasi" w:cs="TimesNewRoman"/>
          <w:i/>
          <w:iCs/>
          <w:szCs w:val="24"/>
        </w:rPr>
        <w:t>Dian, Fiqih Mawaris</w:t>
      </w:r>
      <w:r w:rsidRPr="00195E95">
        <w:rPr>
          <w:rFonts w:ascii="Transliterasi" w:hAnsi="Transliterasi" w:cs="TimesNewRoman"/>
          <w:szCs w:val="24"/>
        </w:rPr>
        <w:t xml:space="preserve">, </w:t>
      </w:r>
      <w:proofErr w:type="gramStart"/>
      <w:r w:rsidRPr="00195E95">
        <w:rPr>
          <w:rFonts w:ascii="Transliterasi" w:hAnsi="Transliterasi" w:cs="TimesNewRoman"/>
          <w:szCs w:val="24"/>
        </w:rPr>
        <w:t>( Bandung</w:t>
      </w:r>
      <w:proofErr w:type="gramEnd"/>
      <w:r w:rsidRPr="00195E95">
        <w:rPr>
          <w:rFonts w:ascii="Transliterasi" w:hAnsi="Transliterasi" w:cs="TimesNewRoman"/>
          <w:szCs w:val="24"/>
        </w:rPr>
        <w:t>:: Pustaka Setia,1999)</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Mubarok</w:t>
      </w:r>
      <w:proofErr w:type="gramStart"/>
      <w:r w:rsidRPr="00195E95">
        <w:rPr>
          <w:rFonts w:ascii="Transliterasi" w:hAnsi="Transliterasi" w:cs="TimesNewRoman"/>
          <w:szCs w:val="24"/>
        </w:rPr>
        <w:t>,Jaih</w:t>
      </w:r>
      <w:proofErr w:type="gramEnd"/>
      <w:r w:rsidRPr="00195E95">
        <w:rPr>
          <w:rFonts w:ascii="Transliterasi" w:hAnsi="Transliterasi" w:cs="TimesNewRoman"/>
          <w:szCs w:val="24"/>
        </w:rPr>
        <w:t>,</w:t>
      </w:r>
      <w:r w:rsidRPr="009A60B9">
        <w:rPr>
          <w:rFonts w:ascii="Transliterasi" w:hAnsi="Transliterasi" w:cs="TimesNewRoman"/>
          <w:i/>
          <w:iCs/>
          <w:szCs w:val="24"/>
        </w:rPr>
        <w:t xml:space="preserve"> Wakaf Produktif</w:t>
      </w:r>
      <w:r w:rsidRPr="00195E95">
        <w:rPr>
          <w:rFonts w:ascii="Transliterasi" w:hAnsi="Transliterasi" w:cs="TimesNewRoman"/>
          <w:szCs w:val="24"/>
        </w:rPr>
        <w:t>, (Bandung: Refika Offset, 2008)</w:t>
      </w: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 xml:space="preserve">Muhammad bin Majid al-Qozwaini, Abu Abdullah, </w:t>
      </w:r>
      <w:r w:rsidRPr="009A60B9">
        <w:rPr>
          <w:rFonts w:ascii="Transliterasi" w:hAnsi="Transliterasi" w:cs="TimesNewRoman"/>
          <w:i/>
          <w:iCs/>
          <w:szCs w:val="24"/>
        </w:rPr>
        <w:t>Shahih Sunan Ibnu Majah,</w:t>
      </w:r>
      <w:r w:rsidRPr="00195E95">
        <w:rPr>
          <w:rFonts w:ascii="Transliterasi" w:hAnsi="Transliterasi" w:cs="TimesNewRoman"/>
          <w:szCs w:val="24"/>
        </w:rPr>
        <w:t xml:space="preserve"> jilid II, (Beirut: Dar</w:t>
      </w:r>
      <w:r w:rsidRPr="00195E95">
        <w:rPr>
          <w:rFonts w:ascii="Transliterasi" w:hAnsi="Arial Narrow" w:cs="TimesNewRoman"/>
          <w:szCs w:val="24"/>
        </w:rPr>
        <w:t>’</w:t>
      </w:r>
      <w:r w:rsidRPr="00195E95">
        <w:rPr>
          <w:rFonts w:ascii="Transliterasi" w:hAnsi="Transliterasi" w:cs="TimesNewRoman"/>
          <w:szCs w:val="24"/>
        </w:rPr>
        <w:t>al Fikr</w:t>
      </w:r>
      <w:proofErr w:type="gramStart"/>
      <w:r w:rsidRPr="00195E95">
        <w:rPr>
          <w:rFonts w:ascii="Transliterasi" w:hAnsi="Transliterasi" w:cs="TimesNewRoman"/>
          <w:szCs w:val="24"/>
        </w:rPr>
        <w:t>,2004</w:t>
      </w:r>
      <w:proofErr w:type="gramEnd"/>
      <w:r w:rsidRPr="00195E95">
        <w:rPr>
          <w:rFonts w:ascii="Transliterasi" w:hAnsi="Transliterasi" w:cs="TimesNewRoman"/>
          <w:szCs w:val="24"/>
        </w:rPr>
        <w:t>)</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proofErr w:type="gramStart"/>
      <w:r w:rsidRPr="00195E95">
        <w:rPr>
          <w:rFonts w:ascii="Transliterasi" w:hAnsi="Transliterasi" w:cs="TimesNewRoman"/>
          <w:szCs w:val="24"/>
        </w:rPr>
        <w:t>Qardawi ,</w:t>
      </w:r>
      <w:proofErr w:type="gramEnd"/>
      <w:r w:rsidRPr="00195E95">
        <w:rPr>
          <w:rFonts w:ascii="Transliterasi" w:hAnsi="Transliterasi" w:cs="TimesNewRoman"/>
          <w:szCs w:val="24"/>
        </w:rPr>
        <w:t xml:space="preserve"> Yusuf, </w:t>
      </w:r>
      <w:r w:rsidRPr="009A60B9">
        <w:rPr>
          <w:rFonts w:ascii="Transliterasi" w:hAnsi="Transliterasi" w:cs="TimesNewRoman"/>
          <w:i/>
          <w:iCs/>
          <w:szCs w:val="24"/>
        </w:rPr>
        <w:t>Fikh Prioritas</w:t>
      </w:r>
      <w:r w:rsidRPr="00195E95">
        <w:rPr>
          <w:rFonts w:ascii="Transliterasi" w:hAnsi="Transliterasi" w:cs="TimesNewRoman"/>
          <w:szCs w:val="24"/>
        </w:rPr>
        <w:t>, (Jakarta: Gema Insani Press, 1996)</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 xml:space="preserve">Sabiq, Sayyid, </w:t>
      </w:r>
      <w:r w:rsidRPr="009A60B9">
        <w:rPr>
          <w:rFonts w:ascii="Transliterasi" w:hAnsi="Transliterasi" w:cs="TimesNewRoman"/>
          <w:i/>
          <w:iCs/>
          <w:szCs w:val="24"/>
        </w:rPr>
        <w:t>Fiqih Sunnah</w:t>
      </w:r>
      <w:r w:rsidRPr="00195E95">
        <w:rPr>
          <w:rFonts w:ascii="Transliterasi" w:hAnsi="Transliterasi" w:cs="TimesNewRoman"/>
          <w:szCs w:val="24"/>
        </w:rPr>
        <w:t>,</w:t>
      </w:r>
      <w:r>
        <w:rPr>
          <w:rFonts w:ascii="Transliterasi" w:hAnsi="Transliterasi" w:cs="TimesNewRoman"/>
          <w:szCs w:val="24"/>
        </w:rPr>
        <w:t xml:space="preserve"> </w:t>
      </w:r>
      <w:r w:rsidRPr="00195E95">
        <w:rPr>
          <w:rFonts w:ascii="Transliterasi" w:hAnsi="Transliterasi" w:cs="TimesNewRoman"/>
          <w:szCs w:val="24"/>
        </w:rPr>
        <w:t>(Jakarta: Pena Pundi Aksara, 2006)</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 xml:space="preserve">Syarifuddin, Amir, </w:t>
      </w:r>
      <w:r w:rsidRPr="009A60B9">
        <w:rPr>
          <w:rFonts w:ascii="Transliterasi" w:hAnsi="Transliterasi" w:cs="TimesNewRoman"/>
          <w:i/>
          <w:iCs/>
          <w:szCs w:val="24"/>
        </w:rPr>
        <w:t>Ushul Fiqih</w:t>
      </w:r>
      <w:r w:rsidRPr="00195E95">
        <w:rPr>
          <w:rFonts w:ascii="Transliterasi" w:hAnsi="Transliterasi" w:cs="TimesNewRoman"/>
          <w:szCs w:val="24"/>
        </w:rPr>
        <w:t>, (Jakarta: Prenada Media Group)</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 xml:space="preserve">Sayuti, Husein, </w:t>
      </w:r>
      <w:r w:rsidRPr="009A60B9">
        <w:rPr>
          <w:rFonts w:ascii="Transliterasi" w:hAnsi="Transliterasi" w:cs="TimesNewRoman"/>
          <w:i/>
          <w:iCs/>
          <w:szCs w:val="24"/>
        </w:rPr>
        <w:t>Pengantar Metodelogi Riset</w:t>
      </w:r>
      <w:r w:rsidRPr="00195E95">
        <w:rPr>
          <w:rFonts w:ascii="Transliterasi" w:hAnsi="Transliterasi" w:cs="TimesNewRoman"/>
          <w:szCs w:val="24"/>
        </w:rPr>
        <w:t xml:space="preserve"> </w:t>
      </w:r>
      <w:proofErr w:type="gramStart"/>
      <w:r w:rsidRPr="00195E95">
        <w:rPr>
          <w:rFonts w:ascii="Transliterasi" w:hAnsi="Transliterasi" w:cs="TimesNewRoman"/>
          <w:szCs w:val="24"/>
        </w:rPr>
        <w:t>( Jakarta</w:t>
      </w:r>
      <w:proofErr w:type="gramEnd"/>
      <w:r w:rsidRPr="00195E95">
        <w:rPr>
          <w:rFonts w:ascii="Transliterasi" w:hAnsi="Transliterasi" w:cs="TimesNewRoman"/>
          <w:szCs w:val="24"/>
        </w:rPr>
        <w:t>: Fajar Agung,1989)</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S. Praja, Juhaya,</w:t>
      </w:r>
      <w:r w:rsidRPr="004B5D93">
        <w:rPr>
          <w:rFonts w:ascii="Transliterasi" w:hAnsi="Transliterasi" w:cs="TimesNewRoman"/>
          <w:i/>
          <w:iCs/>
          <w:szCs w:val="24"/>
        </w:rPr>
        <w:t xml:space="preserve"> Perwakafan Di Indonesia. </w:t>
      </w:r>
      <w:r w:rsidRPr="00195E95">
        <w:rPr>
          <w:rFonts w:ascii="Transliterasi" w:hAnsi="Transliterasi" w:cs="TimesNewRoman"/>
          <w:szCs w:val="24"/>
        </w:rPr>
        <w:t>(Bandung, Yayasan Piara, 1995)</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Suhendi</w:t>
      </w:r>
      <w:proofErr w:type="gramStart"/>
      <w:r w:rsidRPr="00195E95">
        <w:rPr>
          <w:rFonts w:ascii="Transliterasi" w:hAnsi="Transliterasi" w:cs="TimesNewRoman"/>
          <w:szCs w:val="24"/>
        </w:rPr>
        <w:t>,Hendi</w:t>
      </w:r>
      <w:proofErr w:type="gramEnd"/>
      <w:r w:rsidRPr="00195E95">
        <w:rPr>
          <w:rFonts w:ascii="Transliterasi" w:hAnsi="Transliterasi" w:cs="TimesNewRoman"/>
          <w:szCs w:val="24"/>
        </w:rPr>
        <w:t xml:space="preserve">, </w:t>
      </w:r>
      <w:r w:rsidRPr="004B5D93">
        <w:rPr>
          <w:rFonts w:ascii="Transliterasi" w:hAnsi="Transliterasi" w:cs="TimesNewRoman"/>
          <w:i/>
          <w:iCs/>
          <w:szCs w:val="24"/>
        </w:rPr>
        <w:t>Fiqih Muamalah,</w:t>
      </w:r>
      <w:r w:rsidRPr="00195E95">
        <w:rPr>
          <w:rFonts w:ascii="Transliterasi" w:hAnsi="Transliterasi" w:cs="TimesNewRoman"/>
          <w:szCs w:val="24"/>
        </w:rPr>
        <w:t xml:space="preserve"> (Jakarta: PT Raja Grafindo Persada, 2005)</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 xml:space="preserve">Thobib Al-Asyhar, Ahmad Djunaidi, </w:t>
      </w:r>
      <w:r w:rsidRPr="004B5D93">
        <w:rPr>
          <w:rFonts w:ascii="Transliterasi" w:hAnsi="Transliterasi" w:cs="TimesNewRoman"/>
          <w:i/>
          <w:iCs/>
          <w:szCs w:val="24"/>
        </w:rPr>
        <w:t>Menuju Era Wakaf Produktif</w:t>
      </w:r>
      <w:r w:rsidRPr="00195E95">
        <w:rPr>
          <w:rFonts w:ascii="Transliterasi" w:hAnsi="Transliterasi" w:cs="TimesNewRoman"/>
          <w:szCs w:val="24"/>
        </w:rPr>
        <w:t>, (Jakarta: Mumtaz Publishing, 2005)</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 xml:space="preserve">Usman, Suparman, </w:t>
      </w:r>
      <w:r w:rsidRPr="004B5D93">
        <w:rPr>
          <w:rFonts w:ascii="Transliterasi" w:hAnsi="Transliterasi" w:cs="TimesNewRoman"/>
          <w:i/>
          <w:iCs/>
          <w:szCs w:val="24"/>
        </w:rPr>
        <w:t>Hukum Perwakafan Di Indonesia</w:t>
      </w:r>
      <w:r w:rsidRPr="00195E95">
        <w:rPr>
          <w:rFonts w:ascii="Transliterasi" w:hAnsi="Transliterasi" w:cs="TimesNewRoman"/>
          <w:szCs w:val="24"/>
        </w:rPr>
        <w:t>, (Qudus: Darul Ulum Press, 1994)</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 xml:space="preserve">Usman, Mukhlis, </w:t>
      </w:r>
      <w:r w:rsidRPr="004B5D93">
        <w:rPr>
          <w:rFonts w:ascii="Transliterasi" w:hAnsi="Transliterasi" w:cs="TimesNewRoman"/>
          <w:i/>
          <w:iCs/>
          <w:szCs w:val="24"/>
        </w:rPr>
        <w:t>Kaidah-kaidah Istimbat hukum Islam (Kaidah-Kaidah Ushuliyah dan fiqhiyah)</w:t>
      </w:r>
      <w:r w:rsidRPr="00195E95">
        <w:rPr>
          <w:rFonts w:ascii="Transliterasi" w:hAnsi="Transliterasi" w:cs="TimesNewRoman"/>
          <w:szCs w:val="24"/>
        </w:rPr>
        <w:t xml:space="preserve">, </w:t>
      </w:r>
      <w:proofErr w:type="gramStart"/>
      <w:r w:rsidRPr="00195E95">
        <w:rPr>
          <w:rFonts w:ascii="Transliterasi" w:hAnsi="Transliterasi" w:cs="TimesNewRoman"/>
          <w:szCs w:val="24"/>
        </w:rPr>
        <w:t>( Jakarta</w:t>
      </w:r>
      <w:proofErr w:type="gramEnd"/>
      <w:r w:rsidRPr="00195E95">
        <w:rPr>
          <w:rFonts w:ascii="Transliterasi" w:hAnsi="Transliterasi" w:cs="TimesNewRoman"/>
          <w:szCs w:val="24"/>
        </w:rPr>
        <w:t>: PT Raja Grafindo Persada, 2002)</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Wajdy dkk, Farid, Wakaf dan Kesejahteraan Umat, (Yogyakarta: Pustaka pelajar, 2007)</w:t>
      </w:r>
    </w:p>
    <w:p w:rsidR="00541C1C" w:rsidRPr="00195E95" w:rsidRDefault="00541C1C" w:rsidP="00541C1C">
      <w:pPr>
        <w:autoSpaceDE w:val="0"/>
        <w:autoSpaceDN w:val="0"/>
        <w:adjustRightInd w:val="0"/>
        <w:ind w:left="993" w:hanging="993"/>
        <w:jc w:val="both"/>
        <w:rPr>
          <w:rFonts w:ascii="Transliterasi" w:hAnsi="Transliterasi" w:cs="TimesNewRoman"/>
          <w:szCs w:val="24"/>
        </w:rPr>
      </w:pPr>
    </w:p>
    <w:p w:rsidR="00541C1C"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t xml:space="preserve">Zahro, Abu, </w:t>
      </w:r>
      <w:r w:rsidRPr="009A60B9">
        <w:rPr>
          <w:rFonts w:ascii="Transliterasi" w:hAnsi="Transliterasi" w:cs="TimesNewRoman"/>
          <w:i/>
          <w:iCs/>
          <w:szCs w:val="24"/>
        </w:rPr>
        <w:t>Muhadharatu fil al-waqfi</w:t>
      </w:r>
      <w:r w:rsidRPr="00195E95">
        <w:rPr>
          <w:rFonts w:ascii="Transliterasi" w:hAnsi="Transliterasi" w:cs="TimesNewRoman"/>
          <w:szCs w:val="24"/>
        </w:rPr>
        <w:t>,</w:t>
      </w:r>
      <w:r>
        <w:rPr>
          <w:rFonts w:ascii="Transliterasi" w:hAnsi="Transliterasi" w:cs="TimesNewRoman"/>
          <w:szCs w:val="24"/>
        </w:rPr>
        <w:t xml:space="preserve"> </w:t>
      </w:r>
      <w:r w:rsidRPr="00195E95">
        <w:rPr>
          <w:rFonts w:ascii="Transliterasi" w:hAnsi="Transliterasi" w:cs="TimesNewRoman"/>
          <w:szCs w:val="24"/>
        </w:rPr>
        <w:t>(Bairut: Darul al-Fikr al-Arabi</w:t>
      </w:r>
      <w:proofErr w:type="gramStart"/>
      <w:r w:rsidRPr="00195E95">
        <w:rPr>
          <w:rFonts w:ascii="Transliterasi" w:hAnsi="Transliterasi" w:cs="TimesNewRoman"/>
          <w:szCs w:val="24"/>
        </w:rPr>
        <w:t>,1971</w:t>
      </w:r>
      <w:proofErr w:type="gramEnd"/>
      <w:r w:rsidRPr="00195E95">
        <w:rPr>
          <w:rFonts w:ascii="Transliterasi" w:hAnsi="Transliterasi" w:cs="TimesNewRoman"/>
          <w:szCs w:val="24"/>
        </w:rPr>
        <w:t xml:space="preserve">) </w:t>
      </w:r>
    </w:p>
    <w:p w:rsidR="00541C1C" w:rsidRDefault="00541C1C" w:rsidP="00541C1C">
      <w:pPr>
        <w:autoSpaceDE w:val="0"/>
        <w:autoSpaceDN w:val="0"/>
        <w:adjustRightInd w:val="0"/>
        <w:ind w:left="993" w:hanging="993"/>
        <w:jc w:val="both"/>
        <w:rPr>
          <w:rFonts w:ascii="Transliterasi" w:hAnsi="Transliterasi" w:cs="TimesNewRoman"/>
          <w:szCs w:val="24"/>
        </w:rPr>
      </w:pPr>
    </w:p>
    <w:p w:rsidR="00541C1C" w:rsidRPr="00195E95" w:rsidRDefault="00541C1C" w:rsidP="00541C1C">
      <w:pPr>
        <w:autoSpaceDE w:val="0"/>
        <w:autoSpaceDN w:val="0"/>
        <w:adjustRightInd w:val="0"/>
        <w:ind w:left="993" w:hanging="993"/>
        <w:jc w:val="both"/>
        <w:rPr>
          <w:rFonts w:ascii="Transliterasi" w:hAnsi="Transliterasi" w:cs="TimesNewRoman"/>
          <w:szCs w:val="24"/>
        </w:rPr>
      </w:pPr>
      <w:r w:rsidRPr="00195E95">
        <w:rPr>
          <w:rFonts w:ascii="Transliterasi" w:hAnsi="Transliterasi" w:cs="TimesNewRoman"/>
          <w:szCs w:val="24"/>
        </w:rPr>
        <w:lastRenderedPageBreak/>
        <w:t>Muhammad bin Ismail Al-Amir Ash-shan</w:t>
      </w:r>
      <w:r w:rsidRPr="00195E95">
        <w:rPr>
          <w:rFonts w:ascii="Transliterasi" w:hAnsi="Arial Narrow" w:cs="TimesNewRoman"/>
          <w:szCs w:val="24"/>
        </w:rPr>
        <w:t>’</w:t>
      </w:r>
      <w:r>
        <w:rPr>
          <w:rFonts w:ascii="Transliterasi" w:hAnsi="Transliterasi" w:cs="TimesNewRoman"/>
          <w:szCs w:val="24"/>
        </w:rPr>
        <w:t xml:space="preserve">ani, </w:t>
      </w:r>
      <w:r w:rsidRPr="004B5D93">
        <w:rPr>
          <w:rFonts w:ascii="Transliterasi" w:hAnsi="Transliterasi" w:cs="TimesNewRoman"/>
          <w:i/>
          <w:iCs/>
          <w:szCs w:val="24"/>
        </w:rPr>
        <w:t>Subulus Salam,</w:t>
      </w:r>
      <w:r>
        <w:rPr>
          <w:rFonts w:ascii="Transliterasi" w:hAnsi="Transliterasi" w:cs="TimesNewRoman"/>
          <w:szCs w:val="24"/>
        </w:rPr>
        <w:t xml:space="preserve"> </w:t>
      </w:r>
      <w:proofErr w:type="gramStart"/>
      <w:r w:rsidRPr="00195E95">
        <w:rPr>
          <w:rFonts w:ascii="Transliterasi" w:hAnsi="Transliterasi" w:cs="TimesNewRoman"/>
          <w:szCs w:val="24"/>
        </w:rPr>
        <w:t>( Jakarta</w:t>
      </w:r>
      <w:proofErr w:type="gramEnd"/>
      <w:r w:rsidRPr="00195E95">
        <w:rPr>
          <w:rFonts w:ascii="Transliterasi" w:hAnsi="Transliterasi" w:cs="TimesNewRoman"/>
          <w:szCs w:val="24"/>
        </w:rPr>
        <w:t>: Darus sunnah. 2007)</w:t>
      </w:r>
    </w:p>
    <w:p w:rsidR="00541C1C" w:rsidRPr="00113707" w:rsidRDefault="00541C1C" w:rsidP="00113707">
      <w:pPr>
        <w:pStyle w:val="BodyTextIndent"/>
        <w:spacing w:line="480" w:lineRule="auto"/>
        <w:ind w:left="0" w:firstLine="540"/>
        <w:jc w:val="both"/>
        <w:rPr>
          <w:rFonts w:ascii="Transliterasi" w:hAnsi="Transliterasi"/>
        </w:rPr>
      </w:pPr>
    </w:p>
    <w:sectPr w:rsidR="00541C1C" w:rsidRPr="00113707" w:rsidSect="00AC7B6D">
      <w:pgSz w:w="11907" w:h="16840" w:code="9"/>
      <w:pgMar w:top="1701" w:right="1701" w:bottom="1701" w:left="2268" w:header="1134"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C1C" w:rsidRDefault="00541C1C" w:rsidP="00541C1C">
      <w:r>
        <w:separator/>
      </w:r>
    </w:p>
  </w:endnote>
  <w:endnote w:type="continuationSeparator" w:id="1">
    <w:p w:rsidR="00541C1C" w:rsidRDefault="00541C1C" w:rsidP="00541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B2"/>
    <w:family w:val="auto"/>
    <w:notTrueType/>
    <w:pitch w:val="default"/>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DecoType Naskh Special">
    <w:altName w:val="Times New Roman"/>
    <w:charset w:val="B2"/>
    <w:family w:val="auto"/>
    <w:pitch w:val="variable"/>
    <w:sig w:usb0="00002001" w:usb1="00000000" w:usb2="00000000" w:usb3="00000000" w:csb0="00000040" w:csb1="00000000"/>
  </w:font>
  <w:font w:name="Transliterasi">
    <w:altName w:val="Georgia"/>
    <w:charset w:val="00"/>
    <w:family w:val="roman"/>
    <w:pitch w:val="variable"/>
    <w:sig w:usb0="00000001" w:usb1="00000000" w:usb2="00000000" w:usb3="00000000" w:csb0="0000001B"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C1C" w:rsidRDefault="00541C1C" w:rsidP="00541C1C">
      <w:r>
        <w:separator/>
      </w:r>
    </w:p>
  </w:footnote>
  <w:footnote w:type="continuationSeparator" w:id="1">
    <w:p w:rsidR="00541C1C" w:rsidRDefault="00541C1C" w:rsidP="00541C1C">
      <w:r>
        <w:continuationSeparator/>
      </w:r>
    </w:p>
  </w:footnote>
  <w:footnote w:id="2">
    <w:p w:rsidR="00541C1C" w:rsidRPr="00F17229" w:rsidRDefault="00541C1C" w:rsidP="00541C1C">
      <w:pPr>
        <w:pStyle w:val="FootnoteText"/>
        <w:ind w:firstLine="720"/>
        <w:jc w:val="both"/>
        <w:rPr>
          <w:rFonts w:ascii="Transliterasi" w:hAnsi="Transliterasi"/>
        </w:rPr>
      </w:pPr>
      <w:r w:rsidRPr="00F17229">
        <w:rPr>
          <w:rStyle w:val="FootnoteReference"/>
          <w:rFonts w:ascii="Transliterasi" w:hAnsi="Transliterasi"/>
        </w:rPr>
        <w:footnoteRef/>
      </w:r>
      <w:r w:rsidRPr="00F17229">
        <w:rPr>
          <w:rFonts w:ascii="Transliterasi" w:hAnsi="Transliterasi" w:cs="TimesNewRoman"/>
        </w:rPr>
        <w:t>Yusuf Qardawi,</w:t>
      </w:r>
      <w:r w:rsidRPr="00F17229">
        <w:rPr>
          <w:rFonts w:ascii="Transliterasi" w:hAnsi="Transliterasi" w:cs="TimesNewRoman"/>
          <w:i/>
          <w:iCs/>
        </w:rPr>
        <w:t xml:space="preserve"> Fikh Prioritas</w:t>
      </w:r>
      <w:r w:rsidRPr="00F17229">
        <w:rPr>
          <w:rFonts w:ascii="Transliterasi" w:hAnsi="Transliterasi" w:cs="TimesNewRoman"/>
        </w:rPr>
        <w:t xml:space="preserve">, (Jakarta: Gema Insani Press, 1996) </w:t>
      </w:r>
      <w:r>
        <w:rPr>
          <w:rFonts w:ascii="Transliterasi" w:hAnsi="Transliterasi" w:cs="TimesNewRoman"/>
        </w:rPr>
        <w:t>h</w:t>
      </w:r>
      <w:r w:rsidRPr="00F17229">
        <w:rPr>
          <w:rFonts w:ascii="Transliterasi" w:hAnsi="Transliterasi" w:cs="TimesNewRoman"/>
        </w:rPr>
        <w:t xml:space="preserve"> 31</w:t>
      </w:r>
      <w:r w:rsidRPr="00F17229">
        <w:rPr>
          <w:rFonts w:ascii="Transliterasi" w:hAnsi="Transliterasi"/>
        </w:rPr>
        <w:t xml:space="preserve"> </w:t>
      </w:r>
    </w:p>
  </w:footnote>
  <w:footnote w:id="3">
    <w:p w:rsidR="00541C1C" w:rsidRPr="00F17229" w:rsidRDefault="00541C1C" w:rsidP="00541C1C">
      <w:pPr>
        <w:pStyle w:val="FootnoteText"/>
        <w:ind w:firstLine="720"/>
        <w:jc w:val="both"/>
        <w:rPr>
          <w:rFonts w:ascii="Transliterasi" w:hAnsi="Transliterasi"/>
        </w:rPr>
      </w:pPr>
      <w:r w:rsidRPr="00F17229">
        <w:rPr>
          <w:rStyle w:val="FootnoteReference"/>
          <w:rFonts w:ascii="Transliterasi" w:hAnsi="Transliterasi"/>
        </w:rPr>
        <w:footnoteRef/>
      </w:r>
      <w:r w:rsidRPr="00F17229">
        <w:rPr>
          <w:rFonts w:ascii="Transliterasi" w:hAnsi="Transliterasi" w:cs="TimesNewRoman"/>
        </w:rPr>
        <w:t xml:space="preserve">Juhaya S. Praja, </w:t>
      </w:r>
      <w:r w:rsidRPr="00F17229">
        <w:rPr>
          <w:rFonts w:ascii="Transliterasi" w:hAnsi="Transliterasi" w:cs="TimesNewRoman"/>
          <w:i/>
          <w:iCs/>
        </w:rPr>
        <w:t>Perwakafan Di Indonesia</w:t>
      </w:r>
      <w:r w:rsidRPr="00F17229">
        <w:rPr>
          <w:rFonts w:ascii="Transliterasi" w:hAnsi="Transliterasi" w:cs="TimesNewRoman"/>
        </w:rPr>
        <w:t xml:space="preserve">. (Bandung, Yayasan Piara, 1995) </w:t>
      </w:r>
      <w:r>
        <w:rPr>
          <w:rFonts w:ascii="Transliterasi" w:hAnsi="Transliterasi" w:cs="TimesNewRoman"/>
        </w:rPr>
        <w:t>h</w:t>
      </w:r>
      <w:r w:rsidRPr="00F17229">
        <w:rPr>
          <w:rFonts w:ascii="Transliterasi" w:hAnsi="Transliterasi" w:cs="TimesNewRoman"/>
        </w:rPr>
        <w:t xml:space="preserve"> 1</w:t>
      </w:r>
      <w:r w:rsidRPr="00F17229">
        <w:rPr>
          <w:rFonts w:ascii="Transliterasi" w:hAnsi="Transliterasi"/>
        </w:rPr>
        <w:t xml:space="preserve"> </w:t>
      </w:r>
    </w:p>
  </w:footnote>
  <w:footnote w:id="4">
    <w:p w:rsidR="00541C1C" w:rsidRPr="00F17229" w:rsidRDefault="00541C1C" w:rsidP="00541C1C">
      <w:pPr>
        <w:pStyle w:val="FootnoteText"/>
        <w:ind w:firstLine="720"/>
        <w:jc w:val="both"/>
        <w:rPr>
          <w:rFonts w:ascii="Transliterasi" w:hAnsi="Transliterasi"/>
        </w:rPr>
      </w:pPr>
      <w:r w:rsidRPr="00F17229">
        <w:rPr>
          <w:rStyle w:val="FootnoteReference"/>
          <w:rFonts w:ascii="Transliterasi" w:hAnsi="Transliterasi"/>
        </w:rPr>
        <w:footnoteRef/>
      </w:r>
      <w:r w:rsidRPr="00F17229">
        <w:rPr>
          <w:rFonts w:ascii="Transliterasi" w:hAnsi="Transliterasi" w:cs="TimesNewRoman"/>
        </w:rPr>
        <w:t xml:space="preserve">Departemen Agama RI, </w:t>
      </w:r>
      <w:r w:rsidRPr="00F17229">
        <w:rPr>
          <w:rFonts w:ascii="Transliterasi" w:hAnsi="Transliterasi" w:cs="TimesNewRoman"/>
          <w:i/>
          <w:iCs/>
        </w:rPr>
        <w:t>Al-Qur</w:t>
      </w:r>
      <w:r w:rsidRPr="00F17229">
        <w:rPr>
          <w:rFonts w:ascii="Transliterasi" w:cs="TimesNewRoman"/>
          <w:i/>
          <w:iCs/>
        </w:rPr>
        <w:t>’</w:t>
      </w:r>
      <w:r w:rsidRPr="00F17229">
        <w:rPr>
          <w:rFonts w:ascii="Transliterasi" w:hAnsi="Transliterasi" w:cs="TimesNewRoman"/>
          <w:i/>
          <w:iCs/>
        </w:rPr>
        <w:t>an dan terjemahannya</w:t>
      </w:r>
      <w:r w:rsidRPr="00F17229">
        <w:rPr>
          <w:rFonts w:ascii="Transliterasi" w:hAnsi="Transliterasi" w:cs="TimesNewRoman"/>
        </w:rPr>
        <w:t xml:space="preserve">, (Bandung: Al-Jumanatul Ali,2005 ) </w:t>
      </w:r>
      <w:r>
        <w:rPr>
          <w:rFonts w:ascii="Transliterasi" w:hAnsi="Transliterasi" w:cs="TimesNewRoman"/>
        </w:rPr>
        <w:t>h</w:t>
      </w:r>
      <w:r w:rsidRPr="00F17229">
        <w:rPr>
          <w:rFonts w:ascii="Transliterasi" w:hAnsi="Transliterasi" w:cs="TimesNewRoman"/>
        </w:rPr>
        <w:t xml:space="preserve"> 522</w:t>
      </w:r>
      <w:r w:rsidRPr="00F17229">
        <w:rPr>
          <w:rFonts w:ascii="Transliterasi" w:hAnsi="Transliterasi"/>
        </w:rPr>
        <w:t xml:space="preserve"> </w:t>
      </w:r>
    </w:p>
  </w:footnote>
  <w:footnote w:id="5">
    <w:p w:rsidR="00541C1C" w:rsidRPr="00F17229" w:rsidRDefault="00541C1C" w:rsidP="00541C1C">
      <w:pPr>
        <w:pStyle w:val="FootnoteText"/>
        <w:ind w:firstLine="720"/>
        <w:jc w:val="both"/>
        <w:rPr>
          <w:rFonts w:ascii="Transliterasi" w:hAnsi="Transliterasi"/>
        </w:rPr>
      </w:pPr>
      <w:r w:rsidRPr="00F17229">
        <w:rPr>
          <w:rStyle w:val="FootnoteReference"/>
          <w:rFonts w:ascii="Transliterasi" w:hAnsi="Transliterasi"/>
        </w:rPr>
        <w:footnoteRef/>
      </w:r>
      <w:r w:rsidRPr="00F17229">
        <w:rPr>
          <w:rFonts w:ascii="Transliterasi" w:hAnsi="Transliterasi" w:cs="TimesNewRoman"/>
        </w:rPr>
        <w:t xml:space="preserve">Ibid, </w:t>
      </w:r>
      <w:r>
        <w:rPr>
          <w:rFonts w:ascii="Transliterasi" w:hAnsi="Transliterasi" w:cs="TimesNewRoman"/>
        </w:rPr>
        <w:t>h</w:t>
      </w:r>
      <w:r w:rsidRPr="00F17229">
        <w:rPr>
          <w:rFonts w:ascii="Transliterasi" w:hAnsi="Transliterasi" w:cs="TimesNewRoman"/>
        </w:rPr>
        <w:t xml:space="preserve"> 216</w:t>
      </w:r>
      <w:r w:rsidRPr="00F17229">
        <w:rPr>
          <w:rFonts w:ascii="Transliterasi" w:hAnsi="Transliterasi"/>
        </w:rPr>
        <w:t xml:space="preserve"> </w:t>
      </w:r>
    </w:p>
  </w:footnote>
  <w:footnote w:id="6">
    <w:p w:rsidR="00541C1C" w:rsidRPr="00F17229" w:rsidRDefault="00541C1C" w:rsidP="00541C1C">
      <w:pPr>
        <w:pStyle w:val="FootnoteText"/>
        <w:ind w:firstLine="720"/>
        <w:jc w:val="both"/>
        <w:rPr>
          <w:rFonts w:ascii="Transliterasi" w:hAnsi="Transliterasi"/>
        </w:rPr>
      </w:pPr>
      <w:r w:rsidRPr="00F17229">
        <w:rPr>
          <w:rStyle w:val="FootnoteReference"/>
          <w:rFonts w:ascii="Transliterasi" w:hAnsi="Transliterasi"/>
        </w:rPr>
        <w:footnoteRef/>
      </w:r>
      <w:r w:rsidRPr="00F17229">
        <w:rPr>
          <w:rFonts w:ascii="Transliterasi" w:hAnsi="Transliterasi" w:cs="TimesNewRoman"/>
        </w:rPr>
        <w:t xml:space="preserve">Abdul Aziz, </w:t>
      </w:r>
      <w:r w:rsidRPr="00F17229">
        <w:rPr>
          <w:rFonts w:ascii="Transliterasi" w:hAnsi="Transliterasi" w:cs="TimesNewRoman"/>
          <w:i/>
          <w:iCs/>
        </w:rPr>
        <w:t>Ensiklopedi Hukum Islam</w:t>
      </w:r>
      <w:r w:rsidRPr="00F17229">
        <w:rPr>
          <w:rFonts w:ascii="Transliterasi" w:hAnsi="Transliterasi" w:cs="TimesNewRoman"/>
        </w:rPr>
        <w:t xml:space="preserve">, ( Jakarta: PT Ictiar Baru Van Hoeve,2003) </w:t>
      </w:r>
      <w:r>
        <w:rPr>
          <w:rFonts w:ascii="Transliterasi" w:hAnsi="Transliterasi" w:cs="TimesNewRoman"/>
        </w:rPr>
        <w:t>h</w:t>
      </w:r>
      <w:r w:rsidRPr="00F17229">
        <w:rPr>
          <w:rFonts w:ascii="Transliterasi" w:hAnsi="Transliterasi" w:cs="TimesNewRoman"/>
        </w:rPr>
        <w:t xml:space="preserve"> 1905</w:t>
      </w:r>
      <w:r w:rsidRPr="00F17229">
        <w:rPr>
          <w:rFonts w:ascii="Transliterasi" w:hAnsi="Transliterasi"/>
        </w:rPr>
        <w:t xml:space="preserve"> </w:t>
      </w:r>
    </w:p>
  </w:footnote>
  <w:footnote w:id="7">
    <w:p w:rsidR="00541C1C" w:rsidRPr="00F17229" w:rsidRDefault="00541C1C" w:rsidP="00541C1C">
      <w:pPr>
        <w:pStyle w:val="FootnoteText"/>
        <w:ind w:firstLine="720"/>
        <w:jc w:val="both"/>
        <w:rPr>
          <w:rFonts w:ascii="Transliterasi" w:hAnsi="Transliterasi"/>
        </w:rPr>
      </w:pPr>
      <w:r w:rsidRPr="00F17229">
        <w:rPr>
          <w:rStyle w:val="FootnoteReference"/>
          <w:rFonts w:ascii="Transliterasi" w:hAnsi="Transliterasi"/>
        </w:rPr>
        <w:footnoteRef/>
      </w:r>
      <w:r w:rsidRPr="00F17229">
        <w:rPr>
          <w:rFonts w:ascii="Transliterasi" w:hAnsi="Transliterasi" w:cs="TimesNewRoman"/>
        </w:rPr>
        <w:t>An-Nasa</w:t>
      </w:r>
      <w:r w:rsidRPr="00F17229">
        <w:rPr>
          <w:rFonts w:ascii="Transliterasi" w:cs="TimesNewRoman"/>
        </w:rPr>
        <w:t>’</w:t>
      </w:r>
      <w:r w:rsidRPr="00F17229">
        <w:rPr>
          <w:rFonts w:ascii="Transliterasi" w:hAnsi="Transliterasi" w:cs="TimesNewRoman"/>
        </w:rPr>
        <w:t xml:space="preserve">I, </w:t>
      </w:r>
      <w:r w:rsidRPr="00F17229">
        <w:rPr>
          <w:rFonts w:ascii="Transliterasi" w:hAnsi="Transliterasi" w:cs="TimesNewRoman"/>
          <w:i/>
          <w:iCs/>
        </w:rPr>
        <w:t>Sunan an-Nasa</w:t>
      </w:r>
      <w:r w:rsidRPr="00F17229">
        <w:rPr>
          <w:rFonts w:ascii="Transliterasi" w:cs="TimesNewRoman"/>
          <w:i/>
          <w:iCs/>
        </w:rPr>
        <w:t>’</w:t>
      </w:r>
      <w:r w:rsidRPr="00F17229">
        <w:rPr>
          <w:rFonts w:ascii="Transliterasi" w:hAnsi="Transliterasi" w:cs="TimesNewRoman"/>
          <w:i/>
          <w:iCs/>
        </w:rPr>
        <w:t>I</w:t>
      </w:r>
      <w:r w:rsidRPr="00F17229">
        <w:rPr>
          <w:rFonts w:ascii="Transliterasi" w:hAnsi="Transliterasi" w:cs="TimesNewRoman"/>
        </w:rPr>
        <w:t>, jus 6 (Beirut: Dar</w:t>
      </w:r>
      <w:r w:rsidRPr="00F17229">
        <w:rPr>
          <w:rFonts w:ascii="Transliterasi" w:cs="TimesNewRoman"/>
        </w:rPr>
        <w:t>’</w:t>
      </w:r>
      <w:r w:rsidRPr="00F17229">
        <w:rPr>
          <w:rFonts w:ascii="Transliterasi" w:hAnsi="Transliterasi" w:cs="TimesNewRoman"/>
        </w:rPr>
        <w:t xml:space="preserve"> al Fikr, 2005) </w:t>
      </w:r>
      <w:r>
        <w:rPr>
          <w:rFonts w:ascii="Transliterasi" w:hAnsi="Transliterasi" w:cs="TimesNewRoman"/>
        </w:rPr>
        <w:t>h</w:t>
      </w:r>
      <w:r w:rsidRPr="00F17229">
        <w:rPr>
          <w:rFonts w:ascii="Transliterasi" w:hAnsi="Transliterasi" w:cs="TimesNewRoman"/>
        </w:rPr>
        <w:t xml:space="preserve"> 253</w:t>
      </w:r>
      <w:r w:rsidRPr="00F17229">
        <w:rPr>
          <w:rFonts w:ascii="Transliterasi" w:hAnsi="Transliterasi"/>
        </w:rPr>
        <w:t xml:space="preserve"> </w:t>
      </w:r>
    </w:p>
  </w:footnote>
  <w:footnote w:id="8">
    <w:p w:rsidR="00541C1C" w:rsidRPr="00F17229" w:rsidRDefault="00541C1C" w:rsidP="00541C1C">
      <w:pPr>
        <w:autoSpaceDE w:val="0"/>
        <w:autoSpaceDN w:val="0"/>
        <w:adjustRightInd w:val="0"/>
        <w:ind w:firstLine="720"/>
        <w:jc w:val="both"/>
        <w:rPr>
          <w:rFonts w:ascii="Transliterasi" w:hAnsi="Transliterasi" w:cs="TimesNewRoman"/>
          <w:sz w:val="20"/>
          <w:szCs w:val="20"/>
        </w:rPr>
      </w:pPr>
      <w:r w:rsidRPr="00F17229">
        <w:rPr>
          <w:rStyle w:val="FootnoteReference"/>
          <w:rFonts w:ascii="Transliterasi" w:hAnsi="Transliterasi"/>
          <w:sz w:val="20"/>
          <w:szCs w:val="20"/>
        </w:rPr>
        <w:footnoteRef/>
      </w:r>
      <w:r w:rsidRPr="00F17229">
        <w:rPr>
          <w:rFonts w:ascii="Transliterasi" w:hAnsi="Transliterasi" w:cs="TimesNewRoman"/>
          <w:sz w:val="20"/>
          <w:szCs w:val="20"/>
        </w:rPr>
        <w:t>Muhammad bin Ismail Al-Amir Ash-shan</w:t>
      </w:r>
      <w:r w:rsidRPr="00F17229">
        <w:rPr>
          <w:rFonts w:ascii="Transliterasi" w:cs="TimesNewRoman"/>
          <w:sz w:val="20"/>
          <w:szCs w:val="20"/>
        </w:rPr>
        <w:t>’</w:t>
      </w:r>
      <w:r w:rsidRPr="00F17229">
        <w:rPr>
          <w:rFonts w:ascii="Transliterasi" w:hAnsi="Transliterasi" w:cs="TimesNewRoman"/>
          <w:sz w:val="20"/>
          <w:szCs w:val="20"/>
        </w:rPr>
        <w:t xml:space="preserve">ani,  </w:t>
      </w:r>
      <w:r w:rsidRPr="00F17229">
        <w:rPr>
          <w:rFonts w:ascii="Transliterasi" w:hAnsi="Transliterasi" w:cs="TimesNewRoman"/>
          <w:i/>
          <w:iCs/>
          <w:sz w:val="20"/>
          <w:szCs w:val="20"/>
        </w:rPr>
        <w:t>Subulus Salam</w:t>
      </w:r>
      <w:r w:rsidRPr="00F17229">
        <w:rPr>
          <w:rFonts w:ascii="Transliterasi" w:hAnsi="Transliterasi" w:cs="TimesNewRoman"/>
          <w:sz w:val="20"/>
          <w:szCs w:val="20"/>
        </w:rPr>
        <w:t xml:space="preserve">, ( Jakarta: Darus sunnah. 2007) </w:t>
      </w:r>
      <w:r>
        <w:rPr>
          <w:rFonts w:ascii="Transliterasi" w:hAnsi="Transliterasi" w:cs="TimesNewRoman"/>
          <w:sz w:val="20"/>
          <w:szCs w:val="20"/>
        </w:rPr>
        <w:t>H</w:t>
      </w:r>
      <w:r w:rsidRPr="00F17229">
        <w:rPr>
          <w:rFonts w:ascii="Transliterasi" w:hAnsi="Transliterasi" w:cs="TimesNewRoman"/>
          <w:sz w:val="20"/>
          <w:szCs w:val="20"/>
        </w:rPr>
        <w:t>. 540</w:t>
      </w:r>
      <w:r w:rsidRPr="00F17229">
        <w:rPr>
          <w:rFonts w:ascii="Transliterasi" w:hAnsi="Transliterasi"/>
          <w:sz w:val="20"/>
          <w:szCs w:val="20"/>
        </w:rPr>
        <w:t xml:space="preserve"> </w:t>
      </w:r>
    </w:p>
  </w:footnote>
  <w:footnote w:id="9">
    <w:p w:rsidR="00541C1C" w:rsidRPr="00F17229" w:rsidRDefault="00541C1C" w:rsidP="00541C1C">
      <w:pPr>
        <w:pStyle w:val="FootnoteText"/>
        <w:ind w:firstLine="720"/>
        <w:jc w:val="both"/>
        <w:rPr>
          <w:rFonts w:ascii="Transliterasi" w:hAnsi="Transliterasi"/>
        </w:rPr>
      </w:pPr>
      <w:r w:rsidRPr="00F17229">
        <w:rPr>
          <w:rStyle w:val="FootnoteReference"/>
          <w:rFonts w:ascii="Transliterasi" w:hAnsi="Transliterasi"/>
        </w:rPr>
        <w:footnoteRef/>
      </w:r>
      <w:r w:rsidRPr="00F17229">
        <w:rPr>
          <w:rFonts w:ascii="Transliterasi" w:hAnsi="Transliterasi" w:cs="TimesNewRoman"/>
        </w:rPr>
        <w:t xml:space="preserve">Satria Efendi M.Zein, </w:t>
      </w:r>
      <w:r w:rsidRPr="00F17229">
        <w:rPr>
          <w:rFonts w:ascii="Transliterasi" w:hAnsi="Transliterasi" w:cs="TimesNewRoman"/>
          <w:i/>
          <w:iCs/>
        </w:rPr>
        <w:t>Problematika Hukum Keluarga Islam Kontemporer</w:t>
      </w:r>
      <w:r w:rsidRPr="00F17229">
        <w:rPr>
          <w:rFonts w:ascii="Transliterasi" w:hAnsi="Transliterasi" w:cs="TimesNewRoman"/>
        </w:rPr>
        <w:t xml:space="preserve">, (Jakarta: Prenada Media, 2004) </w:t>
      </w:r>
      <w:r>
        <w:rPr>
          <w:rFonts w:ascii="Transliterasi" w:hAnsi="Transliterasi" w:cs="TimesNewRoman"/>
        </w:rPr>
        <w:t>h</w:t>
      </w:r>
      <w:r w:rsidRPr="00F17229">
        <w:rPr>
          <w:rFonts w:ascii="Transliterasi" w:hAnsi="Transliterasi" w:cs="TimesNewRoman"/>
        </w:rPr>
        <w:t xml:space="preserve"> 410</w:t>
      </w:r>
      <w:r w:rsidRPr="00F17229">
        <w:rPr>
          <w:rFonts w:ascii="Transliterasi" w:hAnsi="Transliterasi"/>
        </w:rPr>
        <w:t xml:space="preserve"> </w:t>
      </w:r>
    </w:p>
  </w:footnote>
  <w:footnote w:id="10">
    <w:p w:rsidR="00541C1C" w:rsidRPr="00F17229" w:rsidRDefault="00541C1C" w:rsidP="00541C1C">
      <w:pPr>
        <w:pStyle w:val="FootnoteText"/>
        <w:ind w:firstLine="720"/>
        <w:jc w:val="both"/>
        <w:rPr>
          <w:rFonts w:ascii="Transliterasi" w:hAnsi="Transliterasi"/>
        </w:rPr>
      </w:pPr>
      <w:r w:rsidRPr="00F17229">
        <w:rPr>
          <w:rStyle w:val="FootnoteReference"/>
          <w:rFonts w:ascii="Transliterasi" w:hAnsi="Transliterasi"/>
        </w:rPr>
        <w:footnoteRef/>
      </w:r>
      <w:r w:rsidRPr="00F17229">
        <w:rPr>
          <w:rFonts w:ascii="Transliterasi" w:hAnsi="Transliterasi" w:cs="TimesNewRoman"/>
        </w:rPr>
        <w:t xml:space="preserve">Suparman Usman, </w:t>
      </w:r>
      <w:r w:rsidRPr="00F17229">
        <w:rPr>
          <w:rFonts w:ascii="Transliterasi" w:hAnsi="Transliterasi" w:cs="TimesNewRoman"/>
          <w:i/>
          <w:iCs/>
        </w:rPr>
        <w:t>Hukum Perwakafan Di Indonesia</w:t>
      </w:r>
      <w:r w:rsidRPr="00F17229">
        <w:rPr>
          <w:rFonts w:ascii="Transliterasi" w:hAnsi="Transliterasi" w:cs="TimesNewRoman"/>
        </w:rPr>
        <w:t xml:space="preserve">, (Qudus: Darul Ulum Press, 1994) </w:t>
      </w:r>
      <w:r>
        <w:rPr>
          <w:rFonts w:ascii="Transliterasi" w:hAnsi="Transliterasi" w:cs="TimesNewRoman"/>
        </w:rPr>
        <w:t>h</w:t>
      </w:r>
      <w:r w:rsidRPr="00F17229">
        <w:rPr>
          <w:rFonts w:ascii="Transliterasi" w:hAnsi="Transliterasi" w:cs="TimesNewRoman"/>
        </w:rPr>
        <w:t xml:space="preserve"> 26</w:t>
      </w:r>
      <w:r w:rsidRPr="00F17229">
        <w:rPr>
          <w:rFonts w:ascii="Transliterasi" w:hAnsi="Transliterasi"/>
        </w:rPr>
        <w:t xml:space="preserve"> </w:t>
      </w:r>
    </w:p>
  </w:footnote>
  <w:footnote w:id="11">
    <w:p w:rsidR="00541C1C" w:rsidRPr="00F17229" w:rsidRDefault="00541C1C" w:rsidP="00541C1C">
      <w:pPr>
        <w:pStyle w:val="FootnoteText"/>
        <w:ind w:firstLine="720"/>
        <w:jc w:val="both"/>
        <w:rPr>
          <w:rFonts w:ascii="Transliterasi" w:hAnsi="Transliterasi"/>
        </w:rPr>
      </w:pPr>
      <w:r w:rsidRPr="00F17229">
        <w:rPr>
          <w:rStyle w:val="FootnoteReference"/>
          <w:rFonts w:ascii="Transliterasi" w:hAnsi="Transliterasi"/>
        </w:rPr>
        <w:footnoteRef/>
      </w:r>
      <w:r w:rsidRPr="00F17229">
        <w:rPr>
          <w:rFonts w:ascii="Transliterasi" w:hAnsi="Transliterasi" w:cs="TimesNewRoman"/>
        </w:rPr>
        <w:t xml:space="preserve">Departemen Agama RI, </w:t>
      </w:r>
      <w:r w:rsidRPr="00F17229">
        <w:rPr>
          <w:rFonts w:ascii="Transliterasi" w:hAnsi="Transliterasi" w:cs="TimesNewRoman"/>
          <w:i/>
          <w:iCs/>
        </w:rPr>
        <w:t>Fiqih Wakaf</w:t>
      </w:r>
      <w:r w:rsidRPr="00F17229">
        <w:rPr>
          <w:rFonts w:ascii="Transliterasi" w:hAnsi="Transliterasi" w:cs="TimesNewRoman"/>
        </w:rPr>
        <w:t xml:space="preserve">, (Jakarta: Direktorat Pemberdaya Wakaf, 2007) </w:t>
      </w:r>
      <w:r>
        <w:rPr>
          <w:rFonts w:ascii="Transliterasi" w:hAnsi="Transliterasi" w:cs="TimesNewRoman"/>
        </w:rPr>
        <w:t>h</w:t>
      </w:r>
      <w:r w:rsidRPr="00F17229">
        <w:rPr>
          <w:rFonts w:ascii="Transliterasi" w:hAnsi="Transliterasi" w:cs="TimesNewRoman"/>
        </w:rPr>
        <w:t xml:space="preserve"> 5-6</w:t>
      </w:r>
      <w:r w:rsidRPr="00F17229">
        <w:rPr>
          <w:rFonts w:ascii="Transliterasi" w:hAnsi="Transliterasi"/>
        </w:rPr>
        <w:t xml:space="preserve"> </w:t>
      </w:r>
    </w:p>
  </w:footnote>
  <w:footnote w:id="12">
    <w:p w:rsidR="00541C1C" w:rsidRPr="00F17229" w:rsidRDefault="00541C1C" w:rsidP="00541C1C">
      <w:pPr>
        <w:pStyle w:val="FootnoteText"/>
        <w:ind w:firstLine="720"/>
        <w:jc w:val="both"/>
        <w:rPr>
          <w:rFonts w:ascii="Transliterasi" w:hAnsi="Transliterasi"/>
        </w:rPr>
      </w:pPr>
      <w:r w:rsidRPr="00F17229">
        <w:rPr>
          <w:rStyle w:val="FootnoteReference"/>
          <w:rFonts w:ascii="Transliterasi" w:hAnsi="Transliterasi"/>
        </w:rPr>
        <w:footnoteRef/>
      </w:r>
      <w:r w:rsidRPr="00F17229">
        <w:rPr>
          <w:rFonts w:ascii="Transliterasi" w:hAnsi="Transliterasi" w:cs="TimesNewRoman"/>
        </w:rPr>
        <w:t>S</w:t>
      </w:r>
      <w:r>
        <w:rPr>
          <w:rFonts w:ascii="Transliterasi" w:hAnsi="Transliterasi" w:cs="TimesNewRoman"/>
        </w:rPr>
        <w:t>h</w:t>
      </w:r>
      <w:r w:rsidRPr="00F17229">
        <w:rPr>
          <w:rFonts w:ascii="Transliterasi" w:hAnsi="Transliterasi" w:cs="TimesNewRoman"/>
        </w:rPr>
        <w:t xml:space="preserve">ih bin Ghanim As-Sadlan, </w:t>
      </w:r>
      <w:r w:rsidRPr="00F17229">
        <w:rPr>
          <w:rFonts w:ascii="Transliterasi" w:hAnsi="Transliterasi" w:cs="TimesNewRoman"/>
          <w:i/>
          <w:iCs/>
        </w:rPr>
        <w:t>Intisari Fiqih Islam</w:t>
      </w:r>
      <w:r w:rsidRPr="00F17229">
        <w:rPr>
          <w:rFonts w:ascii="Transliterasi" w:hAnsi="Transliterasi" w:cs="TimesNewRoman"/>
        </w:rPr>
        <w:t xml:space="preserve">, (Surabaya: CV. Fitra Mandiri Sejahtera, 2007) </w:t>
      </w:r>
      <w:r>
        <w:rPr>
          <w:rFonts w:ascii="Transliterasi" w:hAnsi="Transliterasi" w:cs="TimesNewRoman"/>
        </w:rPr>
        <w:t>H</w:t>
      </w:r>
      <w:r w:rsidRPr="00F17229">
        <w:rPr>
          <w:rFonts w:ascii="Transliterasi" w:hAnsi="Transliterasi" w:cs="TimesNewRoman"/>
        </w:rPr>
        <w:t xml:space="preserve"> 172</w:t>
      </w:r>
      <w:r w:rsidRPr="00F17229">
        <w:rPr>
          <w:rFonts w:ascii="Transliterasi" w:hAnsi="Transliterasi"/>
        </w:rPr>
        <w:t xml:space="preserve"> </w:t>
      </w:r>
    </w:p>
  </w:footnote>
  <w:footnote w:id="13">
    <w:p w:rsidR="00541C1C" w:rsidRPr="00F17229" w:rsidRDefault="00541C1C" w:rsidP="00541C1C">
      <w:pPr>
        <w:pStyle w:val="FootnoteText"/>
        <w:ind w:firstLine="720"/>
        <w:jc w:val="both"/>
        <w:rPr>
          <w:rFonts w:ascii="Transliterasi" w:hAnsi="Transliterasi"/>
        </w:rPr>
      </w:pPr>
      <w:r w:rsidRPr="00F17229">
        <w:rPr>
          <w:rStyle w:val="FootnoteReference"/>
          <w:rFonts w:ascii="Transliterasi" w:hAnsi="Transliterasi"/>
        </w:rPr>
        <w:footnoteRef/>
      </w:r>
      <w:r w:rsidRPr="00F17229">
        <w:rPr>
          <w:rFonts w:ascii="Transliterasi" w:hAnsi="Transliterasi" w:cs="TimesNewRoman"/>
        </w:rPr>
        <w:t>Undang-Undang Nomor 41 Tahun 2004, Pasal 25</w:t>
      </w:r>
      <w:r w:rsidRPr="00F17229">
        <w:rPr>
          <w:rFonts w:ascii="Transliterasi" w:hAnsi="Transliterasi"/>
        </w:rPr>
        <w:t xml:space="preserve"> </w:t>
      </w:r>
    </w:p>
  </w:footnote>
  <w:footnote w:id="14">
    <w:p w:rsidR="00541C1C" w:rsidRPr="00F17229" w:rsidRDefault="00541C1C" w:rsidP="00541C1C">
      <w:pPr>
        <w:pStyle w:val="FootnoteText"/>
        <w:ind w:firstLine="720"/>
        <w:jc w:val="both"/>
        <w:rPr>
          <w:rFonts w:ascii="Transliterasi" w:hAnsi="Transliterasi"/>
        </w:rPr>
      </w:pPr>
      <w:r w:rsidRPr="00F17229">
        <w:rPr>
          <w:rStyle w:val="FootnoteReference"/>
          <w:rFonts w:ascii="Transliterasi" w:hAnsi="Transliterasi"/>
        </w:rPr>
        <w:footnoteRef/>
      </w:r>
      <w:r w:rsidRPr="00F17229">
        <w:rPr>
          <w:rFonts w:ascii="Transliterasi" w:hAnsi="Transliterasi"/>
        </w:rPr>
        <w:t xml:space="preserve">Wawancara dengan tokoh agama setempat (Drs. Jailani), Tanggal 4 Januari 2013 </w:t>
      </w:r>
    </w:p>
  </w:footnote>
  <w:footnote w:id="15">
    <w:p w:rsidR="00541C1C" w:rsidRPr="00F17229" w:rsidRDefault="00541C1C" w:rsidP="00541C1C">
      <w:pPr>
        <w:pStyle w:val="FootnoteText"/>
        <w:ind w:firstLine="720"/>
        <w:jc w:val="both"/>
        <w:rPr>
          <w:rFonts w:ascii="Transliterasi" w:hAnsi="Transliterasi"/>
        </w:rPr>
      </w:pPr>
      <w:r w:rsidRPr="00F17229">
        <w:rPr>
          <w:rStyle w:val="FootnoteReference"/>
          <w:rFonts w:ascii="Transliterasi" w:hAnsi="Transliterasi"/>
        </w:rPr>
        <w:footnoteRef/>
      </w:r>
      <w:r w:rsidRPr="00F17229">
        <w:rPr>
          <w:rFonts w:ascii="Transliterasi" w:hAnsi="Transliterasi" w:cs="TimesNewRoman"/>
        </w:rPr>
        <w:t xml:space="preserve">Abdul Aziz, </w:t>
      </w:r>
      <w:r w:rsidRPr="00F17229">
        <w:rPr>
          <w:rFonts w:ascii="Transliterasi" w:hAnsi="Transliterasi" w:cs="TimesNewRoman"/>
          <w:i/>
          <w:iCs/>
        </w:rPr>
        <w:t>ibid.,</w:t>
      </w:r>
      <w:r w:rsidRPr="00F17229">
        <w:rPr>
          <w:rFonts w:ascii="Transliterasi" w:hAnsi="Transliterasi" w:cs="TimesNewRoman"/>
        </w:rPr>
        <w:t xml:space="preserve"> </w:t>
      </w:r>
      <w:r>
        <w:rPr>
          <w:rFonts w:ascii="Transliterasi" w:hAnsi="Transliterasi" w:cs="TimesNewRoman"/>
        </w:rPr>
        <w:t>h</w:t>
      </w:r>
      <w:r w:rsidRPr="00F17229">
        <w:rPr>
          <w:rFonts w:ascii="Transliterasi" w:hAnsi="Transliterasi" w:cs="TimesNewRoman"/>
        </w:rPr>
        <w:t xml:space="preserve"> 1905</w:t>
      </w:r>
      <w:r w:rsidRPr="00F17229">
        <w:rPr>
          <w:rFonts w:ascii="Transliterasi" w:hAnsi="Transliterasi"/>
        </w:rPr>
        <w:t xml:space="preserve"> </w:t>
      </w:r>
    </w:p>
  </w:footnote>
  <w:footnote w:id="16">
    <w:p w:rsidR="00541C1C" w:rsidRPr="00F17229" w:rsidRDefault="00541C1C" w:rsidP="00541C1C">
      <w:pPr>
        <w:pStyle w:val="FootnoteText"/>
        <w:ind w:firstLine="720"/>
        <w:jc w:val="both"/>
        <w:rPr>
          <w:rFonts w:ascii="Transliterasi" w:hAnsi="Transliterasi"/>
        </w:rPr>
      </w:pPr>
      <w:r w:rsidRPr="00F17229">
        <w:rPr>
          <w:rStyle w:val="FootnoteReference"/>
          <w:rFonts w:ascii="Transliterasi" w:hAnsi="Transliterasi"/>
        </w:rPr>
        <w:footnoteRef/>
      </w:r>
      <w:r w:rsidRPr="00F17229">
        <w:rPr>
          <w:rFonts w:ascii="Transliterasi" w:hAnsi="Transliterasi" w:cs="TimesNewRoman"/>
          <w:color w:val="000000"/>
        </w:rPr>
        <w:t xml:space="preserve">Departemen Agama RI, </w:t>
      </w:r>
      <w:r w:rsidRPr="00F17229">
        <w:rPr>
          <w:rFonts w:ascii="Transliterasi" w:hAnsi="Transliterasi" w:cs="TimesNewRoman"/>
          <w:i/>
          <w:iCs/>
          <w:color w:val="000000"/>
        </w:rPr>
        <w:t>Wakaf Tunai dalam Perspektif Hukum Islam</w:t>
      </w:r>
      <w:r w:rsidRPr="00F17229">
        <w:rPr>
          <w:rFonts w:ascii="Transliterasi" w:hAnsi="Transliterasi" w:cs="TimesNewRoman"/>
          <w:color w:val="000000"/>
        </w:rPr>
        <w:t xml:space="preserve">, (Jakarta: irektorat Jendral Bimbingan Masyarakat Islam dan Penyelenggaraan Haji Direktorat Pengembangan Zakat dan Wakaf,2005) </w:t>
      </w:r>
      <w:r>
        <w:rPr>
          <w:rFonts w:ascii="Transliterasi" w:hAnsi="Transliterasi" w:cs="TimesNewRoman"/>
          <w:color w:val="000000"/>
        </w:rPr>
        <w:t>h</w:t>
      </w:r>
      <w:r w:rsidRPr="00F17229">
        <w:rPr>
          <w:rFonts w:ascii="Transliterasi" w:hAnsi="Transliterasi" w:cs="TimesNewRoman"/>
          <w:color w:val="000000"/>
        </w:rPr>
        <w:t xml:space="preserve"> 13</w:t>
      </w:r>
      <w:r w:rsidRPr="00F17229">
        <w:rPr>
          <w:rFonts w:ascii="Transliterasi" w:hAnsi="Transliterasi"/>
        </w:rPr>
        <w:t xml:space="preserve"> </w:t>
      </w:r>
    </w:p>
  </w:footnote>
  <w:footnote w:id="17">
    <w:p w:rsidR="00541C1C" w:rsidRPr="00F17229" w:rsidRDefault="00541C1C" w:rsidP="00541C1C">
      <w:pPr>
        <w:pStyle w:val="FootnoteText"/>
        <w:ind w:firstLine="720"/>
        <w:jc w:val="both"/>
        <w:rPr>
          <w:rFonts w:ascii="Transliterasi" w:hAnsi="Transliterasi"/>
        </w:rPr>
      </w:pPr>
      <w:r w:rsidRPr="00F17229">
        <w:rPr>
          <w:rStyle w:val="FootnoteReference"/>
          <w:rFonts w:ascii="Transliterasi" w:hAnsi="Transliterasi"/>
        </w:rPr>
        <w:footnoteRef/>
      </w:r>
      <w:r w:rsidRPr="00F17229">
        <w:rPr>
          <w:rFonts w:ascii="Transliterasi" w:hAnsi="Transliterasi" w:cs="TimesNewRoman"/>
          <w:color w:val="000000"/>
        </w:rPr>
        <w:t>Sumuran Harahap, 2007,</w:t>
      </w:r>
      <w:r w:rsidRPr="00F17229">
        <w:rPr>
          <w:rFonts w:ascii="Transliterasi" w:hAnsi="Transliterasi" w:cs="TimesNewRoman"/>
          <w:i/>
          <w:iCs/>
          <w:color w:val="000000"/>
        </w:rPr>
        <w:t>Fiqih Wakaf</w:t>
      </w:r>
      <w:r w:rsidRPr="00F17229">
        <w:rPr>
          <w:rFonts w:ascii="Transliterasi" w:hAnsi="Transliterasi" w:cs="TimesNewRoman"/>
          <w:color w:val="000000"/>
        </w:rPr>
        <w:t xml:space="preserve">, </w:t>
      </w:r>
      <w:r>
        <w:rPr>
          <w:rFonts w:ascii="Transliterasi" w:hAnsi="Transliterasi" w:cs="TimesNewRoman"/>
          <w:color w:val="000000"/>
        </w:rPr>
        <w:t>(</w:t>
      </w:r>
      <w:r w:rsidRPr="00F17229">
        <w:rPr>
          <w:rFonts w:ascii="Transliterasi" w:hAnsi="Transliterasi" w:cs="TimesNewRoman"/>
          <w:color w:val="000000"/>
        </w:rPr>
        <w:t>Jakarta: Departemen Agama</w:t>
      </w:r>
      <w:r>
        <w:rPr>
          <w:rFonts w:ascii="Transliterasi" w:hAnsi="Transliterasi" w:cs="TimesNewRoman"/>
          <w:color w:val="000000"/>
        </w:rPr>
        <w:t>)</w:t>
      </w:r>
      <w:r w:rsidRPr="00F17229">
        <w:rPr>
          <w:rFonts w:ascii="Transliterasi" w:hAnsi="Transliterasi" w:cs="TimesNewRoman"/>
          <w:color w:val="000000"/>
        </w:rPr>
        <w:t xml:space="preserve">, </w:t>
      </w:r>
      <w:r>
        <w:rPr>
          <w:rFonts w:ascii="Transliterasi" w:hAnsi="Transliterasi" w:cs="TimesNewRoman"/>
          <w:color w:val="000000"/>
        </w:rPr>
        <w:t>h</w:t>
      </w:r>
      <w:r w:rsidRPr="00F17229">
        <w:rPr>
          <w:rFonts w:ascii="Transliterasi" w:hAnsi="Transliterasi" w:cs="TimesNewRoman"/>
          <w:color w:val="000000"/>
        </w:rPr>
        <w:t xml:space="preserve"> 1</w:t>
      </w:r>
      <w:r w:rsidRPr="00F17229">
        <w:rPr>
          <w:rFonts w:ascii="Transliterasi" w:hAnsi="Transliterasi"/>
        </w:rPr>
        <w:t xml:space="preserve"> </w:t>
      </w:r>
    </w:p>
  </w:footnote>
  <w:footnote w:id="18">
    <w:p w:rsidR="00541C1C" w:rsidRPr="00F17229" w:rsidRDefault="00541C1C" w:rsidP="00541C1C">
      <w:pPr>
        <w:pStyle w:val="FootnoteText"/>
        <w:ind w:firstLine="720"/>
        <w:jc w:val="both"/>
        <w:rPr>
          <w:rFonts w:ascii="Transliterasi" w:hAnsi="Transliterasi"/>
        </w:rPr>
      </w:pPr>
      <w:r w:rsidRPr="00F17229">
        <w:rPr>
          <w:rStyle w:val="FootnoteReference"/>
          <w:rFonts w:ascii="Transliterasi" w:hAnsi="Transliterasi"/>
        </w:rPr>
        <w:footnoteRef/>
      </w:r>
      <w:r w:rsidRPr="00F17229">
        <w:rPr>
          <w:rFonts w:ascii="Transliterasi" w:hAnsi="Transliterasi" w:cs="TimesNewRoman"/>
          <w:color w:val="000000"/>
        </w:rPr>
        <w:t xml:space="preserve">Sayyid Sabiq, </w:t>
      </w:r>
      <w:r w:rsidRPr="00F17229">
        <w:rPr>
          <w:rFonts w:ascii="Transliterasi" w:hAnsi="Transliterasi" w:cs="TimesNewRoman"/>
          <w:i/>
          <w:iCs/>
          <w:color w:val="000000"/>
        </w:rPr>
        <w:t>Fiqih Sunnah</w:t>
      </w:r>
      <w:r w:rsidRPr="00F17229">
        <w:rPr>
          <w:rFonts w:ascii="Transliterasi" w:hAnsi="Transliterasi" w:cs="TimesNewRoman"/>
          <w:color w:val="000000"/>
        </w:rPr>
        <w:t>,</w:t>
      </w:r>
      <w:r>
        <w:rPr>
          <w:rFonts w:ascii="Transliterasi" w:hAnsi="Transliterasi" w:cs="TimesNewRoman"/>
          <w:color w:val="000000"/>
        </w:rPr>
        <w:t xml:space="preserve"> </w:t>
      </w:r>
      <w:r w:rsidRPr="00F17229">
        <w:rPr>
          <w:rFonts w:ascii="Transliterasi" w:hAnsi="Transliterasi" w:cs="TimesNewRoman"/>
          <w:color w:val="000000"/>
        </w:rPr>
        <w:t xml:space="preserve">(Jakarta: Pena Pundi Aksara, 2006) </w:t>
      </w:r>
      <w:r>
        <w:rPr>
          <w:rFonts w:ascii="Transliterasi" w:hAnsi="Transliterasi" w:cs="TimesNewRoman"/>
          <w:color w:val="000000"/>
        </w:rPr>
        <w:t>h</w:t>
      </w:r>
      <w:r w:rsidRPr="00F17229">
        <w:rPr>
          <w:rFonts w:ascii="Transliterasi" w:hAnsi="Transliterasi" w:cs="TimesNewRoman"/>
          <w:color w:val="000000"/>
        </w:rPr>
        <w:t xml:space="preserve"> 423</w:t>
      </w:r>
      <w:r w:rsidRPr="00F17229">
        <w:rPr>
          <w:rFonts w:ascii="Transliterasi" w:hAnsi="Transliterasi"/>
        </w:rPr>
        <w:t xml:space="preserve"> </w:t>
      </w:r>
    </w:p>
  </w:footnote>
  <w:footnote w:id="19">
    <w:p w:rsidR="00541C1C" w:rsidRPr="00F17229" w:rsidRDefault="00541C1C" w:rsidP="00541C1C">
      <w:pPr>
        <w:pStyle w:val="FootnoteText"/>
        <w:ind w:firstLine="720"/>
        <w:jc w:val="both"/>
        <w:rPr>
          <w:rFonts w:ascii="Transliterasi" w:hAnsi="Transliterasi"/>
        </w:rPr>
      </w:pPr>
      <w:r w:rsidRPr="00F17229">
        <w:rPr>
          <w:rStyle w:val="FootnoteReference"/>
          <w:rFonts w:ascii="Transliterasi" w:hAnsi="Transliterasi"/>
        </w:rPr>
        <w:footnoteRef/>
      </w:r>
      <w:r w:rsidRPr="00F17229">
        <w:rPr>
          <w:rFonts w:ascii="Transliterasi" w:hAnsi="Transliterasi" w:cs="TimesNewRoman"/>
          <w:color w:val="000000"/>
        </w:rPr>
        <w:t xml:space="preserve">Wahba Zuhaili, </w:t>
      </w:r>
      <w:r w:rsidRPr="00F17229">
        <w:rPr>
          <w:rFonts w:ascii="Transliterasi" w:hAnsi="Transliterasi" w:cs="TimesNewRoman"/>
          <w:i/>
          <w:iCs/>
          <w:color w:val="000000"/>
        </w:rPr>
        <w:t>al-Fiqh al-Islam wa Adillatihu</w:t>
      </w:r>
      <w:r w:rsidRPr="00F17229">
        <w:rPr>
          <w:rFonts w:ascii="Transliterasi" w:hAnsi="Transliterasi" w:cs="TimesNewRoman"/>
          <w:color w:val="000000"/>
        </w:rPr>
        <w:t>,</w:t>
      </w:r>
      <w:r>
        <w:rPr>
          <w:rFonts w:ascii="Transliterasi" w:hAnsi="Transliterasi" w:cs="TimesNewRoman"/>
          <w:color w:val="000000"/>
        </w:rPr>
        <w:t xml:space="preserve"> </w:t>
      </w:r>
      <w:r w:rsidRPr="00F17229">
        <w:rPr>
          <w:rFonts w:ascii="Transliterasi" w:hAnsi="Transliterasi" w:cs="TimesNewRoman"/>
          <w:color w:val="000000"/>
        </w:rPr>
        <w:t xml:space="preserve">( Beirut: Daar al-Fikr, jilid V111,1989) </w:t>
      </w:r>
      <w:r>
        <w:rPr>
          <w:rFonts w:ascii="Transliterasi" w:hAnsi="Transliterasi" w:cs="TimesNewRoman"/>
          <w:color w:val="000000"/>
        </w:rPr>
        <w:t>h.</w:t>
      </w:r>
      <w:r w:rsidRPr="00F17229">
        <w:rPr>
          <w:rFonts w:ascii="Transliterasi" w:hAnsi="Transliterasi" w:cs="TimesNewRoman"/>
          <w:color w:val="000000"/>
        </w:rPr>
        <w:t xml:space="preserve"> 153</w:t>
      </w:r>
      <w:r w:rsidRPr="00F17229">
        <w:rPr>
          <w:rFonts w:ascii="Transliterasi" w:hAnsi="Transliterasi"/>
        </w:rPr>
        <w:t xml:space="preserve"> </w:t>
      </w:r>
    </w:p>
  </w:footnote>
  <w:footnote w:id="20">
    <w:p w:rsidR="00541C1C" w:rsidRPr="00F17229" w:rsidRDefault="00541C1C" w:rsidP="00541C1C">
      <w:pPr>
        <w:pStyle w:val="FootnoteText"/>
        <w:ind w:firstLine="720"/>
        <w:jc w:val="both"/>
        <w:rPr>
          <w:rFonts w:ascii="Transliterasi" w:hAnsi="Transliterasi"/>
        </w:rPr>
      </w:pPr>
      <w:r w:rsidRPr="00F17229">
        <w:rPr>
          <w:rStyle w:val="FootnoteReference"/>
          <w:rFonts w:ascii="Transliterasi" w:hAnsi="Transliterasi"/>
        </w:rPr>
        <w:footnoteRef/>
      </w:r>
      <w:r w:rsidRPr="00F17229">
        <w:rPr>
          <w:rFonts w:ascii="Transliterasi" w:hAnsi="Transliterasi" w:cs="TimesNewRoman"/>
          <w:color w:val="000000"/>
        </w:rPr>
        <w:t xml:space="preserve">Muhammad Abid Abdullah al-Kabsi, </w:t>
      </w:r>
      <w:r w:rsidRPr="00F17229">
        <w:rPr>
          <w:rFonts w:ascii="Transliterasi" w:cs="TimesNewRoman"/>
          <w:color w:val="000000"/>
        </w:rPr>
        <w:t>“</w:t>
      </w:r>
      <w:r w:rsidRPr="00F17229">
        <w:rPr>
          <w:rFonts w:ascii="Transliterasi" w:hAnsi="Transliterasi" w:cs="TimesNewRoman"/>
          <w:i/>
          <w:iCs/>
          <w:color w:val="000000"/>
        </w:rPr>
        <w:t>Ahkam al-Waqfi al-Syari</w:t>
      </w:r>
      <w:r w:rsidRPr="00F17229">
        <w:rPr>
          <w:rFonts w:ascii="Transliterasi" w:cs="TimesNewRoman"/>
          <w:i/>
          <w:iCs/>
          <w:color w:val="000000"/>
        </w:rPr>
        <w:t>’</w:t>
      </w:r>
      <w:r w:rsidRPr="00F17229">
        <w:rPr>
          <w:rFonts w:ascii="Transliterasi" w:hAnsi="Transliterasi" w:cs="TimesNewRoman"/>
          <w:i/>
          <w:iCs/>
          <w:color w:val="000000"/>
        </w:rPr>
        <w:t>ah al-Islamiyah</w:t>
      </w:r>
      <w:r w:rsidRPr="00F17229">
        <w:rPr>
          <w:rFonts w:ascii="Transliterasi" w:cs="TimesNewRoman"/>
          <w:color w:val="000000"/>
        </w:rPr>
        <w:t>”</w:t>
      </w:r>
      <w:r w:rsidRPr="00F17229">
        <w:rPr>
          <w:rFonts w:ascii="Transliterasi" w:hAnsi="Transliterasi" w:cs="TimesNewRoman"/>
          <w:color w:val="000000"/>
        </w:rPr>
        <w:t xml:space="preserve">,diterjemahkan Ahrul Sani Faturrahman dan Kuwais Mandiri Cahaya Persada, </w:t>
      </w:r>
      <w:r w:rsidRPr="00F17229">
        <w:rPr>
          <w:rFonts w:ascii="Transliterasi" w:hAnsi="Transliterasi" w:cs="TimesNewRoman"/>
          <w:i/>
          <w:iCs/>
          <w:color w:val="000000"/>
        </w:rPr>
        <w:t>Hukum Wakaf</w:t>
      </w:r>
      <w:r w:rsidRPr="00F17229">
        <w:rPr>
          <w:rFonts w:ascii="Transliterasi" w:hAnsi="Transliterasi" w:cs="TimesNewRoman"/>
          <w:color w:val="000000"/>
        </w:rPr>
        <w:t>, ( Jakarta: Dompet Du</w:t>
      </w:r>
      <w:r w:rsidRPr="00F17229">
        <w:rPr>
          <w:rFonts w:ascii="Transliterasi" w:cs="TimesNewRoman"/>
          <w:color w:val="000000"/>
        </w:rPr>
        <w:t>’</w:t>
      </w:r>
      <w:r w:rsidRPr="00F17229">
        <w:rPr>
          <w:rFonts w:ascii="Transliterasi" w:hAnsi="Transliterasi" w:cs="TimesNewRoman"/>
          <w:color w:val="000000"/>
        </w:rPr>
        <w:t xml:space="preserve">afa Republika dan IIMan, 2004) </w:t>
      </w:r>
      <w:r>
        <w:rPr>
          <w:rFonts w:ascii="Transliterasi" w:hAnsi="Transliterasi" w:cs="TimesNewRoman"/>
          <w:color w:val="000000"/>
        </w:rPr>
        <w:t>h.</w:t>
      </w:r>
      <w:r w:rsidRPr="00F17229">
        <w:rPr>
          <w:rFonts w:ascii="Transliterasi" w:hAnsi="Transliterasi" w:cs="TimesNewRoman"/>
          <w:color w:val="000000"/>
        </w:rPr>
        <w:t xml:space="preserve"> 41</w:t>
      </w:r>
      <w:r w:rsidRPr="00F17229">
        <w:rPr>
          <w:rFonts w:ascii="Transliterasi" w:hAnsi="Transliterasi"/>
        </w:rPr>
        <w:t xml:space="preserve"> </w:t>
      </w:r>
    </w:p>
  </w:footnote>
  <w:footnote w:id="21">
    <w:p w:rsidR="00541C1C" w:rsidRPr="00F17229" w:rsidRDefault="00541C1C" w:rsidP="00541C1C">
      <w:pPr>
        <w:pStyle w:val="FootnoteText"/>
        <w:ind w:firstLine="720"/>
        <w:jc w:val="both"/>
        <w:rPr>
          <w:rFonts w:ascii="Transliterasi" w:hAnsi="Transliterasi"/>
        </w:rPr>
      </w:pPr>
      <w:r w:rsidRPr="00F17229">
        <w:rPr>
          <w:rStyle w:val="FootnoteReference"/>
          <w:rFonts w:ascii="Transliterasi" w:hAnsi="Transliterasi"/>
        </w:rPr>
        <w:footnoteRef/>
      </w:r>
      <w:r w:rsidRPr="00F17229">
        <w:rPr>
          <w:rFonts w:ascii="Transliterasi" w:hAnsi="Transliterasi" w:cs="TimesNewRoman"/>
          <w:color w:val="000000"/>
        </w:rPr>
        <w:t xml:space="preserve">Imam Muwafiqudin Abdullah Ibn Qudamah al- Maqdisi, </w:t>
      </w:r>
      <w:r w:rsidRPr="00F17229">
        <w:rPr>
          <w:rFonts w:ascii="Transliterasi" w:hAnsi="Transliterasi" w:cs="TimesNewRoman"/>
          <w:i/>
          <w:iCs/>
          <w:color w:val="000000"/>
        </w:rPr>
        <w:t>Al- Kahfi fi Fiqih al-Imam Ahmad Ibn Hanbal</w:t>
      </w:r>
      <w:r w:rsidRPr="00F17229">
        <w:rPr>
          <w:rFonts w:ascii="Transliterasi" w:hAnsi="Transliterasi" w:cs="TimesNewRoman"/>
          <w:color w:val="000000"/>
        </w:rPr>
        <w:t xml:space="preserve">, (Beirut: Dar al-Kutub al-Ilmiyah, juz,2) </w:t>
      </w:r>
      <w:r>
        <w:rPr>
          <w:rFonts w:ascii="Transliterasi" w:hAnsi="Transliterasi" w:cs="TimesNewRoman"/>
          <w:color w:val="000000"/>
        </w:rPr>
        <w:t>h.</w:t>
      </w:r>
      <w:r w:rsidRPr="00F17229">
        <w:rPr>
          <w:rFonts w:ascii="Transliterasi" w:hAnsi="Transliterasi" w:cs="TimesNewRoman"/>
          <w:color w:val="000000"/>
        </w:rPr>
        <w:t xml:space="preserve"> 251</w:t>
      </w:r>
      <w:r w:rsidRPr="00F17229">
        <w:rPr>
          <w:rFonts w:ascii="Transliterasi" w:hAnsi="Transliterasi"/>
        </w:rPr>
        <w:t xml:space="preserve"> </w:t>
      </w:r>
    </w:p>
  </w:footnote>
  <w:footnote w:id="22">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Ahmad Djunaidi dan Thobib Al-Asyhar, </w:t>
      </w:r>
      <w:r w:rsidRPr="00AA795C">
        <w:rPr>
          <w:rFonts w:ascii="TimesNewRoman" w:cs="TimesNewRoman"/>
          <w:i/>
          <w:iCs/>
          <w:color w:val="000000"/>
        </w:rPr>
        <w:t>Menuju Era Wakaf Produktif</w:t>
      </w:r>
      <w:r w:rsidRPr="00AA795C">
        <w:rPr>
          <w:rFonts w:ascii="TimesNewRoman" w:cs="TimesNewRoman"/>
          <w:color w:val="000000"/>
        </w:rPr>
        <w:t>,(Jakarta: Mumtaz</w:t>
      </w:r>
      <w:r>
        <w:rPr>
          <w:rFonts w:ascii="TimesNewRoman" w:cs="TimesNewRoman"/>
          <w:color w:val="000000"/>
        </w:rPr>
        <w:t xml:space="preserve"> </w:t>
      </w:r>
      <w:r w:rsidRPr="00AA795C">
        <w:rPr>
          <w:rFonts w:ascii="TimesNewRoman" w:cs="TimesNewRoman"/>
          <w:color w:val="000000"/>
        </w:rPr>
        <w:t xml:space="preserve">Publishing, 2005) </w:t>
      </w:r>
      <w:r>
        <w:rPr>
          <w:rFonts w:ascii="TimesNewRoman" w:cs="TimesNewRoman"/>
          <w:color w:val="000000"/>
        </w:rPr>
        <w:t>h</w:t>
      </w:r>
      <w:r w:rsidRPr="00AA795C">
        <w:rPr>
          <w:rFonts w:ascii="TimesNewRoman" w:cs="TimesNewRoman"/>
          <w:color w:val="000000"/>
        </w:rPr>
        <w:t xml:space="preserve"> 57</w:t>
      </w:r>
      <w:r>
        <w:t xml:space="preserve"> </w:t>
      </w:r>
    </w:p>
  </w:footnote>
  <w:footnote w:id="23">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Jaih Mubarok, Wakaf Produktif, (Bandung: Simbiosa Rekatama,2008) </w:t>
      </w:r>
      <w:r>
        <w:rPr>
          <w:rFonts w:ascii="TimesNewRoman" w:cs="TimesNewRoman"/>
          <w:color w:val="000000"/>
        </w:rPr>
        <w:t>h</w:t>
      </w:r>
      <w:r w:rsidRPr="00AA795C">
        <w:rPr>
          <w:rFonts w:ascii="TimesNewRoman" w:cs="TimesNewRoman"/>
          <w:color w:val="000000"/>
        </w:rPr>
        <w:t xml:space="preserve"> 57</w:t>
      </w:r>
      <w:r>
        <w:t xml:space="preserve"> </w:t>
      </w:r>
    </w:p>
  </w:footnote>
  <w:footnote w:id="24">
    <w:p w:rsidR="00541C1C" w:rsidRPr="009A5E0F" w:rsidRDefault="00541C1C" w:rsidP="00541C1C">
      <w:pPr>
        <w:autoSpaceDE w:val="0"/>
        <w:autoSpaceDN w:val="0"/>
        <w:adjustRightInd w:val="0"/>
        <w:ind w:firstLine="720"/>
        <w:jc w:val="both"/>
        <w:rPr>
          <w:rFonts w:ascii="TimesNewRoman" w:cs="TimesNewRoman"/>
          <w:color w:val="000000"/>
          <w:sz w:val="20"/>
          <w:szCs w:val="20"/>
        </w:rPr>
      </w:pPr>
      <w:r>
        <w:rPr>
          <w:rStyle w:val="FootnoteReference"/>
        </w:rPr>
        <w:footnoteRef/>
      </w:r>
      <w:r w:rsidRPr="00AA795C">
        <w:rPr>
          <w:rFonts w:ascii="TimesNewRoman" w:cs="TimesNewRoman"/>
          <w:color w:val="000000"/>
          <w:sz w:val="20"/>
          <w:szCs w:val="20"/>
        </w:rPr>
        <w:t>Deartemen Ag</w:t>
      </w:r>
      <w:r>
        <w:rPr>
          <w:rFonts w:ascii="TimesNewRoman" w:cs="TimesNewRoman"/>
          <w:color w:val="000000"/>
          <w:sz w:val="20"/>
          <w:szCs w:val="20"/>
        </w:rPr>
        <w:t>a</w:t>
      </w:r>
      <w:r w:rsidRPr="00AA795C">
        <w:rPr>
          <w:rFonts w:ascii="TimesNewRoman" w:cs="TimesNewRoman"/>
          <w:color w:val="000000"/>
          <w:sz w:val="20"/>
          <w:szCs w:val="20"/>
        </w:rPr>
        <w:t xml:space="preserve">ma, </w:t>
      </w:r>
      <w:r w:rsidRPr="008A4684">
        <w:rPr>
          <w:rFonts w:ascii="TimesNewRoman" w:cs="TimesNewRoman"/>
          <w:i/>
          <w:iCs/>
          <w:color w:val="000000"/>
          <w:sz w:val="20"/>
          <w:szCs w:val="20"/>
        </w:rPr>
        <w:t>Proses Lahirnya Undang-Undang No.41 Tahun 2004 Tentang Wakaf</w:t>
      </w:r>
      <w:r w:rsidRPr="00AA795C">
        <w:rPr>
          <w:rFonts w:ascii="TimesNewRoman" w:cs="TimesNewRoman"/>
          <w:color w:val="000000"/>
          <w:sz w:val="20"/>
          <w:szCs w:val="20"/>
        </w:rPr>
        <w:t>, (Jakarta:</w:t>
      </w:r>
      <w:r>
        <w:rPr>
          <w:rFonts w:ascii="TimesNewRoman" w:cs="TimesNewRoman"/>
          <w:color w:val="000000"/>
          <w:sz w:val="20"/>
          <w:szCs w:val="20"/>
        </w:rPr>
        <w:t xml:space="preserve"> </w:t>
      </w:r>
      <w:r w:rsidRPr="00AA795C">
        <w:rPr>
          <w:rFonts w:ascii="TimesNewRoman" w:cs="TimesNewRoman"/>
          <w:color w:val="000000"/>
          <w:sz w:val="20"/>
          <w:szCs w:val="20"/>
        </w:rPr>
        <w:t>Direktorat Pemberdayaan Wakaf dan Direktorat jendral Bimbingan Masyarakat Islam Departemen</w:t>
      </w:r>
      <w:r>
        <w:rPr>
          <w:rFonts w:ascii="TimesNewRoman" w:cs="TimesNewRoman"/>
          <w:color w:val="000000"/>
          <w:sz w:val="20"/>
          <w:szCs w:val="20"/>
        </w:rPr>
        <w:t xml:space="preserve"> Agama,2006), h</w:t>
      </w:r>
      <w:r w:rsidRPr="00AA795C">
        <w:rPr>
          <w:rFonts w:ascii="TimesNewRoman" w:cs="TimesNewRoman"/>
          <w:color w:val="000000"/>
          <w:sz w:val="20"/>
          <w:szCs w:val="20"/>
        </w:rPr>
        <w:t xml:space="preserve"> 20</w:t>
      </w:r>
      <w:r>
        <w:t xml:space="preserve"> </w:t>
      </w:r>
    </w:p>
  </w:footnote>
  <w:footnote w:id="25">
    <w:p w:rsidR="00541C1C" w:rsidRDefault="00541C1C" w:rsidP="00541C1C">
      <w:pPr>
        <w:pStyle w:val="FootnoteText"/>
        <w:ind w:firstLine="720"/>
        <w:jc w:val="both"/>
      </w:pPr>
      <w:r>
        <w:rPr>
          <w:rStyle w:val="FootnoteReference"/>
        </w:rPr>
        <w:footnoteRef/>
      </w:r>
      <w:r w:rsidRPr="008A4684">
        <w:rPr>
          <w:rFonts w:ascii="TimesNewRoman" w:cs="TimesNewRoman"/>
          <w:i/>
          <w:iCs/>
          <w:color w:val="000000"/>
        </w:rPr>
        <w:t>Ibid</w:t>
      </w:r>
      <w:r w:rsidRPr="00AA795C">
        <w:rPr>
          <w:rFonts w:ascii="TimesNewRoman" w:cs="TimesNewRoman"/>
          <w:color w:val="000000"/>
        </w:rPr>
        <w:t xml:space="preserve">, </w:t>
      </w:r>
      <w:r>
        <w:rPr>
          <w:rFonts w:ascii="TimesNewRoman" w:cs="TimesNewRoman"/>
          <w:color w:val="000000"/>
        </w:rPr>
        <w:t>h</w:t>
      </w:r>
      <w:r w:rsidRPr="00AA795C">
        <w:rPr>
          <w:rFonts w:ascii="TimesNewRoman" w:cs="TimesNewRoman"/>
          <w:color w:val="000000"/>
        </w:rPr>
        <w:t xml:space="preserve"> 32</w:t>
      </w:r>
      <w:r>
        <w:t xml:space="preserve"> </w:t>
      </w:r>
    </w:p>
  </w:footnote>
  <w:footnote w:id="26">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Departemen Agama, Ibid </w:t>
      </w:r>
      <w:r>
        <w:rPr>
          <w:rFonts w:ascii="TimesNewRoman" w:cs="TimesNewRoman"/>
          <w:color w:val="000000"/>
        </w:rPr>
        <w:t>h</w:t>
      </w:r>
      <w:r w:rsidRPr="00AA795C">
        <w:rPr>
          <w:rFonts w:ascii="TimesNewRoman" w:cs="TimesNewRoman"/>
          <w:color w:val="000000"/>
        </w:rPr>
        <w:t xml:space="preserve"> 38</w:t>
      </w:r>
      <w:r>
        <w:t xml:space="preserve"> </w:t>
      </w:r>
    </w:p>
  </w:footnote>
  <w:footnote w:id="27">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Farid Wajdy dkk, </w:t>
      </w:r>
      <w:r w:rsidRPr="00DE5426">
        <w:rPr>
          <w:rFonts w:ascii="TimesNewRoman" w:cs="TimesNewRoman"/>
          <w:i/>
          <w:iCs/>
          <w:color w:val="000000"/>
        </w:rPr>
        <w:t>Wakaf dan Kesejahteraan Umat</w:t>
      </w:r>
      <w:r w:rsidRPr="00AA795C">
        <w:rPr>
          <w:rFonts w:ascii="TimesNewRoman" w:cs="TimesNewRoman"/>
          <w:color w:val="000000"/>
        </w:rPr>
        <w:t>, (Yogyaka</w:t>
      </w:r>
      <w:r>
        <w:rPr>
          <w:rFonts w:ascii="TimesNewRoman" w:cs="TimesNewRoman"/>
          <w:color w:val="000000"/>
        </w:rPr>
        <w:t xml:space="preserve">rta: Pustaka pelajar, 2007) h. </w:t>
      </w:r>
      <w:r w:rsidRPr="00AA795C">
        <w:rPr>
          <w:rFonts w:ascii="TimesNewRoman" w:cs="TimesNewRoman"/>
          <w:color w:val="000000"/>
        </w:rPr>
        <w:t>55</w:t>
      </w:r>
      <w:r>
        <w:t xml:space="preserve"> </w:t>
      </w:r>
    </w:p>
  </w:footnote>
  <w:footnote w:id="28">
    <w:p w:rsidR="00541C1C" w:rsidRDefault="00541C1C" w:rsidP="00541C1C">
      <w:pPr>
        <w:pStyle w:val="FootnoteText"/>
        <w:ind w:firstLine="720"/>
        <w:jc w:val="both"/>
      </w:pPr>
      <w:r>
        <w:rPr>
          <w:rStyle w:val="FootnoteReference"/>
        </w:rPr>
        <w:footnoteRef/>
      </w:r>
      <w:r w:rsidRPr="00AA795C">
        <w:rPr>
          <w:rFonts w:ascii="TimesNewRoman" w:cs="TimesNewRoman"/>
          <w:color w:val="000000"/>
        </w:rPr>
        <w:t>Lihat Undang-Undang Republik Indonesia No.41 tahun 2004 tentang Wakaf Pasal 1</w:t>
      </w:r>
      <w:r>
        <w:t xml:space="preserve"> </w:t>
      </w:r>
    </w:p>
  </w:footnote>
  <w:footnote w:id="29">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Jaih Mubarok, </w:t>
      </w:r>
      <w:r>
        <w:rPr>
          <w:rFonts w:ascii="TimesNewRoman" w:cs="TimesNewRoman"/>
          <w:color w:val="000000"/>
        </w:rPr>
        <w:t>ibid</w:t>
      </w:r>
      <w:r w:rsidRPr="00AA795C">
        <w:rPr>
          <w:rFonts w:ascii="TimesNewRoman" w:cs="TimesNewRoman"/>
          <w:color w:val="000000"/>
        </w:rPr>
        <w:t xml:space="preserve">, </w:t>
      </w:r>
      <w:r>
        <w:rPr>
          <w:rFonts w:ascii="TimesNewRoman" w:cs="TimesNewRoman"/>
          <w:color w:val="000000"/>
        </w:rPr>
        <w:t>h</w:t>
      </w:r>
      <w:r w:rsidRPr="00AA795C">
        <w:rPr>
          <w:rFonts w:ascii="TimesNewRoman" w:cs="TimesNewRoman"/>
          <w:color w:val="000000"/>
        </w:rPr>
        <w:t xml:space="preserve"> 61</w:t>
      </w:r>
      <w:r>
        <w:t xml:space="preserve"> </w:t>
      </w:r>
    </w:p>
  </w:footnote>
  <w:footnote w:id="30">
    <w:p w:rsidR="00541C1C" w:rsidRDefault="00541C1C" w:rsidP="00541C1C">
      <w:pPr>
        <w:pStyle w:val="FootnoteText"/>
        <w:ind w:firstLine="720"/>
        <w:jc w:val="both"/>
      </w:pPr>
      <w:r>
        <w:rPr>
          <w:rStyle w:val="FootnoteReference"/>
        </w:rPr>
        <w:footnoteRef/>
      </w:r>
      <w:r w:rsidRPr="00AA795C">
        <w:rPr>
          <w:rFonts w:ascii="TimesNewRoman" w:cs="TimesNewRoman"/>
          <w:color w:val="000000"/>
        </w:rPr>
        <w:t>Jaih Mubarok.</w:t>
      </w:r>
      <w:r>
        <w:rPr>
          <w:rFonts w:ascii="TimesNewRoman" w:cs="TimesNewRoman"/>
          <w:i/>
          <w:iCs/>
          <w:color w:val="000000"/>
        </w:rPr>
        <w:t>ibid</w:t>
      </w:r>
      <w:r w:rsidRPr="00AA795C">
        <w:rPr>
          <w:rFonts w:ascii="TimesNewRoman" w:cs="TimesNewRoman"/>
          <w:color w:val="000000"/>
        </w:rPr>
        <w:t xml:space="preserve">, </w:t>
      </w:r>
      <w:r>
        <w:rPr>
          <w:rFonts w:ascii="TimesNewRoman" w:cs="TimesNewRoman"/>
          <w:color w:val="000000"/>
        </w:rPr>
        <w:t>h.</w:t>
      </w:r>
      <w:r w:rsidRPr="00AA795C">
        <w:rPr>
          <w:rFonts w:ascii="TimesNewRoman" w:cs="TimesNewRoman"/>
          <w:color w:val="000000"/>
        </w:rPr>
        <w:t xml:space="preserve"> 58</w:t>
      </w:r>
      <w:r>
        <w:t xml:space="preserve"> </w:t>
      </w:r>
    </w:p>
  </w:footnote>
  <w:footnote w:id="31">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Ibid </w:t>
      </w:r>
      <w:r>
        <w:rPr>
          <w:rFonts w:ascii="TimesNewRoman" w:cs="TimesNewRoman"/>
          <w:color w:val="000000"/>
        </w:rPr>
        <w:t>h</w:t>
      </w:r>
      <w:r w:rsidRPr="00AA795C">
        <w:rPr>
          <w:rFonts w:ascii="TimesNewRoman" w:cs="TimesNewRoman"/>
          <w:color w:val="000000"/>
        </w:rPr>
        <w:t xml:space="preserve"> 59</w:t>
      </w:r>
      <w:r>
        <w:t xml:space="preserve"> </w:t>
      </w:r>
    </w:p>
  </w:footnote>
  <w:footnote w:id="32">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Direktur Jendral Bimas Islam dan Penyelenggara Haji, </w:t>
      </w:r>
      <w:r w:rsidRPr="00E81737">
        <w:rPr>
          <w:rFonts w:ascii="TimesNewRoman" w:cs="TimesNewRoman"/>
          <w:i/>
          <w:iCs/>
          <w:color w:val="000000"/>
        </w:rPr>
        <w:t>Undang-Undang Republik Indonesia Nomor 41 Tahun 2004</w:t>
      </w:r>
      <w:r w:rsidRPr="00AA795C">
        <w:rPr>
          <w:rFonts w:ascii="TimesNewRoman" w:cs="TimesNewRoman"/>
          <w:color w:val="000000"/>
        </w:rPr>
        <w:t>, (Jakarta</w:t>
      </w:r>
      <w:r>
        <w:rPr>
          <w:rFonts w:ascii="TimesNewRoman" w:cs="TimesNewRoman"/>
          <w:color w:val="000000"/>
        </w:rPr>
        <w:t>: Depertemen Agama RI, 2004), h.</w:t>
      </w:r>
      <w:r w:rsidRPr="00AA795C">
        <w:rPr>
          <w:rFonts w:ascii="TimesNewRoman" w:cs="TimesNewRoman"/>
          <w:color w:val="000000"/>
        </w:rPr>
        <w:t xml:space="preserve"> 3</w:t>
      </w:r>
      <w:r>
        <w:t xml:space="preserve"> </w:t>
      </w:r>
    </w:p>
  </w:footnote>
  <w:footnote w:id="33">
    <w:p w:rsidR="00541C1C" w:rsidRDefault="00541C1C" w:rsidP="00541C1C">
      <w:pPr>
        <w:pStyle w:val="FootnoteText"/>
        <w:ind w:firstLine="720"/>
        <w:jc w:val="both"/>
      </w:pPr>
      <w:r>
        <w:rPr>
          <w:rStyle w:val="FootnoteReference"/>
        </w:rPr>
        <w:footnoteRef/>
      </w:r>
      <w:r w:rsidRPr="00AA795C">
        <w:rPr>
          <w:rFonts w:ascii="TimesNewRoman" w:cs="TimesNewRoman"/>
          <w:color w:val="000000"/>
        </w:rPr>
        <w:t>Undang-Undang Nomor 41 Tahun 2004, pasal 24</w:t>
      </w:r>
      <w:r w:rsidRPr="00E81737">
        <w:rPr>
          <w:i/>
          <w:iCs/>
        </w:rPr>
        <w:t xml:space="preserve"> </w:t>
      </w:r>
      <w:r>
        <w:rPr>
          <w:i/>
          <w:iCs/>
        </w:rPr>
        <w:t>ibid.,</w:t>
      </w:r>
      <w:r>
        <w:t xml:space="preserve"> </w:t>
      </w:r>
    </w:p>
  </w:footnote>
  <w:footnote w:id="34">
    <w:p w:rsidR="00541C1C" w:rsidRPr="00E81737" w:rsidRDefault="00541C1C" w:rsidP="00541C1C">
      <w:pPr>
        <w:pStyle w:val="FootnoteText"/>
        <w:ind w:firstLine="720"/>
        <w:jc w:val="both"/>
        <w:rPr>
          <w:i/>
          <w:iCs/>
        </w:rPr>
      </w:pPr>
      <w:r>
        <w:rPr>
          <w:rStyle w:val="FootnoteReference"/>
        </w:rPr>
        <w:footnoteRef/>
      </w:r>
      <w:r w:rsidRPr="00AA795C">
        <w:rPr>
          <w:rFonts w:ascii="TimesNewRoman" w:cs="TimesNewRoman"/>
          <w:color w:val="000000"/>
        </w:rPr>
        <w:t>Undang-Unda</w:t>
      </w:r>
      <w:r>
        <w:rPr>
          <w:rFonts w:ascii="TimesNewRoman" w:cs="TimesNewRoman"/>
          <w:color w:val="000000"/>
        </w:rPr>
        <w:t>ng Nomor 41 Tahun 2004, pasal 25</w:t>
      </w:r>
      <w:r>
        <w:t xml:space="preserve"> </w:t>
      </w:r>
      <w:r>
        <w:rPr>
          <w:i/>
          <w:iCs/>
        </w:rPr>
        <w:t>ibid.,</w:t>
      </w:r>
    </w:p>
  </w:footnote>
  <w:footnote w:id="35">
    <w:p w:rsidR="00541C1C" w:rsidRDefault="00541C1C" w:rsidP="00541C1C">
      <w:pPr>
        <w:pStyle w:val="FootnoteText"/>
        <w:ind w:firstLine="720"/>
        <w:jc w:val="both"/>
      </w:pPr>
      <w:r>
        <w:rPr>
          <w:rStyle w:val="FootnoteReference"/>
        </w:rPr>
        <w:footnoteRef/>
      </w:r>
      <w:r w:rsidRPr="00AA795C">
        <w:rPr>
          <w:rFonts w:ascii="TimesNewRoman" w:cs="TimesNewRoman"/>
          <w:color w:val="000000"/>
        </w:rPr>
        <w:t>Undang-Undang Nomor 41 Tahun 2004, pasal 26 ayat (1)</w:t>
      </w:r>
      <w:r>
        <w:rPr>
          <w:rFonts w:ascii="TimesNewRoman" w:cs="TimesNewRoman"/>
          <w:color w:val="000000"/>
        </w:rPr>
        <w:t xml:space="preserve"> </w:t>
      </w:r>
      <w:r>
        <w:rPr>
          <w:i/>
          <w:iCs/>
        </w:rPr>
        <w:t>ibid.,</w:t>
      </w:r>
      <w:r>
        <w:t xml:space="preserve"> </w:t>
      </w:r>
    </w:p>
  </w:footnote>
  <w:footnote w:id="36">
    <w:p w:rsidR="00541C1C" w:rsidRDefault="00541C1C" w:rsidP="00541C1C">
      <w:pPr>
        <w:pStyle w:val="FootnoteText"/>
        <w:ind w:firstLine="720"/>
        <w:jc w:val="both"/>
      </w:pPr>
      <w:r>
        <w:rPr>
          <w:rStyle w:val="FootnoteReference"/>
        </w:rPr>
        <w:footnoteRef/>
      </w:r>
      <w:r w:rsidRPr="00AA795C">
        <w:rPr>
          <w:rFonts w:ascii="TimesNewRoman" w:cs="TimesNewRoman"/>
          <w:color w:val="000000"/>
        </w:rPr>
        <w:t>Undang-Undang Nomor</w:t>
      </w:r>
      <w:r>
        <w:rPr>
          <w:rFonts w:ascii="TimesNewRoman" w:cs="TimesNewRoman"/>
          <w:color w:val="000000"/>
        </w:rPr>
        <w:t xml:space="preserve"> 41 Tahun 2004, pasal 26 ayat (2</w:t>
      </w:r>
      <w:r w:rsidRPr="00AA795C">
        <w:rPr>
          <w:rFonts w:ascii="TimesNewRoman" w:cs="TimesNewRoman"/>
          <w:color w:val="000000"/>
        </w:rPr>
        <w:t>)</w:t>
      </w:r>
      <w:r>
        <w:t xml:space="preserve"> </w:t>
      </w:r>
      <w:r>
        <w:rPr>
          <w:i/>
          <w:iCs/>
        </w:rPr>
        <w:t>ibid.,</w:t>
      </w:r>
    </w:p>
  </w:footnote>
  <w:footnote w:id="37">
    <w:p w:rsidR="00541C1C" w:rsidRDefault="00541C1C" w:rsidP="00541C1C">
      <w:pPr>
        <w:pStyle w:val="FootnoteText"/>
        <w:ind w:firstLine="720"/>
        <w:jc w:val="both"/>
      </w:pPr>
      <w:r>
        <w:rPr>
          <w:rStyle w:val="FootnoteReference"/>
        </w:rPr>
        <w:footnoteRef/>
      </w:r>
      <w:r w:rsidRPr="00AA795C">
        <w:rPr>
          <w:rFonts w:ascii="TimesNewRoman" w:cs="TimesNewRoman"/>
          <w:color w:val="000000"/>
        </w:rPr>
        <w:t>Undang-Undang Nomor</w:t>
      </w:r>
      <w:r>
        <w:rPr>
          <w:rFonts w:ascii="TimesNewRoman" w:cs="TimesNewRoman"/>
          <w:color w:val="000000"/>
        </w:rPr>
        <w:t xml:space="preserve"> 41 Tahun 2004, pasal 26 ayat (3</w:t>
      </w:r>
      <w:r w:rsidRPr="00AA795C">
        <w:rPr>
          <w:rFonts w:ascii="TimesNewRoman" w:cs="TimesNewRoman"/>
          <w:color w:val="000000"/>
        </w:rPr>
        <w:t>)</w:t>
      </w:r>
      <w:r>
        <w:t xml:space="preserve"> </w:t>
      </w:r>
      <w:r>
        <w:rPr>
          <w:i/>
          <w:iCs/>
        </w:rPr>
        <w:t>ibid.,</w:t>
      </w:r>
    </w:p>
  </w:footnote>
  <w:footnote w:id="38">
    <w:p w:rsidR="00541C1C" w:rsidRDefault="00541C1C" w:rsidP="00541C1C">
      <w:pPr>
        <w:pStyle w:val="FootnoteText"/>
        <w:ind w:firstLine="720"/>
        <w:jc w:val="both"/>
      </w:pPr>
      <w:r>
        <w:rPr>
          <w:rStyle w:val="FootnoteReference"/>
        </w:rPr>
        <w:footnoteRef/>
      </w:r>
      <w:r w:rsidRPr="00AA795C">
        <w:rPr>
          <w:rFonts w:ascii="TimesNewRoman" w:cs="TimesNewRoman"/>
          <w:color w:val="000000"/>
        </w:rPr>
        <w:t>Undang-Unda</w:t>
      </w:r>
      <w:r>
        <w:rPr>
          <w:rFonts w:ascii="TimesNewRoman" w:cs="TimesNewRoman"/>
          <w:color w:val="000000"/>
        </w:rPr>
        <w:t>ng Nomor 41 Tahun 2004, pasal 27</w:t>
      </w:r>
      <w:r>
        <w:t xml:space="preserve"> </w:t>
      </w:r>
      <w:r>
        <w:rPr>
          <w:i/>
          <w:iCs/>
        </w:rPr>
        <w:t>ibid.,</w:t>
      </w:r>
    </w:p>
  </w:footnote>
  <w:footnote w:id="39">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Departemen Agama RI, </w:t>
      </w:r>
      <w:r w:rsidRPr="00E81737">
        <w:rPr>
          <w:rFonts w:ascii="TimesNewRoman" w:cs="TimesNewRoman"/>
          <w:i/>
          <w:iCs/>
          <w:color w:val="000000"/>
        </w:rPr>
        <w:t>Wakaf Tunai dalam Perspektif Hukum Islam</w:t>
      </w:r>
      <w:r w:rsidRPr="00AA795C">
        <w:rPr>
          <w:rFonts w:ascii="TimesNewRoman" w:cs="TimesNewRoman"/>
          <w:color w:val="000000"/>
        </w:rPr>
        <w:t>, (Jakarta: Direktorat Jendral</w:t>
      </w:r>
      <w:r>
        <w:rPr>
          <w:rFonts w:ascii="TimesNewRoman" w:cs="TimesNewRoman"/>
          <w:color w:val="000000"/>
        </w:rPr>
        <w:t xml:space="preserve"> </w:t>
      </w:r>
      <w:r w:rsidRPr="00AA795C">
        <w:rPr>
          <w:rFonts w:ascii="TimesNewRoman" w:cs="TimesNewRoman"/>
          <w:color w:val="000000"/>
        </w:rPr>
        <w:t>Bimbingan Masyarakat Islam dan Penyelenggaraan Haji Direktorat Pengembangan Zakat dan</w:t>
      </w:r>
      <w:r>
        <w:rPr>
          <w:rFonts w:ascii="TimesNewRoman" w:cs="TimesNewRoman"/>
          <w:color w:val="000000"/>
        </w:rPr>
        <w:t xml:space="preserve"> </w:t>
      </w:r>
      <w:r w:rsidRPr="00AA795C">
        <w:rPr>
          <w:rFonts w:ascii="TimesNewRoman" w:cs="TimesNewRoman"/>
          <w:color w:val="000000"/>
        </w:rPr>
        <w:t xml:space="preserve">Wakaf,2005) </w:t>
      </w:r>
      <w:r>
        <w:rPr>
          <w:rFonts w:ascii="TimesNewRoman" w:cs="TimesNewRoman"/>
          <w:color w:val="000000"/>
        </w:rPr>
        <w:t>h</w:t>
      </w:r>
      <w:r w:rsidRPr="00AA795C">
        <w:rPr>
          <w:rFonts w:ascii="TimesNewRoman" w:cs="TimesNewRoman"/>
          <w:color w:val="000000"/>
        </w:rPr>
        <w:t xml:space="preserve"> 13</w:t>
      </w:r>
      <w:r>
        <w:t xml:space="preserve"> </w:t>
      </w:r>
    </w:p>
  </w:footnote>
  <w:footnote w:id="40">
    <w:p w:rsidR="00541C1C" w:rsidRDefault="00541C1C" w:rsidP="00541C1C">
      <w:pPr>
        <w:pStyle w:val="FootnoteText"/>
        <w:ind w:firstLine="720"/>
        <w:jc w:val="both"/>
      </w:pPr>
      <w:r>
        <w:rPr>
          <w:rStyle w:val="FootnoteReference"/>
        </w:rPr>
        <w:footnoteRef/>
      </w:r>
      <w:r w:rsidRPr="00AA795C">
        <w:rPr>
          <w:rFonts w:ascii="TimesNewRoman" w:cs="TimesNewRoman"/>
          <w:color w:val="000000"/>
        </w:rPr>
        <w:t>Sumuran Harahap, 2007,</w:t>
      </w:r>
      <w:r>
        <w:rPr>
          <w:rFonts w:ascii="TimesNewRoman" w:cs="TimesNewRoman"/>
          <w:color w:val="000000"/>
        </w:rPr>
        <w:t xml:space="preserve"> </w:t>
      </w:r>
      <w:r w:rsidRPr="00E81737">
        <w:rPr>
          <w:rFonts w:ascii="TimesNewRoman" w:cs="TimesNewRoman"/>
          <w:i/>
          <w:iCs/>
          <w:color w:val="000000"/>
        </w:rPr>
        <w:t xml:space="preserve">Fiqih Wakaf, </w:t>
      </w:r>
      <w:r>
        <w:rPr>
          <w:rFonts w:ascii="TimesNewRoman" w:cs="TimesNewRoman"/>
          <w:color w:val="000000"/>
        </w:rPr>
        <w:t>(</w:t>
      </w:r>
      <w:r w:rsidRPr="00AA795C">
        <w:rPr>
          <w:rFonts w:ascii="TimesNewRoman" w:cs="TimesNewRoman"/>
          <w:color w:val="000000"/>
        </w:rPr>
        <w:t>Jakarta: Departemen Agama</w:t>
      </w:r>
      <w:r>
        <w:rPr>
          <w:rFonts w:ascii="TimesNewRoman" w:cs="TimesNewRoman"/>
          <w:color w:val="000000"/>
        </w:rPr>
        <w:t>)</w:t>
      </w:r>
      <w:r w:rsidRPr="00AA795C">
        <w:rPr>
          <w:rFonts w:ascii="TimesNewRoman" w:cs="TimesNewRoman"/>
          <w:color w:val="000000"/>
        </w:rPr>
        <w:t xml:space="preserve">, </w:t>
      </w:r>
      <w:r>
        <w:rPr>
          <w:rFonts w:ascii="TimesNewRoman" w:cs="TimesNewRoman"/>
          <w:color w:val="000000"/>
        </w:rPr>
        <w:t>h</w:t>
      </w:r>
      <w:r w:rsidRPr="00AA795C">
        <w:rPr>
          <w:rFonts w:ascii="TimesNewRoman" w:cs="TimesNewRoman"/>
          <w:color w:val="000000"/>
        </w:rPr>
        <w:t xml:space="preserve"> 1</w:t>
      </w:r>
      <w:r>
        <w:t xml:space="preserve"> </w:t>
      </w:r>
    </w:p>
  </w:footnote>
  <w:footnote w:id="41">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Sayyid Sabiq, </w:t>
      </w:r>
      <w:r w:rsidRPr="00E81737">
        <w:rPr>
          <w:rFonts w:ascii="TimesNewRoman" w:cs="TimesNewRoman"/>
          <w:i/>
          <w:iCs/>
          <w:color w:val="000000"/>
        </w:rPr>
        <w:t>Fiqih Sunnah</w:t>
      </w:r>
      <w:r w:rsidRPr="00AA795C">
        <w:rPr>
          <w:rFonts w:ascii="TimesNewRoman" w:cs="TimesNewRoman"/>
          <w:color w:val="000000"/>
        </w:rPr>
        <w:t>,</w:t>
      </w:r>
      <w:r>
        <w:rPr>
          <w:rFonts w:ascii="TimesNewRoman" w:cs="TimesNewRoman"/>
          <w:color w:val="000000"/>
        </w:rPr>
        <w:t xml:space="preserve"> </w:t>
      </w:r>
      <w:r w:rsidRPr="00AA795C">
        <w:rPr>
          <w:rFonts w:ascii="TimesNewRoman" w:cs="TimesNewRoman"/>
          <w:color w:val="000000"/>
        </w:rPr>
        <w:t>(Jakarta: Pena Pundi Aksara, 2006)</w:t>
      </w:r>
      <w:r>
        <w:rPr>
          <w:rFonts w:ascii="TimesNewRoman" w:cs="TimesNewRoman"/>
          <w:color w:val="000000"/>
        </w:rPr>
        <w:t>,</w:t>
      </w:r>
      <w:r w:rsidRPr="00AA795C">
        <w:rPr>
          <w:rFonts w:ascii="TimesNewRoman" w:cs="TimesNewRoman"/>
          <w:color w:val="000000"/>
        </w:rPr>
        <w:t xml:space="preserve"> </w:t>
      </w:r>
      <w:r>
        <w:rPr>
          <w:rFonts w:ascii="TimesNewRoman" w:cs="TimesNewRoman"/>
          <w:color w:val="000000"/>
        </w:rPr>
        <w:t>h</w:t>
      </w:r>
      <w:r w:rsidRPr="00AA795C">
        <w:rPr>
          <w:rFonts w:ascii="TimesNewRoman" w:cs="TimesNewRoman"/>
          <w:color w:val="000000"/>
        </w:rPr>
        <w:t xml:space="preserve"> 423</w:t>
      </w:r>
      <w:r>
        <w:t xml:space="preserve"> </w:t>
      </w:r>
    </w:p>
  </w:footnote>
  <w:footnote w:id="42">
    <w:p w:rsidR="00541C1C" w:rsidRDefault="00541C1C" w:rsidP="00541C1C">
      <w:pPr>
        <w:pStyle w:val="FootnoteText"/>
        <w:ind w:firstLine="720"/>
        <w:jc w:val="both"/>
      </w:pPr>
      <w:r>
        <w:rPr>
          <w:rStyle w:val="FootnoteReference"/>
        </w:rPr>
        <w:footnoteRef/>
      </w:r>
      <w:r w:rsidRPr="00E81737">
        <w:rPr>
          <w:rFonts w:ascii="TimesNewRoman" w:cs="TimesNewRoman"/>
          <w:i/>
          <w:iCs/>
          <w:color w:val="000000"/>
        </w:rPr>
        <w:t>Ibid,</w:t>
      </w:r>
      <w:r w:rsidRPr="00AA795C">
        <w:rPr>
          <w:rFonts w:ascii="TimesNewRoman" w:cs="TimesNewRoman"/>
          <w:color w:val="000000"/>
        </w:rPr>
        <w:t xml:space="preserve"> </w:t>
      </w:r>
      <w:r>
        <w:rPr>
          <w:rFonts w:ascii="TimesNewRoman" w:cs="TimesNewRoman"/>
          <w:color w:val="000000"/>
        </w:rPr>
        <w:t>h</w:t>
      </w:r>
      <w:r w:rsidRPr="00AA795C">
        <w:rPr>
          <w:rFonts w:ascii="TimesNewRoman" w:cs="TimesNewRoman"/>
          <w:color w:val="000000"/>
        </w:rPr>
        <w:t xml:space="preserve"> 2</w:t>
      </w:r>
      <w:r>
        <w:t xml:space="preserve"> </w:t>
      </w:r>
    </w:p>
  </w:footnote>
  <w:footnote w:id="43">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Wahba Zuhaili, </w:t>
      </w:r>
      <w:r w:rsidRPr="00E81737">
        <w:rPr>
          <w:rFonts w:ascii="TimesNewRoman" w:cs="TimesNewRoman"/>
          <w:i/>
          <w:iCs/>
          <w:color w:val="000000"/>
        </w:rPr>
        <w:t>al-Fiqh al-Islam wa Adillatihu</w:t>
      </w:r>
      <w:r w:rsidRPr="00AA795C">
        <w:rPr>
          <w:rFonts w:ascii="TimesNewRoman" w:cs="TimesNewRoman"/>
          <w:color w:val="000000"/>
        </w:rPr>
        <w:t>,</w:t>
      </w:r>
      <w:r>
        <w:rPr>
          <w:rFonts w:ascii="TimesNewRoman" w:cs="TimesNewRoman"/>
          <w:color w:val="000000"/>
        </w:rPr>
        <w:t xml:space="preserve"> </w:t>
      </w:r>
      <w:r w:rsidRPr="00AA795C">
        <w:rPr>
          <w:rFonts w:ascii="TimesNewRoman" w:cs="TimesNewRoman"/>
          <w:color w:val="000000"/>
        </w:rPr>
        <w:t xml:space="preserve">( Beirut: Daar al-Fikr, jilid V111,1989) </w:t>
      </w:r>
      <w:r>
        <w:rPr>
          <w:rFonts w:ascii="TimesNewRoman" w:cs="TimesNewRoman"/>
          <w:color w:val="000000"/>
        </w:rPr>
        <w:t>h</w:t>
      </w:r>
      <w:r w:rsidRPr="00AA795C">
        <w:rPr>
          <w:rFonts w:ascii="TimesNewRoman" w:cs="TimesNewRoman"/>
          <w:color w:val="000000"/>
        </w:rPr>
        <w:t xml:space="preserve"> 153</w:t>
      </w:r>
      <w:r>
        <w:t xml:space="preserve"> </w:t>
      </w:r>
    </w:p>
  </w:footnote>
  <w:footnote w:id="44">
    <w:p w:rsidR="00541C1C" w:rsidRDefault="00541C1C" w:rsidP="00541C1C">
      <w:pPr>
        <w:pStyle w:val="FootnoteText"/>
        <w:ind w:firstLine="720"/>
        <w:jc w:val="both"/>
      </w:pPr>
      <w:r>
        <w:rPr>
          <w:rStyle w:val="FootnoteReference"/>
        </w:rPr>
        <w:footnoteRef/>
      </w:r>
      <w:r w:rsidRPr="00E81737">
        <w:rPr>
          <w:rFonts w:ascii="TimesNewRoman" w:cs="TimesNewRoman"/>
          <w:i/>
          <w:iCs/>
          <w:color w:val="000000"/>
        </w:rPr>
        <w:t>Ibid</w:t>
      </w:r>
      <w:r w:rsidRPr="00AA795C">
        <w:rPr>
          <w:rFonts w:ascii="TimesNewRoman" w:cs="TimesNewRoman"/>
          <w:color w:val="000000"/>
        </w:rPr>
        <w:t xml:space="preserve">, </w:t>
      </w:r>
      <w:r>
        <w:rPr>
          <w:rFonts w:ascii="TimesNewRoman" w:cs="TimesNewRoman"/>
          <w:color w:val="000000"/>
        </w:rPr>
        <w:t>h</w:t>
      </w:r>
      <w:r w:rsidRPr="00AA795C">
        <w:rPr>
          <w:rFonts w:ascii="TimesNewRoman" w:cs="TimesNewRoman"/>
          <w:color w:val="000000"/>
        </w:rPr>
        <w:t xml:space="preserve"> 155</w:t>
      </w:r>
      <w:r>
        <w:t xml:space="preserve"> </w:t>
      </w:r>
    </w:p>
  </w:footnote>
  <w:footnote w:id="45">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Muhammad Abid Abdullah al-Kabsi, </w:t>
      </w:r>
      <w:r w:rsidRPr="00AA795C">
        <w:rPr>
          <w:rFonts w:ascii="TimesNewRoman" w:cs="TimesNewRoman" w:hint="cs"/>
          <w:color w:val="000000"/>
        </w:rPr>
        <w:t>“</w:t>
      </w:r>
      <w:r w:rsidRPr="00DE5426">
        <w:rPr>
          <w:rFonts w:ascii="TimesNewRoman" w:cs="TimesNewRoman"/>
          <w:i/>
          <w:iCs/>
          <w:color w:val="000000"/>
        </w:rPr>
        <w:t>Ahkam al-Waqfi al-Syari</w:t>
      </w:r>
      <w:r w:rsidRPr="00DE5426">
        <w:rPr>
          <w:rFonts w:ascii="TimesNewRoman" w:cs="TimesNewRoman" w:hint="cs"/>
          <w:i/>
          <w:iCs/>
          <w:color w:val="000000"/>
        </w:rPr>
        <w:t>’</w:t>
      </w:r>
      <w:r w:rsidRPr="00DE5426">
        <w:rPr>
          <w:rFonts w:ascii="TimesNewRoman" w:cs="TimesNewRoman"/>
          <w:i/>
          <w:iCs/>
          <w:color w:val="000000"/>
        </w:rPr>
        <w:t>ah al-Islamiyah</w:t>
      </w:r>
      <w:r w:rsidRPr="00AA795C">
        <w:rPr>
          <w:rFonts w:ascii="TimesNewRoman" w:cs="TimesNewRoman" w:hint="cs"/>
          <w:color w:val="000000"/>
        </w:rPr>
        <w:t>”</w:t>
      </w:r>
      <w:r w:rsidRPr="00AA795C">
        <w:rPr>
          <w:rFonts w:ascii="TimesNewRoman" w:cs="TimesNewRoman"/>
          <w:color w:val="000000"/>
        </w:rPr>
        <w:t>,diterjemahkan</w:t>
      </w:r>
      <w:r>
        <w:rPr>
          <w:rFonts w:ascii="TimesNewRoman" w:cs="TimesNewRoman"/>
          <w:color w:val="000000"/>
        </w:rPr>
        <w:t xml:space="preserve"> </w:t>
      </w:r>
      <w:r w:rsidRPr="00AA795C">
        <w:rPr>
          <w:rFonts w:ascii="TimesNewRoman" w:cs="TimesNewRoman"/>
          <w:color w:val="000000"/>
        </w:rPr>
        <w:t>Ahrul Sani Faturrahman dan Kuwais Mandiri Cahaya Persada, Hukum Wakaf, ( Jakarta: Dompet</w:t>
      </w:r>
      <w:r>
        <w:rPr>
          <w:rFonts w:ascii="TimesNewRoman" w:cs="TimesNewRoman"/>
          <w:color w:val="000000"/>
        </w:rPr>
        <w:t xml:space="preserve"> </w:t>
      </w:r>
      <w:r w:rsidRPr="00AA795C">
        <w:rPr>
          <w:rFonts w:ascii="TimesNewRoman" w:cs="TimesNewRoman"/>
          <w:color w:val="000000"/>
        </w:rPr>
        <w:t>Du</w:t>
      </w:r>
      <w:r w:rsidRPr="00AA795C">
        <w:rPr>
          <w:rFonts w:ascii="TimesNewRoman" w:cs="TimesNewRoman" w:hint="cs"/>
          <w:color w:val="000000"/>
        </w:rPr>
        <w:t>’</w:t>
      </w:r>
      <w:r w:rsidRPr="00AA795C">
        <w:rPr>
          <w:rFonts w:ascii="TimesNewRoman" w:cs="TimesNewRoman"/>
          <w:color w:val="000000"/>
        </w:rPr>
        <w:t>afa Republika dan IIMan, 2004)</w:t>
      </w:r>
      <w:r>
        <w:rPr>
          <w:rFonts w:ascii="TimesNewRoman" w:cs="TimesNewRoman"/>
          <w:color w:val="000000"/>
        </w:rPr>
        <w:t>,</w:t>
      </w:r>
      <w:r w:rsidRPr="00AA795C">
        <w:rPr>
          <w:rFonts w:ascii="TimesNewRoman" w:cs="TimesNewRoman"/>
          <w:color w:val="000000"/>
        </w:rPr>
        <w:t xml:space="preserve"> </w:t>
      </w:r>
      <w:r>
        <w:rPr>
          <w:rFonts w:ascii="TimesNewRoman" w:cs="TimesNewRoman"/>
          <w:color w:val="000000"/>
        </w:rPr>
        <w:t>h</w:t>
      </w:r>
      <w:r w:rsidRPr="00AA795C">
        <w:rPr>
          <w:rFonts w:ascii="TimesNewRoman" w:cs="TimesNewRoman"/>
          <w:color w:val="000000"/>
        </w:rPr>
        <w:t xml:space="preserve"> 41</w:t>
      </w:r>
      <w:r>
        <w:t xml:space="preserve"> </w:t>
      </w:r>
    </w:p>
  </w:footnote>
  <w:footnote w:id="46">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Imam Muwafiqudin Abdullah Ibn Qudamah al- Maqdisi, </w:t>
      </w:r>
      <w:r w:rsidRPr="00DE5426">
        <w:rPr>
          <w:rFonts w:ascii="TimesNewRoman" w:cs="TimesNewRoman"/>
          <w:i/>
          <w:iCs/>
          <w:color w:val="000000"/>
        </w:rPr>
        <w:t>Al- Kahfi fi Fiqih al-Imam Ahmad Ibn Hanbal</w:t>
      </w:r>
      <w:r w:rsidRPr="00AA795C">
        <w:rPr>
          <w:rFonts w:ascii="TimesNewRoman" w:cs="TimesNewRoman"/>
          <w:color w:val="000000"/>
        </w:rPr>
        <w:t>, (Beirut: Dar al-Kutub al-Ilmiyah, juz,2)</w:t>
      </w:r>
      <w:r>
        <w:rPr>
          <w:rFonts w:ascii="TimesNewRoman" w:cs="TimesNewRoman"/>
          <w:color w:val="000000"/>
        </w:rPr>
        <w:t>,</w:t>
      </w:r>
      <w:r w:rsidRPr="00AA795C">
        <w:rPr>
          <w:rFonts w:ascii="TimesNewRoman" w:cs="TimesNewRoman"/>
          <w:color w:val="000000"/>
        </w:rPr>
        <w:t xml:space="preserve"> </w:t>
      </w:r>
      <w:r>
        <w:rPr>
          <w:rFonts w:ascii="TimesNewRoman" w:cs="TimesNewRoman"/>
          <w:color w:val="000000"/>
        </w:rPr>
        <w:t>h</w:t>
      </w:r>
      <w:r w:rsidRPr="00AA795C">
        <w:rPr>
          <w:rFonts w:ascii="TimesNewRoman" w:cs="TimesNewRoman"/>
          <w:color w:val="000000"/>
        </w:rPr>
        <w:t xml:space="preserve"> 251</w:t>
      </w:r>
      <w:r>
        <w:t xml:space="preserve"> </w:t>
      </w:r>
    </w:p>
  </w:footnote>
  <w:footnote w:id="47">
    <w:p w:rsidR="00541C1C" w:rsidRDefault="00541C1C" w:rsidP="00541C1C">
      <w:pPr>
        <w:pStyle w:val="FootnoteText"/>
        <w:ind w:firstLine="720"/>
        <w:jc w:val="both"/>
      </w:pPr>
      <w:r>
        <w:rPr>
          <w:rStyle w:val="FootnoteReference"/>
        </w:rPr>
        <w:footnoteRef/>
      </w:r>
      <w:r w:rsidRPr="00AA795C">
        <w:rPr>
          <w:rFonts w:ascii="TimesNewRoman" w:cs="TimesNewRoman"/>
          <w:color w:val="000000"/>
        </w:rPr>
        <w:t>Lihat al-Qur</w:t>
      </w:r>
      <w:r w:rsidRPr="00AA795C">
        <w:rPr>
          <w:rFonts w:ascii="TimesNewRoman" w:cs="TimesNewRoman" w:hint="cs"/>
          <w:color w:val="000000"/>
        </w:rPr>
        <w:t>’</w:t>
      </w:r>
      <w:r w:rsidRPr="00AA795C">
        <w:rPr>
          <w:rFonts w:ascii="TimesNewRoman" w:cs="TimesNewRoman"/>
          <w:color w:val="000000"/>
        </w:rPr>
        <w:t>an Tarjamatuhu Ma</w:t>
      </w:r>
      <w:r w:rsidRPr="00AA795C">
        <w:rPr>
          <w:rFonts w:ascii="TimesNewRoman" w:cs="TimesNewRoman" w:hint="cs"/>
          <w:color w:val="000000"/>
        </w:rPr>
        <w:t>’</w:t>
      </w:r>
      <w:r w:rsidRPr="00AA795C">
        <w:rPr>
          <w:rFonts w:ascii="TimesNewRoman" w:cs="TimesNewRoman"/>
          <w:color w:val="000000"/>
        </w:rPr>
        <w:t xml:space="preserve">anihi Ila al-Lughatil Indunisiyah, </w:t>
      </w:r>
      <w:r>
        <w:rPr>
          <w:rFonts w:ascii="TimesNewRoman" w:cs="TimesNewRoman"/>
          <w:color w:val="000000"/>
        </w:rPr>
        <w:t>h</w:t>
      </w:r>
      <w:r w:rsidRPr="00AA795C">
        <w:rPr>
          <w:rFonts w:ascii="TimesNewRoman" w:cs="TimesNewRoman"/>
          <w:color w:val="000000"/>
        </w:rPr>
        <w:t xml:space="preserve"> 523</w:t>
      </w:r>
      <w:r>
        <w:t xml:space="preserve"> </w:t>
      </w:r>
    </w:p>
  </w:footnote>
  <w:footnote w:id="48">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Ibid, </w:t>
      </w:r>
      <w:r>
        <w:rPr>
          <w:rFonts w:ascii="TimesNewRoman" w:cs="TimesNewRoman"/>
          <w:color w:val="000000"/>
        </w:rPr>
        <w:t>h</w:t>
      </w:r>
      <w:r w:rsidRPr="00AA795C">
        <w:rPr>
          <w:rFonts w:ascii="TimesNewRoman" w:cs="TimesNewRoman"/>
          <w:color w:val="000000"/>
        </w:rPr>
        <w:t xml:space="preserve"> 67</w:t>
      </w:r>
      <w:r>
        <w:t xml:space="preserve"> </w:t>
      </w:r>
    </w:p>
  </w:footnote>
  <w:footnote w:id="49">
    <w:p w:rsidR="00541C1C" w:rsidRDefault="00541C1C" w:rsidP="00541C1C">
      <w:pPr>
        <w:pStyle w:val="FootnoteText"/>
        <w:ind w:firstLine="720"/>
        <w:jc w:val="both"/>
      </w:pPr>
      <w:r>
        <w:rPr>
          <w:rStyle w:val="FootnoteReference"/>
        </w:rPr>
        <w:footnoteRef/>
      </w:r>
      <w:r>
        <w:rPr>
          <w:rFonts w:ascii="TimesNewRoman" w:cs="TimesNewRoman"/>
          <w:color w:val="000000"/>
        </w:rPr>
        <w:t>Ibid, h 91</w:t>
      </w:r>
      <w:r>
        <w:t xml:space="preserve"> </w:t>
      </w:r>
    </w:p>
  </w:footnote>
  <w:footnote w:id="50">
    <w:p w:rsidR="00541C1C" w:rsidRDefault="00541C1C" w:rsidP="00541C1C">
      <w:pPr>
        <w:pStyle w:val="FootnoteText"/>
        <w:ind w:firstLine="720"/>
        <w:jc w:val="both"/>
      </w:pPr>
      <w:r>
        <w:rPr>
          <w:rStyle w:val="FootnoteReference"/>
        </w:rPr>
        <w:footnoteRef/>
      </w:r>
      <w:r w:rsidRPr="00AA795C">
        <w:rPr>
          <w:rFonts w:ascii="TimesNewRoman" w:cs="TimesNewRoman"/>
          <w:color w:val="000000"/>
        </w:rPr>
        <w:t>Muhammad bin Ismail Al-Amir Ash-shan</w:t>
      </w:r>
      <w:r w:rsidRPr="00AA795C">
        <w:rPr>
          <w:rFonts w:ascii="TimesNewRoman" w:cs="TimesNewRoman" w:hint="cs"/>
          <w:color w:val="000000"/>
        </w:rPr>
        <w:t>’</w:t>
      </w:r>
      <w:r w:rsidRPr="00AA795C">
        <w:rPr>
          <w:rFonts w:ascii="TimesNewRoman" w:cs="TimesNewRoman"/>
          <w:color w:val="000000"/>
        </w:rPr>
        <w:t xml:space="preserve">ani, </w:t>
      </w:r>
      <w:r w:rsidRPr="0030288C">
        <w:rPr>
          <w:rFonts w:ascii="TimesNewRoman" w:cs="TimesNewRoman"/>
          <w:i/>
          <w:iCs/>
          <w:color w:val="000000"/>
        </w:rPr>
        <w:t>Ibid</w:t>
      </w:r>
      <w:r w:rsidRPr="00AA795C">
        <w:rPr>
          <w:rFonts w:ascii="TimesNewRoman" w:cs="TimesNewRoman"/>
          <w:color w:val="000000"/>
        </w:rPr>
        <w:t xml:space="preserve">, </w:t>
      </w:r>
      <w:r>
        <w:rPr>
          <w:rFonts w:ascii="TimesNewRoman" w:cs="TimesNewRoman"/>
          <w:color w:val="000000"/>
        </w:rPr>
        <w:t>h</w:t>
      </w:r>
      <w:r w:rsidRPr="00AA795C">
        <w:rPr>
          <w:rFonts w:ascii="TimesNewRoman" w:cs="TimesNewRoman"/>
          <w:color w:val="000000"/>
        </w:rPr>
        <w:t xml:space="preserve"> 540</w:t>
      </w:r>
      <w:r>
        <w:t xml:space="preserve"> </w:t>
      </w:r>
    </w:p>
  </w:footnote>
  <w:footnote w:id="51">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Ibid </w:t>
      </w:r>
      <w:r>
        <w:rPr>
          <w:rFonts w:ascii="TimesNewRoman" w:cs="TimesNewRoman"/>
          <w:color w:val="000000"/>
        </w:rPr>
        <w:t>h</w:t>
      </w:r>
      <w:r w:rsidRPr="00AA795C">
        <w:rPr>
          <w:rFonts w:ascii="TimesNewRoman" w:cs="TimesNewRoman"/>
          <w:color w:val="000000"/>
        </w:rPr>
        <w:t>.542-543</w:t>
      </w:r>
      <w:r>
        <w:t xml:space="preserve"> </w:t>
      </w:r>
    </w:p>
  </w:footnote>
  <w:footnote w:id="52">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Departemen Agama, Fiqih Wakaf, (Jakarta: Direktorat Pemberdaya Wakaf, 2007) </w:t>
      </w:r>
      <w:r>
        <w:rPr>
          <w:rFonts w:ascii="TimesNewRoman" w:cs="TimesNewRoman"/>
          <w:color w:val="000000"/>
        </w:rPr>
        <w:t>H</w:t>
      </w:r>
      <w:r w:rsidRPr="00AA795C">
        <w:rPr>
          <w:rFonts w:ascii="TimesNewRoman" w:cs="TimesNewRoman"/>
          <w:color w:val="000000"/>
        </w:rPr>
        <w:t xml:space="preserve"> 21</w:t>
      </w:r>
      <w:r>
        <w:t xml:space="preserve"> </w:t>
      </w:r>
    </w:p>
  </w:footnote>
  <w:footnote w:id="53">
    <w:p w:rsidR="00541C1C" w:rsidRDefault="00541C1C" w:rsidP="00541C1C">
      <w:pPr>
        <w:pStyle w:val="FootnoteText"/>
        <w:ind w:firstLine="720"/>
        <w:jc w:val="both"/>
      </w:pPr>
      <w:r>
        <w:rPr>
          <w:rStyle w:val="FootnoteReference"/>
        </w:rPr>
        <w:footnoteRef/>
      </w:r>
      <w:proofErr w:type="gramStart"/>
      <w:r w:rsidRPr="00AA795C">
        <w:rPr>
          <w:rFonts w:ascii="TimesNewRoman" w:cs="TimesNewRoman"/>
          <w:color w:val="000000"/>
        </w:rPr>
        <w:t>Muhammad Abid Abdul al-Kabisi.</w:t>
      </w:r>
      <w:r w:rsidRPr="0030288C">
        <w:rPr>
          <w:rFonts w:ascii="TimesNewRoman" w:cs="TimesNewRoman"/>
          <w:i/>
          <w:iCs/>
          <w:color w:val="000000"/>
        </w:rPr>
        <w:t>Ibid</w:t>
      </w:r>
      <w:r w:rsidRPr="00AA795C">
        <w:rPr>
          <w:rFonts w:ascii="TimesNewRoman" w:cs="TimesNewRoman"/>
          <w:color w:val="000000"/>
        </w:rPr>
        <w:t>.</w:t>
      </w:r>
      <w:proofErr w:type="gramEnd"/>
      <w:r w:rsidRPr="00AA795C">
        <w:rPr>
          <w:rFonts w:ascii="TimesNewRoman" w:cs="TimesNewRoman"/>
          <w:color w:val="000000"/>
        </w:rPr>
        <w:t xml:space="preserve"> </w:t>
      </w:r>
      <w:r>
        <w:rPr>
          <w:rFonts w:ascii="TimesNewRoman" w:cs="TimesNewRoman"/>
          <w:color w:val="000000"/>
        </w:rPr>
        <w:t>h</w:t>
      </w:r>
      <w:r w:rsidRPr="00AA795C">
        <w:rPr>
          <w:rFonts w:ascii="TimesNewRoman" w:cs="TimesNewRoman"/>
          <w:color w:val="000000"/>
        </w:rPr>
        <w:t xml:space="preserve"> 231</w:t>
      </w:r>
      <w:r>
        <w:t xml:space="preserve"> </w:t>
      </w:r>
    </w:p>
  </w:footnote>
  <w:footnote w:id="54">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Departemen Agama, </w:t>
      </w:r>
      <w:r w:rsidRPr="0030288C">
        <w:rPr>
          <w:rFonts w:ascii="TimesNewRoman" w:cs="TimesNewRoman"/>
          <w:i/>
          <w:iCs/>
          <w:color w:val="000000"/>
        </w:rPr>
        <w:t>Ibid</w:t>
      </w:r>
      <w:r w:rsidRPr="00AA795C">
        <w:rPr>
          <w:rFonts w:ascii="TimesNewRoman" w:cs="TimesNewRoman"/>
          <w:color w:val="000000"/>
        </w:rPr>
        <w:t xml:space="preserve">, </w:t>
      </w:r>
      <w:r>
        <w:rPr>
          <w:rFonts w:ascii="TimesNewRoman" w:cs="TimesNewRoman"/>
          <w:color w:val="000000"/>
        </w:rPr>
        <w:t>h</w:t>
      </w:r>
      <w:r w:rsidRPr="00AA795C">
        <w:rPr>
          <w:rFonts w:ascii="TimesNewRoman" w:cs="TimesNewRoman"/>
          <w:color w:val="000000"/>
        </w:rPr>
        <w:t xml:space="preserve"> 41</w:t>
      </w:r>
      <w:r>
        <w:t xml:space="preserve"> </w:t>
      </w:r>
    </w:p>
  </w:footnote>
  <w:footnote w:id="55">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Sayyid Sabiq, </w:t>
      </w:r>
      <w:r w:rsidRPr="0030288C">
        <w:rPr>
          <w:rFonts w:ascii="TimesNewRoman" w:cs="TimesNewRoman"/>
          <w:i/>
          <w:iCs/>
          <w:color w:val="000000"/>
        </w:rPr>
        <w:t>Ibid</w:t>
      </w:r>
      <w:r w:rsidRPr="00AA795C">
        <w:rPr>
          <w:rFonts w:ascii="TimesNewRoman" w:cs="TimesNewRoman"/>
          <w:color w:val="000000"/>
        </w:rPr>
        <w:t xml:space="preserve">, </w:t>
      </w:r>
      <w:r>
        <w:rPr>
          <w:rFonts w:ascii="TimesNewRoman" w:cs="TimesNewRoman"/>
          <w:color w:val="000000"/>
        </w:rPr>
        <w:t>h</w:t>
      </w:r>
      <w:r w:rsidRPr="00AA795C">
        <w:rPr>
          <w:rFonts w:ascii="TimesNewRoman" w:cs="TimesNewRoman"/>
          <w:color w:val="000000"/>
        </w:rPr>
        <w:t xml:space="preserve"> 378</w:t>
      </w:r>
      <w:r>
        <w:t xml:space="preserve"> </w:t>
      </w:r>
    </w:p>
  </w:footnote>
  <w:footnote w:id="56">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Departemen Agama, Fiqih Wakaf, </w:t>
      </w:r>
      <w:r>
        <w:rPr>
          <w:rFonts w:ascii="TimesNewRoman" w:cs="TimesNewRoman"/>
          <w:color w:val="000000"/>
        </w:rPr>
        <w:t>h</w:t>
      </w:r>
      <w:r w:rsidRPr="00AA795C">
        <w:rPr>
          <w:rFonts w:ascii="TimesNewRoman" w:cs="TimesNewRoman"/>
          <w:color w:val="000000"/>
        </w:rPr>
        <w:t xml:space="preserve"> 47</w:t>
      </w:r>
      <w:r>
        <w:t xml:space="preserve"> </w:t>
      </w:r>
    </w:p>
  </w:footnote>
  <w:footnote w:id="57">
    <w:p w:rsidR="00541C1C" w:rsidRDefault="00541C1C" w:rsidP="00541C1C">
      <w:pPr>
        <w:pStyle w:val="FootnoteText"/>
        <w:ind w:firstLine="720"/>
        <w:jc w:val="both"/>
      </w:pPr>
      <w:r>
        <w:rPr>
          <w:rStyle w:val="FootnoteReference"/>
        </w:rPr>
        <w:footnoteRef/>
      </w:r>
      <w:r w:rsidRPr="00AA795C">
        <w:rPr>
          <w:rFonts w:ascii="TimesNewRoman" w:cs="TimesNewRoman"/>
          <w:color w:val="000000"/>
        </w:rPr>
        <w:t>Ibid</w:t>
      </w:r>
      <w:r>
        <w:rPr>
          <w:rFonts w:ascii="TimesNewRoman" w:cs="TimesNewRoman"/>
          <w:color w:val="000000"/>
        </w:rPr>
        <w:t>,</w:t>
      </w:r>
      <w:r w:rsidRPr="00AA795C">
        <w:rPr>
          <w:rFonts w:ascii="TimesNewRoman" w:cs="TimesNewRoman"/>
          <w:color w:val="000000"/>
        </w:rPr>
        <w:t xml:space="preserve"> </w:t>
      </w:r>
      <w:r>
        <w:rPr>
          <w:rFonts w:ascii="TimesNewRoman" w:cs="TimesNewRoman"/>
          <w:color w:val="000000"/>
        </w:rPr>
        <w:t>h</w:t>
      </w:r>
      <w:r w:rsidRPr="00AA795C">
        <w:rPr>
          <w:rFonts w:ascii="TimesNewRoman" w:cs="TimesNewRoman"/>
          <w:color w:val="000000"/>
        </w:rPr>
        <w:t xml:space="preserve"> 59</w:t>
      </w:r>
      <w:r>
        <w:t xml:space="preserve"> </w:t>
      </w:r>
    </w:p>
  </w:footnote>
  <w:footnote w:id="58">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Sayyid sabiq, fiqih sunnah, jilid 4 (Jakarta: Pena Pundi Aksara,2006), </w:t>
      </w:r>
      <w:r>
        <w:rPr>
          <w:rFonts w:ascii="TimesNewRoman" w:cs="TimesNewRoman"/>
          <w:color w:val="000000"/>
        </w:rPr>
        <w:t>h</w:t>
      </w:r>
      <w:r w:rsidRPr="00AA795C">
        <w:rPr>
          <w:rFonts w:ascii="TimesNewRoman" w:cs="TimesNewRoman"/>
          <w:color w:val="000000"/>
        </w:rPr>
        <w:t xml:space="preserve"> 467</w:t>
      </w:r>
      <w:r>
        <w:t xml:space="preserve"> </w:t>
      </w:r>
    </w:p>
  </w:footnote>
  <w:footnote w:id="59">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Ibid, </w:t>
      </w:r>
      <w:r>
        <w:rPr>
          <w:rFonts w:ascii="TimesNewRoman" w:cs="TimesNewRoman"/>
          <w:color w:val="000000"/>
        </w:rPr>
        <w:t>h</w:t>
      </w:r>
      <w:r w:rsidRPr="00AA795C">
        <w:rPr>
          <w:rFonts w:ascii="TimesNewRoman" w:cs="TimesNewRoman"/>
          <w:color w:val="000000"/>
        </w:rPr>
        <w:t xml:space="preserve"> 467</w:t>
      </w:r>
      <w:r>
        <w:t xml:space="preserve"> </w:t>
      </w:r>
    </w:p>
  </w:footnote>
  <w:footnote w:id="60">
    <w:p w:rsidR="00541C1C" w:rsidRDefault="00541C1C" w:rsidP="00541C1C">
      <w:pPr>
        <w:pStyle w:val="FootnoteText"/>
        <w:ind w:firstLine="720"/>
      </w:pPr>
      <w:r>
        <w:rPr>
          <w:rStyle w:val="FootnoteReference"/>
        </w:rPr>
        <w:footnoteRef/>
      </w:r>
      <w:r>
        <w:t xml:space="preserve">Departemen Agama, </w:t>
      </w:r>
      <w:r>
        <w:rPr>
          <w:i/>
          <w:iCs/>
        </w:rPr>
        <w:t xml:space="preserve">Ibid, </w:t>
      </w:r>
      <w:r>
        <w:t xml:space="preserve">h. 75 </w:t>
      </w:r>
    </w:p>
  </w:footnote>
  <w:footnote w:id="61">
    <w:p w:rsidR="00541C1C" w:rsidRDefault="00541C1C" w:rsidP="00541C1C">
      <w:pPr>
        <w:pStyle w:val="FootnoteText"/>
        <w:ind w:firstLine="720"/>
        <w:jc w:val="both"/>
      </w:pPr>
      <w:r>
        <w:rPr>
          <w:rStyle w:val="FootnoteReference"/>
        </w:rPr>
        <w:footnoteRef/>
      </w:r>
      <w:r>
        <w:rPr>
          <w:rFonts w:ascii="TimesNewRoman" w:cs="TimesNewRoman"/>
          <w:color w:val="000000"/>
        </w:rPr>
        <w:t xml:space="preserve">Sayyid Sabiq, </w:t>
      </w:r>
      <w:r>
        <w:rPr>
          <w:rFonts w:ascii="TimesNewRoman" w:cs="TimesNewRoman"/>
          <w:i/>
          <w:iCs/>
          <w:color w:val="000000"/>
        </w:rPr>
        <w:t>ibid</w:t>
      </w:r>
      <w:r w:rsidRPr="00AA795C">
        <w:rPr>
          <w:rFonts w:ascii="TimesNewRoman" w:cs="TimesNewRoman"/>
          <w:color w:val="000000"/>
        </w:rPr>
        <w:t xml:space="preserve">, </w:t>
      </w:r>
      <w:r>
        <w:rPr>
          <w:rFonts w:ascii="TimesNewRoman" w:cs="TimesNewRoman"/>
          <w:color w:val="000000"/>
        </w:rPr>
        <w:t>h</w:t>
      </w:r>
      <w:r w:rsidRPr="00AA795C">
        <w:rPr>
          <w:rFonts w:ascii="TimesNewRoman" w:cs="TimesNewRoman"/>
          <w:color w:val="000000"/>
        </w:rPr>
        <w:t xml:space="preserve"> 468</w:t>
      </w:r>
      <w:r>
        <w:t xml:space="preserve"> </w:t>
      </w:r>
    </w:p>
  </w:footnote>
  <w:footnote w:id="62">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Dian Khirul Umam, Fiqih Mawaris, ( Bandung: Pustaka Setia, 2000), </w:t>
      </w:r>
      <w:r>
        <w:rPr>
          <w:rFonts w:ascii="TimesNewRoman" w:cs="TimesNewRoman"/>
          <w:color w:val="000000"/>
        </w:rPr>
        <w:t>h</w:t>
      </w:r>
      <w:r w:rsidRPr="00AA795C">
        <w:rPr>
          <w:rFonts w:ascii="TimesNewRoman" w:cs="TimesNewRoman"/>
          <w:color w:val="000000"/>
        </w:rPr>
        <w:t xml:space="preserve"> 241</w:t>
      </w:r>
      <w:r>
        <w:t xml:space="preserve"> </w:t>
      </w:r>
    </w:p>
  </w:footnote>
  <w:footnote w:id="63">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Ibid, </w:t>
      </w:r>
      <w:r>
        <w:rPr>
          <w:rFonts w:ascii="TimesNewRoman" w:cs="TimesNewRoman"/>
          <w:color w:val="000000"/>
        </w:rPr>
        <w:t>h</w:t>
      </w:r>
      <w:r w:rsidRPr="00AA795C">
        <w:rPr>
          <w:rFonts w:ascii="TimesNewRoman" w:cs="TimesNewRoman"/>
          <w:color w:val="000000"/>
        </w:rPr>
        <w:t xml:space="preserve"> 240</w:t>
      </w:r>
      <w:r>
        <w:t xml:space="preserve"> </w:t>
      </w:r>
    </w:p>
  </w:footnote>
  <w:footnote w:id="64">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Muhammad Jawal Mughniyah, Fiqih Lima Mazhab, (Jakarta: Lentera, 2006) </w:t>
      </w:r>
      <w:r>
        <w:rPr>
          <w:rFonts w:ascii="TimesNewRoman" w:cs="TimesNewRoman"/>
          <w:color w:val="000000"/>
        </w:rPr>
        <w:t>h</w:t>
      </w:r>
      <w:r w:rsidRPr="00AA795C">
        <w:rPr>
          <w:rFonts w:ascii="TimesNewRoman" w:cs="TimesNewRoman"/>
          <w:color w:val="000000"/>
        </w:rPr>
        <w:t xml:space="preserve"> 505</w:t>
      </w:r>
      <w:r>
        <w:t xml:space="preserve"> </w:t>
      </w:r>
    </w:p>
  </w:footnote>
  <w:footnote w:id="65">
    <w:p w:rsidR="00541C1C" w:rsidRDefault="00541C1C" w:rsidP="00541C1C">
      <w:pPr>
        <w:pStyle w:val="FootnoteText"/>
        <w:ind w:firstLine="720"/>
        <w:jc w:val="both"/>
      </w:pPr>
      <w:r>
        <w:rPr>
          <w:rStyle w:val="FootnoteReference"/>
        </w:rPr>
        <w:footnoteRef/>
      </w:r>
      <w:r w:rsidRPr="00AA795C">
        <w:rPr>
          <w:rFonts w:ascii="TimesNewRoman" w:cs="TimesNewRoman"/>
          <w:color w:val="000000"/>
        </w:rPr>
        <w:t>Abu Zahro,</w:t>
      </w:r>
      <w:r w:rsidRPr="002A6F3B">
        <w:rPr>
          <w:rFonts w:ascii="TimesNewRoman" w:cs="TimesNewRoman"/>
          <w:i/>
          <w:iCs/>
          <w:color w:val="000000"/>
        </w:rPr>
        <w:t xml:space="preserve"> Muhadharatu fil al-waqfi</w:t>
      </w:r>
      <w:r w:rsidRPr="00AA795C">
        <w:rPr>
          <w:rFonts w:ascii="TimesNewRoman" w:cs="TimesNewRoman"/>
          <w:color w:val="000000"/>
        </w:rPr>
        <w:t>,</w:t>
      </w:r>
      <w:r>
        <w:rPr>
          <w:rFonts w:ascii="TimesNewRoman" w:cs="TimesNewRoman"/>
          <w:color w:val="000000"/>
        </w:rPr>
        <w:t xml:space="preserve"> </w:t>
      </w:r>
      <w:r w:rsidRPr="00AA795C">
        <w:rPr>
          <w:rFonts w:ascii="TimesNewRoman" w:cs="TimesNewRoman"/>
          <w:color w:val="000000"/>
        </w:rPr>
        <w:t xml:space="preserve">(Bairut: Darul al-Fikr al-Arabi,1971), </w:t>
      </w:r>
      <w:r>
        <w:rPr>
          <w:rFonts w:ascii="TimesNewRoman" w:cs="TimesNewRoman"/>
          <w:color w:val="000000"/>
        </w:rPr>
        <w:t>h</w:t>
      </w:r>
      <w:r w:rsidRPr="00AA795C">
        <w:rPr>
          <w:rFonts w:ascii="TimesNewRoman" w:cs="TimesNewRoman"/>
          <w:color w:val="000000"/>
        </w:rPr>
        <w:t xml:space="preserve"> 129</w:t>
      </w:r>
      <w:r>
        <w:t xml:space="preserve"> </w:t>
      </w:r>
    </w:p>
  </w:footnote>
  <w:footnote w:id="66">
    <w:p w:rsidR="00541C1C" w:rsidRDefault="00541C1C" w:rsidP="00541C1C">
      <w:pPr>
        <w:pStyle w:val="FootnoteText"/>
        <w:ind w:firstLine="720"/>
        <w:jc w:val="both"/>
      </w:pPr>
      <w:r>
        <w:rPr>
          <w:rStyle w:val="FootnoteReference"/>
        </w:rPr>
        <w:footnoteRef/>
      </w:r>
      <w:r w:rsidRPr="00AA795C">
        <w:rPr>
          <w:rFonts w:ascii="TimesNewRoman" w:cs="TimesNewRoman"/>
          <w:color w:val="000000"/>
        </w:rPr>
        <w:t>Sayyid sabiq,</w:t>
      </w:r>
      <w:r w:rsidRPr="00DE5426">
        <w:rPr>
          <w:rFonts w:ascii="TimesNewRoman" w:cs="TimesNewRoman"/>
          <w:i/>
          <w:iCs/>
          <w:color w:val="000000"/>
        </w:rPr>
        <w:t xml:space="preserve"> fiqih sunnah</w:t>
      </w:r>
      <w:r w:rsidRPr="00AA795C">
        <w:rPr>
          <w:rFonts w:ascii="TimesNewRoman" w:cs="TimesNewRoman"/>
          <w:color w:val="000000"/>
        </w:rPr>
        <w:t xml:space="preserve">, jilid 4 (Jakarta: Pena Pundi Aksara,2006), </w:t>
      </w:r>
      <w:r>
        <w:rPr>
          <w:rFonts w:ascii="TimesNewRoman" w:cs="TimesNewRoman"/>
          <w:color w:val="000000"/>
        </w:rPr>
        <w:t>h</w:t>
      </w:r>
      <w:r w:rsidRPr="00AA795C">
        <w:rPr>
          <w:rFonts w:ascii="TimesNewRoman" w:cs="TimesNewRoman"/>
          <w:color w:val="000000"/>
        </w:rPr>
        <w:t xml:space="preserve"> 430</w:t>
      </w:r>
      <w:r>
        <w:t xml:space="preserve"> </w:t>
      </w:r>
    </w:p>
  </w:footnote>
  <w:footnote w:id="67">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Wahbah al- Zuhaili, </w:t>
      </w:r>
      <w:r w:rsidRPr="0030288C">
        <w:rPr>
          <w:rFonts w:ascii="TimesNewRoman" w:cs="TimesNewRoman"/>
          <w:i/>
          <w:iCs/>
          <w:color w:val="000000"/>
        </w:rPr>
        <w:t>Ibid</w:t>
      </w:r>
      <w:r w:rsidRPr="00AA795C">
        <w:rPr>
          <w:rFonts w:ascii="TimesNewRoman" w:cs="TimesNewRoman"/>
          <w:color w:val="000000"/>
        </w:rPr>
        <w:t xml:space="preserve">, </w:t>
      </w:r>
      <w:r>
        <w:rPr>
          <w:rFonts w:ascii="TimesNewRoman" w:cs="TimesNewRoman"/>
          <w:color w:val="000000"/>
        </w:rPr>
        <w:t>h</w:t>
      </w:r>
      <w:r w:rsidRPr="00AA795C">
        <w:rPr>
          <w:rFonts w:ascii="TimesNewRoman" w:cs="TimesNewRoman"/>
          <w:color w:val="000000"/>
        </w:rPr>
        <w:t xml:space="preserve"> 7684</w:t>
      </w:r>
      <w:r>
        <w:t xml:space="preserve"> </w:t>
      </w:r>
    </w:p>
  </w:footnote>
  <w:footnote w:id="68">
    <w:p w:rsidR="00541C1C" w:rsidRDefault="00541C1C" w:rsidP="00541C1C">
      <w:pPr>
        <w:pStyle w:val="FootnoteText"/>
        <w:ind w:firstLine="720"/>
        <w:jc w:val="both"/>
      </w:pPr>
      <w:r>
        <w:rPr>
          <w:rStyle w:val="FootnoteReference"/>
        </w:rPr>
        <w:footnoteRef/>
      </w:r>
      <w:r>
        <w:rPr>
          <w:rFonts w:ascii="TimesNewRoman" w:cs="TimesNewRoman"/>
          <w:color w:val="000000"/>
        </w:rPr>
        <w:t>Muhammad Abid Abdul al-Kabisi,</w:t>
      </w:r>
      <w:r>
        <w:rPr>
          <w:rFonts w:ascii="TimesNewRoman" w:cs="TimesNewRoman"/>
          <w:i/>
          <w:iCs/>
          <w:color w:val="000000"/>
        </w:rPr>
        <w:t>ibid</w:t>
      </w:r>
      <w:r w:rsidRPr="00AA795C">
        <w:rPr>
          <w:rFonts w:ascii="TimesNewRoman" w:cs="TimesNewRoman"/>
          <w:color w:val="000000"/>
        </w:rPr>
        <w:t xml:space="preserve">, </w:t>
      </w:r>
      <w:r>
        <w:rPr>
          <w:rFonts w:ascii="TimesNewRoman" w:cs="TimesNewRoman"/>
          <w:color w:val="000000"/>
        </w:rPr>
        <w:t>h</w:t>
      </w:r>
      <w:r w:rsidRPr="00AA795C">
        <w:rPr>
          <w:rFonts w:ascii="TimesNewRoman" w:cs="TimesNewRoman"/>
          <w:color w:val="000000"/>
        </w:rPr>
        <w:t xml:space="preserve"> 238</w:t>
      </w:r>
      <w:r>
        <w:t xml:space="preserve"> </w:t>
      </w:r>
    </w:p>
  </w:footnote>
  <w:footnote w:id="69">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Wahbah al-Zuhaili, </w:t>
      </w:r>
      <w:r w:rsidRPr="0030288C">
        <w:rPr>
          <w:rFonts w:ascii="TimesNewRoman" w:cs="TimesNewRoman"/>
          <w:i/>
          <w:iCs/>
          <w:color w:val="000000"/>
        </w:rPr>
        <w:t>Ibid</w:t>
      </w:r>
      <w:r w:rsidRPr="00AA795C">
        <w:rPr>
          <w:rFonts w:ascii="TimesNewRoman" w:cs="TimesNewRoman"/>
          <w:color w:val="000000"/>
        </w:rPr>
        <w:t xml:space="preserve">, </w:t>
      </w:r>
      <w:r>
        <w:rPr>
          <w:rFonts w:ascii="TimesNewRoman" w:cs="TimesNewRoman"/>
          <w:color w:val="000000"/>
        </w:rPr>
        <w:t>h</w:t>
      </w:r>
      <w:r w:rsidRPr="00AA795C">
        <w:rPr>
          <w:rFonts w:ascii="TimesNewRoman" w:cs="TimesNewRoman"/>
          <w:color w:val="000000"/>
        </w:rPr>
        <w:t xml:space="preserve"> 7685</w:t>
      </w:r>
      <w:r>
        <w:t xml:space="preserve"> </w:t>
      </w:r>
    </w:p>
  </w:footnote>
  <w:footnote w:id="70">
    <w:p w:rsidR="00541C1C" w:rsidRDefault="00541C1C" w:rsidP="00541C1C">
      <w:pPr>
        <w:pStyle w:val="FootnoteText"/>
        <w:ind w:firstLine="720"/>
        <w:jc w:val="both"/>
      </w:pPr>
      <w:r>
        <w:rPr>
          <w:rStyle w:val="FootnoteReference"/>
        </w:rPr>
        <w:footnoteRef/>
      </w:r>
      <w:r w:rsidRPr="00AA795C">
        <w:rPr>
          <w:rFonts w:ascii="TimesNewRoman" w:cs="TimesNewRoman"/>
          <w:color w:val="000000"/>
        </w:rPr>
        <w:t xml:space="preserve">Sayyid Sabiq, </w:t>
      </w:r>
      <w:r w:rsidRPr="0030288C">
        <w:rPr>
          <w:rFonts w:ascii="TimesNewRoman" w:cs="TimesNewRoman"/>
          <w:i/>
          <w:iCs/>
          <w:color w:val="000000"/>
        </w:rPr>
        <w:t>Ibid</w:t>
      </w:r>
      <w:r w:rsidRPr="00AA795C">
        <w:rPr>
          <w:rFonts w:ascii="TimesNewRoman" w:cs="TimesNewRoman"/>
          <w:color w:val="000000"/>
        </w:rPr>
        <w:t xml:space="preserve">, </w:t>
      </w:r>
      <w:r>
        <w:rPr>
          <w:rFonts w:ascii="TimesNewRoman" w:cs="TimesNewRoman"/>
          <w:color w:val="000000"/>
        </w:rPr>
        <w:t>h</w:t>
      </w:r>
      <w:r w:rsidRPr="00AA795C">
        <w:rPr>
          <w:rFonts w:ascii="TimesNewRoman" w:cs="TimesNewRoman"/>
          <w:color w:val="000000"/>
        </w:rPr>
        <w:t xml:space="preserve"> 430</w:t>
      </w:r>
      <w:r>
        <w:t xml:space="preserve"> </w:t>
      </w:r>
    </w:p>
  </w:footnote>
  <w:footnote w:id="71">
    <w:p w:rsidR="00541C1C" w:rsidRPr="0062500D" w:rsidRDefault="00541C1C" w:rsidP="00541C1C">
      <w:pPr>
        <w:pStyle w:val="FootnoteText"/>
        <w:ind w:firstLine="720"/>
        <w:jc w:val="both"/>
        <w:rPr>
          <w:rFonts w:ascii="Transliterasi" w:hAnsi="Transliterasi"/>
        </w:rPr>
      </w:pPr>
      <w:r w:rsidRPr="0062500D">
        <w:rPr>
          <w:rStyle w:val="FootnoteReference"/>
          <w:rFonts w:ascii="Transliterasi" w:hAnsi="Transliterasi"/>
        </w:rPr>
        <w:footnoteRef/>
      </w:r>
      <w:r w:rsidRPr="0062500D">
        <w:rPr>
          <w:rFonts w:ascii="Transliterasi" w:hAnsi="Transliterasi"/>
        </w:rPr>
        <w:t xml:space="preserve">Datje Raharjoe Koesoema, </w:t>
      </w:r>
      <w:r w:rsidRPr="0062500D">
        <w:rPr>
          <w:rFonts w:ascii="Transliterasi" w:hAnsi="Transliterasi"/>
          <w:i/>
          <w:iCs/>
        </w:rPr>
        <w:t xml:space="preserve">Kamus Belanda </w:t>
      </w:r>
      <w:smartTag w:uri="urn:schemas-microsoft-com:office:smarttags" w:element="country-region">
        <w:r w:rsidRPr="0062500D">
          <w:rPr>
            <w:rFonts w:ascii="Transliterasi" w:hAnsi="Transliterasi"/>
            <w:i/>
            <w:iCs/>
          </w:rPr>
          <w:t>Indonesia</w:t>
        </w:r>
      </w:smartTag>
      <w:r w:rsidRPr="0062500D">
        <w:rPr>
          <w:rFonts w:ascii="Transliterasi" w:hAnsi="Transliterasi"/>
        </w:rPr>
        <w:t xml:space="preserve">, Jilid I, Rineka Cipta, </w:t>
      </w:r>
      <w:smartTag w:uri="urn:schemas-microsoft-com:office:smarttags" w:element="place">
        <w:smartTag w:uri="urn:schemas-microsoft-com:office:smarttags" w:element="City">
          <w:r w:rsidRPr="0062500D">
            <w:rPr>
              <w:rFonts w:ascii="Transliterasi" w:hAnsi="Transliterasi"/>
            </w:rPr>
            <w:t>Jakarta</w:t>
          </w:r>
        </w:smartTag>
      </w:smartTag>
      <w:r w:rsidRPr="0062500D">
        <w:rPr>
          <w:rFonts w:ascii="Transliterasi" w:hAnsi="Transliterasi"/>
        </w:rPr>
        <w:t xml:space="preserve">, 1991, </w:t>
      </w:r>
      <w:r>
        <w:rPr>
          <w:rFonts w:ascii="Transliterasi" w:hAnsi="Transliterasi"/>
        </w:rPr>
        <w:t>h</w:t>
      </w:r>
      <w:r w:rsidRPr="0062500D">
        <w:rPr>
          <w:rFonts w:ascii="Transliterasi" w:hAnsi="Transliterasi"/>
        </w:rPr>
        <w:t xml:space="preserve">. 492. Juga </w:t>
      </w:r>
      <w:r w:rsidRPr="0062500D">
        <w:rPr>
          <w:rFonts w:ascii="Transliterasi" w:hAnsi="Transliterasi"/>
          <w:i/>
          <w:iCs/>
        </w:rPr>
        <w:t>Ensiklopedi Umum</w:t>
      </w:r>
      <w:r w:rsidRPr="0062500D">
        <w:rPr>
          <w:rFonts w:ascii="Transliterasi" w:hAnsi="Transliterasi"/>
        </w:rPr>
        <w:t xml:space="preserve">, Kanisius, </w:t>
      </w:r>
      <w:smartTag w:uri="urn:schemas-microsoft-com:office:smarttags" w:element="place">
        <w:r w:rsidRPr="0062500D">
          <w:rPr>
            <w:rFonts w:ascii="Transliterasi" w:hAnsi="Transliterasi"/>
          </w:rPr>
          <w:t>Yogyakarta</w:t>
        </w:r>
      </w:smartTag>
      <w:r w:rsidRPr="0062500D">
        <w:rPr>
          <w:rFonts w:ascii="Transliterasi" w:hAnsi="Transliterasi"/>
        </w:rPr>
        <w:t xml:space="preserve">, 1991, </w:t>
      </w:r>
      <w:r>
        <w:rPr>
          <w:rFonts w:ascii="Transliterasi" w:hAnsi="Transliterasi"/>
        </w:rPr>
        <w:t>h</w:t>
      </w:r>
      <w:r w:rsidRPr="0062500D">
        <w:rPr>
          <w:rFonts w:ascii="Transliterasi" w:hAnsi="Transliterasi"/>
        </w:rPr>
        <w:t xml:space="preserve">. 3662. </w:t>
      </w:r>
    </w:p>
  </w:footnote>
  <w:footnote w:id="72">
    <w:p w:rsidR="00541C1C" w:rsidRPr="0062500D" w:rsidRDefault="00541C1C" w:rsidP="00541C1C">
      <w:pPr>
        <w:pStyle w:val="FootnoteText"/>
        <w:ind w:firstLine="720"/>
        <w:jc w:val="both"/>
        <w:rPr>
          <w:rFonts w:ascii="Transliterasi" w:hAnsi="Transliterasi"/>
        </w:rPr>
      </w:pPr>
      <w:r w:rsidRPr="0062500D">
        <w:rPr>
          <w:rStyle w:val="FootnoteReference"/>
          <w:rFonts w:ascii="Transliterasi" w:hAnsi="Transliterasi"/>
        </w:rPr>
        <w:footnoteRef/>
      </w:r>
      <w:r w:rsidRPr="0062500D">
        <w:rPr>
          <w:rFonts w:ascii="Transliterasi" w:hAnsi="Transliterasi"/>
        </w:rPr>
        <w:t xml:space="preserve"> </w:t>
      </w:r>
      <w:proofErr w:type="gramStart"/>
      <w:r w:rsidRPr="0062500D">
        <w:rPr>
          <w:rFonts w:ascii="Transliterasi" w:hAnsi="Transliterasi"/>
        </w:rPr>
        <w:t xml:space="preserve">Papan Data Monografi </w:t>
      </w:r>
      <w:r>
        <w:rPr>
          <w:rFonts w:ascii="Transliterasi" w:hAnsi="Transliterasi"/>
        </w:rPr>
        <w:t>Kelurahan Gading Kota Tanjung Balai</w:t>
      </w:r>
      <w:r w:rsidRPr="0062500D">
        <w:rPr>
          <w:rFonts w:ascii="Transliterasi" w:hAnsi="Transliterasi"/>
        </w:rPr>
        <w:t xml:space="preserve">, Tahun </w:t>
      </w:r>
      <w:r>
        <w:rPr>
          <w:rFonts w:ascii="Transliterasi" w:hAnsi="Transliterasi"/>
        </w:rPr>
        <w:t>2012</w:t>
      </w:r>
      <w:r w:rsidRPr="0062500D">
        <w:rPr>
          <w:rFonts w:ascii="Transliterasi" w:hAnsi="Transliterasi"/>
        </w:rPr>
        <w:t>.</w:t>
      </w:r>
      <w:proofErr w:type="gramEnd"/>
      <w:r w:rsidRPr="0062500D">
        <w:rPr>
          <w:rFonts w:ascii="Transliterasi" w:hAnsi="Transliterasi"/>
        </w:rPr>
        <w:t xml:space="preserve"> </w:t>
      </w:r>
    </w:p>
  </w:footnote>
  <w:footnote w:id="73">
    <w:p w:rsidR="00541C1C" w:rsidRPr="0062500D" w:rsidRDefault="00541C1C" w:rsidP="00541C1C">
      <w:pPr>
        <w:pStyle w:val="FootnoteText"/>
        <w:ind w:firstLine="720"/>
        <w:jc w:val="both"/>
        <w:rPr>
          <w:rFonts w:ascii="Transliterasi" w:hAnsi="Transliterasi"/>
        </w:rPr>
      </w:pPr>
      <w:r w:rsidRPr="0062500D">
        <w:rPr>
          <w:rStyle w:val="FootnoteReference"/>
          <w:rFonts w:ascii="Transliterasi" w:hAnsi="Transliterasi"/>
        </w:rPr>
        <w:footnoteRef/>
      </w:r>
      <w:r w:rsidRPr="0062500D">
        <w:rPr>
          <w:rFonts w:ascii="Transliterasi" w:hAnsi="Transliterasi"/>
        </w:rPr>
        <w:t xml:space="preserve">Papan Data Monografi </w:t>
      </w:r>
      <w:r>
        <w:rPr>
          <w:rFonts w:ascii="Transliterasi" w:hAnsi="Transliterasi"/>
        </w:rPr>
        <w:t>Kelurahan Gading Kota Tanjung Balai</w:t>
      </w:r>
      <w:r w:rsidRPr="0062500D">
        <w:rPr>
          <w:rFonts w:ascii="Transliterasi" w:hAnsi="Transliterasi"/>
        </w:rPr>
        <w:t xml:space="preserve"> Tahun </w:t>
      </w:r>
      <w:r>
        <w:rPr>
          <w:rFonts w:ascii="Transliterasi" w:hAnsi="Transliterasi"/>
        </w:rPr>
        <w:t>2012</w:t>
      </w:r>
      <w:proofErr w:type="gramStart"/>
      <w:r w:rsidRPr="0062500D">
        <w:rPr>
          <w:rFonts w:ascii="Transliterasi" w:hAnsi="Transliterasi"/>
        </w:rPr>
        <w:t>.</w:t>
      </w:r>
      <w:r w:rsidRPr="0062500D">
        <w:rPr>
          <w:rFonts w:ascii="Transliterasi" w:hAnsi="Transliterasi"/>
          <w:i/>
          <w:iCs/>
        </w:rPr>
        <w:t>.</w:t>
      </w:r>
      <w:proofErr w:type="gramEnd"/>
      <w:r w:rsidRPr="0062500D">
        <w:rPr>
          <w:rFonts w:ascii="Transliterasi" w:hAnsi="Transliterasi"/>
        </w:rPr>
        <w:t xml:space="preserve"> </w:t>
      </w:r>
    </w:p>
  </w:footnote>
  <w:footnote w:id="74">
    <w:p w:rsidR="00541C1C" w:rsidRPr="0062500D" w:rsidRDefault="00541C1C" w:rsidP="00541C1C">
      <w:pPr>
        <w:pStyle w:val="FootnoteText"/>
        <w:ind w:firstLine="720"/>
        <w:jc w:val="both"/>
        <w:rPr>
          <w:rFonts w:ascii="Transliterasi" w:hAnsi="Transliterasi"/>
        </w:rPr>
      </w:pPr>
      <w:r w:rsidRPr="0062500D">
        <w:rPr>
          <w:rStyle w:val="FootnoteReference"/>
          <w:rFonts w:ascii="Transliterasi" w:hAnsi="Transliterasi"/>
        </w:rPr>
        <w:footnoteRef/>
      </w:r>
      <w:r w:rsidRPr="0062500D">
        <w:rPr>
          <w:rFonts w:ascii="Transliterasi" w:hAnsi="Transliterasi"/>
        </w:rPr>
        <w:t xml:space="preserve"> </w:t>
      </w:r>
      <w:proofErr w:type="gramStart"/>
      <w:r w:rsidRPr="0062500D">
        <w:rPr>
          <w:rFonts w:ascii="Transliterasi" w:hAnsi="Transliterasi"/>
          <w:i/>
          <w:iCs/>
        </w:rPr>
        <w:t>Ibid.</w:t>
      </w:r>
      <w:proofErr w:type="gramEnd"/>
      <w:r w:rsidRPr="0062500D">
        <w:rPr>
          <w:rFonts w:ascii="Transliterasi" w:hAnsi="Transliterasi"/>
        </w:rPr>
        <w:t xml:space="preserve"> </w:t>
      </w:r>
    </w:p>
  </w:footnote>
  <w:footnote w:id="75">
    <w:p w:rsidR="00541C1C" w:rsidRPr="0062500D" w:rsidRDefault="00541C1C" w:rsidP="00541C1C">
      <w:pPr>
        <w:pStyle w:val="FootnoteText"/>
        <w:ind w:firstLine="720"/>
        <w:jc w:val="both"/>
        <w:rPr>
          <w:rFonts w:ascii="Transliterasi" w:hAnsi="Transliterasi"/>
        </w:rPr>
      </w:pPr>
      <w:r w:rsidRPr="0062500D">
        <w:rPr>
          <w:rStyle w:val="FootnoteReference"/>
          <w:rFonts w:ascii="Transliterasi" w:hAnsi="Transliterasi"/>
        </w:rPr>
        <w:footnoteRef/>
      </w:r>
      <w:proofErr w:type="gramStart"/>
      <w:r w:rsidRPr="0062500D">
        <w:rPr>
          <w:rFonts w:ascii="Transliterasi" w:hAnsi="Transliterasi"/>
        </w:rPr>
        <w:t xml:space="preserve">Wawancara dengan Bapak Kepala </w:t>
      </w:r>
      <w:r>
        <w:rPr>
          <w:rFonts w:ascii="Transliterasi" w:hAnsi="Transliterasi"/>
        </w:rPr>
        <w:t>Kelurahan Gading Kota Tanjung Balai</w:t>
      </w:r>
      <w:r w:rsidRPr="0062500D">
        <w:rPr>
          <w:rFonts w:ascii="Transliterasi" w:hAnsi="Transliterasi"/>
        </w:rPr>
        <w:t xml:space="preserve"> tanggal 05 </w:t>
      </w:r>
      <w:r>
        <w:rPr>
          <w:rFonts w:ascii="Transliterasi" w:hAnsi="Transliterasi"/>
        </w:rPr>
        <w:t>Februari</w:t>
      </w:r>
      <w:r w:rsidRPr="0062500D">
        <w:rPr>
          <w:rFonts w:ascii="Transliterasi" w:hAnsi="Transliterasi"/>
        </w:rPr>
        <w:t xml:space="preserve"> </w:t>
      </w:r>
      <w:r>
        <w:rPr>
          <w:rFonts w:ascii="Transliterasi" w:hAnsi="Transliterasi"/>
        </w:rPr>
        <w:t>2012</w:t>
      </w:r>
      <w:r w:rsidRPr="0062500D">
        <w:rPr>
          <w:rFonts w:ascii="Transliterasi" w:hAnsi="Transliterasi"/>
        </w:rPr>
        <w:t xml:space="preserve">, dan beberapa orang Kepala Sekolah tanggal 06 </w:t>
      </w:r>
      <w:r>
        <w:rPr>
          <w:rFonts w:ascii="Transliterasi" w:hAnsi="Transliterasi"/>
        </w:rPr>
        <w:t>Februari</w:t>
      </w:r>
      <w:r w:rsidRPr="0062500D">
        <w:rPr>
          <w:rFonts w:ascii="Transliterasi" w:hAnsi="Transliterasi"/>
        </w:rPr>
        <w:t xml:space="preserve"> </w:t>
      </w:r>
      <w:r>
        <w:rPr>
          <w:rFonts w:ascii="Transliterasi" w:hAnsi="Transliterasi"/>
        </w:rPr>
        <w:t>2012</w:t>
      </w:r>
      <w:r w:rsidRPr="0062500D">
        <w:rPr>
          <w:rFonts w:ascii="Transliterasi" w:hAnsi="Transliterasi"/>
        </w:rPr>
        <w:t>.</w:t>
      </w:r>
      <w:proofErr w:type="gramEnd"/>
      <w:r w:rsidRPr="0062500D">
        <w:rPr>
          <w:rFonts w:ascii="Transliterasi" w:hAnsi="Transliterasi"/>
        </w:rPr>
        <w:t xml:space="preserve"> </w:t>
      </w:r>
    </w:p>
  </w:footnote>
  <w:footnote w:id="76">
    <w:p w:rsidR="00541C1C" w:rsidRPr="0062500D" w:rsidRDefault="00541C1C" w:rsidP="00541C1C">
      <w:pPr>
        <w:pStyle w:val="FootnoteText"/>
        <w:ind w:firstLine="720"/>
        <w:jc w:val="both"/>
        <w:rPr>
          <w:rFonts w:ascii="Transliterasi" w:hAnsi="Transliterasi"/>
        </w:rPr>
      </w:pPr>
      <w:r w:rsidRPr="0062500D">
        <w:rPr>
          <w:rStyle w:val="FootnoteReference"/>
          <w:rFonts w:ascii="Transliterasi" w:hAnsi="Transliterasi"/>
        </w:rPr>
        <w:footnoteRef/>
      </w:r>
      <w:r w:rsidRPr="0062500D">
        <w:rPr>
          <w:rFonts w:ascii="Transliterasi" w:hAnsi="Transliterasi"/>
        </w:rPr>
        <w:t xml:space="preserve"> Papan Data Monografi </w:t>
      </w:r>
      <w:r>
        <w:rPr>
          <w:rFonts w:ascii="Transliterasi" w:hAnsi="Transliterasi"/>
        </w:rPr>
        <w:t>Kelurahan Gading Kota Tanjung Balai</w:t>
      </w:r>
      <w:r w:rsidRPr="0062500D">
        <w:rPr>
          <w:rFonts w:ascii="Transliterasi" w:hAnsi="Transliterasi"/>
        </w:rPr>
        <w:t xml:space="preserve"> </w:t>
      </w:r>
      <w:r>
        <w:rPr>
          <w:rFonts w:ascii="Transliterasi" w:hAnsi="Transliterasi"/>
        </w:rPr>
        <w:t>2012</w:t>
      </w:r>
      <w:proofErr w:type="gramStart"/>
      <w:r w:rsidRPr="0062500D">
        <w:rPr>
          <w:rFonts w:ascii="Transliterasi" w:hAnsi="Transliterasi"/>
        </w:rPr>
        <w:t>.</w:t>
      </w:r>
      <w:r w:rsidRPr="0062500D">
        <w:rPr>
          <w:rFonts w:ascii="Transliterasi" w:hAnsi="Transliterasi"/>
          <w:i/>
          <w:iCs/>
        </w:rPr>
        <w:t>.</w:t>
      </w:r>
      <w:proofErr w:type="gramEnd"/>
      <w:r w:rsidRPr="0062500D">
        <w:rPr>
          <w:rFonts w:ascii="Transliterasi" w:hAnsi="Transliterasi"/>
        </w:rPr>
        <w:t xml:space="preserve"> </w:t>
      </w:r>
    </w:p>
  </w:footnote>
  <w:footnote w:id="77">
    <w:p w:rsidR="00541C1C" w:rsidRPr="0062500D" w:rsidRDefault="00541C1C" w:rsidP="00541C1C">
      <w:pPr>
        <w:pStyle w:val="FootnoteText"/>
        <w:ind w:firstLine="720"/>
        <w:jc w:val="both"/>
        <w:rPr>
          <w:rFonts w:ascii="Transliterasi" w:hAnsi="Transliterasi"/>
        </w:rPr>
      </w:pPr>
      <w:r w:rsidRPr="0062500D">
        <w:rPr>
          <w:rStyle w:val="FootnoteReference"/>
          <w:rFonts w:ascii="Transliterasi" w:hAnsi="Transliterasi"/>
        </w:rPr>
        <w:footnoteRef/>
      </w:r>
      <w:r w:rsidRPr="0062500D">
        <w:rPr>
          <w:rFonts w:ascii="Transliterasi" w:hAnsi="Transliterasi"/>
        </w:rPr>
        <w:t xml:space="preserve"> </w:t>
      </w:r>
      <w:proofErr w:type="gramStart"/>
      <w:r w:rsidRPr="0062500D">
        <w:rPr>
          <w:rFonts w:ascii="Transliterasi" w:hAnsi="Transliterasi"/>
          <w:i/>
          <w:iCs/>
        </w:rPr>
        <w:t>Ibid.</w:t>
      </w:r>
      <w:proofErr w:type="gramEnd"/>
      <w:r w:rsidRPr="0062500D">
        <w:rPr>
          <w:rFonts w:ascii="Transliterasi" w:hAnsi="Transliterasi"/>
        </w:rPr>
        <w:t xml:space="preserve"> </w:t>
      </w:r>
    </w:p>
  </w:footnote>
  <w:footnote w:id="78">
    <w:p w:rsidR="00541C1C" w:rsidRPr="0062500D" w:rsidRDefault="00541C1C" w:rsidP="00541C1C">
      <w:pPr>
        <w:pStyle w:val="FootnoteText"/>
        <w:ind w:firstLine="720"/>
        <w:jc w:val="both"/>
        <w:rPr>
          <w:rFonts w:ascii="Transliterasi" w:hAnsi="Transliterasi"/>
        </w:rPr>
      </w:pPr>
      <w:r w:rsidRPr="0062500D">
        <w:rPr>
          <w:rStyle w:val="FootnoteReference"/>
          <w:rFonts w:ascii="Transliterasi" w:hAnsi="Transliterasi"/>
        </w:rPr>
        <w:footnoteRef/>
      </w:r>
      <w:r w:rsidRPr="0062500D">
        <w:rPr>
          <w:rFonts w:ascii="Transliterasi" w:hAnsi="Transliterasi"/>
        </w:rPr>
        <w:t xml:space="preserve"> Ibid</w:t>
      </w:r>
    </w:p>
  </w:footnote>
  <w:footnote w:id="79">
    <w:p w:rsidR="00541C1C" w:rsidRDefault="00541C1C" w:rsidP="00541C1C">
      <w:pPr>
        <w:pStyle w:val="FootnoteText"/>
        <w:ind w:firstLine="720"/>
      </w:pPr>
      <w:r>
        <w:rPr>
          <w:rStyle w:val="FootnoteReference"/>
        </w:rPr>
        <w:footnoteRef/>
      </w:r>
      <w:r w:rsidRPr="00737C1D">
        <w:rPr>
          <w:rFonts w:ascii="TimesNewRoman" w:cs="TimesNewRoman"/>
        </w:rPr>
        <w:t xml:space="preserve">Muhammad Abid Abdullah Al-Kabisi, </w:t>
      </w:r>
      <w:r w:rsidRPr="00195E95">
        <w:rPr>
          <w:rFonts w:ascii="TimesNewRoman" w:cs="TimesNewRoman"/>
          <w:i/>
          <w:iCs/>
        </w:rPr>
        <w:t>Ibid</w:t>
      </w:r>
      <w:r>
        <w:rPr>
          <w:rFonts w:ascii="TimesNewRoman" w:cs="TimesNewRoman"/>
          <w:i/>
          <w:iCs/>
        </w:rPr>
        <w:t>.,</w:t>
      </w:r>
      <w:r w:rsidRPr="00737C1D">
        <w:rPr>
          <w:rFonts w:ascii="TimesNewRoman" w:cs="TimesNewRoman"/>
        </w:rPr>
        <w:t xml:space="preserve"> hal 240</w:t>
      </w:r>
      <w:r>
        <w:t xml:space="preserve"> </w:t>
      </w:r>
    </w:p>
  </w:footnote>
  <w:footnote w:id="80">
    <w:p w:rsidR="00541C1C" w:rsidRDefault="00541C1C" w:rsidP="00541C1C">
      <w:pPr>
        <w:pStyle w:val="FootnoteText"/>
        <w:ind w:firstLine="720"/>
      </w:pPr>
      <w:r>
        <w:rPr>
          <w:rStyle w:val="FootnoteReference"/>
        </w:rPr>
        <w:footnoteRef/>
      </w:r>
      <w:r w:rsidRPr="00737C1D">
        <w:rPr>
          <w:rFonts w:ascii="TimesNewRoman" w:cs="TimesNewRoman"/>
        </w:rPr>
        <w:t xml:space="preserve">Sayyid Sabiq, </w:t>
      </w:r>
      <w:r w:rsidRPr="00195E95">
        <w:rPr>
          <w:rFonts w:ascii="TimesNewRoman" w:cs="TimesNewRoman"/>
          <w:i/>
          <w:iCs/>
        </w:rPr>
        <w:t>Ibid</w:t>
      </w:r>
      <w:r w:rsidRPr="00737C1D">
        <w:rPr>
          <w:rFonts w:ascii="TimesNewRoman" w:cs="TimesNewRoman"/>
        </w:rPr>
        <w:t>, hal 473</w:t>
      </w:r>
      <w:r>
        <w:t xml:space="preserve"> </w:t>
      </w:r>
    </w:p>
  </w:footnote>
  <w:footnote w:id="81">
    <w:p w:rsidR="00541C1C" w:rsidRDefault="00541C1C" w:rsidP="00541C1C">
      <w:pPr>
        <w:pStyle w:val="FootnoteText"/>
        <w:ind w:firstLine="720"/>
      </w:pPr>
      <w:r>
        <w:rPr>
          <w:rStyle w:val="FootnoteReference"/>
        </w:rPr>
        <w:footnoteRef/>
      </w:r>
      <w:proofErr w:type="gramStart"/>
      <w:r w:rsidRPr="00737C1D">
        <w:rPr>
          <w:rFonts w:ascii="TimesNewRoman" w:cs="TimesNewRoman"/>
        </w:rPr>
        <w:t>Cakap hukum (Ahliyah) adalah kelayakan/kecakapan seseorang untuk memperoleh hak-hak dan</w:t>
      </w:r>
      <w:r>
        <w:rPr>
          <w:rFonts w:ascii="TimesNewRoman" w:cs="TimesNewRoman"/>
        </w:rPr>
        <w:t xml:space="preserve"> </w:t>
      </w:r>
      <w:r w:rsidRPr="00737C1D">
        <w:rPr>
          <w:rFonts w:ascii="TimesNewRoman" w:cs="TimesNewRoman"/>
        </w:rPr>
        <w:t>menanggung kewajiban-kewajiban.</w:t>
      </w:r>
      <w:proofErr w:type="gramEnd"/>
      <w:r w:rsidRPr="00737C1D">
        <w:rPr>
          <w:rFonts w:ascii="TimesNewRoman" w:cs="TimesNewRoman"/>
        </w:rPr>
        <w:t xml:space="preserve"> Lihat Asnawi, Jurnal </w:t>
      </w:r>
      <w:r w:rsidRPr="00737C1D">
        <w:rPr>
          <w:rFonts w:ascii="TimesNewRoman" w:cs="TimesNewRoman" w:hint="cs"/>
        </w:rPr>
        <w:t>“</w:t>
      </w:r>
      <w:r w:rsidRPr="00737C1D">
        <w:rPr>
          <w:rFonts w:ascii="TimesNewRoman" w:cs="TimesNewRoman"/>
        </w:rPr>
        <w:t>AHKAM</w:t>
      </w:r>
      <w:r w:rsidRPr="00737C1D">
        <w:rPr>
          <w:rFonts w:ascii="TimesNewRoman" w:cs="TimesNewRoman" w:hint="cs"/>
        </w:rPr>
        <w:t>”</w:t>
      </w:r>
      <w:r w:rsidRPr="00737C1D">
        <w:rPr>
          <w:rFonts w:ascii="TimesNewRoman" w:cs="TimesNewRoman"/>
        </w:rPr>
        <w:t>Fakultas syariah dan hukum</w:t>
      </w:r>
      <w:r>
        <w:rPr>
          <w:rFonts w:ascii="TimesNewRoman" w:cs="TimesNewRoman"/>
        </w:rPr>
        <w:t xml:space="preserve"> </w:t>
      </w:r>
      <w:r w:rsidRPr="00737C1D">
        <w:rPr>
          <w:rFonts w:ascii="TimesNewRoman" w:cs="TimesNewRoman"/>
        </w:rPr>
        <w:t>universitas Islam Negeri Jakarta,2 (Mei,2003), hal 29</w:t>
      </w:r>
      <w:r>
        <w:t xml:space="preserve"> </w:t>
      </w:r>
    </w:p>
  </w:footnote>
  <w:footnote w:id="82">
    <w:p w:rsidR="00541C1C" w:rsidRDefault="00541C1C" w:rsidP="00541C1C">
      <w:pPr>
        <w:pStyle w:val="FootnoteText"/>
        <w:ind w:firstLine="720"/>
      </w:pPr>
      <w:r>
        <w:rPr>
          <w:rStyle w:val="FootnoteReference"/>
        </w:rPr>
        <w:footnoteRef/>
      </w:r>
      <w:r w:rsidRPr="00737C1D">
        <w:rPr>
          <w:rFonts w:ascii="TimesNewRoman" w:cs="TimesNewRoman"/>
        </w:rPr>
        <w:t>Amir Syarifuddin, Ushul Fiqih, (Jakarta: Prenada Media Group) hal 304</w:t>
      </w:r>
      <w:r>
        <w:t xml:space="preserve"> </w:t>
      </w:r>
    </w:p>
  </w:footnote>
  <w:footnote w:id="83">
    <w:p w:rsidR="00541C1C" w:rsidRDefault="00541C1C" w:rsidP="00541C1C">
      <w:pPr>
        <w:pStyle w:val="FootnoteText"/>
        <w:ind w:firstLine="720"/>
      </w:pPr>
      <w:r>
        <w:rPr>
          <w:rStyle w:val="FootnoteReference"/>
        </w:rPr>
        <w:footnoteRef/>
      </w:r>
      <w:r w:rsidRPr="00737C1D">
        <w:rPr>
          <w:rFonts w:ascii="TimesNewRoman" w:cs="TimesNewRoman"/>
        </w:rPr>
        <w:t>Satria Efendi, Ushul Fiqih, (Jakarta: Kencana, 2005) hal 143</w:t>
      </w:r>
      <w:r>
        <w:t xml:space="preserve"> </w:t>
      </w:r>
    </w:p>
  </w:footnote>
  <w:footnote w:id="84">
    <w:p w:rsidR="00541C1C" w:rsidRDefault="00541C1C" w:rsidP="00541C1C">
      <w:pPr>
        <w:pStyle w:val="FootnoteText"/>
        <w:ind w:firstLine="720"/>
      </w:pPr>
      <w:r>
        <w:rPr>
          <w:rStyle w:val="FootnoteReference"/>
        </w:rPr>
        <w:footnoteRef/>
      </w:r>
      <w:r w:rsidRPr="00737C1D">
        <w:rPr>
          <w:rFonts w:ascii="TimesNewRoman" w:cs="TimesNewRoman"/>
        </w:rPr>
        <w:t xml:space="preserve">Qiyas Jali adalah qiyas yang didasarkan atas </w:t>
      </w:r>
      <w:r w:rsidRPr="00737C1D">
        <w:rPr>
          <w:rFonts w:ascii="TimesNewRoman" w:cs="TimesNewRoman" w:hint="cs"/>
        </w:rPr>
        <w:t>“</w:t>
      </w:r>
      <w:r w:rsidRPr="00737C1D">
        <w:rPr>
          <w:rFonts w:ascii="TimesNewRoman" w:cs="TimesNewRoman"/>
        </w:rPr>
        <w:t xml:space="preserve"> illat yang ditegaskan dalam al-Qur</w:t>
      </w:r>
      <w:r w:rsidRPr="00737C1D">
        <w:rPr>
          <w:rFonts w:ascii="TimesNewRoman" w:cs="TimesNewRoman" w:hint="cs"/>
        </w:rPr>
        <w:t>’</w:t>
      </w:r>
      <w:r w:rsidRPr="00737C1D">
        <w:rPr>
          <w:rFonts w:ascii="TimesNewRoman" w:cs="TimesNewRoman"/>
        </w:rPr>
        <w:t>an dan Sunnah</w:t>
      </w:r>
      <w:r>
        <w:rPr>
          <w:rFonts w:ascii="TimesNewRoman" w:cs="TimesNewRoman"/>
        </w:rPr>
        <w:t xml:space="preserve"> </w:t>
      </w:r>
      <w:r w:rsidRPr="00737C1D">
        <w:rPr>
          <w:rFonts w:ascii="TimesNewRoman" w:cs="TimesNewRoman"/>
        </w:rPr>
        <w:t>Rasulullah,atau tidak disebutkan secara tegas dalam salah satu sumber tersebut, tetapi berdasrkan</w:t>
      </w:r>
      <w:r>
        <w:rPr>
          <w:rFonts w:ascii="TimesNewRoman" w:cs="TimesNewRoman"/>
        </w:rPr>
        <w:t xml:space="preserve"> </w:t>
      </w:r>
      <w:r w:rsidRPr="00737C1D">
        <w:rPr>
          <w:rFonts w:ascii="TimesNewRoman" w:cs="TimesNewRoman"/>
        </w:rPr>
        <w:t xml:space="preserve">penelitian, kuat dugaan bahwa tidak ada </w:t>
      </w:r>
      <w:r w:rsidRPr="00737C1D">
        <w:rPr>
          <w:rFonts w:ascii="TimesNewRoman" w:cs="TimesNewRoman" w:hint="cs"/>
        </w:rPr>
        <w:t>‘</w:t>
      </w:r>
      <w:r w:rsidRPr="00737C1D">
        <w:rPr>
          <w:rFonts w:ascii="TimesNewRoman" w:cs="TimesNewRoman"/>
        </w:rPr>
        <w:t>illat-nya.misalnya,meng-qiyaskan memukul dua orang tua</w:t>
      </w:r>
      <w:r>
        <w:rPr>
          <w:rFonts w:ascii="TimesNewRoman" w:cs="TimesNewRoman"/>
        </w:rPr>
        <w:t xml:space="preserve"> </w:t>
      </w:r>
      <w:r w:rsidRPr="00737C1D">
        <w:rPr>
          <w:rFonts w:ascii="TimesNewRoman" w:cs="TimesNewRoman"/>
        </w:rPr>
        <w:t>kepada larangan mengatakan kata</w:t>
      </w:r>
      <w:r w:rsidRPr="00737C1D">
        <w:rPr>
          <w:rFonts w:ascii="TimesNewRoman" w:cs="TimesNewRoman" w:hint="cs"/>
        </w:rPr>
        <w:t>”</w:t>
      </w:r>
      <w:r w:rsidRPr="00737C1D">
        <w:rPr>
          <w:rFonts w:ascii="TimesNewRoman" w:cs="TimesNewRoman"/>
        </w:rPr>
        <w:t>ah</w:t>
      </w:r>
      <w:r w:rsidRPr="00737C1D">
        <w:rPr>
          <w:rFonts w:ascii="TimesNewRoman" w:cs="TimesNewRoman" w:hint="cs"/>
        </w:rPr>
        <w:t>”</w:t>
      </w:r>
      <w:r w:rsidRPr="00737C1D">
        <w:rPr>
          <w:rFonts w:ascii="TimesNewRoman" w:cs="TimesNewRoman"/>
        </w:rPr>
        <w:t>.Sedangkan qiyas khafi adalah qiyas yang didasarkan atas</w:t>
      </w:r>
      <w:r>
        <w:rPr>
          <w:rFonts w:ascii="TimesNewRoman" w:cs="TimesNewRoman"/>
        </w:rPr>
        <w:t xml:space="preserve"> </w:t>
      </w:r>
      <w:r w:rsidRPr="00737C1D">
        <w:rPr>
          <w:rFonts w:ascii="TimesNewRoman" w:cs="TimesNewRoman" w:hint="cs"/>
        </w:rPr>
        <w:t>‘</w:t>
      </w:r>
      <w:r w:rsidRPr="00737C1D">
        <w:rPr>
          <w:rFonts w:ascii="TimesNewRoman" w:cs="TimesNewRoman"/>
        </w:rPr>
        <w:t>illat yang di-istinbat-kan (ditarik) dari hukum ashal.Lihat Satria Efendi, Ibid hal 142</w:t>
      </w:r>
      <w:r>
        <w:t xml:space="preserve"> </w:t>
      </w:r>
    </w:p>
  </w:footnote>
  <w:footnote w:id="85">
    <w:p w:rsidR="00541C1C" w:rsidRDefault="00541C1C" w:rsidP="00541C1C">
      <w:pPr>
        <w:pStyle w:val="FootnoteText"/>
        <w:ind w:firstLine="720"/>
      </w:pPr>
      <w:r>
        <w:rPr>
          <w:rStyle w:val="FootnoteReference"/>
        </w:rPr>
        <w:footnoteRef/>
      </w:r>
      <w:r w:rsidRPr="00737C1D">
        <w:rPr>
          <w:rFonts w:ascii="TimesNewRoman" w:cs="TimesNewRoman"/>
        </w:rPr>
        <w:t>Hendi Suhendi, Fiqih Muamalah, (Jakarta: PT Raja Grafindo Persada, 2005)Hal 50</w:t>
      </w:r>
      <w:r>
        <w:t xml:space="preserve"> </w:t>
      </w:r>
    </w:p>
  </w:footnote>
  <w:footnote w:id="86">
    <w:p w:rsidR="00541C1C" w:rsidRDefault="00541C1C" w:rsidP="00541C1C">
      <w:pPr>
        <w:pStyle w:val="FootnoteText"/>
        <w:ind w:firstLine="720"/>
      </w:pPr>
      <w:r>
        <w:rPr>
          <w:rStyle w:val="FootnoteReference"/>
        </w:rPr>
        <w:footnoteRef/>
      </w:r>
      <w:r w:rsidRPr="00737C1D">
        <w:rPr>
          <w:rFonts w:ascii="TimesNewRoman" w:cs="TimesNewRoman"/>
        </w:rPr>
        <w:t>An-Nasa</w:t>
      </w:r>
      <w:r w:rsidRPr="00737C1D">
        <w:rPr>
          <w:rFonts w:ascii="TimesNewRoman" w:cs="TimesNewRoman" w:hint="cs"/>
        </w:rPr>
        <w:t>’</w:t>
      </w:r>
      <w:r w:rsidRPr="00737C1D">
        <w:rPr>
          <w:rFonts w:ascii="TimesNewRoman" w:cs="TimesNewRoman"/>
        </w:rPr>
        <w:t>I,Loc.Cit hal 253</w:t>
      </w:r>
      <w:r>
        <w:t xml:space="preserve"> </w:t>
      </w:r>
    </w:p>
  </w:footnote>
  <w:footnote w:id="87">
    <w:p w:rsidR="00541C1C" w:rsidRDefault="00541C1C" w:rsidP="00541C1C">
      <w:pPr>
        <w:pStyle w:val="FootnoteText"/>
        <w:ind w:firstLine="720"/>
      </w:pPr>
      <w:r>
        <w:rPr>
          <w:rStyle w:val="FootnoteReference"/>
        </w:rPr>
        <w:footnoteRef/>
      </w:r>
      <w:r w:rsidRPr="00737C1D">
        <w:rPr>
          <w:rFonts w:ascii="TimesNewRoman" w:cs="TimesNewRoman"/>
        </w:rPr>
        <w:t>Lihat Undang-Undang Republik Indonesia No.41 tahun 2004 tentang Wakaf Pasal 24</w:t>
      </w:r>
      <w:r>
        <w:t xml:space="preserve"> </w:t>
      </w:r>
    </w:p>
  </w:footnote>
  <w:footnote w:id="88">
    <w:p w:rsidR="00541C1C" w:rsidRDefault="00541C1C" w:rsidP="00541C1C">
      <w:pPr>
        <w:pStyle w:val="FootnoteText"/>
        <w:ind w:firstLine="720"/>
      </w:pPr>
      <w:r>
        <w:rPr>
          <w:rStyle w:val="FootnoteReference"/>
        </w:rPr>
        <w:footnoteRef/>
      </w:r>
      <w:r w:rsidRPr="00737C1D">
        <w:rPr>
          <w:rFonts w:ascii="TimesNewRoman" w:cs="TimesNewRoman"/>
        </w:rPr>
        <w:t>Lihat Undang-Undang Republik Indonesia No.41 tahun 2004 tentang Wakaf Pasal 20</w:t>
      </w:r>
      <w:r>
        <w:t xml:space="preserve"> </w:t>
      </w:r>
    </w:p>
  </w:footnote>
  <w:footnote w:id="89">
    <w:p w:rsidR="00541C1C" w:rsidRDefault="00541C1C" w:rsidP="00541C1C">
      <w:pPr>
        <w:pStyle w:val="FootnoteText"/>
        <w:ind w:firstLine="720"/>
      </w:pPr>
      <w:r>
        <w:rPr>
          <w:rStyle w:val="FootnoteReference"/>
        </w:rPr>
        <w:footnoteRef/>
      </w:r>
      <w:r w:rsidRPr="00737C1D">
        <w:rPr>
          <w:rFonts w:ascii="TimesNewRoman" w:cs="TimesNewRoman"/>
        </w:rPr>
        <w:t>Sayyid Sabiq, hal 467</w:t>
      </w:r>
      <w:r>
        <w:t xml:space="preserve"> </w:t>
      </w:r>
    </w:p>
  </w:footnote>
  <w:footnote w:id="90">
    <w:p w:rsidR="00541C1C" w:rsidRDefault="00541C1C" w:rsidP="00541C1C">
      <w:pPr>
        <w:pStyle w:val="FootnoteText"/>
        <w:ind w:firstLine="720"/>
      </w:pPr>
      <w:r>
        <w:rPr>
          <w:rStyle w:val="FootnoteReference"/>
        </w:rPr>
        <w:footnoteRef/>
      </w:r>
      <w:r w:rsidRPr="00737C1D">
        <w:rPr>
          <w:rFonts w:ascii="TimesNewRoman" w:cs="TimesNewRoman"/>
        </w:rPr>
        <w:t>Sayyid Sabiq, hal 469</w:t>
      </w:r>
      <w:r>
        <w:t xml:space="preserve"> </w:t>
      </w:r>
    </w:p>
  </w:footnote>
  <w:footnote w:id="91">
    <w:p w:rsidR="00541C1C" w:rsidRDefault="00541C1C" w:rsidP="00541C1C">
      <w:pPr>
        <w:pStyle w:val="FootnoteText"/>
        <w:ind w:firstLine="720"/>
      </w:pPr>
      <w:r>
        <w:rPr>
          <w:rStyle w:val="FootnoteReference"/>
        </w:rPr>
        <w:footnoteRef/>
      </w:r>
      <w:r w:rsidRPr="00737C1D">
        <w:rPr>
          <w:rFonts w:ascii="TimesNewRoman" w:cs="TimesNewRoman"/>
        </w:rPr>
        <w:t>Muhammad Ibnu Ismail al-Amir As-shan</w:t>
      </w:r>
      <w:r w:rsidRPr="00737C1D">
        <w:rPr>
          <w:rFonts w:ascii="TimesNewRoman" w:cs="TimesNewRoman" w:hint="cs"/>
        </w:rPr>
        <w:t>’</w:t>
      </w:r>
      <w:r w:rsidRPr="00737C1D">
        <w:rPr>
          <w:rFonts w:ascii="TimesNewRoman" w:cs="TimesNewRoman"/>
        </w:rPr>
        <w:t xml:space="preserve">ani, jilid 2 </w:t>
      </w:r>
      <w:r w:rsidRPr="00195E95">
        <w:rPr>
          <w:rFonts w:ascii="TimesNewRoman" w:cs="TimesNewRoman"/>
          <w:i/>
          <w:iCs/>
        </w:rPr>
        <w:t>Ibid</w:t>
      </w:r>
      <w:r w:rsidRPr="00737C1D">
        <w:rPr>
          <w:rFonts w:ascii="TimesNewRoman" w:cs="TimesNewRoman"/>
        </w:rPr>
        <w:t>, Hal 588</w:t>
      </w:r>
      <w:r>
        <w:t xml:space="preserve"> </w:t>
      </w:r>
    </w:p>
  </w:footnote>
  <w:footnote w:id="92">
    <w:p w:rsidR="00541C1C" w:rsidRDefault="00541C1C" w:rsidP="00541C1C">
      <w:pPr>
        <w:pStyle w:val="FootnoteText"/>
        <w:ind w:firstLine="720"/>
      </w:pPr>
      <w:r>
        <w:rPr>
          <w:rStyle w:val="FootnoteReference"/>
        </w:rPr>
        <w:footnoteRef/>
      </w:r>
      <w:r w:rsidRPr="00737C1D">
        <w:rPr>
          <w:rFonts w:ascii="TimesNewRoman" w:cs="TimesNewRoman"/>
        </w:rPr>
        <w:t xml:space="preserve">Dian Khirul Umam, </w:t>
      </w:r>
      <w:r w:rsidRPr="00195E95">
        <w:rPr>
          <w:rFonts w:ascii="TimesNewRoman" w:cs="TimesNewRoman"/>
          <w:i/>
          <w:iCs/>
        </w:rPr>
        <w:t>Ibid</w:t>
      </w:r>
      <w:r w:rsidRPr="00737C1D">
        <w:rPr>
          <w:rFonts w:ascii="TimesNewRoman" w:cs="TimesNewRoman"/>
        </w:rPr>
        <w:t>, hal 241</w:t>
      </w:r>
      <w:r>
        <w:t xml:space="preserve"> </w:t>
      </w:r>
    </w:p>
  </w:footnote>
  <w:footnote w:id="93">
    <w:p w:rsidR="00541C1C" w:rsidRPr="00824541" w:rsidRDefault="00541C1C" w:rsidP="00541C1C">
      <w:pPr>
        <w:autoSpaceDE w:val="0"/>
        <w:autoSpaceDN w:val="0"/>
        <w:adjustRightInd w:val="0"/>
        <w:ind w:firstLine="720"/>
        <w:jc w:val="both"/>
        <w:rPr>
          <w:rFonts w:ascii="TimesNewRoman" w:cs="TimesNewRoman"/>
          <w:sz w:val="20"/>
          <w:szCs w:val="20"/>
        </w:rPr>
      </w:pPr>
      <w:r>
        <w:rPr>
          <w:rStyle w:val="FootnoteReference"/>
        </w:rPr>
        <w:footnoteRef/>
      </w:r>
      <w:r w:rsidRPr="00737C1D">
        <w:rPr>
          <w:rFonts w:ascii="TimesNewRoman" w:cs="TimesNewRoman"/>
          <w:sz w:val="20"/>
          <w:szCs w:val="20"/>
        </w:rPr>
        <w:t>Mukhlis Usman, Kaidah-kaidah Istimbat hukum Islam ( Kaidah-</w:t>
      </w:r>
      <w:r>
        <w:rPr>
          <w:rFonts w:ascii="TimesNewRoman" w:cs="TimesNewRoman"/>
          <w:sz w:val="20"/>
          <w:szCs w:val="20"/>
        </w:rPr>
        <w:t xml:space="preserve">Kaidah Ushuliyah dan fiqhiyah), </w:t>
      </w:r>
      <w:r w:rsidRPr="00737C1D">
        <w:rPr>
          <w:rFonts w:ascii="TimesNewRoman" w:cs="TimesNewRoman"/>
          <w:sz w:val="20"/>
          <w:szCs w:val="20"/>
        </w:rPr>
        <w:t>( Jakarta: PT Raja Grafindo Persada, 2002) hal 20</w:t>
      </w:r>
      <w:r>
        <w:t xml:space="preserve"> </w:t>
      </w:r>
    </w:p>
  </w:footnote>
  <w:footnote w:id="94">
    <w:p w:rsidR="00541C1C" w:rsidRDefault="00541C1C" w:rsidP="00541C1C">
      <w:pPr>
        <w:pStyle w:val="FootnoteText"/>
        <w:ind w:firstLine="720"/>
      </w:pPr>
      <w:r>
        <w:rPr>
          <w:rStyle w:val="FootnoteReference"/>
        </w:rPr>
        <w:footnoteRef/>
      </w:r>
      <w:r w:rsidRPr="00737C1D">
        <w:rPr>
          <w:rFonts w:ascii="TimesNewRoman" w:cs="TimesNewRoman"/>
        </w:rPr>
        <w:t xml:space="preserve">Djazuli, </w:t>
      </w:r>
      <w:r w:rsidRPr="00195E95">
        <w:rPr>
          <w:rFonts w:ascii="TimesNewRoman" w:cs="TimesNewRoman"/>
          <w:i/>
          <w:iCs/>
        </w:rPr>
        <w:t>Ibid</w:t>
      </w:r>
      <w:r w:rsidRPr="00737C1D">
        <w:rPr>
          <w:rFonts w:ascii="TimesNewRoman" w:cs="TimesNewRoman"/>
        </w:rPr>
        <w:t>. Hal 153</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92A"/>
    <w:multiLevelType w:val="hybridMultilevel"/>
    <w:tmpl w:val="15D4EC08"/>
    <w:lvl w:ilvl="0" w:tplc="50847092">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2623D"/>
    <w:multiLevelType w:val="hybridMultilevel"/>
    <w:tmpl w:val="985C908E"/>
    <w:lvl w:ilvl="0" w:tplc="A67EB35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D474E6"/>
    <w:multiLevelType w:val="hybridMultilevel"/>
    <w:tmpl w:val="0EA66342"/>
    <w:lvl w:ilvl="0" w:tplc="9D50B396">
      <w:start w:val="1"/>
      <w:numFmt w:val="upperLetter"/>
      <w:lvlText w:val="%1."/>
      <w:lvlJc w:val="left"/>
      <w:pPr>
        <w:tabs>
          <w:tab w:val="num" w:pos="1575"/>
        </w:tabs>
        <w:ind w:left="1575" w:hanging="360"/>
      </w:pPr>
      <w:rPr>
        <w:rFonts w:hint="default"/>
      </w:rPr>
    </w:lvl>
    <w:lvl w:ilvl="1" w:tplc="04090019" w:tentative="1">
      <w:start w:val="1"/>
      <w:numFmt w:val="lowerLetter"/>
      <w:lvlText w:val="%2."/>
      <w:lvlJc w:val="left"/>
      <w:pPr>
        <w:tabs>
          <w:tab w:val="num" w:pos="2295"/>
        </w:tabs>
        <w:ind w:left="2295" w:hanging="360"/>
      </w:pPr>
    </w:lvl>
    <w:lvl w:ilvl="2" w:tplc="0409001B" w:tentative="1">
      <w:start w:val="1"/>
      <w:numFmt w:val="lowerRoman"/>
      <w:lvlText w:val="%3."/>
      <w:lvlJc w:val="right"/>
      <w:pPr>
        <w:tabs>
          <w:tab w:val="num" w:pos="3015"/>
        </w:tabs>
        <w:ind w:left="3015" w:hanging="180"/>
      </w:pPr>
    </w:lvl>
    <w:lvl w:ilvl="3" w:tplc="0409000F" w:tentative="1">
      <w:start w:val="1"/>
      <w:numFmt w:val="decimal"/>
      <w:lvlText w:val="%4."/>
      <w:lvlJc w:val="left"/>
      <w:pPr>
        <w:tabs>
          <w:tab w:val="num" w:pos="3735"/>
        </w:tabs>
        <w:ind w:left="3735" w:hanging="360"/>
      </w:pPr>
    </w:lvl>
    <w:lvl w:ilvl="4" w:tplc="04090019" w:tentative="1">
      <w:start w:val="1"/>
      <w:numFmt w:val="lowerLetter"/>
      <w:lvlText w:val="%5."/>
      <w:lvlJc w:val="left"/>
      <w:pPr>
        <w:tabs>
          <w:tab w:val="num" w:pos="4455"/>
        </w:tabs>
        <w:ind w:left="4455" w:hanging="360"/>
      </w:pPr>
    </w:lvl>
    <w:lvl w:ilvl="5" w:tplc="0409001B" w:tentative="1">
      <w:start w:val="1"/>
      <w:numFmt w:val="lowerRoman"/>
      <w:lvlText w:val="%6."/>
      <w:lvlJc w:val="right"/>
      <w:pPr>
        <w:tabs>
          <w:tab w:val="num" w:pos="5175"/>
        </w:tabs>
        <w:ind w:left="5175" w:hanging="180"/>
      </w:pPr>
    </w:lvl>
    <w:lvl w:ilvl="6" w:tplc="0409000F" w:tentative="1">
      <w:start w:val="1"/>
      <w:numFmt w:val="decimal"/>
      <w:lvlText w:val="%7."/>
      <w:lvlJc w:val="left"/>
      <w:pPr>
        <w:tabs>
          <w:tab w:val="num" w:pos="5895"/>
        </w:tabs>
        <w:ind w:left="5895" w:hanging="360"/>
      </w:pPr>
    </w:lvl>
    <w:lvl w:ilvl="7" w:tplc="04090019" w:tentative="1">
      <w:start w:val="1"/>
      <w:numFmt w:val="lowerLetter"/>
      <w:lvlText w:val="%8."/>
      <w:lvlJc w:val="left"/>
      <w:pPr>
        <w:tabs>
          <w:tab w:val="num" w:pos="6615"/>
        </w:tabs>
        <w:ind w:left="6615" w:hanging="360"/>
      </w:pPr>
    </w:lvl>
    <w:lvl w:ilvl="8" w:tplc="0409001B" w:tentative="1">
      <w:start w:val="1"/>
      <w:numFmt w:val="lowerRoman"/>
      <w:lvlText w:val="%9."/>
      <w:lvlJc w:val="right"/>
      <w:pPr>
        <w:tabs>
          <w:tab w:val="num" w:pos="7335"/>
        </w:tabs>
        <w:ind w:left="7335" w:hanging="180"/>
      </w:pPr>
    </w:lvl>
  </w:abstractNum>
  <w:abstractNum w:abstractNumId="3">
    <w:nsid w:val="241F7827"/>
    <w:multiLevelType w:val="hybridMultilevel"/>
    <w:tmpl w:val="6E809DE6"/>
    <w:lvl w:ilvl="0" w:tplc="2440F844">
      <w:start w:val="1"/>
      <w:numFmt w:val="decimal"/>
      <w:lvlText w:val="%1."/>
      <w:lvlJc w:val="left"/>
      <w:pPr>
        <w:ind w:left="1935" w:hanging="360"/>
      </w:pPr>
      <w:rPr>
        <w:rFonts w:cs="TimesNewRoman" w:hint="default"/>
        <w:b w:val="0"/>
        <w:bCs/>
        <w:color w:val="000000"/>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4">
    <w:nsid w:val="2DCC28D9"/>
    <w:multiLevelType w:val="hybridMultilevel"/>
    <w:tmpl w:val="707CA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0037B1"/>
    <w:multiLevelType w:val="hybridMultilevel"/>
    <w:tmpl w:val="0EA66342"/>
    <w:lvl w:ilvl="0" w:tplc="9D50B396">
      <w:start w:val="1"/>
      <w:numFmt w:val="upperLetter"/>
      <w:lvlText w:val="%1."/>
      <w:lvlJc w:val="left"/>
      <w:pPr>
        <w:tabs>
          <w:tab w:val="num" w:pos="1575"/>
        </w:tabs>
        <w:ind w:left="1575" w:hanging="360"/>
      </w:pPr>
      <w:rPr>
        <w:rFonts w:hint="default"/>
      </w:rPr>
    </w:lvl>
    <w:lvl w:ilvl="1" w:tplc="04090019" w:tentative="1">
      <w:start w:val="1"/>
      <w:numFmt w:val="lowerLetter"/>
      <w:lvlText w:val="%2."/>
      <w:lvlJc w:val="left"/>
      <w:pPr>
        <w:tabs>
          <w:tab w:val="num" w:pos="2295"/>
        </w:tabs>
        <w:ind w:left="2295" w:hanging="360"/>
      </w:pPr>
    </w:lvl>
    <w:lvl w:ilvl="2" w:tplc="0409001B" w:tentative="1">
      <w:start w:val="1"/>
      <w:numFmt w:val="lowerRoman"/>
      <w:lvlText w:val="%3."/>
      <w:lvlJc w:val="right"/>
      <w:pPr>
        <w:tabs>
          <w:tab w:val="num" w:pos="3015"/>
        </w:tabs>
        <w:ind w:left="3015" w:hanging="180"/>
      </w:pPr>
    </w:lvl>
    <w:lvl w:ilvl="3" w:tplc="0409000F" w:tentative="1">
      <w:start w:val="1"/>
      <w:numFmt w:val="decimal"/>
      <w:lvlText w:val="%4."/>
      <w:lvlJc w:val="left"/>
      <w:pPr>
        <w:tabs>
          <w:tab w:val="num" w:pos="3735"/>
        </w:tabs>
        <w:ind w:left="3735" w:hanging="360"/>
      </w:pPr>
    </w:lvl>
    <w:lvl w:ilvl="4" w:tplc="04090019" w:tentative="1">
      <w:start w:val="1"/>
      <w:numFmt w:val="lowerLetter"/>
      <w:lvlText w:val="%5."/>
      <w:lvlJc w:val="left"/>
      <w:pPr>
        <w:tabs>
          <w:tab w:val="num" w:pos="4455"/>
        </w:tabs>
        <w:ind w:left="4455" w:hanging="360"/>
      </w:pPr>
    </w:lvl>
    <w:lvl w:ilvl="5" w:tplc="0409001B" w:tentative="1">
      <w:start w:val="1"/>
      <w:numFmt w:val="lowerRoman"/>
      <w:lvlText w:val="%6."/>
      <w:lvlJc w:val="right"/>
      <w:pPr>
        <w:tabs>
          <w:tab w:val="num" w:pos="5175"/>
        </w:tabs>
        <w:ind w:left="5175" w:hanging="180"/>
      </w:pPr>
    </w:lvl>
    <w:lvl w:ilvl="6" w:tplc="0409000F" w:tentative="1">
      <w:start w:val="1"/>
      <w:numFmt w:val="decimal"/>
      <w:lvlText w:val="%7."/>
      <w:lvlJc w:val="left"/>
      <w:pPr>
        <w:tabs>
          <w:tab w:val="num" w:pos="5895"/>
        </w:tabs>
        <w:ind w:left="5895" w:hanging="360"/>
      </w:pPr>
    </w:lvl>
    <w:lvl w:ilvl="7" w:tplc="04090019" w:tentative="1">
      <w:start w:val="1"/>
      <w:numFmt w:val="lowerLetter"/>
      <w:lvlText w:val="%8."/>
      <w:lvlJc w:val="left"/>
      <w:pPr>
        <w:tabs>
          <w:tab w:val="num" w:pos="6615"/>
        </w:tabs>
        <w:ind w:left="6615" w:hanging="360"/>
      </w:pPr>
    </w:lvl>
    <w:lvl w:ilvl="8" w:tplc="0409001B" w:tentative="1">
      <w:start w:val="1"/>
      <w:numFmt w:val="lowerRoman"/>
      <w:lvlText w:val="%9."/>
      <w:lvlJc w:val="right"/>
      <w:pPr>
        <w:tabs>
          <w:tab w:val="num" w:pos="7335"/>
        </w:tabs>
        <w:ind w:left="7335" w:hanging="180"/>
      </w:pPr>
    </w:lvl>
  </w:abstractNum>
  <w:abstractNum w:abstractNumId="6">
    <w:nsid w:val="380F4C63"/>
    <w:multiLevelType w:val="hybridMultilevel"/>
    <w:tmpl w:val="6D1EA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104A9A"/>
    <w:multiLevelType w:val="hybridMultilevel"/>
    <w:tmpl w:val="935A8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AA4349"/>
    <w:multiLevelType w:val="hybridMultilevel"/>
    <w:tmpl w:val="23D06E1E"/>
    <w:lvl w:ilvl="0" w:tplc="0C7C438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DB1E28"/>
    <w:multiLevelType w:val="hybridMultilevel"/>
    <w:tmpl w:val="F350E4C0"/>
    <w:lvl w:ilvl="0" w:tplc="5038F418">
      <w:start w:val="1"/>
      <w:numFmt w:val="lowerLetter"/>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7A2A56"/>
    <w:multiLevelType w:val="hybridMultilevel"/>
    <w:tmpl w:val="BE9E35AA"/>
    <w:lvl w:ilvl="0" w:tplc="0320401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9B7C4C"/>
    <w:multiLevelType w:val="singleLevel"/>
    <w:tmpl w:val="4D5C5398"/>
    <w:lvl w:ilvl="0">
      <w:start w:val="1"/>
      <w:numFmt w:val="upperLetter"/>
      <w:pStyle w:val="Heading1"/>
      <w:lvlText w:val="%1."/>
      <w:lvlJc w:val="left"/>
      <w:pPr>
        <w:tabs>
          <w:tab w:val="num" w:pos="360"/>
        </w:tabs>
        <w:ind w:left="360" w:hanging="360"/>
      </w:pPr>
      <w:rPr>
        <w:rFonts w:hint="default"/>
      </w:rPr>
    </w:lvl>
  </w:abstractNum>
  <w:abstractNum w:abstractNumId="12">
    <w:nsid w:val="52CF0483"/>
    <w:multiLevelType w:val="hybridMultilevel"/>
    <w:tmpl w:val="1130E420"/>
    <w:lvl w:ilvl="0" w:tplc="CB528D2A">
      <w:start w:val="1"/>
      <w:numFmt w:val="decimal"/>
      <w:lvlText w:val="%1."/>
      <w:lvlJc w:val="left"/>
      <w:pPr>
        <w:ind w:left="1890" w:hanging="360"/>
      </w:pPr>
      <w:rPr>
        <w:rFonts w:cs="TimesNew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nsid w:val="52D15380"/>
    <w:multiLevelType w:val="hybridMultilevel"/>
    <w:tmpl w:val="478A0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4723EA"/>
    <w:multiLevelType w:val="hybridMultilevel"/>
    <w:tmpl w:val="2E164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4E3046"/>
    <w:multiLevelType w:val="hybridMultilevel"/>
    <w:tmpl w:val="0ABE8782"/>
    <w:lvl w:ilvl="0" w:tplc="72B06474">
      <w:start w:val="1"/>
      <w:numFmt w:val="upp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6">
    <w:nsid w:val="58F56A06"/>
    <w:multiLevelType w:val="hybridMultilevel"/>
    <w:tmpl w:val="6D5035EA"/>
    <w:lvl w:ilvl="0" w:tplc="A67EB35E">
      <w:start w:val="1"/>
      <w:numFmt w:val="decimal"/>
      <w:lvlText w:val="%1."/>
      <w:lvlJc w:val="left"/>
      <w:pPr>
        <w:ind w:left="2475" w:hanging="10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B932BDB"/>
    <w:multiLevelType w:val="hybridMultilevel"/>
    <w:tmpl w:val="E7483182"/>
    <w:lvl w:ilvl="0" w:tplc="05BA16A4">
      <w:start w:val="1"/>
      <w:numFmt w:val="upp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8">
    <w:nsid w:val="6CA54D08"/>
    <w:multiLevelType w:val="hybridMultilevel"/>
    <w:tmpl w:val="C36ECBFA"/>
    <w:lvl w:ilvl="0" w:tplc="96A81818">
      <w:start w:val="1"/>
      <w:numFmt w:val="upp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9">
    <w:nsid w:val="6DC86AA4"/>
    <w:multiLevelType w:val="hybridMultilevel"/>
    <w:tmpl w:val="6450A7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4263643"/>
    <w:multiLevelType w:val="hybridMultilevel"/>
    <w:tmpl w:val="1EDAD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4D6B22"/>
    <w:multiLevelType w:val="hybridMultilevel"/>
    <w:tmpl w:val="A72495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B1B0260"/>
    <w:multiLevelType w:val="hybridMultilevel"/>
    <w:tmpl w:val="26284670"/>
    <w:lvl w:ilvl="0" w:tplc="83224D40">
      <w:start w:val="1"/>
      <w:numFmt w:val="upp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3">
    <w:nsid w:val="7CA22A5A"/>
    <w:multiLevelType w:val="hybridMultilevel"/>
    <w:tmpl w:val="919E012E"/>
    <w:lvl w:ilvl="0" w:tplc="F06E505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15"/>
  </w:num>
  <w:num w:numId="3">
    <w:abstractNumId w:val="17"/>
  </w:num>
  <w:num w:numId="4">
    <w:abstractNumId w:val="5"/>
  </w:num>
  <w:num w:numId="5">
    <w:abstractNumId w:val="18"/>
  </w:num>
  <w:num w:numId="6">
    <w:abstractNumId w:val="11"/>
  </w:num>
  <w:num w:numId="7">
    <w:abstractNumId w:val="19"/>
  </w:num>
  <w:num w:numId="8">
    <w:abstractNumId w:val="2"/>
  </w:num>
  <w:num w:numId="9">
    <w:abstractNumId w:val="3"/>
  </w:num>
  <w:num w:numId="10">
    <w:abstractNumId w:val="12"/>
  </w:num>
  <w:num w:numId="11">
    <w:abstractNumId w:val="4"/>
  </w:num>
  <w:num w:numId="12">
    <w:abstractNumId w:val="20"/>
  </w:num>
  <w:num w:numId="13">
    <w:abstractNumId w:val="6"/>
  </w:num>
  <w:num w:numId="14">
    <w:abstractNumId w:val="0"/>
  </w:num>
  <w:num w:numId="15">
    <w:abstractNumId w:val="21"/>
  </w:num>
  <w:num w:numId="16">
    <w:abstractNumId w:val="1"/>
  </w:num>
  <w:num w:numId="17">
    <w:abstractNumId w:val="16"/>
  </w:num>
  <w:num w:numId="18">
    <w:abstractNumId w:val="9"/>
  </w:num>
  <w:num w:numId="19">
    <w:abstractNumId w:val="23"/>
  </w:num>
  <w:num w:numId="20">
    <w:abstractNumId w:val="10"/>
  </w:num>
  <w:num w:numId="21">
    <w:abstractNumId w:val="7"/>
  </w:num>
  <w:num w:numId="22">
    <w:abstractNumId w:val="14"/>
  </w:num>
  <w:num w:numId="23">
    <w:abstractNumId w:val="1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A59F2"/>
    <w:rsid w:val="0001173C"/>
    <w:rsid w:val="000904DE"/>
    <w:rsid w:val="000B3462"/>
    <w:rsid w:val="000B3F3A"/>
    <w:rsid w:val="000C4596"/>
    <w:rsid w:val="000D6118"/>
    <w:rsid w:val="00113707"/>
    <w:rsid w:val="001440AC"/>
    <w:rsid w:val="00253578"/>
    <w:rsid w:val="00332841"/>
    <w:rsid w:val="00350E52"/>
    <w:rsid w:val="00382C94"/>
    <w:rsid w:val="003F1EA1"/>
    <w:rsid w:val="00541C1C"/>
    <w:rsid w:val="00631F79"/>
    <w:rsid w:val="006B3F27"/>
    <w:rsid w:val="007829B7"/>
    <w:rsid w:val="007D462D"/>
    <w:rsid w:val="00840E9F"/>
    <w:rsid w:val="00844991"/>
    <w:rsid w:val="008737A6"/>
    <w:rsid w:val="008B4699"/>
    <w:rsid w:val="008C39ED"/>
    <w:rsid w:val="00914D6C"/>
    <w:rsid w:val="00923D43"/>
    <w:rsid w:val="009C03D7"/>
    <w:rsid w:val="00A377DF"/>
    <w:rsid w:val="00AB6C0B"/>
    <w:rsid w:val="00AC7B6D"/>
    <w:rsid w:val="00B41C94"/>
    <w:rsid w:val="00BD3D25"/>
    <w:rsid w:val="00C008DF"/>
    <w:rsid w:val="00D3108C"/>
    <w:rsid w:val="00DA59F2"/>
    <w:rsid w:val="00DF2537"/>
    <w:rsid w:val="00E234BD"/>
    <w:rsid w:val="00E857E8"/>
    <w:rsid w:val="00EB6E0F"/>
    <w:rsid w:val="00EE0A48"/>
    <w:rsid w:val="00FC7F6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raditional Arabic"/>
        <w:sz w:val="24"/>
        <w:szCs w:val="3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9F2"/>
  </w:style>
  <w:style w:type="paragraph" w:styleId="Heading1">
    <w:name w:val="heading 1"/>
    <w:basedOn w:val="Normal"/>
    <w:next w:val="Normal"/>
    <w:link w:val="Heading1Char"/>
    <w:qFormat/>
    <w:rsid w:val="00253578"/>
    <w:pPr>
      <w:keepNext/>
      <w:numPr>
        <w:numId w:val="6"/>
      </w:numPr>
      <w:spacing w:line="480" w:lineRule="auto"/>
      <w:jc w:val="both"/>
      <w:outlineLvl w:val="0"/>
    </w:pPr>
    <w:rPr>
      <w:rFonts w:eastAsia="Times New Roman" w:cs="Times New Roman"/>
      <w:b/>
      <w:bCs/>
      <w:szCs w:val="24"/>
    </w:rPr>
  </w:style>
  <w:style w:type="paragraph" w:styleId="Heading3">
    <w:name w:val="heading 3"/>
    <w:basedOn w:val="Normal"/>
    <w:next w:val="Normal"/>
    <w:link w:val="Heading3Char"/>
    <w:unhideWhenUsed/>
    <w:qFormat/>
    <w:rsid w:val="00541C1C"/>
    <w:pPr>
      <w:keepNext/>
      <w:keepLines/>
      <w:spacing w:before="200"/>
      <w:outlineLvl w:val="2"/>
    </w:pPr>
    <w:rPr>
      <w:rFonts w:asciiTheme="majorHAnsi" w:eastAsiaTheme="majorEastAsia" w:hAnsiTheme="majorHAnsi" w:cstheme="majorBidi"/>
      <w:b/>
      <w:bCs/>
      <w:color w:val="4F81BD" w:themeColor="accent1"/>
      <w:spacing w:val="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3578"/>
    <w:rPr>
      <w:rFonts w:eastAsia="Times New Roman" w:cs="Times New Roman"/>
      <w:b/>
      <w:bCs/>
      <w:szCs w:val="24"/>
    </w:rPr>
  </w:style>
  <w:style w:type="paragraph" w:styleId="BodyText">
    <w:name w:val="Body Text"/>
    <w:basedOn w:val="Normal"/>
    <w:link w:val="BodyTextChar"/>
    <w:rsid w:val="00253578"/>
    <w:pPr>
      <w:spacing w:line="480" w:lineRule="auto"/>
      <w:jc w:val="both"/>
    </w:pPr>
    <w:rPr>
      <w:rFonts w:ascii="Bookman Old Style" w:eastAsia="Times New Roman" w:hAnsi="Bookman Old Style" w:cs="DecoType Naskh Special"/>
      <w:szCs w:val="38"/>
    </w:rPr>
  </w:style>
  <w:style w:type="character" w:customStyle="1" w:styleId="BodyTextChar">
    <w:name w:val="Body Text Char"/>
    <w:basedOn w:val="DefaultParagraphFont"/>
    <w:link w:val="BodyText"/>
    <w:rsid w:val="00253578"/>
    <w:rPr>
      <w:rFonts w:ascii="Bookman Old Style" w:eastAsia="Times New Roman" w:hAnsi="Bookman Old Style" w:cs="DecoType Naskh Special"/>
      <w:szCs w:val="38"/>
    </w:rPr>
  </w:style>
  <w:style w:type="paragraph" w:styleId="BodyTextIndent2">
    <w:name w:val="Body Text Indent 2"/>
    <w:basedOn w:val="Normal"/>
    <w:link w:val="BodyTextIndent2Char"/>
    <w:uiPriority w:val="99"/>
    <w:unhideWhenUsed/>
    <w:rsid w:val="00253578"/>
    <w:pPr>
      <w:spacing w:after="120" w:line="480" w:lineRule="auto"/>
      <w:ind w:left="360"/>
    </w:pPr>
  </w:style>
  <w:style w:type="character" w:customStyle="1" w:styleId="BodyTextIndent2Char">
    <w:name w:val="Body Text Indent 2 Char"/>
    <w:basedOn w:val="DefaultParagraphFont"/>
    <w:link w:val="BodyTextIndent2"/>
    <w:uiPriority w:val="99"/>
    <w:rsid w:val="00253578"/>
  </w:style>
  <w:style w:type="paragraph" w:styleId="BodyTextIndent">
    <w:name w:val="Body Text Indent"/>
    <w:basedOn w:val="Normal"/>
    <w:link w:val="BodyTextIndentChar"/>
    <w:uiPriority w:val="99"/>
    <w:unhideWhenUsed/>
    <w:rsid w:val="00253578"/>
    <w:pPr>
      <w:spacing w:after="120"/>
      <w:ind w:left="360"/>
    </w:pPr>
  </w:style>
  <w:style w:type="character" w:customStyle="1" w:styleId="BodyTextIndentChar">
    <w:name w:val="Body Text Indent Char"/>
    <w:basedOn w:val="DefaultParagraphFont"/>
    <w:link w:val="BodyTextIndent"/>
    <w:uiPriority w:val="99"/>
    <w:rsid w:val="00253578"/>
  </w:style>
  <w:style w:type="paragraph" w:styleId="FootnoteText">
    <w:name w:val="footnote text"/>
    <w:basedOn w:val="Normal"/>
    <w:link w:val="FootnoteTextChar"/>
    <w:uiPriority w:val="99"/>
    <w:semiHidden/>
    <w:unhideWhenUsed/>
    <w:rsid w:val="00C008DF"/>
    <w:rPr>
      <w:sz w:val="20"/>
      <w:szCs w:val="20"/>
    </w:rPr>
  </w:style>
  <w:style w:type="character" w:customStyle="1" w:styleId="FootnoteTextChar">
    <w:name w:val="Footnote Text Char"/>
    <w:basedOn w:val="DefaultParagraphFont"/>
    <w:link w:val="FootnoteText"/>
    <w:uiPriority w:val="99"/>
    <w:semiHidden/>
    <w:rsid w:val="00C008DF"/>
    <w:rPr>
      <w:sz w:val="20"/>
      <w:szCs w:val="20"/>
    </w:rPr>
  </w:style>
  <w:style w:type="character" w:styleId="FootnoteReference">
    <w:name w:val="footnote reference"/>
    <w:basedOn w:val="DefaultParagraphFont"/>
    <w:uiPriority w:val="99"/>
    <w:semiHidden/>
    <w:unhideWhenUsed/>
    <w:rsid w:val="00541C1C"/>
    <w:rPr>
      <w:vertAlign w:val="superscript"/>
    </w:rPr>
  </w:style>
  <w:style w:type="paragraph" w:styleId="ListParagraph">
    <w:name w:val="List Paragraph"/>
    <w:basedOn w:val="Normal"/>
    <w:uiPriority w:val="34"/>
    <w:qFormat/>
    <w:rsid w:val="00541C1C"/>
    <w:pPr>
      <w:ind w:left="720"/>
      <w:contextualSpacing/>
    </w:pPr>
  </w:style>
  <w:style w:type="paragraph" w:styleId="Header">
    <w:name w:val="header"/>
    <w:basedOn w:val="Normal"/>
    <w:link w:val="HeaderChar"/>
    <w:uiPriority w:val="99"/>
    <w:unhideWhenUsed/>
    <w:rsid w:val="00541C1C"/>
    <w:pPr>
      <w:tabs>
        <w:tab w:val="center" w:pos="4680"/>
        <w:tab w:val="right" w:pos="9360"/>
      </w:tabs>
    </w:pPr>
  </w:style>
  <w:style w:type="character" w:customStyle="1" w:styleId="HeaderChar">
    <w:name w:val="Header Char"/>
    <w:basedOn w:val="DefaultParagraphFont"/>
    <w:link w:val="Header"/>
    <w:uiPriority w:val="99"/>
    <w:rsid w:val="00541C1C"/>
  </w:style>
  <w:style w:type="paragraph" w:styleId="Footer">
    <w:name w:val="footer"/>
    <w:basedOn w:val="Normal"/>
    <w:link w:val="FooterChar"/>
    <w:uiPriority w:val="99"/>
    <w:semiHidden/>
    <w:unhideWhenUsed/>
    <w:rsid w:val="00541C1C"/>
    <w:pPr>
      <w:tabs>
        <w:tab w:val="center" w:pos="4680"/>
        <w:tab w:val="right" w:pos="9360"/>
      </w:tabs>
    </w:pPr>
  </w:style>
  <w:style w:type="character" w:customStyle="1" w:styleId="FooterChar">
    <w:name w:val="Footer Char"/>
    <w:basedOn w:val="DefaultParagraphFont"/>
    <w:link w:val="Footer"/>
    <w:uiPriority w:val="99"/>
    <w:semiHidden/>
    <w:rsid w:val="00541C1C"/>
  </w:style>
  <w:style w:type="character" w:customStyle="1" w:styleId="Heading3Char">
    <w:name w:val="Heading 3 Char"/>
    <w:basedOn w:val="DefaultParagraphFont"/>
    <w:link w:val="Heading3"/>
    <w:rsid w:val="00541C1C"/>
    <w:rPr>
      <w:rFonts w:asciiTheme="majorHAnsi" w:eastAsiaTheme="majorEastAsia" w:hAnsiTheme="majorHAnsi" w:cstheme="majorBidi"/>
      <w:b/>
      <w:bCs/>
      <w:color w:val="4F81BD" w:themeColor="accent1"/>
      <w:spacing w:val="8"/>
      <w:szCs w:val="38"/>
    </w:rPr>
  </w:style>
  <w:style w:type="paragraph" w:styleId="Title">
    <w:name w:val="Title"/>
    <w:basedOn w:val="Normal"/>
    <w:link w:val="TitleChar"/>
    <w:qFormat/>
    <w:rsid w:val="00541C1C"/>
    <w:pPr>
      <w:jc w:val="center"/>
    </w:pPr>
    <w:rPr>
      <w:rFonts w:eastAsia="Times New Roman" w:cs="Times New Roman"/>
      <w:b/>
      <w:bCs/>
      <w:szCs w:val="24"/>
    </w:rPr>
  </w:style>
  <w:style w:type="character" w:customStyle="1" w:styleId="TitleChar">
    <w:name w:val="Title Char"/>
    <w:basedOn w:val="DefaultParagraphFont"/>
    <w:link w:val="Title"/>
    <w:rsid w:val="00541C1C"/>
    <w:rPr>
      <w:rFonts w:eastAsia="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98</Pages>
  <Words>19551</Words>
  <Characters>111445</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Komp2</dc:creator>
  <cp:keywords/>
  <dc:description/>
  <cp:lastModifiedBy>hp</cp:lastModifiedBy>
  <cp:revision>19</cp:revision>
  <cp:lastPrinted>2013-04-18T16:34:00Z</cp:lastPrinted>
  <dcterms:created xsi:type="dcterms:W3CDTF">2013-01-18T06:46:00Z</dcterms:created>
  <dcterms:modified xsi:type="dcterms:W3CDTF">2020-06-12T07:14:00Z</dcterms:modified>
</cp:coreProperties>
</file>