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3" w:rsidRDefault="00EF4A53" w:rsidP="00EF4A53">
      <w:pPr>
        <w:pStyle w:val="Heading5"/>
        <w:spacing w:before="90"/>
        <w:ind w:left="1966" w:right="1563"/>
        <w:jc w:val="center"/>
      </w:pPr>
      <w:r>
        <w:t>DAFTAR PUSTAKA</w:t>
      </w:r>
    </w:p>
    <w:p w:rsidR="00EF4A53" w:rsidRDefault="00EF4A53" w:rsidP="00EF4A53">
      <w:pPr>
        <w:pStyle w:val="BodyText"/>
        <w:rPr>
          <w:b/>
          <w:sz w:val="26"/>
        </w:rPr>
      </w:pPr>
    </w:p>
    <w:p w:rsidR="00EF4A53" w:rsidRDefault="00EF4A53" w:rsidP="00EF4A53">
      <w:pPr>
        <w:pStyle w:val="BodyText"/>
        <w:rPr>
          <w:b/>
          <w:sz w:val="26"/>
        </w:rPr>
      </w:pPr>
    </w:p>
    <w:p w:rsidR="00EF4A53" w:rsidRDefault="00EF4A53" w:rsidP="00EF4A53">
      <w:pPr>
        <w:spacing w:before="225"/>
        <w:ind w:left="1968"/>
        <w:rPr>
          <w:sz w:val="24"/>
        </w:rPr>
      </w:pPr>
      <w:proofErr w:type="gramStart"/>
      <w:r>
        <w:rPr>
          <w:sz w:val="24"/>
        </w:rPr>
        <w:t>Ahmad Bin Muhammad Al-</w:t>
      </w:r>
      <w:proofErr w:type="spellStart"/>
      <w:r>
        <w:rPr>
          <w:sz w:val="24"/>
        </w:rPr>
        <w:t>Mahalli</w:t>
      </w:r>
      <w:proofErr w:type="spellEnd"/>
      <w:r>
        <w:rPr>
          <w:sz w:val="24"/>
        </w:rPr>
        <w:t>, Al-Imam Muhammad.</w:t>
      </w:r>
      <w:proofErr w:type="gramEnd"/>
      <w:r>
        <w:rPr>
          <w:sz w:val="24"/>
        </w:rPr>
        <w:t xml:space="preserve"> 2015. </w:t>
      </w:r>
      <w:proofErr w:type="spellStart"/>
      <w:r>
        <w:rPr>
          <w:i/>
          <w:sz w:val="24"/>
        </w:rPr>
        <w:t>Tafsir</w:t>
      </w:r>
      <w:proofErr w:type="spellEnd"/>
      <w:r>
        <w:rPr>
          <w:i/>
          <w:spacing w:val="54"/>
          <w:sz w:val="24"/>
        </w:rPr>
        <w:t xml:space="preserve"> </w:t>
      </w:r>
      <w:proofErr w:type="spellStart"/>
      <w:r>
        <w:rPr>
          <w:i/>
          <w:sz w:val="24"/>
        </w:rPr>
        <w:t>Jalalain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ind w:left="2534"/>
      </w:pPr>
      <w:r>
        <w:t xml:space="preserve">Surabaya: PT. </w:t>
      </w:r>
      <w:proofErr w:type="spellStart"/>
      <w:proofErr w:type="gramStart"/>
      <w:r>
        <w:t>elba</w:t>
      </w:r>
      <w:proofErr w:type="spellEnd"/>
      <w:proofErr w:type="gramEnd"/>
      <w:r>
        <w:t xml:space="preserve"> </w:t>
      </w:r>
      <w:proofErr w:type="spellStart"/>
      <w:r>
        <w:t>Fitra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Sejahtera.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Rasyidin</w:t>
      </w:r>
      <w:proofErr w:type="spellEnd"/>
      <w:r>
        <w:rPr>
          <w:sz w:val="24"/>
        </w:rPr>
        <w:t xml:space="preserve">. 2008. </w:t>
      </w:r>
      <w:proofErr w:type="spellStart"/>
      <w:r>
        <w:rPr>
          <w:i/>
          <w:sz w:val="24"/>
        </w:rPr>
        <w:t>Falsafal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Islam</w:t>
      </w:r>
      <w:r>
        <w:rPr>
          <w:sz w:val="24"/>
        </w:rPr>
        <w:t xml:space="preserve">. Bandung: </w:t>
      </w:r>
      <w:proofErr w:type="spellStart"/>
      <w:r>
        <w:rPr>
          <w:sz w:val="24"/>
        </w:rPr>
        <w:t>Ciptapustaka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Perintis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spacing w:before="1"/>
        <w:ind w:left="1968"/>
        <w:rPr>
          <w:sz w:val="24"/>
        </w:rPr>
      </w:pPr>
      <w:proofErr w:type="spellStart"/>
      <w:r>
        <w:rPr>
          <w:sz w:val="24"/>
        </w:rPr>
        <w:t>Armai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Arif</w:t>
      </w:r>
      <w:proofErr w:type="spellEnd"/>
      <w:r>
        <w:rPr>
          <w:sz w:val="24"/>
        </w:rPr>
        <w:t xml:space="preserve">. 2002.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Islam</w:t>
      </w:r>
      <w:r>
        <w:rPr>
          <w:sz w:val="24"/>
        </w:rPr>
        <w:t xml:space="preserve">. Jakarta: </w:t>
      </w:r>
      <w:proofErr w:type="spellStart"/>
      <w:r>
        <w:rPr>
          <w:sz w:val="24"/>
        </w:rPr>
        <w:t>Ciputat</w:t>
      </w:r>
      <w:proofErr w:type="spellEnd"/>
      <w:r>
        <w:rPr>
          <w:sz w:val="24"/>
        </w:rPr>
        <w:t xml:space="preserve"> Pers.</w:t>
      </w:r>
    </w:p>
    <w:p w:rsidR="00EF4A53" w:rsidRDefault="00EF4A53" w:rsidP="00EF4A53">
      <w:pPr>
        <w:pStyle w:val="BodyText"/>
        <w:spacing w:before="11"/>
        <w:rPr>
          <w:sz w:val="23"/>
        </w:rPr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Asari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Hasan</w:t>
      </w:r>
      <w:proofErr w:type="spellEnd"/>
      <w:r>
        <w:rPr>
          <w:sz w:val="24"/>
        </w:rPr>
        <w:t xml:space="preserve">. 2008. </w:t>
      </w:r>
      <w:proofErr w:type="spellStart"/>
      <w:r>
        <w:rPr>
          <w:i/>
          <w:sz w:val="24"/>
        </w:rPr>
        <w:t>Hadits-hadits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Cita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Perintis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pStyle w:val="BodyText"/>
        <w:ind w:left="1968"/>
      </w:pPr>
      <w:proofErr w:type="spellStart"/>
      <w:proofErr w:type="gramStart"/>
      <w:r>
        <w:t>Ahmadi</w:t>
      </w:r>
      <w:proofErr w:type="spellEnd"/>
      <w:r>
        <w:t xml:space="preserve">, Abu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Uhbiyati</w:t>
      </w:r>
      <w:proofErr w:type="spellEnd"/>
      <w:r>
        <w:t>.</w:t>
      </w:r>
      <w:proofErr w:type="gramEnd"/>
      <w:r>
        <w:t xml:space="preserve"> 2015.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Jakarta: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r>
        <w:rPr>
          <w:sz w:val="24"/>
        </w:rPr>
        <w:t>„Abdullah As-</w:t>
      </w:r>
      <w:proofErr w:type="spellStart"/>
      <w:r>
        <w:rPr>
          <w:sz w:val="24"/>
        </w:rPr>
        <w:t>Sahim</w:t>
      </w:r>
      <w:proofErr w:type="spellEnd"/>
      <w:r>
        <w:rPr>
          <w:sz w:val="24"/>
        </w:rPr>
        <w:t xml:space="preserve">, Muhammad Bin. 2002. </w:t>
      </w:r>
      <w:r>
        <w:rPr>
          <w:i/>
          <w:sz w:val="24"/>
        </w:rPr>
        <w:t xml:space="preserve">15 </w:t>
      </w:r>
      <w:proofErr w:type="spellStart"/>
      <w:r>
        <w:rPr>
          <w:i/>
          <w:sz w:val="24"/>
        </w:rPr>
        <w:t>Kesalahan</w:t>
      </w:r>
      <w:proofErr w:type="spellEnd"/>
      <w:r>
        <w:rPr>
          <w:i/>
          <w:sz w:val="24"/>
        </w:rPr>
        <w:t xml:space="preserve"> Fatal </w:t>
      </w:r>
      <w:proofErr w:type="spellStart"/>
      <w:r>
        <w:rPr>
          <w:i/>
          <w:sz w:val="24"/>
        </w:rPr>
        <w:t>Mendidik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Anak</w:t>
      </w:r>
      <w:proofErr w:type="spellEnd"/>
      <w:r>
        <w:rPr>
          <w:i/>
          <w:sz w:val="24"/>
        </w:rPr>
        <w:t xml:space="preserve"> Dan Cara </w:t>
      </w:r>
      <w:proofErr w:type="spellStart"/>
      <w:r>
        <w:rPr>
          <w:i/>
          <w:sz w:val="24"/>
        </w:rPr>
        <w:t>Islami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Memperbaikinya</w:t>
      </w:r>
      <w:proofErr w:type="spellEnd"/>
      <w:r>
        <w:rPr>
          <w:sz w:val="24"/>
        </w:rPr>
        <w:t xml:space="preserve">. Yogyakarta: </w:t>
      </w:r>
      <w:proofErr w:type="spellStart"/>
      <w:r>
        <w:rPr>
          <w:sz w:val="24"/>
        </w:rPr>
        <w:t>Terj</w:t>
      </w:r>
      <w:proofErr w:type="spellEnd"/>
      <w:r>
        <w:rPr>
          <w:sz w:val="24"/>
        </w:rPr>
        <w:t xml:space="preserve">. Abu </w:t>
      </w:r>
      <w:proofErr w:type="spellStart"/>
      <w:r>
        <w:rPr>
          <w:sz w:val="24"/>
        </w:rPr>
        <w:t>Shafiyah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spacing w:before="1"/>
      </w:pPr>
    </w:p>
    <w:p w:rsidR="00EF4A53" w:rsidRDefault="00EF4A53" w:rsidP="00EF4A53">
      <w:pPr>
        <w:ind w:left="1968"/>
        <w:rPr>
          <w:sz w:val="24"/>
        </w:rPr>
      </w:pPr>
      <w:proofErr w:type="spellStart"/>
      <w:r>
        <w:rPr>
          <w:sz w:val="24"/>
        </w:rPr>
        <w:t>Arikunto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Suharsimi</w:t>
      </w:r>
      <w:proofErr w:type="spellEnd"/>
      <w:r>
        <w:rPr>
          <w:sz w:val="24"/>
        </w:rPr>
        <w:t xml:space="preserve">. 2006.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Prektek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ind w:left="2534"/>
      </w:pPr>
      <w:r>
        <w:t xml:space="preserve">Yogyakarta: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1968"/>
        <w:rPr>
          <w:sz w:val="24"/>
        </w:rPr>
      </w:pPr>
      <w:proofErr w:type="spellStart"/>
      <w:r>
        <w:rPr>
          <w:sz w:val="24"/>
        </w:rPr>
        <w:t>Bungin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Burhan</w:t>
      </w:r>
      <w:proofErr w:type="spellEnd"/>
      <w:r>
        <w:rPr>
          <w:sz w:val="24"/>
        </w:rPr>
        <w:t xml:space="preserve">. 2010.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 xml:space="preserve">. Jakarta: Putra </w:t>
      </w:r>
      <w:proofErr w:type="spellStart"/>
      <w:r>
        <w:rPr>
          <w:sz w:val="24"/>
        </w:rPr>
        <w:t>Grafika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proofErr w:type="gramStart"/>
      <w:r>
        <w:rPr>
          <w:sz w:val="24"/>
        </w:rPr>
        <w:t>Damsar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2011.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Soisologi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Kencana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Prenada</w:t>
      </w:r>
      <w:proofErr w:type="spellEnd"/>
      <w:r>
        <w:rPr>
          <w:sz w:val="24"/>
        </w:rPr>
        <w:t xml:space="preserve"> Media Group.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Departeman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Kebudayaan</w:t>
      </w:r>
      <w:proofErr w:type="spellEnd"/>
      <w:r>
        <w:rPr>
          <w:sz w:val="24"/>
        </w:rPr>
        <w:t xml:space="preserve">. 1990. </w:t>
      </w:r>
      <w:proofErr w:type="spellStart"/>
      <w:r>
        <w:rPr>
          <w:i/>
          <w:sz w:val="24"/>
        </w:rPr>
        <w:t>Kamus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Bahasa</w:t>
      </w:r>
      <w:proofErr w:type="spellEnd"/>
      <w:r>
        <w:rPr>
          <w:i/>
          <w:sz w:val="24"/>
        </w:rPr>
        <w:t xml:space="preserve"> Indonesia, Cet. </w:t>
      </w:r>
      <w:proofErr w:type="spellStart"/>
      <w:r>
        <w:rPr>
          <w:i/>
          <w:sz w:val="24"/>
        </w:rPr>
        <w:t>Ketiga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Balai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spacing w:before="1"/>
        <w:ind w:left="2534" w:right="1548" w:hanging="567"/>
        <w:rPr>
          <w:sz w:val="24"/>
        </w:rPr>
      </w:pPr>
      <w:proofErr w:type="spellStart"/>
      <w:proofErr w:type="gramStart"/>
      <w:r>
        <w:rPr>
          <w:sz w:val="24"/>
        </w:rPr>
        <w:t>Departeman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Nasional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2008. </w:t>
      </w:r>
      <w:proofErr w:type="spellStart"/>
      <w:r>
        <w:rPr>
          <w:i/>
          <w:sz w:val="24"/>
        </w:rPr>
        <w:t>Kamus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Bahasa</w:t>
      </w:r>
      <w:proofErr w:type="spellEnd"/>
      <w:r>
        <w:rPr>
          <w:i/>
          <w:sz w:val="24"/>
        </w:rPr>
        <w:t xml:space="preserve"> Indonesia </w:t>
      </w:r>
      <w:proofErr w:type="spellStart"/>
      <w:r>
        <w:rPr>
          <w:i/>
          <w:sz w:val="24"/>
        </w:rPr>
        <w:t>Pusat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Bahasa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Keempat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spacing w:before="11"/>
        <w:rPr>
          <w:sz w:val="23"/>
        </w:rPr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Departemen</w:t>
      </w:r>
      <w:proofErr w:type="spellEnd"/>
      <w:r>
        <w:rPr>
          <w:sz w:val="24"/>
        </w:rPr>
        <w:t xml:space="preserve"> Agama RI. 2004. </w:t>
      </w:r>
      <w:r>
        <w:rPr>
          <w:i/>
          <w:sz w:val="24"/>
        </w:rPr>
        <w:t>Al-</w:t>
      </w:r>
      <w:proofErr w:type="spellStart"/>
      <w:r>
        <w:rPr>
          <w:i/>
          <w:sz w:val="24"/>
        </w:rPr>
        <w:t>Qur‟an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Terjemahannya</w:t>
      </w:r>
      <w:proofErr w:type="spellEnd"/>
      <w:r>
        <w:rPr>
          <w:sz w:val="24"/>
        </w:rPr>
        <w:t xml:space="preserve">. Bandung: Al- </w:t>
      </w:r>
      <w:proofErr w:type="spellStart"/>
      <w:r>
        <w:rPr>
          <w:sz w:val="24"/>
        </w:rPr>
        <w:t>Jumanatul</w:t>
      </w:r>
      <w:proofErr w:type="spellEnd"/>
      <w:r>
        <w:rPr>
          <w:sz w:val="24"/>
        </w:rPr>
        <w:t xml:space="preserve"> „Ali.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Duekheim</w:t>
      </w:r>
      <w:proofErr w:type="spellEnd"/>
      <w:r>
        <w:rPr>
          <w:sz w:val="24"/>
        </w:rPr>
        <w:t xml:space="preserve">, Emile. 1990.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Moral: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Aplikasi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Sosiologi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:rsidR="00EF4A53" w:rsidRDefault="00EF4A53" w:rsidP="00EF4A53">
      <w:pPr>
        <w:spacing w:before="59" w:line="552" w:lineRule="exact"/>
        <w:ind w:left="1968" w:right="1548"/>
        <w:rPr>
          <w:sz w:val="24"/>
        </w:rPr>
      </w:pPr>
      <w:r>
        <w:rPr>
          <w:sz w:val="24"/>
        </w:rPr>
        <w:t xml:space="preserve">Gaza, </w:t>
      </w:r>
      <w:proofErr w:type="spellStart"/>
      <w:r>
        <w:rPr>
          <w:sz w:val="24"/>
        </w:rPr>
        <w:t>Mamiq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Bijak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Menghukum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Siswa</w:t>
      </w:r>
      <w:proofErr w:type="spellEnd"/>
      <w:r>
        <w:rPr>
          <w:sz w:val="24"/>
        </w:rPr>
        <w:t xml:space="preserve">. Jogjakarta: </w:t>
      </w:r>
      <w:proofErr w:type="spellStart"/>
      <w:r>
        <w:rPr>
          <w:sz w:val="24"/>
        </w:rPr>
        <w:t>Ar-Ruzz</w:t>
      </w:r>
      <w:proofErr w:type="spellEnd"/>
      <w:r>
        <w:rPr>
          <w:sz w:val="24"/>
        </w:rPr>
        <w:t xml:space="preserve"> Media. </w:t>
      </w:r>
      <w:proofErr w:type="spellStart"/>
      <w:r>
        <w:rPr>
          <w:sz w:val="24"/>
        </w:rPr>
        <w:t>Hamalik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Umar</w:t>
      </w:r>
      <w:proofErr w:type="spellEnd"/>
      <w:r>
        <w:rPr>
          <w:sz w:val="24"/>
        </w:rPr>
        <w:t xml:space="preserve">. 1990.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Kesulitan-Kesulitan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Belajar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spacing w:line="218" w:lineRule="exact"/>
        <w:ind w:left="2534"/>
      </w:pPr>
      <w:r>
        <w:t xml:space="preserve">Bandung: </w:t>
      </w:r>
      <w:proofErr w:type="spellStart"/>
      <w:r>
        <w:t>Tarsito</w:t>
      </w:r>
      <w:proofErr w:type="spellEnd"/>
      <w:r>
        <w:t>.</w:t>
      </w:r>
    </w:p>
    <w:p w:rsidR="00EF4A53" w:rsidRDefault="00EF4A53" w:rsidP="00EF4A53">
      <w:pPr>
        <w:pStyle w:val="BodyText"/>
        <w:rPr>
          <w:sz w:val="20"/>
        </w:rPr>
      </w:pPr>
    </w:p>
    <w:p w:rsidR="00EF4A53" w:rsidRDefault="00EF4A53" w:rsidP="00EF4A53">
      <w:pPr>
        <w:pStyle w:val="BodyText"/>
        <w:spacing w:before="11"/>
        <w:rPr>
          <w:sz w:val="18"/>
        </w:rPr>
      </w:pPr>
    </w:p>
    <w:p w:rsidR="00EF4A53" w:rsidRDefault="00EF4A53" w:rsidP="00EF4A53">
      <w:pPr>
        <w:spacing w:before="91"/>
        <w:ind w:left="1968" w:right="1563"/>
        <w:jc w:val="center"/>
      </w:pPr>
      <w:r>
        <w:t>87</w:t>
      </w:r>
    </w:p>
    <w:p w:rsidR="00EF4A53" w:rsidRDefault="00EF4A53" w:rsidP="00EF4A53">
      <w:pPr>
        <w:widowControl/>
        <w:autoSpaceDE/>
        <w:autoSpaceDN/>
        <w:sectPr w:rsidR="00EF4A53">
          <w:pgSz w:w="11910" w:h="16850"/>
          <w:pgMar w:top="1600" w:right="140" w:bottom="280" w:left="300" w:header="0" w:footer="0" w:gutter="0"/>
          <w:cols w:space="720"/>
        </w:sectPr>
      </w:pPr>
    </w:p>
    <w:p w:rsidR="00EF4A53" w:rsidRDefault="00EF4A53" w:rsidP="00EF4A53">
      <w:pPr>
        <w:pStyle w:val="BodyText"/>
        <w:rPr>
          <w:sz w:val="20"/>
        </w:rPr>
      </w:pPr>
    </w:p>
    <w:p w:rsidR="00EF4A53" w:rsidRDefault="00EF4A53" w:rsidP="00EF4A53">
      <w:pPr>
        <w:pStyle w:val="BodyText"/>
        <w:rPr>
          <w:sz w:val="20"/>
        </w:rPr>
      </w:pPr>
    </w:p>
    <w:p w:rsidR="00EF4A53" w:rsidRDefault="00EF4A53" w:rsidP="00EF4A53">
      <w:pPr>
        <w:spacing w:before="219"/>
        <w:ind w:left="2534" w:right="1548" w:hanging="567"/>
        <w:rPr>
          <w:sz w:val="24"/>
        </w:rPr>
      </w:pPr>
      <w:proofErr w:type="spellStart"/>
      <w:r>
        <w:rPr>
          <w:sz w:val="24"/>
        </w:rPr>
        <w:t>Jamil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Zainu</w:t>
      </w:r>
      <w:proofErr w:type="spellEnd"/>
      <w:r>
        <w:rPr>
          <w:sz w:val="24"/>
        </w:rPr>
        <w:t xml:space="preserve">, Muhammad Bin. </w:t>
      </w:r>
      <w:proofErr w:type="gramStart"/>
      <w:r>
        <w:rPr>
          <w:sz w:val="24"/>
        </w:rPr>
        <w:t xml:space="preserve">2003.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Islam </w:t>
      </w:r>
      <w:proofErr w:type="spellStart"/>
      <w:r>
        <w:rPr>
          <w:i/>
          <w:sz w:val="24"/>
        </w:rPr>
        <w:t>Masa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Kini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Jakarta: </w:t>
      </w:r>
      <w:proofErr w:type="spellStart"/>
      <w:r>
        <w:rPr>
          <w:sz w:val="24"/>
        </w:rPr>
        <w:t>Mustaqiim</w:t>
      </w:r>
      <w:proofErr w:type="spellEnd"/>
      <w:r>
        <w:rPr>
          <w:sz w:val="24"/>
        </w:rPr>
        <w:t>.</w:t>
      </w: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Kartini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Kartono</w:t>
      </w:r>
      <w:proofErr w:type="spellEnd"/>
      <w:r>
        <w:rPr>
          <w:sz w:val="24"/>
        </w:rPr>
        <w:t xml:space="preserve">. 1992.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Mendidik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Teoritis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Mandar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Maju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r>
        <w:rPr>
          <w:sz w:val="24"/>
        </w:rPr>
        <w:t xml:space="preserve">Muhammad, </w:t>
      </w:r>
      <w:proofErr w:type="spellStart"/>
      <w:r>
        <w:rPr>
          <w:sz w:val="24"/>
        </w:rPr>
        <w:t>Syaikh</w:t>
      </w:r>
      <w:proofErr w:type="spellEnd"/>
      <w:r>
        <w:rPr>
          <w:sz w:val="24"/>
        </w:rPr>
        <w:t xml:space="preserve"> Bin </w:t>
      </w:r>
      <w:proofErr w:type="spellStart"/>
      <w:r>
        <w:rPr>
          <w:sz w:val="24"/>
        </w:rPr>
        <w:t>Jamil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Zainu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2005. </w:t>
      </w:r>
      <w:proofErr w:type="spellStart"/>
      <w:r>
        <w:rPr>
          <w:i/>
          <w:sz w:val="24"/>
        </w:rPr>
        <w:t>Seruan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Kepada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</w:t>
      </w:r>
      <w:proofErr w:type="spellEnd"/>
      <w:r>
        <w:rPr>
          <w:i/>
          <w:sz w:val="24"/>
        </w:rPr>
        <w:t xml:space="preserve"> Dan Oaring </w:t>
      </w:r>
      <w:proofErr w:type="spellStart"/>
      <w:r>
        <w:rPr>
          <w:i/>
          <w:sz w:val="24"/>
        </w:rPr>
        <w:t>Tua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Terjemahan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Abu </w:t>
      </w:r>
      <w:proofErr w:type="spellStart"/>
      <w:r>
        <w:rPr>
          <w:sz w:val="24"/>
        </w:rPr>
        <w:t>Hanan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Dzakiyya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Solo.</w:t>
      </w:r>
    </w:p>
    <w:p w:rsidR="00EF4A53" w:rsidRDefault="00EF4A53" w:rsidP="00EF4A53">
      <w:pPr>
        <w:pStyle w:val="BodyText"/>
        <w:spacing w:before="1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Mustari</w:t>
      </w:r>
      <w:proofErr w:type="spellEnd"/>
      <w:r>
        <w:rPr>
          <w:sz w:val="24"/>
        </w:rPr>
        <w:t xml:space="preserve">, Mohammad. 2014. </w:t>
      </w:r>
      <w:proofErr w:type="spellStart"/>
      <w:r>
        <w:rPr>
          <w:i/>
          <w:sz w:val="24"/>
        </w:rPr>
        <w:t>Nilai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Refleksi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 xml:space="preserve">. Jakarta: PT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.</w:t>
      </w:r>
    </w:p>
    <w:p w:rsidR="00EF4A53" w:rsidRDefault="00EF4A53" w:rsidP="00EF4A53">
      <w:pPr>
        <w:spacing w:before="2" w:line="550" w:lineRule="atLeast"/>
        <w:ind w:left="1968" w:right="1548"/>
        <w:rPr>
          <w:sz w:val="24"/>
        </w:rPr>
      </w:pPr>
      <w:proofErr w:type="spellStart"/>
      <w:r>
        <w:rPr>
          <w:sz w:val="24"/>
        </w:rPr>
        <w:t>Nata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Abunuddin</w:t>
      </w:r>
      <w:proofErr w:type="spellEnd"/>
      <w:r>
        <w:rPr>
          <w:sz w:val="24"/>
        </w:rPr>
        <w:t xml:space="preserve">. 1997. </w:t>
      </w:r>
      <w:proofErr w:type="spellStart"/>
      <w:r>
        <w:rPr>
          <w:i/>
          <w:sz w:val="24"/>
        </w:rPr>
        <w:t>Filsafat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Islam</w:t>
      </w:r>
      <w:r>
        <w:rPr>
          <w:sz w:val="24"/>
        </w:rPr>
        <w:t xml:space="preserve">. Jakarta: Logos </w:t>
      </w:r>
      <w:proofErr w:type="spellStart"/>
      <w:r>
        <w:rPr>
          <w:sz w:val="24"/>
        </w:rPr>
        <w:t>Wacana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Purwanto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Ngalim</w:t>
      </w:r>
      <w:proofErr w:type="spellEnd"/>
      <w:r>
        <w:rPr>
          <w:sz w:val="24"/>
        </w:rPr>
        <w:t xml:space="preserve">. 2009.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Teoritis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Praktis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Kedua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spacing w:before="2"/>
        <w:ind w:left="2534"/>
      </w:pPr>
      <w:r>
        <w:t xml:space="preserve">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proofErr w:type="gramStart"/>
      <w:r>
        <w:rPr>
          <w:sz w:val="24"/>
        </w:rPr>
        <w:t>Prayitno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2009.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Praktis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sz w:val="24"/>
        </w:rPr>
        <w:t xml:space="preserve">. Jakarta: PT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Widiasarana</w:t>
      </w:r>
      <w:proofErr w:type="spellEnd"/>
      <w:r>
        <w:rPr>
          <w:sz w:val="24"/>
        </w:rPr>
        <w:t xml:space="preserve"> Indonesia.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spacing w:before="1"/>
        <w:ind w:left="2534" w:right="1548" w:hanging="567"/>
        <w:rPr>
          <w:sz w:val="24"/>
        </w:rPr>
      </w:pPr>
      <w:proofErr w:type="spellStart"/>
      <w:r>
        <w:rPr>
          <w:sz w:val="24"/>
        </w:rPr>
        <w:t>Rahmat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Imdadun</w:t>
      </w:r>
      <w:proofErr w:type="spellEnd"/>
      <w:r>
        <w:rPr>
          <w:sz w:val="24"/>
        </w:rPr>
        <w:t xml:space="preserve">. 2014. </w:t>
      </w:r>
      <w:r>
        <w:rPr>
          <w:i/>
          <w:sz w:val="24"/>
        </w:rPr>
        <w:t xml:space="preserve">Guru </w:t>
      </w:r>
      <w:proofErr w:type="spellStart"/>
      <w:r>
        <w:rPr>
          <w:i/>
          <w:sz w:val="24"/>
        </w:rPr>
        <w:t>Berkarakter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Implementasi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Karakter</w:t>
      </w:r>
      <w:proofErr w:type="spellEnd"/>
      <w:r>
        <w:rPr>
          <w:sz w:val="24"/>
        </w:rPr>
        <w:t xml:space="preserve">. Yogyakarta: </w:t>
      </w:r>
      <w:proofErr w:type="spellStart"/>
      <w:r>
        <w:rPr>
          <w:sz w:val="24"/>
        </w:rPr>
        <w:t>Gava</w:t>
      </w:r>
      <w:proofErr w:type="spellEnd"/>
      <w:r>
        <w:rPr>
          <w:sz w:val="24"/>
        </w:rPr>
        <w:t xml:space="preserve"> Media.</w:t>
      </w:r>
    </w:p>
    <w:p w:rsidR="00EF4A53" w:rsidRDefault="00EF4A53" w:rsidP="00EF4A53">
      <w:pPr>
        <w:pStyle w:val="BodyText"/>
        <w:spacing w:before="11"/>
        <w:rPr>
          <w:sz w:val="23"/>
        </w:rPr>
      </w:pPr>
    </w:p>
    <w:p w:rsidR="00EF4A53" w:rsidRDefault="00EF4A53" w:rsidP="00EF4A53">
      <w:pPr>
        <w:pStyle w:val="BodyText"/>
        <w:ind w:left="2534" w:right="1548" w:hanging="567"/>
      </w:pPr>
      <w:proofErr w:type="spellStart"/>
      <w:proofErr w:type="gramStart"/>
      <w:r>
        <w:t>Ritonga</w:t>
      </w:r>
      <w:proofErr w:type="spellEnd"/>
      <w:r>
        <w:t xml:space="preserve">, </w:t>
      </w:r>
      <w:proofErr w:type="spellStart"/>
      <w:r>
        <w:t>Asnil</w:t>
      </w:r>
      <w:proofErr w:type="spellEnd"/>
      <w:r>
        <w:t xml:space="preserve"> </w:t>
      </w:r>
      <w:proofErr w:type="spellStart"/>
      <w:r>
        <w:t>Aidah</w:t>
      </w:r>
      <w:proofErr w:type="spellEnd"/>
      <w:r>
        <w:t xml:space="preserve"> &amp; </w:t>
      </w:r>
      <w:proofErr w:type="spellStart"/>
      <w:r>
        <w:t>Irwan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Tafsir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Tarbawi</w:t>
      </w:r>
      <w:proofErr w:type="spellEnd"/>
      <w:r>
        <w:t xml:space="preserve">. Bandung: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Media.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56" w:hanging="567"/>
        <w:jc w:val="both"/>
        <w:rPr>
          <w:sz w:val="24"/>
        </w:rPr>
      </w:pPr>
      <w:proofErr w:type="spellStart"/>
      <w:r>
        <w:rPr>
          <w:sz w:val="24"/>
        </w:rPr>
        <w:t>Ridha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Akram</w:t>
      </w:r>
      <w:proofErr w:type="spellEnd"/>
      <w:r>
        <w:rPr>
          <w:sz w:val="24"/>
        </w:rPr>
        <w:t xml:space="preserve">. 2006.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Gejolak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Seni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Mendidik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Remaja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Tua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Syaamil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Umar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Bukhari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Hadis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Tarbawi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Hadis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Amzah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Saleh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Sarbaini</w:t>
      </w:r>
      <w:proofErr w:type="spellEnd"/>
      <w:r>
        <w:rPr>
          <w:sz w:val="24"/>
        </w:rPr>
        <w:t xml:space="preserve">. 2012.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Kewarganegaraan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Mewujudkan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Masyarakat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Madani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Media </w:t>
      </w:r>
      <w:proofErr w:type="spellStart"/>
      <w:r>
        <w:rPr>
          <w:sz w:val="24"/>
        </w:rPr>
        <w:t>Perintis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spacing w:before="1"/>
      </w:pPr>
    </w:p>
    <w:p w:rsidR="00EF4A53" w:rsidRDefault="00EF4A53" w:rsidP="00EF4A53">
      <w:pPr>
        <w:ind w:left="1968"/>
        <w:rPr>
          <w:sz w:val="24"/>
        </w:rPr>
      </w:pPr>
      <w:proofErr w:type="spellStart"/>
      <w:r>
        <w:rPr>
          <w:sz w:val="24"/>
        </w:rPr>
        <w:t>Sobur</w:t>
      </w:r>
      <w:proofErr w:type="spellEnd"/>
      <w:r>
        <w:rPr>
          <w:sz w:val="24"/>
        </w:rPr>
        <w:t xml:space="preserve">, Alex. 2003.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Umum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proofErr w:type="gramStart"/>
      <w:r>
        <w:rPr>
          <w:sz w:val="24"/>
        </w:rPr>
        <w:t>Slameto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2010. </w:t>
      </w:r>
      <w:proofErr w:type="spellStart"/>
      <w:r>
        <w:rPr>
          <w:i/>
          <w:sz w:val="24"/>
        </w:rPr>
        <w:t>Belajar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Faktor-Faktor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Mempengaruhinya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Rineka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1968"/>
        <w:rPr>
          <w:sz w:val="24"/>
        </w:rPr>
      </w:pPr>
      <w:proofErr w:type="spellStart"/>
      <w:proofErr w:type="gramStart"/>
      <w:r>
        <w:rPr>
          <w:sz w:val="24"/>
        </w:rPr>
        <w:t>Syafaruddin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2009.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Islam</w:t>
      </w:r>
      <w:r>
        <w:rPr>
          <w:sz w:val="24"/>
        </w:rPr>
        <w:t xml:space="preserve">. </w:t>
      </w:r>
      <w:proofErr w:type="spellStart"/>
      <w:r>
        <w:rPr>
          <w:sz w:val="24"/>
        </w:rPr>
        <w:t>Melejitkan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Umat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  <w:ind w:left="2534"/>
      </w:pPr>
      <w:r>
        <w:t xml:space="preserve">Jakarta: </w:t>
      </w:r>
      <w:proofErr w:type="spellStart"/>
      <w:r>
        <w:t>Hijri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2534" w:right="1548" w:hanging="567"/>
        <w:rPr>
          <w:sz w:val="24"/>
        </w:rPr>
      </w:pPr>
      <w:proofErr w:type="spellStart"/>
      <w:r>
        <w:rPr>
          <w:sz w:val="24"/>
        </w:rPr>
        <w:t>Suwandi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Basrowi</w:t>
      </w:r>
      <w:proofErr w:type="spellEnd"/>
      <w:r>
        <w:rPr>
          <w:sz w:val="24"/>
        </w:rPr>
        <w:t xml:space="preserve"> &amp;. 2008. </w:t>
      </w:r>
      <w:proofErr w:type="spellStart"/>
      <w:r>
        <w:rPr>
          <w:i/>
          <w:sz w:val="24"/>
        </w:rPr>
        <w:t>Memahami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 xml:space="preserve">. Bandung: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Media.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tabs>
          <w:tab w:val="left" w:pos="2773"/>
          <w:tab w:val="left" w:pos="3203"/>
          <w:tab w:val="left" w:pos="4376"/>
          <w:tab w:val="left" w:pos="5163"/>
          <w:tab w:val="left" w:pos="6513"/>
          <w:tab w:val="left" w:pos="7746"/>
          <w:tab w:val="left" w:pos="8974"/>
        </w:tabs>
        <w:spacing w:before="1"/>
        <w:ind w:left="2534" w:right="1561" w:hanging="567"/>
        <w:rPr>
          <w:sz w:val="24"/>
        </w:rPr>
      </w:pPr>
      <w:proofErr w:type="spellStart"/>
      <w:proofErr w:type="gramStart"/>
      <w:r>
        <w:rPr>
          <w:sz w:val="24"/>
        </w:rPr>
        <w:t>Salim</w:t>
      </w:r>
      <w:proofErr w:type="spellEnd"/>
      <w:r>
        <w:rPr>
          <w:sz w:val="24"/>
        </w:rPr>
        <w:tab/>
      </w:r>
      <w:r>
        <w:rPr>
          <w:sz w:val="24"/>
        </w:rPr>
        <w:tab/>
        <w:t>&amp;</w:t>
      </w:r>
      <w:r>
        <w:rPr>
          <w:sz w:val="24"/>
        </w:rPr>
        <w:tab/>
      </w:r>
      <w:proofErr w:type="spellStart"/>
      <w:r>
        <w:rPr>
          <w:sz w:val="24"/>
        </w:rPr>
        <w:t>Syahrum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ab/>
        <w:t>2012.</w:t>
      </w:r>
      <w:r>
        <w:rPr>
          <w:sz w:val="24"/>
        </w:rPr>
        <w:tab/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Kualitatif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 xml:space="preserve">Bandung: </w:t>
      </w:r>
      <w:proofErr w:type="spellStart"/>
      <w:r>
        <w:rPr>
          <w:sz w:val="24"/>
        </w:rPr>
        <w:t>Ciptapustaka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Media.</w:t>
      </w:r>
    </w:p>
    <w:p w:rsidR="00EF4A53" w:rsidRDefault="00EF4A53" w:rsidP="00EF4A53">
      <w:pPr>
        <w:widowControl/>
        <w:autoSpaceDE/>
        <w:autoSpaceDN/>
        <w:rPr>
          <w:sz w:val="24"/>
        </w:rPr>
        <w:sectPr w:rsidR="00EF4A53">
          <w:pgSz w:w="11910" w:h="16850"/>
          <w:pgMar w:top="1580" w:right="140" w:bottom="280" w:left="300" w:header="751" w:footer="0" w:gutter="0"/>
          <w:pgNumType w:start="88"/>
          <w:cols w:space="720"/>
        </w:sectPr>
      </w:pPr>
    </w:p>
    <w:p w:rsidR="00EF4A53" w:rsidRDefault="00EF4A53" w:rsidP="00EF4A53">
      <w:pPr>
        <w:pStyle w:val="BodyText"/>
        <w:rPr>
          <w:sz w:val="20"/>
        </w:rPr>
      </w:pPr>
    </w:p>
    <w:p w:rsidR="00EF4A53" w:rsidRDefault="00EF4A53" w:rsidP="00EF4A53">
      <w:pPr>
        <w:pStyle w:val="BodyText"/>
        <w:rPr>
          <w:sz w:val="20"/>
        </w:rPr>
      </w:pPr>
    </w:p>
    <w:p w:rsidR="00EF4A53" w:rsidRDefault="00EF4A53" w:rsidP="00EF4A53">
      <w:pPr>
        <w:spacing w:before="219"/>
        <w:ind w:left="2534" w:right="1548" w:hanging="567"/>
        <w:rPr>
          <w:sz w:val="24"/>
        </w:rPr>
      </w:pPr>
      <w:proofErr w:type="spellStart"/>
      <w:proofErr w:type="gramStart"/>
      <w:r>
        <w:rPr>
          <w:sz w:val="24"/>
        </w:rPr>
        <w:t>Sugiyono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2011.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Kuantitatif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Kualitatif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R&amp;D</w:t>
      </w:r>
      <w:r>
        <w:rPr>
          <w:sz w:val="24"/>
        </w:rPr>
        <w:t xml:space="preserve">. Bandung: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:rsidR="00EF4A53" w:rsidRDefault="00EF4A53" w:rsidP="00EF4A53">
      <w:pPr>
        <w:pStyle w:val="BodyText"/>
      </w:pPr>
    </w:p>
    <w:p w:rsidR="00EF4A53" w:rsidRDefault="00EF4A53" w:rsidP="00EF4A53">
      <w:pPr>
        <w:ind w:left="1968" w:right="1548"/>
        <w:rPr>
          <w:sz w:val="24"/>
        </w:rPr>
      </w:pPr>
      <w:proofErr w:type="spellStart"/>
      <w:proofErr w:type="gramStart"/>
      <w:r>
        <w:rPr>
          <w:sz w:val="24"/>
        </w:rPr>
        <w:t>Zainuddin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 1991.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Seluk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Beluk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Pendidikan</w:t>
      </w:r>
      <w:proofErr w:type="spellEnd"/>
      <w:r>
        <w:rPr>
          <w:i/>
          <w:sz w:val="24"/>
        </w:rPr>
        <w:t xml:space="preserve"> Dari Al-</w:t>
      </w:r>
      <w:proofErr w:type="spellStart"/>
      <w:r>
        <w:rPr>
          <w:i/>
          <w:sz w:val="24"/>
        </w:rPr>
        <w:t>Ghazali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Jakarta: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EF4A53" w:rsidRDefault="00EF4A53" w:rsidP="00EF4A53"/>
    <w:p w:rsidR="004A1AD3" w:rsidRDefault="00EF4A53"/>
    <w:sectPr w:rsidR="004A1AD3" w:rsidSect="0075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A53"/>
    <w:rsid w:val="005C16A9"/>
    <w:rsid w:val="00756D30"/>
    <w:rsid w:val="00C5442C"/>
    <w:rsid w:val="00E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EF4A53"/>
    <w:pPr>
      <w:ind w:left="268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EF4A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4A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4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2018-12-08T13:14:00Z</dcterms:created>
  <dcterms:modified xsi:type="dcterms:W3CDTF">2018-12-08T13:15:00Z</dcterms:modified>
</cp:coreProperties>
</file>