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95" w:rsidRPr="00874173" w:rsidRDefault="00482A95" w:rsidP="0048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2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44" o:spid="_x0000_s1026" style="position:absolute;left:0;text-align:left;margin-left:364.55pt;margin-top:-93.55pt;width:86.9pt;height:4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" stroked="f"/>
        </w:pict>
      </w:r>
      <w:r w:rsidRPr="0087417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82A95" w:rsidRDefault="00482A95" w:rsidP="0048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173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82A95" w:rsidRPr="00AE4AF6" w:rsidRDefault="00482A95" w:rsidP="00482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2A95" w:rsidRDefault="00482A95" w:rsidP="00482A9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82A95" w:rsidRDefault="00482A95" w:rsidP="00482A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A3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proofErr w:type="gramStart"/>
      <w:r w:rsidRPr="00FD4A38">
        <w:rPr>
          <w:rFonts w:ascii="Times New Roman" w:hAnsi="Times New Roman" w:cs="Times New Roman"/>
          <w:sz w:val="24"/>
          <w:szCs w:val="24"/>
        </w:rPr>
        <w:t>, ,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A3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D4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lain:</w:t>
      </w:r>
    </w:p>
    <w:p w:rsidR="00482A95" w:rsidRPr="00303A3C" w:rsidRDefault="00482A95" w:rsidP="00482A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inflasi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ndapatan asli daerah</w:t>
      </w:r>
      <w:r w:rsidRPr="004865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inflasi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Inflasi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ndapatan asli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H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diterima.</w:t>
      </w:r>
      <w:r w:rsidRPr="00486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r w:rsidRPr="004865C7">
        <w:rPr>
          <w:rFonts w:ascii="Times New Roman" w:hAnsi="Times New Roman" w:cs="Times New Roman"/>
          <w:i/>
          <w:sz w:val="24"/>
          <w:szCs w:val="24"/>
        </w:rPr>
        <w:t xml:space="preserve">operating profit margin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H</w:t>
      </w:r>
      <w:r w:rsidRPr="00CF33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03A3C" w:rsidRDefault="00482A95" w:rsidP="00482A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parsia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 Pajak Bumi dan Bangunan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ndapatan asli daerah</w:t>
      </w:r>
      <w:r w:rsidRPr="00486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H</w:t>
      </w:r>
      <w:r w:rsidRPr="00CF33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03A3C" w:rsidRDefault="00482A95" w:rsidP="00482A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pajak restoran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ndapatan </w:t>
      </w:r>
      <w:r w:rsidRPr="00303A3C">
        <w:rPr>
          <w:rFonts w:ascii="Times New Roman" w:hAnsi="Times New Roman" w:cs="Times New Roman"/>
          <w:sz w:val="24"/>
          <w:szCs w:val="24"/>
          <w:lang w:val="id-ID"/>
        </w:rPr>
        <w:t>asli daerah</w:t>
      </w:r>
      <w:r w:rsidRPr="0030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A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0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3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3A3C">
        <w:rPr>
          <w:rFonts w:ascii="Times New Roman" w:hAnsi="Times New Roman" w:cs="Times New Roman"/>
          <w:sz w:val="24"/>
          <w:szCs w:val="24"/>
        </w:rPr>
        <w:t xml:space="preserve"> t Ha</w:t>
      </w:r>
      <w:r w:rsidRPr="00303A3C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proofErr w:type="spellStart"/>
      <w:r w:rsidRPr="00303A3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3A3C">
        <w:rPr>
          <w:rFonts w:ascii="Times New Roman" w:hAnsi="Times New Roman" w:cs="Times New Roman"/>
          <w:sz w:val="24"/>
          <w:szCs w:val="24"/>
        </w:rPr>
        <w:t>.</w:t>
      </w:r>
    </w:p>
    <w:p w:rsidR="00482A95" w:rsidRPr="00303A3C" w:rsidRDefault="00482A95" w:rsidP="00482A9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A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Simultan Inflasi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,Pajak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Bumi dan bangunan dan pajak restoran</w:t>
      </w:r>
      <w:proofErr w:type="spellStart"/>
      <w:r w:rsidRPr="004865C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ndapatan asli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CF33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2A95" w:rsidRPr="00303A3C" w:rsidRDefault="00482A95" w:rsidP="00482A9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A95" w:rsidRDefault="00482A95" w:rsidP="00482A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C7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82A95" w:rsidRDefault="00482A95" w:rsidP="00482A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D0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2A95" w:rsidRDefault="00482A95" w:rsidP="00482A9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BPD Deli Serdang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meningkatkan kemampuanya untuk menghasilkan pendapatan-pendapatan melalui pajak-pajak daerah agar mampu menghadapi inflasi.</w:t>
      </w:r>
    </w:p>
    <w:p w:rsidR="00482A95" w:rsidRPr="00004D00" w:rsidRDefault="00482A95" w:rsidP="00482A9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45" o:spid="_x0000_s1027" style="position:absolute;left:0;text-align:left;margin-left:2.3pt;margin-top:131.75pt;width:396pt;height:2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oHhwIAABAF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" stroked="f">
            <v:textbox>
              <w:txbxContent>
                <w:p w:rsidR="00482A95" w:rsidRDefault="00482A95" w:rsidP="00482A95">
                  <w:pPr>
                    <w:jc w:val="center"/>
                  </w:pPr>
                  <w:r>
                    <w:t>66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BPD Deli Serdang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>mpertahankankemampuannya dalam menangih pajak bumi dan bangunan agar pendapatan asli daerah di Kabupaten Deli Serdang tetap dapat terjaga dan mencapai target yang telah di tentukan.</w:t>
      </w:r>
    </w:p>
    <w:p w:rsidR="00482A95" w:rsidRPr="00004D00" w:rsidRDefault="00482A95" w:rsidP="00482A9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BPD Deli Serdang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>mpertahankankemampuannya dalam menangih pajak restoran agar pendapatan asli daerah di Kabupaten Deli Serdang tetap dapat terjaga dan mencapai target yang telah di tentukan.</w:t>
      </w:r>
    </w:p>
    <w:p w:rsidR="00482A95" w:rsidRDefault="00482A95" w:rsidP="00482A9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BPD Deli Serdang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>mpertahankantingkat pendapatannya melalui PBB dan restoran dan meningkatkannya agar dapat menghadapi inflasi yang terjadi.</w:t>
      </w:r>
    </w:p>
    <w:p w:rsidR="00482A95" w:rsidRPr="00754562" w:rsidRDefault="00482A95" w:rsidP="00482A95">
      <w:pPr>
        <w:spacing w:after="0" w:line="360" w:lineRule="auto"/>
        <w:jc w:val="both"/>
      </w:pPr>
    </w:p>
    <w:p w:rsidR="00482A95" w:rsidRDefault="00482A95" w:rsidP="0048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2A95" w:rsidRPr="0049381B" w:rsidRDefault="00482A95" w:rsidP="00482A95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49381B">
        <w:rPr>
          <w:rFonts w:ascii="Times New Roman" w:hAnsi="Times New Roman" w:cs="Times New Roman"/>
          <w:b/>
        </w:rPr>
        <w:lastRenderedPageBreak/>
        <w:t>DAFTAR PUSTAKA</w:t>
      </w:r>
    </w:p>
    <w:p w:rsidR="00482A95" w:rsidRPr="0049381B" w:rsidRDefault="00482A95" w:rsidP="00482A95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Rusydi.</w:t>
      </w:r>
      <w:r>
        <w:rPr>
          <w:rFonts w:ascii="Times New Roman" w:hAnsi="Times New Roman" w:cs="Times New Roman"/>
          <w:i/>
          <w:iCs/>
          <w:sz w:val="24"/>
          <w:szCs w:val="24"/>
        </w:rPr>
        <w:t>Statistic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768CA">
        <w:rPr>
          <w:rFonts w:ascii="Times New Roman" w:hAnsi="Times New Roman" w:cs="Times New Roman"/>
          <w:i/>
          <w:iCs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68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Cs/>
          <w:sz w:val="24"/>
          <w:szCs w:val="24"/>
        </w:rPr>
        <w:t>Medan</w:t>
      </w:r>
      <w:r>
        <w:rPr>
          <w:rFonts w:ascii="Times New Roman" w:hAnsi="Times New Roman" w:cs="Times New Roman"/>
          <w:iCs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Pr="003768CA">
        <w:rPr>
          <w:rFonts w:ascii="Times New Roman" w:hAnsi="Times New Roman" w:cs="Times New Roman"/>
          <w:iCs/>
          <w:sz w:val="24"/>
          <w:szCs w:val="24"/>
        </w:rPr>
        <w:t>tatistic. 2015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Budiono.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768CA">
        <w:rPr>
          <w:rFonts w:ascii="Times New Roman" w:hAnsi="Times New Roman" w:cs="Times New Roman"/>
          <w:i/>
          <w:sz w:val="24"/>
          <w:szCs w:val="24"/>
        </w:rPr>
        <w:t>konomi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BPFE.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dkk.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768CA">
        <w:rPr>
          <w:rFonts w:ascii="Times New Roman" w:hAnsi="Times New Roman" w:cs="Times New Roman"/>
          <w:i/>
          <w:sz w:val="24"/>
          <w:szCs w:val="24"/>
        </w:rPr>
        <w:t>konomi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Citapustaka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68CA">
        <w:rPr>
          <w:rFonts w:ascii="Times New Roman" w:hAnsi="Times New Roman" w:cs="Times New Roman"/>
          <w:sz w:val="24"/>
          <w:szCs w:val="24"/>
        </w:rPr>
        <w:t>2013</w:t>
      </w: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Iskandar.</w:t>
      </w:r>
      <w:r w:rsidRPr="003768CA">
        <w:rPr>
          <w:rFonts w:ascii="Times New Roman" w:hAnsi="Times New Roman" w:cs="Times New Roman"/>
          <w:i/>
          <w:sz w:val="24"/>
          <w:szCs w:val="24"/>
        </w:rPr>
        <w:t>Econ</w:t>
      </w:r>
      <w:r>
        <w:rPr>
          <w:rFonts w:ascii="Times New Roman" w:hAnsi="Times New Roman" w:cs="Times New Roman"/>
          <w:i/>
          <w:sz w:val="24"/>
          <w:szCs w:val="24"/>
        </w:rPr>
        <w:t>omics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Makro.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Pr="003768CA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Retribusi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Purwanto.</w:t>
      </w:r>
      <w:r w:rsidRPr="003768CA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Sujuko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Efferin</w:t>
      </w:r>
      <w:proofErr w:type="gramStart"/>
      <w:r>
        <w:rPr>
          <w:rFonts w:ascii="Times New Roman" w:hAnsi="Times New Roman" w:cs="Times New Roman"/>
          <w:sz w:val="24"/>
          <w:szCs w:val="24"/>
        </w:rPr>
        <w:t>,et.al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 2008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No 17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Negara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No. 32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No. 33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Perimbangan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restoran</w:t>
      </w:r>
      <w:proofErr w:type="spellEnd"/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PDRD No. 28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Husein.</w:t>
      </w:r>
      <w:r w:rsidRPr="003768CA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37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  <w:r w:rsidRPr="003768CA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Hotel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Pendap</w:t>
      </w:r>
      <w:r>
        <w:rPr>
          <w:rFonts w:ascii="Times New Roman" w:hAnsi="Times New Roman" w:cs="Times New Roman"/>
          <w:i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Medan”.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UINSU.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>2017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Bumi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Bangunan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proofErr w:type="gram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Pendapatan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Asli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STIEM.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hyperlink r:id="rId5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http://journal.stiem.ac.id/index.php/jureq/article/view/54/47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http://www.pajak.go.id/content/seri-pbb-pbb-dalam-uu-pajak-daerah-dan-retribusi-daerah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Rahdania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Peranan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Bumi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Bangunan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Peningkatkan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Tangerang”.</w:t>
      </w:r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UNDIP.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http://www.ejournal-s1.undip.ac.id/index.php/dlr/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Muchlisin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Daerah”.</w:t>
      </w:r>
      <w:hyperlink w:history="1"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://www. </w:t>
        </w:r>
        <w:proofErr w:type="spellStart"/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kajianpustaka</w:t>
        </w:r>
        <w:proofErr w:type="spellEnd"/>
        <w:r w:rsidRPr="003768CA">
          <w:rPr>
            <w:rStyle w:val="Hyperlink"/>
            <w:rFonts w:ascii="Times New Roman" w:hAnsi="Times New Roman" w:cs="Times New Roman"/>
            <w:sz w:val="24"/>
            <w:szCs w:val="24"/>
          </w:rPr>
          <w:t>. com/2015/06/pendapatan-asli-daerah-pad.html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768C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Rotuahman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Henry.</w:t>
      </w:r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Inflasi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Pengeluaran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Pemerintah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InvestasiSumber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Penghasilan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Masyarakat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Penerimaan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Penghasilan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Medan;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Jalur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repository.usu.ac.id/handle/123456789/38076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8CA">
        <w:rPr>
          <w:rFonts w:ascii="Times New Roman" w:hAnsi="Times New Roman" w:cs="Times New Roman"/>
          <w:sz w:val="24"/>
          <w:szCs w:val="24"/>
        </w:rPr>
        <w:t>Rustanto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Hotel Dan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Pajak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Restoran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Pendapatan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>Asli</w:t>
      </w:r>
      <w:proofErr w:type="spellEnd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768CA">
        <w:rPr>
          <w:rFonts w:ascii="Times New Roman" w:hAnsi="Times New Roman" w:cs="Times New Roman"/>
          <w:bCs/>
          <w:i/>
          <w:sz w:val="24"/>
          <w:szCs w:val="24"/>
        </w:rPr>
        <w:t xml:space="preserve">Daerah </w:t>
      </w:r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UIBS.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http://download.portalgaruda.org/article.php?article=320151&amp;val=5170&amp;title=PENGARUH%20PAJAK%20HOTEL%20DAN%20PAJAK%20RESTORAN%20TERHADAP%20PENDAPATAN%20ASLI%20DAERAH%20KOTA%20SURAKARTA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Saparuddin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8C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Penerimaan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Hiburan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Inflasi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Asli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Badan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Pengelolaan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Retribusi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Kota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Medan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UINSU.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CA">
        <w:rPr>
          <w:rFonts w:ascii="Times New Roman" w:hAnsi="Times New Roman" w:cs="Times New Roman"/>
          <w:sz w:val="24"/>
          <w:szCs w:val="24"/>
        </w:rPr>
        <w:t>2017.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2A95" w:rsidRDefault="00482A95" w:rsidP="00482A95">
      <w:pPr>
        <w:spacing w:after="0" w:line="240" w:lineRule="auto"/>
        <w:ind w:left="567" w:hanging="567"/>
        <w:jc w:val="both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Gill Sans MT" w:hAnsi="Times New Roman" w:cs="Times New Roman"/>
          <w:sz w:val="24"/>
          <w:szCs w:val="24"/>
        </w:rPr>
        <w:t>Sidharta</w:t>
      </w:r>
      <w:proofErr w:type="spellEnd"/>
      <w:r>
        <w:rPr>
          <w:rFonts w:ascii="Times New Roman" w:eastAsia="Gill Sans 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Gill Sans MT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eastAsia="Gill Sans MT" w:hAnsi="Times New Roman" w:cs="Times New Roman"/>
          <w:sz w:val="24"/>
          <w:szCs w:val="24"/>
        </w:rPr>
        <w:t>,</w:t>
      </w:r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“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Pajak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Bumi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Dan 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Bangunan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>Perdesaan</w:t>
      </w:r>
      <w:proofErr w:type="spellEnd"/>
      <w:r w:rsidRPr="003768CA">
        <w:rPr>
          <w:rFonts w:ascii="Times New Roman" w:eastAsia="Gill Sans MT" w:hAnsi="Times New Roman" w:cs="Times New Roman"/>
          <w:i/>
          <w:sz w:val="24"/>
          <w:szCs w:val="24"/>
        </w:rPr>
        <w:t xml:space="preserve"> Dan Perkotaan”</w:t>
      </w:r>
      <w:hyperlink r:id="rId9" w:history="1">
        <w:r w:rsidRPr="003768CA">
          <w:rPr>
            <w:rStyle w:val="Hyperlink"/>
            <w:rFonts w:ascii="Times New Roman" w:eastAsia="Gill Sans MT" w:hAnsi="Times New Roman" w:cs="Times New Roman"/>
            <w:sz w:val="24"/>
            <w:szCs w:val="24"/>
          </w:rPr>
          <w:t>https://www.google.com/search?client=firefox-b&amp;q=pengertian+pajak+bumi+dan+bangunan+perdesaan+dan+perkotaan&amp;sa=X&amp;ved=0ahUKEwjQs57CroDaAhUCTY8KHYK_C80Q1QIIkAEoAg&amp;biw=1366&amp;bih=667</w:t>
        </w:r>
      </w:hyperlink>
      <w:r>
        <w:rPr>
          <w:rFonts w:ascii="Times New Roman" w:eastAsia="Gill Sans MT" w:hAnsi="Times New Roman" w:cs="Times New Roman"/>
          <w:sz w:val="24"/>
          <w:szCs w:val="24"/>
        </w:rPr>
        <w:t xml:space="preserve"> .</w:t>
      </w:r>
      <w:proofErr w:type="gram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8CA">
        <w:rPr>
          <w:rFonts w:ascii="Times New Roman" w:eastAsia="Gill Sans MT" w:hAnsi="Times New Roman" w:cs="Times New Roman"/>
          <w:sz w:val="24"/>
          <w:szCs w:val="24"/>
        </w:rPr>
        <w:t>diunduh</w:t>
      </w:r>
      <w:proofErr w:type="spellEnd"/>
      <w:proofErr w:type="gram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Gill Sans MT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23 </w:t>
      </w:r>
      <w:proofErr w:type="spellStart"/>
      <w:r w:rsidRPr="003768CA">
        <w:rPr>
          <w:rFonts w:ascii="Times New Roman" w:eastAsia="Gill Sans MT" w:hAnsi="Times New Roman" w:cs="Times New Roman"/>
          <w:sz w:val="24"/>
          <w:szCs w:val="24"/>
        </w:rPr>
        <w:t>maret</w:t>
      </w:r>
      <w:proofErr w:type="spellEnd"/>
      <w:r w:rsidRPr="003768CA">
        <w:rPr>
          <w:rFonts w:ascii="Times New Roman" w:eastAsia="Gill Sans MT" w:hAnsi="Times New Roman" w:cs="Times New Roman"/>
          <w:sz w:val="24"/>
          <w:szCs w:val="24"/>
        </w:rPr>
        <w:t xml:space="preserve"> 2018</w:t>
      </w: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Gill Sans MT" w:hAnsi="Times New Roman" w:cs="Times New Roman"/>
          <w:sz w:val="24"/>
          <w:szCs w:val="24"/>
        </w:rPr>
      </w:pPr>
    </w:p>
    <w:p w:rsidR="00482A95" w:rsidRPr="003768CA" w:rsidRDefault="00482A95" w:rsidP="00482A95">
      <w:pPr>
        <w:spacing w:after="0" w:line="240" w:lineRule="auto"/>
        <w:ind w:left="567" w:hanging="567"/>
        <w:jc w:val="both"/>
        <w:rPr>
          <w:rFonts w:ascii="Times New Roman" w:eastAsia="Gill Sans MT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PDRB,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Penduduk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Inflasi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Asli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Malang </w:t>
      </w:r>
      <w:proofErr w:type="spellStart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3768CA">
        <w:rPr>
          <w:rFonts w:ascii="Times New Roman" w:eastAsia="Times New Roman" w:hAnsi="Times New Roman" w:cs="Times New Roman"/>
          <w:i/>
          <w:sz w:val="24"/>
          <w:szCs w:val="24"/>
        </w:rPr>
        <w:t xml:space="preserve"> 1998 – 2012”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UNBRA.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hyperlink r:id="rId10" w:history="1">
        <w:r w:rsidRPr="003768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http://jimfeb.ub.ac.id/index.php/jimfeb/article/view/1090</w:t>
        </w:r>
      </w:hyperlink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3768CA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3768CA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</w:p>
    <w:p w:rsidR="00482A95" w:rsidRPr="00996084" w:rsidRDefault="00482A95" w:rsidP="0048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AD3" w:rsidRDefault="00083FC1" w:rsidP="00482A95"/>
    <w:sectPr w:rsidR="004A1AD3" w:rsidSect="003E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F3A"/>
    <w:multiLevelType w:val="hybridMultilevel"/>
    <w:tmpl w:val="67CC5D70"/>
    <w:lvl w:ilvl="0" w:tplc="02B63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3036"/>
    <w:multiLevelType w:val="hybridMultilevel"/>
    <w:tmpl w:val="F15CF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3ACE"/>
    <w:multiLevelType w:val="hybridMultilevel"/>
    <w:tmpl w:val="1EC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482A95"/>
    <w:rsid w:val="00083FC1"/>
    <w:rsid w:val="003E6B50"/>
    <w:rsid w:val="00482A95"/>
    <w:rsid w:val="005C16A9"/>
    <w:rsid w:val="00C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2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portalgaruda.org/article.php?article=320151&amp;val=5170&amp;title=PENGARUH%20PAJAK%20HOTEL%20DAN%20PAJAK%20RESTORAN%20TERHADAP%20PENDAPATAN%20ASLI%20DAERAH%20KOTA%20SURAK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journal-s1.undip.ac.id/index.php/dl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jak.go.id/content/seri-pbb-pbb-dalam-uu-pajak-daerah-dan-retribusi-daer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urnal.stiem.ac.id/index.php/jureq/article/view/54/47" TargetMode="External"/><Relationship Id="rId10" Type="http://schemas.openxmlformats.org/officeDocument/2006/relationships/hyperlink" Target="http://jimfeb.ub.ac.id/index.php/jimfeb/article/view/1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&amp;q=pengertian+pajak+bumi+dan+bangunan+perdesaan+dan+perkotaan&amp;sa=X&amp;ved=0ahUKEwjQs57CroDaAhUCTY8KHYK_C80Q1QIIkAEoAg&amp;biw=1366&amp;bih=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2018-12-08T11:16:00Z</dcterms:created>
  <dcterms:modified xsi:type="dcterms:W3CDTF">2018-12-08T11:16:00Z</dcterms:modified>
</cp:coreProperties>
</file>