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5" w:rsidRDefault="003373A5" w:rsidP="003373A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BE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3373A5" w:rsidRDefault="003373A5" w:rsidP="003373A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A5" w:rsidRPr="00920818" w:rsidRDefault="003373A5" w:rsidP="003373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Amalputra, L.Y.H.1994.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Pengaruh Teknik Pene</w:t>
      </w:r>
      <w:r>
        <w:rPr>
          <w:rFonts w:ascii="Times New Roman" w:hAnsi="Times New Roman" w:cs="Times New Roman"/>
          <w:i/>
          <w:iCs/>
          <w:sz w:val="24"/>
          <w:szCs w:val="24"/>
        </w:rPr>
        <w:t>rjemahan terhadap Hasil Belajar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Mahasiswa Ditinjau dari Aspek Kemampuan Verbal</w:t>
      </w:r>
      <w:r>
        <w:rPr>
          <w:rFonts w:ascii="Times New Roman" w:hAnsi="Times New Roman" w:cs="Times New Roman"/>
          <w:sz w:val="24"/>
          <w:szCs w:val="24"/>
        </w:rPr>
        <w:t>. Jakarta: Program</w:t>
      </w:r>
      <w:r>
        <w:rPr>
          <w:rFonts w:ascii="Times New Roman" w:hAnsi="Times New Roman" w:cs="Times New Roman"/>
          <w:sz w:val="24"/>
          <w:szCs w:val="24"/>
        </w:rPr>
        <w:tab/>
        <w:t xml:space="preserve">Studi </w:t>
      </w:r>
      <w:r w:rsidRPr="00F566BE">
        <w:rPr>
          <w:rFonts w:ascii="Times New Roman" w:hAnsi="Times New Roman" w:cs="Times New Roman"/>
          <w:sz w:val="24"/>
          <w:szCs w:val="24"/>
        </w:rPr>
        <w:t>Pendidikan Bahasa, PPS IKIP Jakarta.</w:t>
      </w:r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Arsyad, Ashar. 2003.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F566BE">
        <w:rPr>
          <w:rFonts w:ascii="Times New Roman" w:hAnsi="Times New Roman" w:cs="Times New Roman"/>
          <w:sz w:val="24"/>
          <w:szCs w:val="24"/>
        </w:rPr>
        <w:t>. Jaka</w:t>
      </w:r>
      <w:r>
        <w:rPr>
          <w:rFonts w:ascii="Times New Roman" w:hAnsi="Times New Roman" w:cs="Times New Roman"/>
          <w:sz w:val="24"/>
          <w:szCs w:val="24"/>
        </w:rPr>
        <w:t>rta: PT Raja Grafindo persada.</w:t>
      </w:r>
    </w:p>
    <w:p w:rsidR="003373A5" w:rsidRDefault="003373A5" w:rsidP="003373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Arsyad, Ashar. 2004.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Bahasa Arab dan Metode Pengajarannya</w:t>
      </w:r>
      <w:r w:rsidRPr="00F566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Pustaka pelajar.</w:t>
      </w:r>
    </w:p>
    <w:p w:rsidR="003373A5" w:rsidRPr="00B8280C" w:rsidRDefault="003373A5" w:rsidP="003373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Hamalik, Oemar. 1986.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 xml:space="preserve">Media Pendidikan. </w:t>
      </w:r>
      <w:r w:rsidRPr="00F566BE">
        <w:rPr>
          <w:rFonts w:ascii="Times New Roman" w:hAnsi="Times New Roman" w:cs="Times New Roman"/>
          <w:sz w:val="24"/>
          <w:szCs w:val="24"/>
        </w:rPr>
        <w:t>Bandung: Alumni.</w:t>
      </w:r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>Hardjono, Sartina. 1988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. Prinsip-prinsip Pengajaran Berbahasa dan Sastra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Jakarta: Depdikbud.</w:t>
      </w:r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Hornby, A.S.1974.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Oxford Ad</w:t>
      </w:r>
      <w:r w:rsidRPr="00F566BE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vanced Learner’s Dictionary Of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Current Englisch.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Oxford: Oxford Universiry Press.</w:t>
      </w:r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>Kusmiati, 2007. Efektivitas Penggunaan Medi</w:t>
      </w:r>
      <w:r>
        <w:rPr>
          <w:rFonts w:ascii="Times New Roman" w:hAnsi="Times New Roman" w:cs="Times New Roman"/>
          <w:sz w:val="24"/>
          <w:szCs w:val="24"/>
        </w:rPr>
        <w:t>a Permainan Bahasa Silang Datar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dalam Pembelajaran Kosakata Bahasa Jer</w:t>
      </w:r>
      <w:r>
        <w:rPr>
          <w:rFonts w:ascii="Times New Roman" w:hAnsi="Times New Roman" w:cs="Times New Roman"/>
          <w:sz w:val="24"/>
          <w:szCs w:val="24"/>
        </w:rPr>
        <w:t>man Peserta didik kelas X1 SMA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 xml:space="preserve">Negeri 7 Yogyakarta.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Skripsi S1</w:t>
      </w:r>
      <w:r w:rsidRPr="00F56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Universitas Negeri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3A5" w:rsidRPr="00B8280C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Kridalakasana, Harimurti. 2008.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Kamus Linguistik</w:t>
      </w:r>
      <w:r>
        <w:rPr>
          <w:rFonts w:ascii="Times New Roman" w:hAnsi="Times New Roman" w:cs="Times New Roman"/>
          <w:sz w:val="24"/>
          <w:szCs w:val="24"/>
        </w:rPr>
        <w:t>. Jakarta : PT Gramedia Pustaka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Utama.</w:t>
      </w:r>
    </w:p>
    <w:p w:rsidR="003373A5" w:rsidRDefault="003373A5" w:rsidP="003373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Latuheru, John. 1988.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 xml:space="preserve">Media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dalam Proses Belajar Masa Kini.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Departemen pendidikan dan kebudayaan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3373A5" w:rsidRPr="00B8280C" w:rsidRDefault="003373A5" w:rsidP="003373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4A8">
        <w:rPr>
          <w:rFonts w:ascii="Times New Roman" w:hAnsi="Times New Roman" w:cs="Times New Roman"/>
          <w:sz w:val="24"/>
          <w:szCs w:val="24"/>
        </w:rPr>
        <w:t xml:space="preserve">L. Awe.2003. </w:t>
      </w:r>
      <w:r w:rsidRPr="00F844A8">
        <w:rPr>
          <w:rFonts w:ascii="Times New Roman" w:hAnsi="Times New Roman" w:cs="Times New Roman"/>
          <w:i/>
          <w:sz w:val="24"/>
          <w:szCs w:val="24"/>
        </w:rPr>
        <w:t>Media Track West</w:t>
      </w:r>
      <w:r w:rsidRPr="00F844A8">
        <w:rPr>
          <w:rFonts w:ascii="Times New Roman" w:hAnsi="Times New Roman" w:cs="Times New Roman"/>
          <w:sz w:val="24"/>
          <w:szCs w:val="24"/>
        </w:rPr>
        <w:t xml:space="preserve">. Availaible. </w:t>
      </w:r>
      <w:hyperlink r:id="rId5" w:history="1">
        <w:r w:rsidRPr="00F844A8">
          <w:rPr>
            <w:rStyle w:val="Hyperlink"/>
            <w:rFonts w:ascii="Times New Roman" w:hAnsi="Times New Roman" w:cs="Times New Roman"/>
            <w:sz w:val="24"/>
            <w:szCs w:val="24"/>
          </w:rPr>
          <w:t>http://www.daemoo.blogspot.com</w:t>
        </w:r>
      </w:hyperlink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Mackey, W.F. 1986.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Analisis Bahasa untuk Pengajaran Bahasa</w:t>
      </w:r>
      <w:r w:rsidRPr="00F566BE">
        <w:rPr>
          <w:rFonts w:ascii="Times New Roman" w:hAnsi="Times New Roman" w:cs="Times New Roman"/>
          <w:sz w:val="24"/>
          <w:szCs w:val="24"/>
        </w:rPr>
        <w:t>. Surabaya: Usaha Nasional.</w:t>
      </w:r>
    </w:p>
    <w:p w:rsidR="003373A5" w:rsidRPr="00B8280C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Mukidi, Adisumarto.1984: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Bahasa Baik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 Benar merupakan Ciri Utama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Seorang Pendidik Jogjakarta</w:t>
      </w:r>
      <w:r w:rsidRPr="00F566BE">
        <w:rPr>
          <w:rFonts w:ascii="Times New Roman" w:hAnsi="Times New Roman" w:cs="Times New Roman"/>
          <w:sz w:val="24"/>
          <w:szCs w:val="24"/>
        </w:rPr>
        <w:t>: IKIP FPBS.</w:t>
      </w:r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6BE">
        <w:rPr>
          <w:rFonts w:ascii="Times New Roman" w:hAnsi="Times New Roman" w:cs="Times New Roman"/>
          <w:sz w:val="24"/>
          <w:szCs w:val="24"/>
        </w:rPr>
        <w:lastRenderedPageBreak/>
        <w:t>Napa, P.A.1991.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Vocabulary Development Skills</w:t>
      </w:r>
      <w:r w:rsidRPr="00F566BE">
        <w:rPr>
          <w:rFonts w:ascii="Times New Roman" w:hAnsi="Times New Roman" w:cs="Times New Roman"/>
          <w:sz w:val="24"/>
          <w:szCs w:val="24"/>
        </w:rPr>
        <w:t>.Yogyakarta: Kanisius</w:t>
      </w:r>
    </w:p>
    <w:p w:rsidR="003373A5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Nurgiantoro, Burhan. 1988.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Penilaian  dalam Pengajaran Bahasa</w:t>
      </w:r>
      <w:r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3373A5" w:rsidRPr="0077654B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Parera, Daniel Jos. 1993.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Leksikon Istilah Pembelajaran Bahasa</w:t>
      </w:r>
      <w:r>
        <w:rPr>
          <w:rFonts w:ascii="Times New Roman" w:hAnsi="Times New Roman" w:cs="Times New Roman"/>
          <w:sz w:val="24"/>
          <w:szCs w:val="24"/>
        </w:rPr>
        <w:t>. J. PT G Pustaka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Utama.</w:t>
      </w:r>
    </w:p>
    <w:p w:rsidR="003373A5" w:rsidRDefault="003373A5" w:rsidP="003373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Pringgawidagda, Suwarna. 2002.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Strategi Penguasaan Berbahasa</w:t>
      </w:r>
      <w:r>
        <w:rPr>
          <w:rFonts w:ascii="Times New Roman" w:hAnsi="Times New Roman" w:cs="Times New Roman"/>
          <w:sz w:val="24"/>
          <w:szCs w:val="24"/>
        </w:rPr>
        <w:t>. Yogyakarta: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 xml:space="preserve">Adicita Karya Nusa. </w:t>
      </w:r>
    </w:p>
    <w:p w:rsidR="003373A5" w:rsidRPr="0077654B" w:rsidRDefault="003373A5" w:rsidP="003373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654B">
        <w:rPr>
          <w:rFonts w:ascii="Times New Roman" w:hAnsi="Times New Roman" w:cs="Times New Roman"/>
          <w:sz w:val="24"/>
          <w:szCs w:val="24"/>
        </w:rPr>
        <w:t>Rahmatullah, Muhammad. 2011. Pengar</w:t>
      </w:r>
      <w:r>
        <w:rPr>
          <w:rFonts w:ascii="Times New Roman" w:hAnsi="Times New Roman" w:cs="Times New Roman"/>
          <w:sz w:val="24"/>
          <w:szCs w:val="24"/>
        </w:rPr>
        <w:t>uh Pemanfaatan Media Lagu Barat</w:t>
      </w:r>
      <w:r>
        <w:rPr>
          <w:rFonts w:ascii="Times New Roman" w:hAnsi="Times New Roman" w:cs="Times New Roman"/>
          <w:sz w:val="24"/>
          <w:szCs w:val="24"/>
        </w:rPr>
        <w:tab/>
      </w:r>
      <w:r w:rsidRPr="0077654B">
        <w:rPr>
          <w:rFonts w:ascii="Times New Roman" w:hAnsi="Times New Roman" w:cs="Times New Roman"/>
          <w:sz w:val="24"/>
          <w:szCs w:val="24"/>
        </w:rPr>
        <w:t>Terhadap Hasil Belajar”. Jurnal edisi khusus. Page 178</w:t>
      </w:r>
    </w:p>
    <w:p w:rsidR="003373A5" w:rsidRPr="0077654B" w:rsidRDefault="003373A5" w:rsidP="003373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Sadiman, Arif, S dkk. 2002.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Media pendidikan: Pengertian, pengembangan</w:t>
      </w:r>
      <w:r>
        <w:rPr>
          <w:rFonts w:ascii="Times New Roman" w:hAnsi="Times New Roman" w:cs="Times New Roman"/>
          <w:i/>
          <w:iCs/>
          <w:sz w:val="24"/>
          <w:szCs w:val="24"/>
        </w:rPr>
        <w:t>, dan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pemanfaatannya</w:t>
      </w:r>
      <w:r w:rsidRPr="00F566BE">
        <w:rPr>
          <w:rFonts w:ascii="Times New Roman" w:hAnsi="Times New Roman" w:cs="Times New Roman"/>
          <w:sz w:val="24"/>
          <w:szCs w:val="24"/>
        </w:rPr>
        <w:t>. PT. R</w:t>
      </w:r>
      <w:r>
        <w:rPr>
          <w:rFonts w:ascii="Times New Roman" w:hAnsi="Times New Roman" w:cs="Times New Roman"/>
          <w:sz w:val="24"/>
          <w:szCs w:val="24"/>
        </w:rPr>
        <w:t xml:space="preserve">aja Grafindo persada. Jakarta. </w:t>
      </w:r>
    </w:p>
    <w:p w:rsidR="003373A5" w:rsidRDefault="003373A5" w:rsidP="00337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210">
        <w:rPr>
          <w:rFonts w:ascii="Times New Roman" w:hAnsi="Times New Roman" w:cs="Times New Roman"/>
          <w:sz w:val="24"/>
          <w:szCs w:val="24"/>
        </w:rPr>
        <w:t xml:space="preserve">Sudjana, N. Rivai, A. 2002, </w:t>
      </w:r>
      <w:r w:rsidRPr="00F82210">
        <w:rPr>
          <w:rFonts w:ascii="Times New Roman" w:hAnsi="Times New Roman" w:cs="Times New Roman"/>
          <w:i/>
          <w:iCs/>
          <w:sz w:val="24"/>
          <w:szCs w:val="24"/>
        </w:rPr>
        <w:t>Media Pengajaran</w:t>
      </w:r>
      <w:r w:rsidRPr="00F82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Sinar Baru Algensindo.</w:t>
      </w:r>
    </w:p>
    <w:p w:rsidR="003373A5" w:rsidRPr="0077654B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Syafilie, Imam. 1996.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Terampil Berbahasa Indonesia 1</w:t>
      </w:r>
      <w:r>
        <w:rPr>
          <w:rFonts w:ascii="Times New Roman" w:hAnsi="Times New Roman" w:cs="Times New Roman"/>
          <w:sz w:val="24"/>
          <w:szCs w:val="24"/>
        </w:rPr>
        <w:t>: Petunjuk Guru Bahasa</w:t>
      </w:r>
      <w:r>
        <w:rPr>
          <w:rFonts w:ascii="Times New Roman" w:hAnsi="Times New Roman" w:cs="Times New Roman"/>
          <w:sz w:val="24"/>
          <w:szCs w:val="24"/>
        </w:rPr>
        <w:tab/>
      </w:r>
      <w:r w:rsidRPr="00F566BE">
        <w:rPr>
          <w:rFonts w:ascii="Times New Roman" w:hAnsi="Times New Roman" w:cs="Times New Roman"/>
          <w:sz w:val="24"/>
          <w:szCs w:val="24"/>
        </w:rPr>
        <w:t>Indonesia untuk Sekolah Menengah Umum K</w:t>
      </w:r>
      <w:r>
        <w:rPr>
          <w:rFonts w:ascii="Times New Roman" w:hAnsi="Times New Roman" w:cs="Times New Roman"/>
          <w:sz w:val="24"/>
          <w:szCs w:val="24"/>
        </w:rPr>
        <w:t>elas 1. Jakarta. Balai</w:t>
      </w:r>
      <w:r>
        <w:rPr>
          <w:rFonts w:ascii="Times New Roman" w:hAnsi="Times New Roman" w:cs="Times New Roman"/>
          <w:sz w:val="24"/>
          <w:szCs w:val="24"/>
        </w:rPr>
        <w:tab/>
        <w:t>Pustaka.</w:t>
      </w:r>
    </w:p>
    <w:p w:rsidR="003373A5" w:rsidRPr="0077654B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Tarigan, H.G.1986.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Pengajaran kosakata</w:t>
      </w:r>
      <w:r w:rsidRPr="00F566BE">
        <w:rPr>
          <w:rFonts w:ascii="Times New Roman" w:hAnsi="Times New Roman" w:cs="Times New Roman"/>
          <w:sz w:val="24"/>
          <w:szCs w:val="24"/>
        </w:rPr>
        <w:t>. Bandung: Angkasa.</w:t>
      </w:r>
    </w:p>
    <w:p w:rsidR="003373A5" w:rsidRPr="00F566BE" w:rsidRDefault="003373A5" w:rsidP="003373A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6BE">
        <w:rPr>
          <w:rFonts w:ascii="Times New Roman" w:hAnsi="Times New Roman" w:cs="Times New Roman"/>
          <w:sz w:val="24"/>
          <w:szCs w:val="24"/>
        </w:rPr>
        <w:t xml:space="preserve">Zuchdi, Darmiyati.1955. </w:t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Strategi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meningkatkan kemampuan membaca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66BE">
        <w:rPr>
          <w:rFonts w:ascii="Times New Roman" w:hAnsi="Times New Roman" w:cs="Times New Roman"/>
          <w:i/>
          <w:iCs/>
          <w:sz w:val="24"/>
          <w:szCs w:val="24"/>
        </w:rPr>
        <w:t>pemahaman Bacaan (suatu terjemahan)</w:t>
      </w:r>
      <w:r w:rsidRPr="00F566BE">
        <w:rPr>
          <w:rFonts w:ascii="Times New Roman" w:hAnsi="Times New Roman" w:cs="Times New Roman"/>
          <w:sz w:val="24"/>
          <w:szCs w:val="24"/>
        </w:rPr>
        <w:t>. Yogyakarta: FPBS.</w:t>
      </w:r>
    </w:p>
    <w:p w:rsidR="0037753C" w:rsidRDefault="0037753C">
      <w:bookmarkStart w:id="0" w:name="_GoBack"/>
      <w:bookmarkEnd w:id="0"/>
    </w:p>
    <w:sectPr w:rsidR="0037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5"/>
    <w:rsid w:val="000234C4"/>
    <w:rsid w:val="003373A5"/>
    <w:rsid w:val="003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37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3A5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337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37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3A5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337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emoo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2018-12-08T13:20:00Z</dcterms:created>
  <dcterms:modified xsi:type="dcterms:W3CDTF">2018-12-08T13:20:00Z</dcterms:modified>
</cp:coreProperties>
</file>