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E7" w:rsidRPr="00877ECE" w:rsidRDefault="009446E7" w:rsidP="009446E7">
      <w:pPr>
        <w:pStyle w:val="ListParagraph"/>
        <w:ind w:left="0"/>
        <w:jc w:val="center"/>
        <w:rPr>
          <w:rFonts w:ascii="Transliterasi" w:hAnsi="Transliterasi" w:cs="Times New Roman"/>
          <w:b/>
          <w:bCs/>
          <w:szCs w:val="24"/>
        </w:rPr>
      </w:pPr>
      <w:r w:rsidRPr="00877ECE">
        <w:rPr>
          <w:rFonts w:ascii="Transliterasi" w:hAnsi="Transliterasi" w:cs="Times New Roman"/>
          <w:b/>
          <w:bCs/>
          <w:szCs w:val="24"/>
        </w:rPr>
        <w:t xml:space="preserve">BAB II </w:t>
      </w:r>
    </w:p>
    <w:p w:rsidR="009446E7" w:rsidRPr="00877ECE" w:rsidRDefault="009446E7" w:rsidP="009446E7">
      <w:pPr>
        <w:pStyle w:val="ListParagraph"/>
        <w:ind w:left="0"/>
        <w:jc w:val="center"/>
        <w:rPr>
          <w:rFonts w:ascii="Transliterasi" w:hAnsi="Transliterasi" w:cs="Times New Roman"/>
          <w:b/>
          <w:bCs/>
          <w:szCs w:val="24"/>
        </w:rPr>
      </w:pPr>
      <w:r>
        <w:rPr>
          <w:rFonts w:ascii="Transliterasi" w:hAnsi="Transliterasi" w:cs="Times New Roman"/>
          <w:b/>
          <w:bCs/>
          <w:szCs w:val="24"/>
        </w:rPr>
        <w:t>BIOGRAFI MUHAMMAD</w:t>
      </w:r>
      <w:r w:rsidRPr="00877ECE">
        <w:rPr>
          <w:rFonts w:ascii="Transliterasi" w:hAnsi="Transliterasi" w:cs="Times New Roman"/>
          <w:b/>
          <w:bCs/>
          <w:szCs w:val="24"/>
        </w:rPr>
        <w:t xml:space="preserve"> ARSYAD TAHLIB LUBIS</w:t>
      </w:r>
    </w:p>
    <w:p w:rsidR="009446E7" w:rsidRPr="002525EC" w:rsidRDefault="009446E7" w:rsidP="009446E7">
      <w:pPr>
        <w:pStyle w:val="ListParagraph"/>
        <w:ind w:left="426"/>
        <w:rPr>
          <w:rFonts w:ascii="Transliterasi" w:hAnsi="Transliterasi" w:cs="Times New Roman"/>
          <w:szCs w:val="24"/>
        </w:rPr>
      </w:pPr>
    </w:p>
    <w:p w:rsidR="009446E7" w:rsidRPr="002525EC" w:rsidRDefault="009446E7" w:rsidP="009446E7">
      <w:pPr>
        <w:pStyle w:val="ListParagraph"/>
        <w:numPr>
          <w:ilvl w:val="0"/>
          <w:numId w:val="1"/>
        </w:numPr>
        <w:spacing w:after="0"/>
        <w:ind w:left="426" w:hanging="426"/>
        <w:rPr>
          <w:rFonts w:ascii="Transliterasi" w:hAnsi="Transliterasi" w:cs="Times New Roman"/>
          <w:szCs w:val="24"/>
        </w:rPr>
      </w:pPr>
      <w:r w:rsidRPr="002525EC">
        <w:rPr>
          <w:rFonts w:ascii="Transliterasi" w:hAnsi="Transliterasi" w:cs="Times New Roman"/>
          <w:szCs w:val="24"/>
        </w:rPr>
        <w:t xml:space="preserve">Riwayat Hidup </w:t>
      </w:r>
      <w:r>
        <w:rPr>
          <w:rFonts w:ascii="Transliterasi" w:hAnsi="Transliterasi"/>
          <w:szCs w:val="24"/>
        </w:rPr>
        <w:t>Muhammad</w:t>
      </w:r>
      <w:r w:rsidRPr="002525EC">
        <w:rPr>
          <w:rFonts w:ascii="Transliterasi" w:hAnsi="Transliterasi"/>
          <w:szCs w:val="24"/>
        </w:rPr>
        <w:t xml:space="preserve"> Arsyad </w:t>
      </w:r>
      <w:r>
        <w:rPr>
          <w:rFonts w:ascii="Transliterasi" w:hAnsi="Transliterasi"/>
          <w:szCs w:val="24"/>
        </w:rPr>
        <w:t>Thalib Lubis</w:t>
      </w:r>
    </w:p>
    <w:p w:rsidR="009446E7" w:rsidRPr="002525EC" w:rsidRDefault="009446E7" w:rsidP="009446E7">
      <w:pPr>
        <w:ind w:firstLine="567"/>
        <w:rPr>
          <w:rFonts w:ascii="Transliterasi" w:hAnsi="Transliterasi" w:cs="Times New Roman"/>
          <w:szCs w:val="24"/>
        </w:rPr>
      </w:pPr>
      <w:r>
        <w:rPr>
          <w:rFonts w:ascii="Transliterasi" w:hAnsi="Transliterasi"/>
          <w:szCs w:val="24"/>
        </w:rPr>
        <w:t>Muhammad</w:t>
      </w:r>
      <w:r w:rsidRPr="002525EC">
        <w:rPr>
          <w:rFonts w:ascii="Transliterasi" w:hAnsi="Transliterasi"/>
          <w:szCs w:val="24"/>
        </w:rPr>
        <w:t xml:space="preserve"> Arsyad </w:t>
      </w:r>
      <w:r>
        <w:rPr>
          <w:rFonts w:ascii="Transliterasi" w:hAnsi="Transliterasi"/>
          <w:szCs w:val="24"/>
        </w:rPr>
        <w:t>Thalib Lubis</w:t>
      </w:r>
      <w:r w:rsidRPr="002525EC">
        <w:rPr>
          <w:rFonts w:ascii="Transliterasi" w:hAnsi="Transliterasi" w:cs="Times New Roman"/>
          <w:szCs w:val="24"/>
        </w:rPr>
        <w:t xml:space="preserve"> dilahirkan di Stabat pada bulan Oktober 1908 yang terletak </w:t>
      </w:r>
      <w:r w:rsidRPr="002525EC">
        <w:rPr>
          <w:rFonts w:ascii="Transliterasi" w:hAnsi="Transliterasi" w:cs="Times New Roman"/>
          <w:szCs w:val="24"/>
          <w:u w:val="single"/>
        </w:rPr>
        <w:t>+</w:t>
      </w:r>
      <w:r w:rsidRPr="002525EC">
        <w:rPr>
          <w:rFonts w:ascii="Transliterasi" w:hAnsi="Transliterasi" w:cs="Times New Roman"/>
          <w:szCs w:val="24"/>
        </w:rPr>
        <w:t xml:space="preserve"> 40 Km kearah Medan, ibu kota Provinsi Sumatera Utara. Beliau adalah anak kelima dari delapan bersaudara, ayahanda beliau bernama Lebai Thalib bin Haji Ibrahim. Perkataan Lebai menunjukkan beliau seorang ulama di daerahnya. Ibunya bernama</w:t>
      </w:r>
      <w:r>
        <w:rPr>
          <w:rFonts w:ascii="Transliterasi" w:hAnsi="Transliterasi" w:cs="Times New Roman"/>
          <w:szCs w:val="24"/>
        </w:rPr>
        <w:t xml:space="preserve"> Kuyon binti Abdullah, kakek </w:t>
      </w:r>
      <w:r>
        <w:rPr>
          <w:rFonts w:ascii="Transliterasi" w:hAnsi="Transliterasi"/>
          <w:szCs w:val="24"/>
        </w:rPr>
        <w:t>tuan Arsyad</w:t>
      </w:r>
      <w:r>
        <w:rPr>
          <w:rFonts w:ascii="Transliterasi" w:hAnsi="Transliterasi" w:cs="Times New Roman"/>
          <w:szCs w:val="24"/>
        </w:rPr>
        <w:t xml:space="preserve"> </w:t>
      </w:r>
      <w:r w:rsidRPr="002525EC">
        <w:rPr>
          <w:rFonts w:ascii="Transliterasi" w:hAnsi="Transliterasi" w:cs="Times New Roman"/>
          <w:szCs w:val="24"/>
        </w:rPr>
        <w:t>bernama Ibrahim Lubis yang berasal dari Tapanuli Selatan.</w:t>
      </w:r>
      <w:r w:rsidRPr="002525EC">
        <w:rPr>
          <w:rStyle w:val="FootnoteReference"/>
          <w:rFonts w:ascii="Transliterasi" w:hAnsi="Transliterasi" w:cs="Times New Roman"/>
          <w:szCs w:val="24"/>
        </w:rPr>
        <w:footnoteReference w:id="1"/>
      </w:r>
    </w:p>
    <w:p w:rsidR="009446E7" w:rsidRPr="002525EC" w:rsidRDefault="009446E7" w:rsidP="009446E7">
      <w:pPr>
        <w:ind w:firstLine="567"/>
        <w:rPr>
          <w:rFonts w:ascii="Transliterasi" w:hAnsi="Transliterasi" w:cs="Times New Roman"/>
          <w:szCs w:val="24"/>
        </w:rPr>
      </w:pPr>
      <w:r>
        <w:rPr>
          <w:rFonts w:ascii="Transliterasi" w:hAnsi="Transliterasi"/>
          <w:szCs w:val="24"/>
        </w:rPr>
        <w:t>Tuan Arsyad</w:t>
      </w:r>
      <w:r w:rsidRPr="002525EC">
        <w:rPr>
          <w:rFonts w:ascii="Transliterasi" w:hAnsi="Transliterasi" w:cs="Times New Roman"/>
          <w:szCs w:val="24"/>
        </w:rPr>
        <w:t xml:space="preserve"> adalah salah seorang ulama terkemuka di Sumatera Utara. Ia juga salah seorang pendiri organisasi yang cukup besar di Indonesia yakni Al</w:t>
      </w:r>
      <w:r>
        <w:rPr>
          <w:rFonts w:ascii="Transliterasi" w:hAnsi="Transliterasi" w:cs="Times New Roman"/>
          <w:szCs w:val="24"/>
        </w:rPr>
        <w:t xml:space="preserve"> J</w:t>
      </w:r>
      <w:r w:rsidRPr="002525EC">
        <w:rPr>
          <w:rFonts w:ascii="Transliterasi" w:hAnsi="Transliterasi" w:cs="Times New Roman"/>
          <w:szCs w:val="24"/>
        </w:rPr>
        <w:t>am</w:t>
      </w:r>
      <w:r w:rsidRPr="002525EC">
        <w:rPr>
          <w:rFonts w:ascii="Transliterasi" w:cs="Times New Roman"/>
          <w:szCs w:val="24"/>
        </w:rPr>
        <w:t>’</w:t>
      </w:r>
      <w:r w:rsidRPr="002525EC">
        <w:rPr>
          <w:rFonts w:ascii="Transliterasi" w:hAnsi="Transliterasi" w:cs="Times New Roman"/>
          <w:szCs w:val="24"/>
        </w:rPr>
        <w:t>iyatul Washliyah. Al</w:t>
      </w:r>
      <w:r>
        <w:rPr>
          <w:rFonts w:ascii="Transliterasi" w:hAnsi="Transliterasi" w:cs="Times New Roman"/>
          <w:szCs w:val="24"/>
        </w:rPr>
        <w:t xml:space="preserve"> Jam’iyatul</w:t>
      </w:r>
      <w:r w:rsidRPr="002525EC">
        <w:rPr>
          <w:rFonts w:ascii="Transliterasi" w:hAnsi="Transliterasi" w:cs="Times New Roman"/>
          <w:szCs w:val="24"/>
        </w:rPr>
        <w:t xml:space="preserve"> Washliyah berdiri sejak tahun 1930. Hingga sekarang Al</w:t>
      </w:r>
      <w:r>
        <w:rPr>
          <w:rFonts w:ascii="Transliterasi" w:hAnsi="Transliterasi" w:cs="Times New Roman"/>
          <w:szCs w:val="24"/>
        </w:rPr>
        <w:t xml:space="preserve"> Jam’iyatul</w:t>
      </w:r>
      <w:r w:rsidRPr="002525EC">
        <w:rPr>
          <w:rFonts w:ascii="Transliterasi" w:hAnsi="Transliterasi" w:cs="Times New Roman"/>
          <w:szCs w:val="24"/>
        </w:rPr>
        <w:t xml:space="preserve"> Washliyah tidak terlepas dari tuan </w:t>
      </w:r>
      <w:r w:rsidRPr="002525EC">
        <w:rPr>
          <w:rFonts w:ascii="Transliterasi" w:hAnsi="Transliterasi"/>
          <w:szCs w:val="24"/>
        </w:rPr>
        <w:t xml:space="preserve">Arsyad </w:t>
      </w:r>
      <w:r w:rsidRPr="002525EC">
        <w:rPr>
          <w:rFonts w:ascii="Transliterasi" w:hAnsi="Transliterasi" w:cs="Times New Roman"/>
          <w:szCs w:val="24"/>
        </w:rPr>
        <w:t>ulamanya yang kharismatik dan banyak memberikan kontribusi khususnya bagi pendidikan di lingkungan Al</w:t>
      </w:r>
      <w:r>
        <w:rPr>
          <w:rFonts w:ascii="Transliterasi" w:hAnsi="Transliterasi" w:cs="Times New Roman"/>
          <w:szCs w:val="24"/>
        </w:rPr>
        <w:t xml:space="preserve"> Jam’iyatul</w:t>
      </w:r>
      <w:r w:rsidRPr="002525EC">
        <w:rPr>
          <w:rFonts w:ascii="Transliterasi" w:hAnsi="Transliterasi" w:cs="Times New Roman"/>
          <w:szCs w:val="24"/>
        </w:rPr>
        <w:t xml:space="preserve"> Washliyah dalam berbagai kajian.</w:t>
      </w:r>
    </w:p>
    <w:p w:rsidR="009446E7" w:rsidRPr="002525EC" w:rsidRDefault="009446E7" w:rsidP="009446E7">
      <w:pPr>
        <w:ind w:firstLine="567"/>
        <w:rPr>
          <w:rFonts w:ascii="Transliterasi" w:hAnsi="Transliterasi" w:cs="Times New Roman"/>
          <w:szCs w:val="24"/>
        </w:rPr>
      </w:pPr>
      <w:r>
        <w:rPr>
          <w:rFonts w:ascii="Transliterasi" w:hAnsi="Transliterasi"/>
          <w:szCs w:val="24"/>
        </w:rPr>
        <w:t xml:space="preserve">Tuan Arsyad </w:t>
      </w:r>
      <w:r w:rsidRPr="002525EC">
        <w:rPr>
          <w:rFonts w:ascii="Transliterasi" w:hAnsi="Transliterasi" w:cs="Times New Roman"/>
          <w:szCs w:val="24"/>
        </w:rPr>
        <w:t>adalah murid Syaikh Hasan Maksum di Madrasah Hasaniyah. Bahkan, menurut Bahrum Djamil, ia sempat belajar kepada Syeikh Muhammad Yasin Isa al-Fadani di Makkah. Dari kedua ulama ini, silsilah keilmuannya menyambung sampai pada ulama-ulama Syafi</w:t>
      </w:r>
      <w:r w:rsidRPr="002525EC">
        <w:rPr>
          <w:rFonts w:ascii="Transliterasi" w:cs="Times New Roman"/>
          <w:szCs w:val="24"/>
        </w:rPr>
        <w:t>’</w:t>
      </w:r>
      <w:r w:rsidRPr="002525EC">
        <w:rPr>
          <w:rFonts w:ascii="Transliterasi" w:hAnsi="Transliterasi" w:cs="Times New Roman"/>
          <w:szCs w:val="24"/>
        </w:rPr>
        <w:t>iyah terkemuka di Timur Tengah.</w:t>
      </w:r>
      <w:r w:rsidRPr="002525EC">
        <w:rPr>
          <w:rStyle w:val="FootnoteReference"/>
          <w:rFonts w:ascii="Transliterasi" w:hAnsi="Transliterasi" w:cs="Times New Roman"/>
          <w:szCs w:val="24"/>
        </w:rPr>
        <w:footnoteReference w:id="2"/>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szCs w:val="24"/>
        </w:rPr>
        <w:t xml:space="preserve">Sejak kecil, </w:t>
      </w:r>
      <w:r>
        <w:rPr>
          <w:rFonts w:ascii="Transliterasi" w:hAnsi="Transliterasi"/>
          <w:szCs w:val="24"/>
        </w:rPr>
        <w:t xml:space="preserve">tuan Arsyad </w:t>
      </w:r>
      <w:r w:rsidRPr="002525EC">
        <w:rPr>
          <w:rFonts w:ascii="Transliterasi" w:hAnsi="Transliterasi" w:cs="Times New Roman"/>
          <w:szCs w:val="24"/>
        </w:rPr>
        <w:t>diasuh oleh neneknya sampai tamat Sekolah Rakyat pada tahun 1917. Di Stabat, ia juga masuk Madrasah Islam pada usia 9 tahun. Guru madrasah ini adalah Zainuddin Billah, seorang ulama alumnus sebuah lembaga pendidikan di Makkah. Di madrasah ini, tampaknya ia mempelajari dasar-dasar agama Islam dan bahasa Arab sampai tahun 1920.</w:t>
      </w:r>
      <w:r w:rsidRPr="002525EC">
        <w:rPr>
          <w:rStyle w:val="FootnoteReference"/>
          <w:rFonts w:ascii="Transliterasi" w:hAnsi="Transliterasi" w:cs="Times New Roman"/>
          <w:szCs w:val="24"/>
        </w:rPr>
        <w:footnoteReference w:id="3"/>
      </w:r>
      <w:r w:rsidRPr="002525EC">
        <w:rPr>
          <w:rFonts w:ascii="Transliterasi" w:hAnsi="Transliterasi" w:cs="Times New Roman"/>
          <w:szCs w:val="24"/>
        </w:rPr>
        <w:t xml:space="preserve">  </w:t>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szCs w:val="24"/>
        </w:rPr>
        <w:lastRenderedPageBreak/>
        <w:t xml:space="preserve">Pada tahun 1921, saat sudah berusia 13 tahun, </w:t>
      </w:r>
      <w:r>
        <w:rPr>
          <w:rFonts w:ascii="Transliterasi" w:hAnsi="Transliterasi"/>
          <w:szCs w:val="24"/>
        </w:rPr>
        <w:t>tuan Arsyad</w:t>
      </w:r>
      <w:r w:rsidRPr="002525EC">
        <w:rPr>
          <w:rFonts w:ascii="Transliterasi" w:hAnsi="Transliterasi" w:cs="Times New Roman"/>
          <w:szCs w:val="24"/>
        </w:rPr>
        <w:t xml:space="preserve"> masuk dan belajar di Madarasah Islam Binjai, dan menamatkannya pada tahun 1922. Di madrasah ini ia belajar di bawah asuhan Syaikh Mahmud Ismail Lubis yang merupakan murid Syaikh Hasan Maksum dan pernah menjadi anggota Majelis Fatwa Al </w:t>
      </w:r>
      <w:r>
        <w:rPr>
          <w:rFonts w:ascii="Transliterasi" w:hAnsi="Transliterasi" w:cs="Times New Roman"/>
          <w:szCs w:val="24"/>
        </w:rPr>
        <w:t xml:space="preserve">Jam’iyatul </w:t>
      </w:r>
      <w:r w:rsidRPr="002525EC">
        <w:rPr>
          <w:rFonts w:ascii="Transliterasi" w:hAnsi="Transliterasi" w:cs="Times New Roman"/>
          <w:szCs w:val="24"/>
        </w:rPr>
        <w:t>Washliyah tahun 1933.</w:t>
      </w:r>
      <w:r w:rsidRPr="002525EC">
        <w:rPr>
          <w:rStyle w:val="FootnoteReference"/>
          <w:rFonts w:ascii="Transliterasi" w:hAnsi="Transliterasi" w:cs="Times New Roman"/>
          <w:szCs w:val="24"/>
        </w:rPr>
        <w:footnoteReference w:id="4"/>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szCs w:val="24"/>
        </w:rPr>
        <w:t xml:space="preserve">Semasa belajar, </w:t>
      </w:r>
      <w:r>
        <w:rPr>
          <w:rFonts w:ascii="Transliterasi" w:hAnsi="Transliterasi"/>
          <w:szCs w:val="24"/>
        </w:rPr>
        <w:t>tuan Arsyad</w:t>
      </w:r>
      <w:r>
        <w:rPr>
          <w:rFonts w:ascii="Transliterasi" w:hAnsi="Transliterasi" w:cs="Times New Roman"/>
          <w:szCs w:val="24"/>
        </w:rPr>
        <w:t xml:space="preserve"> </w:t>
      </w:r>
      <w:r w:rsidRPr="002525EC">
        <w:rPr>
          <w:rFonts w:ascii="Transliterasi" w:hAnsi="Transliterasi" w:cs="Times New Roman"/>
          <w:szCs w:val="24"/>
        </w:rPr>
        <w:t>sering membanttu gurunya tersebut dalam menyalin karangan untuk dimuat dal</w:t>
      </w:r>
      <w:r>
        <w:rPr>
          <w:rFonts w:ascii="Transliterasi" w:hAnsi="Transliterasi" w:cs="Times New Roman"/>
          <w:szCs w:val="24"/>
        </w:rPr>
        <w:t>am media massa. Dengan demikian</w:t>
      </w:r>
      <w:r w:rsidRPr="002525EC">
        <w:rPr>
          <w:rFonts w:ascii="Transliterasi" w:hAnsi="Transliterasi" w:cs="Times New Roman"/>
          <w:szCs w:val="24"/>
        </w:rPr>
        <w:t xml:space="preserve">, Syaikh Mahmud Ismail Lubis melatih dan membiasakan </w:t>
      </w:r>
      <w:r>
        <w:rPr>
          <w:rFonts w:ascii="Transliterasi" w:hAnsi="Transliterasi"/>
          <w:szCs w:val="24"/>
        </w:rPr>
        <w:t>tuan Arsyad</w:t>
      </w:r>
      <w:r w:rsidRPr="002525EC">
        <w:rPr>
          <w:rFonts w:ascii="Transliterasi" w:hAnsi="Transliterasi" w:cs="Times New Roman"/>
          <w:szCs w:val="24"/>
        </w:rPr>
        <w:t xml:space="preserve"> menulis artikel di media massa. Padahal </w:t>
      </w:r>
      <w:r>
        <w:rPr>
          <w:rFonts w:ascii="Transliterasi" w:hAnsi="Transliterasi"/>
          <w:szCs w:val="24"/>
        </w:rPr>
        <w:t>tuan Arsyad</w:t>
      </w:r>
      <w:r>
        <w:rPr>
          <w:rFonts w:ascii="Transliterasi" w:hAnsi="Transliterasi" w:cs="Times New Roman"/>
          <w:szCs w:val="24"/>
        </w:rPr>
        <w:t xml:space="preserve"> </w:t>
      </w:r>
      <w:r w:rsidRPr="002525EC">
        <w:rPr>
          <w:rFonts w:ascii="Transliterasi" w:hAnsi="Transliterasi" w:cs="Times New Roman"/>
          <w:szCs w:val="24"/>
        </w:rPr>
        <w:t>masih berusia 13-15 tahun. Pelatihan itu menjadi bekal tersendiri</w:t>
      </w:r>
      <w:r>
        <w:rPr>
          <w:rFonts w:ascii="Transliterasi" w:hAnsi="Transliterasi" w:cs="Times New Roman"/>
          <w:szCs w:val="24"/>
        </w:rPr>
        <w:t xml:space="preserve"> </w:t>
      </w:r>
      <w:r w:rsidRPr="002525EC">
        <w:rPr>
          <w:rFonts w:ascii="Transliterasi" w:hAnsi="Transliterasi" w:cs="Times New Roman"/>
          <w:szCs w:val="24"/>
        </w:rPr>
        <w:t>bagi sang murid tersebut.</w:t>
      </w:r>
      <w:r w:rsidRPr="002525EC">
        <w:rPr>
          <w:rStyle w:val="FootnoteReference"/>
          <w:rFonts w:ascii="Transliterasi" w:hAnsi="Transliterasi" w:cs="Times New Roman"/>
          <w:szCs w:val="24"/>
        </w:rPr>
        <w:footnoteReference w:id="5"/>
      </w:r>
      <w:r w:rsidRPr="002525EC">
        <w:rPr>
          <w:rFonts w:ascii="Transliterasi" w:hAnsi="Transliterasi" w:cs="Times New Roman"/>
          <w:szCs w:val="24"/>
        </w:rPr>
        <w:t xml:space="preserve"> </w:t>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szCs w:val="24"/>
        </w:rPr>
        <w:t xml:space="preserve">Sebelum tinggal di Stabat, kakek </w:t>
      </w:r>
      <w:r>
        <w:rPr>
          <w:rFonts w:ascii="Transliterasi" w:hAnsi="Transliterasi"/>
          <w:szCs w:val="24"/>
        </w:rPr>
        <w:t>tuan Arsyad</w:t>
      </w:r>
      <w:r>
        <w:rPr>
          <w:rFonts w:ascii="Transliterasi" w:hAnsi="Transliterasi" w:cs="Times New Roman"/>
          <w:szCs w:val="24"/>
        </w:rPr>
        <w:t xml:space="preserve"> </w:t>
      </w:r>
      <w:r w:rsidRPr="002525EC">
        <w:rPr>
          <w:rFonts w:ascii="Transliterasi" w:hAnsi="Transliterasi" w:cs="Times New Roman"/>
          <w:szCs w:val="24"/>
        </w:rPr>
        <w:t>(H. Ibrahim Lubis) sekeluarga tinggal di kampung Pastap, Tambangan, Kecamatan Kotanopan, Kabupaten Tapanuli</w:t>
      </w:r>
      <w:r>
        <w:rPr>
          <w:rFonts w:ascii="Transliterasi" w:hAnsi="Transliterasi" w:cs="Times New Roman"/>
          <w:szCs w:val="24"/>
        </w:rPr>
        <w:t xml:space="preserve"> </w:t>
      </w:r>
      <w:r w:rsidRPr="002525EC">
        <w:rPr>
          <w:rFonts w:ascii="Transliterasi" w:hAnsi="Transliterasi" w:cs="Times New Roman"/>
          <w:szCs w:val="24"/>
        </w:rPr>
        <w:t>Selatan, beliau dari suku bangsa Mandailing. Kepindahan keluarga H. Ibrahim Lubis sekeluarga ke Stabat, disebabkan oleh kesulitan ekonomi yang mereka alami saat itu. Karena pada waktu itu Pemerintahan Hindia Belanda (tahun 1870-an) sedang berusaha keras untuk menutupi hutang-hutang di Nederland. Usaha untuk melun</w:t>
      </w:r>
      <w:r>
        <w:rPr>
          <w:rFonts w:ascii="Transliterasi" w:hAnsi="Transliterasi" w:cs="Times New Roman"/>
          <w:szCs w:val="24"/>
        </w:rPr>
        <w:t>as</w:t>
      </w:r>
      <w:r w:rsidRPr="002525EC">
        <w:rPr>
          <w:rFonts w:ascii="Transliterasi" w:hAnsi="Transliterasi" w:cs="Times New Roman"/>
          <w:szCs w:val="24"/>
        </w:rPr>
        <w:t>i hutang tersebut, maka pemerintah Hindia Belanda menarik berbagai bentuk pajak, mengadakan kerja paksa (</w:t>
      </w:r>
      <w:r w:rsidRPr="002525EC">
        <w:rPr>
          <w:rFonts w:ascii="Transliterasi" w:hAnsi="Transliterasi" w:cs="Times New Roman"/>
          <w:i/>
          <w:iCs/>
          <w:szCs w:val="24"/>
        </w:rPr>
        <w:t>beerendiest</w:t>
      </w:r>
      <w:r w:rsidRPr="002525EC">
        <w:rPr>
          <w:rFonts w:ascii="Transliterasi" w:hAnsi="Transliterasi" w:cs="Times New Roman"/>
          <w:szCs w:val="24"/>
        </w:rPr>
        <w:t>), kuli kontrak (</w:t>
      </w:r>
      <w:r w:rsidRPr="002525EC">
        <w:rPr>
          <w:rFonts w:ascii="Transliterasi" w:hAnsi="Transliterasi" w:cs="Times New Roman"/>
          <w:i/>
          <w:iCs/>
          <w:szCs w:val="24"/>
        </w:rPr>
        <w:t>poenale</w:t>
      </w:r>
      <w:r w:rsidRPr="002525EC">
        <w:rPr>
          <w:rFonts w:ascii="Transliterasi" w:hAnsi="Transliterasi" w:cs="Times New Roman"/>
          <w:szCs w:val="24"/>
        </w:rPr>
        <w:t>), merampas dan menguasai tanah rakyat (</w:t>
      </w:r>
      <w:r w:rsidRPr="002525EC">
        <w:rPr>
          <w:rFonts w:ascii="Transliterasi" w:hAnsi="Transliterasi" w:cs="Times New Roman"/>
          <w:i/>
          <w:iCs/>
          <w:szCs w:val="24"/>
        </w:rPr>
        <w:t>ertpacht</w:t>
      </w:r>
      <w:r w:rsidRPr="002525EC">
        <w:rPr>
          <w:rFonts w:ascii="Transliterasi" w:hAnsi="Transliterasi" w:cs="Times New Roman"/>
          <w:szCs w:val="24"/>
        </w:rPr>
        <w:t>) dan sebagainya.</w:t>
      </w:r>
      <w:r w:rsidRPr="002525EC">
        <w:rPr>
          <w:rStyle w:val="FootnoteReference"/>
          <w:rFonts w:ascii="Transliterasi" w:hAnsi="Transliterasi" w:cs="Times New Roman"/>
          <w:szCs w:val="24"/>
        </w:rPr>
        <w:footnoteReference w:id="6"/>
      </w:r>
      <w:r w:rsidRPr="002525EC">
        <w:rPr>
          <w:rFonts w:ascii="Transliterasi" w:hAnsi="Transliterasi" w:cs="Times New Roman"/>
          <w:szCs w:val="24"/>
        </w:rPr>
        <w:t xml:space="preserve"> Sehingga rakyat pada umumnya, termasuk H. Ibrahim Lubis sekeluarga mengalami penderitaan dan berusaha menghindari penderitaan itu dengan pindah rumah, dari satu tempat ke tempat yang lain yang dirasa aman dari gangguan penjajah.</w:t>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szCs w:val="24"/>
        </w:rPr>
        <w:t xml:space="preserve">M. Hasballah Thaib mengungkapkan bahwa </w:t>
      </w:r>
      <w:r>
        <w:rPr>
          <w:rFonts w:ascii="Transliterasi" w:hAnsi="Transliterasi"/>
          <w:szCs w:val="24"/>
        </w:rPr>
        <w:t>tuan Arsyad</w:t>
      </w:r>
      <w:r>
        <w:rPr>
          <w:rFonts w:ascii="Transliterasi" w:hAnsi="Transliterasi" w:cs="Times New Roman"/>
          <w:szCs w:val="24"/>
        </w:rPr>
        <w:t xml:space="preserve"> </w:t>
      </w:r>
      <w:r w:rsidRPr="002525EC">
        <w:rPr>
          <w:rFonts w:ascii="Transliterasi" w:hAnsi="Transliterasi" w:cs="Times New Roman"/>
          <w:szCs w:val="24"/>
        </w:rPr>
        <w:t xml:space="preserve">sejak kecil telah menunjukkan bakat suka memerankan watak seorang guru. Bila mereka sesama anak-anak bermain perang-perangan </w:t>
      </w:r>
      <w:r>
        <w:rPr>
          <w:rFonts w:ascii="Transliterasi" w:hAnsi="Transliterasi"/>
          <w:szCs w:val="24"/>
        </w:rPr>
        <w:t>tuan Arsyad</w:t>
      </w:r>
      <w:r>
        <w:rPr>
          <w:rFonts w:ascii="Transliterasi" w:hAnsi="Transliterasi" w:cs="Times New Roman"/>
          <w:szCs w:val="24"/>
        </w:rPr>
        <w:t xml:space="preserve"> </w:t>
      </w:r>
      <w:r w:rsidRPr="002525EC">
        <w:rPr>
          <w:rFonts w:ascii="Transliterasi" w:hAnsi="Transliterasi" w:cs="Times New Roman"/>
          <w:szCs w:val="24"/>
        </w:rPr>
        <w:t>selalu menjadi ketua. Sifatnya sejak kecil ramah, rajin, terus terang dan amanah.</w:t>
      </w:r>
      <w:r w:rsidRPr="002525EC">
        <w:rPr>
          <w:rStyle w:val="FootnoteReference"/>
          <w:rFonts w:ascii="Transliterasi" w:hAnsi="Transliterasi" w:cs="Times New Roman"/>
          <w:szCs w:val="24"/>
        </w:rPr>
        <w:footnoteReference w:id="7"/>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szCs w:val="24"/>
        </w:rPr>
        <w:t xml:space="preserve">Pada tahun 1930 beliau mempersunting seorang gadis cantik dari suku Melayu Deli bernama Siti Jamaah Binti Kamil Bin Sampurna. Hasil dari perkawinan ini, beliau dikaruniai </w:t>
      </w:r>
      <w:r w:rsidRPr="002525EC">
        <w:rPr>
          <w:rFonts w:ascii="Transliterasi" w:hAnsi="Transliterasi" w:cs="Times New Roman"/>
          <w:szCs w:val="24"/>
        </w:rPr>
        <w:lastRenderedPageBreak/>
        <w:t>delapan anak, yaitu Anisah Fahmi Lubis, Mukhtar Hanif Lubis, Muslim Arif Lubis, Nuraziah Hikmah Lubis, Khairat Lubis, Husna Lubis, Maisarah Lubis, dan Hawari Lubis.</w:t>
      </w:r>
      <w:r w:rsidRPr="002525EC">
        <w:rPr>
          <w:rStyle w:val="FootnoteReference"/>
          <w:rFonts w:ascii="Transliterasi" w:hAnsi="Transliterasi" w:cs="Times New Roman"/>
          <w:szCs w:val="24"/>
        </w:rPr>
        <w:footnoteReference w:id="8"/>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szCs w:val="24"/>
        </w:rPr>
        <w:t xml:space="preserve">Sebelum berumah tangga, pada tahun 1926 </w:t>
      </w:r>
      <w:r>
        <w:rPr>
          <w:rFonts w:ascii="Transliterasi" w:hAnsi="Transliterasi"/>
          <w:szCs w:val="24"/>
        </w:rPr>
        <w:t>tuan Arsyad</w:t>
      </w:r>
      <w:r w:rsidRPr="002525EC">
        <w:rPr>
          <w:rFonts w:ascii="Transliterasi" w:hAnsi="Transliterasi" w:cs="Times New Roman"/>
          <w:szCs w:val="24"/>
        </w:rPr>
        <w:t xml:space="preserve"> telah memulai karirnya sebagai guru agama di Medan. Bakat pendidik yang menyatu dalam dirinya itu, ia kembangkan sejalan dengan bertambah dan meningkatkan ilmu pengetahuan yang dimiliki beliau. Oleh sebab itu, tidaklah mengherankan apabila masyarakat Meulaboh (Aceh barat) meminta dengan sangat kerelaan beliau untuk mengajar di sana pada  tahun 1931. Sebagai seorang ilmuan, tawaran di terimanya dengan lapang dada. Dan </w:t>
      </w:r>
      <w:r>
        <w:rPr>
          <w:rFonts w:ascii="Transliterasi" w:hAnsi="Transliterasi" w:cs="Times New Roman"/>
          <w:szCs w:val="24"/>
        </w:rPr>
        <w:t>beliau mengajar di Madrasah al-W</w:t>
      </w:r>
      <w:r w:rsidRPr="002525EC">
        <w:rPr>
          <w:rFonts w:ascii="Transliterasi" w:hAnsi="Transliterasi" w:cs="Times New Roman"/>
          <w:szCs w:val="24"/>
        </w:rPr>
        <w:t>ashliyah Meulaboh. Namun, didorong oleh keinginan yang keras untuk menambah dan memperluas ilmu pengetahuan, terutama dalam bidang penulisan, maka ia kembali ke Medan pada tahun 1932 memperdalam ilmu Tafsir, Quran-Hadis, Ushul Fiqh kepada Syeikh Hasan Ma</w:t>
      </w:r>
      <w:r w:rsidRPr="002525EC">
        <w:rPr>
          <w:rFonts w:ascii="Transliterasi" w:cs="Times New Roman"/>
          <w:szCs w:val="24"/>
        </w:rPr>
        <w:t>’</w:t>
      </w:r>
      <w:r w:rsidRPr="002525EC">
        <w:rPr>
          <w:rFonts w:ascii="Transliterasi" w:hAnsi="Transliterasi" w:cs="Times New Roman"/>
          <w:szCs w:val="24"/>
        </w:rPr>
        <w:t>sum. Dalam waktu-waktu yang senggang beliau belajar lagi kepada beberapa ulama terkemuka, seperti H. Usman Mubarok, Syeikh H. M. Arif (Fakuh Saidi), Syeikh H. M. Yunus, Baharuddin Thalib (kakanda beliau), Ustadz Hamid Mahmud</w:t>
      </w:r>
      <w:r>
        <w:rPr>
          <w:rFonts w:ascii="Transliterasi" w:hAnsi="Transliterasi" w:cs="Times New Roman"/>
          <w:szCs w:val="24"/>
        </w:rPr>
        <w:t xml:space="preserve"> dan lain-lain. Sekaligus melak</w:t>
      </w:r>
      <w:r w:rsidRPr="002525EC">
        <w:rPr>
          <w:rFonts w:ascii="Transliterasi" w:hAnsi="Transliterasi" w:cs="Times New Roman"/>
          <w:szCs w:val="24"/>
        </w:rPr>
        <w:t>sanakan tugas pokoknya seba</w:t>
      </w:r>
      <w:r>
        <w:rPr>
          <w:rFonts w:ascii="Transliterasi" w:hAnsi="Transliterasi" w:cs="Times New Roman"/>
          <w:szCs w:val="24"/>
        </w:rPr>
        <w:t>gai guru agama dan mengurus Al J</w:t>
      </w:r>
      <w:r w:rsidRPr="002525EC">
        <w:rPr>
          <w:rFonts w:ascii="Transliterasi" w:hAnsi="Transliterasi" w:cs="Times New Roman"/>
          <w:szCs w:val="24"/>
        </w:rPr>
        <w:t>ami</w:t>
      </w:r>
      <w:r w:rsidRPr="002525EC">
        <w:rPr>
          <w:rFonts w:ascii="Transliterasi" w:cs="Times New Roman"/>
          <w:szCs w:val="24"/>
        </w:rPr>
        <w:t>’</w:t>
      </w:r>
      <w:r>
        <w:rPr>
          <w:rFonts w:ascii="Transliterasi" w:cs="Times New Roman"/>
          <w:szCs w:val="24"/>
        </w:rPr>
        <w:t xml:space="preserve">yatul </w:t>
      </w:r>
      <w:r w:rsidRPr="002525EC">
        <w:rPr>
          <w:rFonts w:ascii="Transliterasi" w:hAnsi="Transliterasi" w:cs="Times New Roman"/>
          <w:szCs w:val="24"/>
        </w:rPr>
        <w:t>Washliyah.</w:t>
      </w:r>
      <w:r w:rsidRPr="002525EC">
        <w:rPr>
          <w:rStyle w:val="FootnoteReference"/>
          <w:rFonts w:ascii="Transliterasi" w:hAnsi="Transliterasi" w:cs="Times New Roman"/>
          <w:szCs w:val="24"/>
        </w:rPr>
        <w:footnoteReference w:id="9"/>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szCs w:val="24"/>
        </w:rPr>
        <w:t xml:space="preserve">Antara tahun 1945-1949 M, beliau sekeluarga tinggal di pengasingan dan berpindah-pindah sekitar Tebing Tinggi dan Rantau Perapat. Pengungsian itu disebabkan oleh kondisi darurat di Indonesia yaitu adanya angresi Belanda. Walaupun situasi Negara yang tidak stabil beliau masih mampu memotivasi diri untuk mengajar di daerah kediamannya. Setelah angresi tentara Belanda tahun 1948 beliau ditawan Belanda selama 9 bulan dan dipenjarakan di rumah penjara di Medan. Karena </w:t>
      </w:r>
      <w:r>
        <w:rPr>
          <w:rFonts w:ascii="Transliterasi" w:hAnsi="Transliterasi"/>
          <w:szCs w:val="24"/>
        </w:rPr>
        <w:t>tuan Arsyad</w:t>
      </w:r>
      <w:r w:rsidRPr="002525EC">
        <w:rPr>
          <w:rFonts w:ascii="Transliterasi" w:hAnsi="Transliterasi" w:cs="Times New Roman"/>
          <w:szCs w:val="24"/>
        </w:rPr>
        <w:t xml:space="preserve"> pada tahun 1946 menjadi Ketua Mahkamah Syari</w:t>
      </w:r>
      <w:r w:rsidRPr="002525EC">
        <w:rPr>
          <w:rFonts w:ascii="Transliterasi" w:cs="Times New Roman"/>
          <w:szCs w:val="24"/>
        </w:rPr>
        <w:t>’</w:t>
      </w:r>
      <w:r w:rsidRPr="002525EC">
        <w:rPr>
          <w:rFonts w:ascii="Transliterasi" w:hAnsi="Transliterasi" w:cs="Times New Roman"/>
          <w:szCs w:val="24"/>
        </w:rPr>
        <w:t>ah daerah Sumatera Timur, dan tahun 1947 menjadi Kepala Jawatan Agama Daerah Sumatera Timur.</w:t>
      </w:r>
      <w:r w:rsidRPr="002525EC">
        <w:rPr>
          <w:rStyle w:val="FootnoteReference"/>
          <w:rFonts w:ascii="Transliterasi" w:hAnsi="Transliterasi" w:cs="Times New Roman"/>
          <w:szCs w:val="24"/>
        </w:rPr>
        <w:footnoteReference w:id="10"/>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szCs w:val="24"/>
        </w:rPr>
        <w:lastRenderedPageBreak/>
        <w:t>Pada tahun 1949-1957 beliau telah diberi kepercayaan oleh pemerintah Indonesia untuk memegang beberapa jabatan penting baik di tingkat pusat maupun di daerah keresidenan dan Departemen Agama di Sumatera Utara, antara lain.</w:t>
      </w:r>
      <w:r w:rsidRPr="002525EC">
        <w:rPr>
          <w:rStyle w:val="FootnoteReference"/>
          <w:rFonts w:ascii="Transliterasi" w:hAnsi="Transliterasi" w:cs="Times New Roman"/>
          <w:szCs w:val="24"/>
        </w:rPr>
        <w:footnoteReference w:id="11"/>
      </w:r>
      <w:r w:rsidRPr="002525EC">
        <w:rPr>
          <w:rFonts w:ascii="Transliterasi" w:hAnsi="Transliterasi" w:cs="Times New Roman"/>
          <w:szCs w:val="24"/>
        </w:rPr>
        <w:t xml:space="preserve"> </w:t>
      </w:r>
    </w:p>
    <w:p w:rsidR="009446E7" w:rsidRPr="002525EC" w:rsidRDefault="009446E7" w:rsidP="009446E7">
      <w:pPr>
        <w:pStyle w:val="NoSpacing"/>
        <w:numPr>
          <w:ilvl w:val="0"/>
          <w:numId w:val="2"/>
        </w:numPr>
        <w:spacing w:line="360" w:lineRule="auto"/>
        <w:jc w:val="both"/>
        <w:rPr>
          <w:rFonts w:ascii="Transliterasi" w:hAnsi="Transliterasi" w:cs="Times New Roman"/>
          <w:sz w:val="24"/>
          <w:szCs w:val="24"/>
        </w:rPr>
      </w:pPr>
      <w:r w:rsidRPr="002525EC">
        <w:rPr>
          <w:rFonts w:ascii="Transliterasi" w:hAnsi="Transliterasi" w:cs="Times New Roman"/>
          <w:sz w:val="24"/>
          <w:szCs w:val="24"/>
        </w:rPr>
        <w:t>Pegawai Jawatan Agama</w:t>
      </w:r>
      <w:r>
        <w:rPr>
          <w:rFonts w:ascii="Transliterasi" w:hAnsi="Transliterasi" w:cs="Times New Roman"/>
          <w:sz w:val="24"/>
          <w:szCs w:val="24"/>
        </w:rPr>
        <w:t xml:space="preserve"> Negara Republik Indonesia </w:t>
      </w:r>
    </w:p>
    <w:p w:rsidR="009446E7" w:rsidRPr="002525EC" w:rsidRDefault="009446E7" w:rsidP="009446E7">
      <w:pPr>
        <w:pStyle w:val="NoSpacing"/>
        <w:numPr>
          <w:ilvl w:val="0"/>
          <w:numId w:val="2"/>
        </w:numPr>
        <w:spacing w:line="360" w:lineRule="auto"/>
        <w:jc w:val="both"/>
        <w:rPr>
          <w:rFonts w:ascii="Transliterasi" w:hAnsi="Transliterasi" w:cs="Times New Roman"/>
          <w:sz w:val="24"/>
          <w:szCs w:val="24"/>
        </w:rPr>
      </w:pPr>
      <w:r w:rsidRPr="002525EC">
        <w:rPr>
          <w:rFonts w:ascii="Transliterasi" w:hAnsi="Transliterasi" w:cs="Times New Roman"/>
          <w:sz w:val="24"/>
          <w:szCs w:val="24"/>
        </w:rPr>
        <w:t>Kepala Mahkamah Syari</w:t>
      </w:r>
      <w:r w:rsidRPr="002525EC">
        <w:rPr>
          <w:rFonts w:ascii="Transliterasi" w:hAnsi="Times New Roman" w:cs="Times New Roman"/>
          <w:sz w:val="24"/>
          <w:szCs w:val="24"/>
        </w:rPr>
        <w:t>’</w:t>
      </w:r>
      <w:r w:rsidRPr="002525EC">
        <w:rPr>
          <w:rFonts w:ascii="Transliterasi" w:hAnsi="Transliterasi" w:cs="Times New Roman"/>
          <w:sz w:val="24"/>
          <w:szCs w:val="24"/>
        </w:rPr>
        <w:t>ah Keresidenan Sumatera Utara.</w:t>
      </w:r>
    </w:p>
    <w:p w:rsidR="009446E7" w:rsidRPr="002525EC" w:rsidRDefault="009446E7" w:rsidP="009446E7">
      <w:pPr>
        <w:pStyle w:val="NoSpacing"/>
        <w:numPr>
          <w:ilvl w:val="0"/>
          <w:numId w:val="2"/>
        </w:numPr>
        <w:spacing w:line="360" w:lineRule="auto"/>
        <w:jc w:val="both"/>
        <w:rPr>
          <w:rFonts w:ascii="Transliterasi" w:hAnsi="Transliterasi" w:cs="Times New Roman"/>
          <w:sz w:val="24"/>
          <w:szCs w:val="24"/>
        </w:rPr>
      </w:pPr>
      <w:r>
        <w:rPr>
          <w:rFonts w:ascii="Transliterasi" w:hAnsi="Transliterasi" w:cs="Times New Roman"/>
          <w:sz w:val="24"/>
          <w:szCs w:val="24"/>
        </w:rPr>
        <w:t>Kepala Ja</w:t>
      </w:r>
      <w:r w:rsidRPr="002525EC">
        <w:rPr>
          <w:rFonts w:ascii="Transliterasi" w:hAnsi="Transliterasi" w:cs="Times New Roman"/>
          <w:sz w:val="24"/>
          <w:szCs w:val="24"/>
        </w:rPr>
        <w:t>watan Agama Keresidenan Sumatera Timur.</w:t>
      </w:r>
    </w:p>
    <w:p w:rsidR="009446E7" w:rsidRPr="002525EC" w:rsidRDefault="009446E7" w:rsidP="009446E7">
      <w:pPr>
        <w:pStyle w:val="NoSpacing"/>
        <w:numPr>
          <w:ilvl w:val="0"/>
          <w:numId w:val="2"/>
        </w:numPr>
        <w:spacing w:line="360" w:lineRule="auto"/>
        <w:jc w:val="both"/>
        <w:rPr>
          <w:rFonts w:ascii="Transliterasi" w:hAnsi="Transliterasi" w:cs="Times New Roman"/>
          <w:sz w:val="24"/>
          <w:szCs w:val="24"/>
        </w:rPr>
      </w:pPr>
      <w:r w:rsidRPr="002525EC">
        <w:rPr>
          <w:rFonts w:ascii="Transliterasi" w:hAnsi="Transliterasi" w:cs="Times New Roman"/>
          <w:sz w:val="24"/>
          <w:szCs w:val="24"/>
        </w:rPr>
        <w:t>Kepala bagian Kepenghuluan Kantor Urusan Agama Propinsi Sumatera Utara.</w:t>
      </w:r>
    </w:p>
    <w:p w:rsidR="009446E7" w:rsidRPr="002525EC" w:rsidRDefault="009446E7" w:rsidP="009446E7">
      <w:pPr>
        <w:pStyle w:val="NoSpacing"/>
        <w:numPr>
          <w:ilvl w:val="0"/>
          <w:numId w:val="2"/>
        </w:numPr>
        <w:spacing w:line="360" w:lineRule="auto"/>
        <w:jc w:val="both"/>
        <w:rPr>
          <w:rFonts w:ascii="Transliterasi" w:hAnsi="Transliterasi" w:cs="Times New Roman"/>
          <w:sz w:val="24"/>
          <w:szCs w:val="24"/>
        </w:rPr>
      </w:pPr>
      <w:r w:rsidRPr="002525EC">
        <w:rPr>
          <w:rFonts w:ascii="Transliterasi" w:hAnsi="Transliterasi" w:cs="Times New Roman"/>
          <w:sz w:val="24"/>
          <w:szCs w:val="24"/>
        </w:rPr>
        <w:t>Ketua Kementerian Urusan Agama Propinsi Sumatera Utara. Beliau juga anggota konstituante dari Partai Masyurni tahun 1956-1959.</w:t>
      </w:r>
    </w:p>
    <w:p w:rsidR="009446E7" w:rsidRPr="002525EC" w:rsidRDefault="009446E7" w:rsidP="009446E7">
      <w:pPr>
        <w:pStyle w:val="NoSpacing"/>
        <w:spacing w:line="360" w:lineRule="auto"/>
        <w:ind w:firstLine="567"/>
        <w:jc w:val="both"/>
        <w:rPr>
          <w:rFonts w:ascii="Transliterasi" w:hAnsi="Transliterasi" w:cs="Times New Roman"/>
          <w:sz w:val="24"/>
          <w:szCs w:val="24"/>
        </w:rPr>
      </w:pPr>
      <w:r w:rsidRPr="002525EC">
        <w:rPr>
          <w:rFonts w:ascii="Transliterasi" w:hAnsi="Transliterasi" w:cs="Times New Roman"/>
          <w:sz w:val="24"/>
          <w:szCs w:val="24"/>
        </w:rPr>
        <w:t>Dalam bidang pendidikan dan akademik, disamping me</w:t>
      </w:r>
      <w:r>
        <w:rPr>
          <w:rFonts w:ascii="Transliterasi" w:hAnsi="Transliterasi" w:cs="Times New Roman"/>
          <w:sz w:val="24"/>
          <w:szCs w:val="24"/>
        </w:rPr>
        <w:t>ngajar di berbagai madrasah al-Q</w:t>
      </w:r>
      <w:r w:rsidRPr="002525EC">
        <w:rPr>
          <w:rFonts w:ascii="Transliterasi" w:hAnsi="Transliterasi" w:cs="Times New Roman"/>
          <w:sz w:val="24"/>
          <w:szCs w:val="24"/>
        </w:rPr>
        <w:t xml:space="preserve">ismul </w:t>
      </w:r>
      <w:r>
        <w:rPr>
          <w:rFonts w:ascii="Transliterasi" w:hAnsi="Transliterasi" w:cs="Times New Roman"/>
          <w:sz w:val="24"/>
          <w:szCs w:val="24"/>
        </w:rPr>
        <w:t>‘a</w:t>
      </w:r>
      <w:r w:rsidRPr="002525EC">
        <w:rPr>
          <w:rFonts w:ascii="Transliterasi" w:hAnsi="Transliterasi" w:cs="Times New Roman"/>
          <w:sz w:val="24"/>
          <w:szCs w:val="24"/>
        </w:rPr>
        <w:t xml:space="preserve">li baik di medan maupun di luarga medan, beliau juga banyak mendapat penghargaan sebagai guru besar. Pada tanggal 7 januari 1953 beliau dilantik </w:t>
      </w:r>
      <w:r>
        <w:rPr>
          <w:rFonts w:ascii="Transliterasi" w:hAnsi="Transliterasi" w:cs="Times New Roman"/>
          <w:sz w:val="24"/>
          <w:szCs w:val="24"/>
        </w:rPr>
        <w:t>menjadi pensyarah di Perguruan Tinggi Islam Sumatera U</w:t>
      </w:r>
      <w:r w:rsidRPr="002525EC">
        <w:rPr>
          <w:rFonts w:ascii="Transliterasi" w:hAnsi="Transliterasi" w:cs="Times New Roman"/>
          <w:sz w:val="24"/>
          <w:szCs w:val="24"/>
        </w:rPr>
        <w:t>tara. Se</w:t>
      </w:r>
      <w:r>
        <w:rPr>
          <w:rFonts w:ascii="Transliterasi" w:hAnsi="Transliterasi" w:cs="Times New Roman"/>
          <w:sz w:val="24"/>
          <w:szCs w:val="24"/>
        </w:rPr>
        <w:t>tahun kemudian, pada tanggal 7 J</w:t>
      </w:r>
      <w:r w:rsidRPr="002525EC">
        <w:rPr>
          <w:rFonts w:ascii="Transliterasi" w:hAnsi="Transliterasi" w:cs="Times New Roman"/>
          <w:sz w:val="24"/>
          <w:szCs w:val="24"/>
        </w:rPr>
        <w:t xml:space="preserve">anuari 1954 beliau dilantik menjadi guru besar (professor) dalam bidang </w:t>
      </w:r>
      <w:r w:rsidRPr="002525EC">
        <w:rPr>
          <w:rFonts w:ascii="Transliterasi" w:hAnsi="Times New Roman" w:cs="Times New Roman"/>
          <w:sz w:val="24"/>
          <w:szCs w:val="24"/>
        </w:rPr>
        <w:t>“</w:t>
      </w:r>
      <w:r w:rsidRPr="002525EC">
        <w:rPr>
          <w:rFonts w:ascii="Transliterasi" w:hAnsi="Transliterasi" w:cs="Times New Roman"/>
          <w:sz w:val="24"/>
          <w:szCs w:val="24"/>
        </w:rPr>
        <w:t>Fiqh</w:t>
      </w:r>
      <w:r w:rsidRPr="002525EC">
        <w:rPr>
          <w:rFonts w:ascii="Transliterasi" w:hAnsi="Times New Roman" w:cs="Times New Roman"/>
          <w:sz w:val="24"/>
          <w:szCs w:val="24"/>
        </w:rPr>
        <w:t>”</w:t>
      </w:r>
      <w:r w:rsidRPr="002525EC">
        <w:rPr>
          <w:rFonts w:ascii="Transliterasi" w:hAnsi="Transliterasi" w:cs="Times New Roman"/>
          <w:sz w:val="24"/>
          <w:szCs w:val="24"/>
        </w:rPr>
        <w:t xml:space="preserve"> dan </w:t>
      </w:r>
      <w:r w:rsidRPr="002525EC">
        <w:rPr>
          <w:rFonts w:ascii="Transliterasi" w:hAnsi="Times New Roman" w:cs="Times New Roman"/>
          <w:sz w:val="24"/>
          <w:szCs w:val="24"/>
        </w:rPr>
        <w:t>“</w:t>
      </w:r>
      <w:r>
        <w:rPr>
          <w:rFonts w:ascii="Transliterasi" w:hAnsi="Transliterasi" w:cs="Times New Roman"/>
          <w:sz w:val="24"/>
          <w:szCs w:val="24"/>
        </w:rPr>
        <w:t>U¡­</w:t>
      </w:r>
      <w:r w:rsidRPr="002525EC">
        <w:rPr>
          <w:rFonts w:ascii="Transliterasi" w:hAnsi="Transliterasi" w:cs="Times New Roman"/>
          <w:sz w:val="24"/>
          <w:szCs w:val="24"/>
        </w:rPr>
        <w:t>l Fiqh</w:t>
      </w:r>
      <w:r w:rsidRPr="002525EC">
        <w:rPr>
          <w:rFonts w:ascii="Transliterasi" w:hAnsi="Times New Roman" w:cs="Times New Roman"/>
          <w:sz w:val="24"/>
          <w:szCs w:val="24"/>
        </w:rPr>
        <w:t>”</w:t>
      </w:r>
      <w:r>
        <w:rPr>
          <w:rFonts w:ascii="Transliterasi" w:hAnsi="Transliterasi" w:cs="Times New Roman"/>
          <w:sz w:val="24"/>
          <w:szCs w:val="24"/>
        </w:rPr>
        <w:t xml:space="preserve"> di U</w:t>
      </w:r>
      <w:r w:rsidRPr="002525EC">
        <w:rPr>
          <w:rFonts w:ascii="Transliterasi" w:hAnsi="Transliterasi" w:cs="Times New Roman"/>
          <w:sz w:val="24"/>
          <w:szCs w:val="24"/>
        </w:rPr>
        <w:t xml:space="preserve">niversitas </w:t>
      </w:r>
      <w:r>
        <w:rPr>
          <w:rFonts w:ascii="Transliterasi" w:hAnsi="Transliterasi" w:cs="Times New Roman"/>
          <w:sz w:val="24"/>
          <w:szCs w:val="24"/>
        </w:rPr>
        <w:t>Islam Sumatera Utara (UISU) M</w:t>
      </w:r>
      <w:r w:rsidRPr="002525EC">
        <w:rPr>
          <w:rFonts w:ascii="Transliterasi" w:hAnsi="Transliterasi" w:cs="Times New Roman"/>
          <w:sz w:val="24"/>
          <w:szCs w:val="24"/>
        </w:rPr>
        <w:t>edan,</w:t>
      </w:r>
      <w:r w:rsidRPr="002525EC">
        <w:rPr>
          <w:rFonts w:ascii="Transliterasi" w:hAnsi="Transliterasi" w:cs="Times New Roman"/>
          <w:sz w:val="24"/>
          <w:szCs w:val="24"/>
          <w:vertAlign w:val="superscript"/>
        </w:rPr>
        <w:t>13</w:t>
      </w:r>
      <w:r w:rsidRPr="002525EC">
        <w:rPr>
          <w:rFonts w:ascii="Transliterasi" w:hAnsi="Transliterasi" w:cs="Times New Roman"/>
          <w:sz w:val="24"/>
          <w:szCs w:val="24"/>
        </w:rPr>
        <w:t xml:space="preserve"> dan pada tahun 1958 beliau dilantik pula menjadi guru besar bidang syari</w:t>
      </w:r>
      <w:r w:rsidRPr="002525EC">
        <w:rPr>
          <w:rFonts w:ascii="Transliterasi" w:hAnsi="Times New Roman" w:cs="Times New Roman"/>
          <w:sz w:val="24"/>
          <w:szCs w:val="24"/>
        </w:rPr>
        <w:t>’</w:t>
      </w:r>
      <w:r>
        <w:rPr>
          <w:rFonts w:ascii="Transliterasi" w:hAnsi="Transliterasi" w:cs="Times New Roman"/>
          <w:sz w:val="24"/>
          <w:szCs w:val="24"/>
        </w:rPr>
        <w:t>ah di Univeristas al-W</w:t>
      </w:r>
      <w:r w:rsidRPr="002525EC">
        <w:rPr>
          <w:rFonts w:ascii="Transliterasi" w:hAnsi="Transliterasi" w:cs="Times New Roman"/>
          <w:sz w:val="24"/>
          <w:szCs w:val="24"/>
        </w:rPr>
        <w:t>ashliyah (UNIVA).</w:t>
      </w:r>
      <w:r w:rsidRPr="002525EC">
        <w:rPr>
          <w:rStyle w:val="FootnoteReference"/>
          <w:rFonts w:ascii="Transliterasi" w:hAnsi="Transliterasi" w:cs="Times New Roman"/>
          <w:szCs w:val="24"/>
        </w:rPr>
        <w:footnoteReference w:id="12"/>
      </w:r>
    </w:p>
    <w:p w:rsidR="009446E7" w:rsidRPr="002525EC" w:rsidRDefault="009446E7" w:rsidP="009446E7">
      <w:pPr>
        <w:pStyle w:val="NoSpacing"/>
        <w:spacing w:line="360" w:lineRule="auto"/>
        <w:ind w:firstLine="567"/>
        <w:jc w:val="both"/>
        <w:rPr>
          <w:rFonts w:ascii="Transliterasi" w:hAnsi="Transliterasi" w:cs="Times New Roman"/>
          <w:sz w:val="24"/>
          <w:szCs w:val="24"/>
        </w:rPr>
      </w:pPr>
      <w:r w:rsidRPr="002525EC">
        <w:rPr>
          <w:rFonts w:ascii="Transliterasi" w:hAnsi="Transliterasi" w:cs="Times New Roman"/>
          <w:sz w:val="24"/>
          <w:szCs w:val="24"/>
        </w:rPr>
        <w:t xml:space="preserve">Dalam kegiatan ilmiah dan karang-mengarang, </w:t>
      </w:r>
      <w:r w:rsidRPr="00450B2C">
        <w:rPr>
          <w:rFonts w:ascii="Transliterasi" w:hAnsi="Transliterasi"/>
          <w:sz w:val="24"/>
          <w:szCs w:val="24"/>
        </w:rPr>
        <w:t>tuan Arsyad</w:t>
      </w:r>
      <w:r w:rsidRPr="00450B2C">
        <w:rPr>
          <w:rFonts w:ascii="Transliterasi" w:hAnsi="Transliterasi" w:cs="Times New Roman"/>
          <w:sz w:val="24"/>
          <w:szCs w:val="24"/>
        </w:rPr>
        <w:t xml:space="preserve"> </w:t>
      </w:r>
      <w:r w:rsidRPr="002525EC">
        <w:rPr>
          <w:rFonts w:ascii="Transliterasi" w:hAnsi="Transliterasi" w:cs="Times New Roman"/>
          <w:sz w:val="24"/>
          <w:szCs w:val="24"/>
        </w:rPr>
        <w:t xml:space="preserve">merupakan salah seorang tokoh agama </w:t>
      </w:r>
      <w:r>
        <w:rPr>
          <w:rFonts w:ascii="Transliterasi" w:hAnsi="Transliterasi" w:cs="Times New Roman"/>
          <w:sz w:val="24"/>
          <w:szCs w:val="24"/>
        </w:rPr>
        <w:t>I</w:t>
      </w:r>
      <w:r w:rsidRPr="002525EC">
        <w:rPr>
          <w:rFonts w:ascii="Transliterasi" w:hAnsi="Transliterasi" w:cs="Times New Roman"/>
          <w:sz w:val="24"/>
          <w:szCs w:val="24"/>
        </w:rPr>
        <w:t>slam yang produktif mengarang buku-bu</w:t>
      </w:r>
      <w:r>
        <w:rPr>
          <w:rFonts w:ascii="Transliterasi" w:hAnsi="Transliterasi" w:cs="Times New Roman"/>
          <w:sz w:val="24"/>
          <w:szCs w:val="24"/>
        </w:rPr>
        <w:t>ku agama, baik buku tentang ke-Islaman seperti F</w:t>
      </w:r>
      <w:r w:rsidRPr="002525EC">
        <w:rPr>
          <w:rFonts w:ascii="Transliterasi" w:hAnsi="Transliterasi" w:cs="Times New Roman"/>
          <w:sz w:val="24"/>
          <w:szCs w:val="24"/>
        </w:rPr>
        <w:t>iqh, Tauhid, Sejarah Islam dan lain-lain, maupun tulisan yang berkenaan dengan agama lain seperti agama Kristen, Yahudi, dan Atheisme. Sehi</w:t>
      </w:r>
      <w:r>
        <w:rPr>
          <w:rFonts w:ascii="Transliterasi" w:hAnsi="Transliterasi" w:cs="Times New Roman"/>
          <w:sz w:val="24"/>
          <w:szCs w:val="24"/>
        </w:rPr>
        <w:t>ngga bagi masyarakat Sumatera U</w:t>
      </w:r>
      <w:r w:rsidRPr="002525EC">
        <w:rPr>
          <w:rFonts w:ascii="Transliterasi" w:hAnsi="Transliterasi" w:cs="Times New Roman"/>
          <w:sz w:val="24"/>
          <w:szCs w:val="24"/>
        </w:rPr>
        <w:t>tara disamping beliau t</w:t>
      </w:r>
      <w:r>
        <w:rPr>
          <w:rFonts w:ascii="Transliterasi" w:hAnsi="Transliterasi" w:cs="Times New Roman"/>
          <w:sz w:val="24"/>
          <w:szCs w:val="24"/>
        </w:rPr>
        <w:t>erkenal dengan sebutan seorang F</w:t>
      </w:r>
      <w:r w:rsidRPr="002525EC">
        <w:rPr>
          <w:rFonts w:ascii="Transliterasi" w:hAnsi="Transliterasi" w:cs="Times New Roman"/>
          <w:sz w:val="24"/>
          <w:szCs w:val="24"/>
        </w:rPr>
        <w:t xml:space="preserve">aqih </w:t>
      </w:r>
      <w:r>
        <w:rPr>
          <w:rFonts w:ascii="Transliterasi" w:hAnsi="Transliterasi" w:cs="Times New Roman"/>
          <w:sz w:val="24"/>
          <w:szCs w:val="24"/>
        </w:rPr>
        <w:t>(ahli bidang hukum Is</w:t>
      </w:r>
      <w:r w:rsidRPr="002525EC">
        <w:rPr>
          <w:rFonts w:ascii="Transliterasi" w:hAnsi="Transliterasi" w:cs="Times New Roman"/>
          <w:sz w:val="24"/>
          <w:szCs w:val="24"/>
        </w:rPr>
        <w:t xml:space="preserve">lam), juga dikenal sebagai tokoh perbandingan agama, hal ini ditandai dengan diterbitkannya beberapa buku yang membicarakan agama lain. Seperti </w:t>
      </w:r>
      <w:r w:rsidRPr="002525EC">
        <w:rPr>
          <w:rFonts w:ascii="Transliterasi" w:hAnsi="Times New Roman" w:cs="Times New Roman"/>
          <w:sz w:val="24"/>
          <w:szCs w:val="24"/>
        </w:rPr>
        <w:t>“</w:t>
      </w:r>
      <w:r w:rsidRPr="002525EC">
        <w:rPr>
          <w:rFonts w:ascii="Transliterasi" w:hAnsi="Transliterasi" w:cs="Times New Roman"/>
          <w:sz w:val="24"/>
          <w:szCs w:val="24"/>
        </w:rPr>
        <w:t>Perbandingan Agama Islam dan Kristen</w:t>
      </w:r>
      <w:r w:rsidRPr="002525EC">
        <w:rPr>
          <w:rFonts w:ascii="Transliterasi" w:hAnsi="Times New Roman" w:cs="Times New Roman"/>
          <w:sz w:val="24"/>
          <w:szCs w:val="24"/>
        </w:rPr>
        <w:t>”</w:t>
      </w:r>
      <w:r w:rsidRPr="002525EC">
        <w:rPr>
          <w:rFonts w:ascii="Transliterasi" w:hAnsi="Transliterasi" w:cs="Times New Roman"/>
          <w:sz w:val="24"/>
          <w:szCs w:val="24"/>
        </w:rPr>
        <w:t xml:space="preserve">, </w:t>
      </w:r>
      <w:r w:rsidRPr="002525EC">
        <w:rPr>
          <w:rFonts w:ascii="Transliterasi" w:hAnsi="Times New Roman" w:cs="Times New Roman"/>
          <w:sz w:val="24"/>
          <w:szCs w:val="24"/>
        </w:rPr>
        <w:t>“</w:t>
      </w:r>
      <w:r w:rsidRPr="002525EC">
        <w:rPr>
          <w:rFonts w:ascii="Transliterasi" w:hAnsi="Transliterasi" w:cs="Times New Roman"/>
          <w:sz w:val="24"/>
          <w:szCs w:val="24"/>
        </w:rPr>
        <w:t>Rahasia Bibel</w:t>
      </w:r>
      <w:r w:rsidRPr="002525EC">
        <w:rPr>
          <w:rFonts w:ascii="Transliterasi" w:hAnsi="Times New Roman" w:cs="Times New Roman"/>
          <w:sz w:val="24"/>
          <w:szCs w:val="24"/>
        </w:rPr>
        <w:t>”</w:t>
      </w:r>
      <w:r w:rsidRPr="002525EC">
        <w:rPr>
          <w:rFonts w:ascii="Transliterasi" w:hAnsi="Transliterasi" w:cs="Times New Roman"/>
          <w:sz w:val="24"/>
          <w:szCs w:val="24"/>
        </w:rPr>
        <w:t xml:space="preserve">, </w:t>
      </w:r>
      <w:r w:rsidRPr="002525EC">
        <w:rPr>
          <w:rFonts w:ascii="Transliterasi" w:hAnsi="Times New Roman" w:cs="Times New Roman"/>
          <w:sz w:val="24"/>
          <w:szCs w:val="24"/>
        </w:rPr>
        <w:t>“</w:t>
      </w:r>
      <w:r w:rsidRPr="002525EC">
        <w:rPr>
          <w:rFonts w:ascii="Transliterasi" w:hAnsi="Transliterasi" w:cs="Times New Roman"/>
          <w:sz w:val="24"/>
          <w:szCs w:val="24"/>
        </w:rPr>
        <w:t>Keesaan Tuhan Menurut Islam dan Kristen</w:t>
      </w:r>
      <w:r w:rsidRPr="002525EC">
        <w:rPr>
          <w:rFonts w:ascii="Transliterasi" w:hAnsi="Times New Roman" w:cs="Times New Roman"/>
          <w:sz w:val="24"/>
          <w:szCs w:val="24"/>
        </w:rPr>
        <w:t>”</w:t>
      </w:r>
      <w:r w:rsidRPr="002525EC">
        <w:rPr>
          <w:rFonts w:ascii="Transliterasi" w:hAnsi="Transliterasi" w:cs="Times New Roman"/>
          <w:sz w:val="24"/>
          <w:szCs w:val="24"/>
        </w:rPr>
        <w:t>, dan lain-lain.</w:t>
      </w:r>
      <w:r w:rsidRPr="002525EC">
        <w:rPr>
          <w:rStyle w:val="FootnoteReference"/>
          <w:rFonts w:ascii="Transliterasi" w:hAnsi="Transliterasi" w:cs="Times New Roman"/>
          <w:szCs w:val="24"/>
        </w:rPr>
        <w:footnoteReference w:id="13"/>
      </w:r>
    </w:p>
    <w:p w:rsidR="009446E7" w:rsidRPr="002525EC" w:rsidRDefault="009446E7" w:rsidP="009446E7">
      <w:pPr>
        <w:pStyle w:val="NoSpacing"/>
        <w:spacing w:line="360" w:lineRule="auto"/>
        <w:ind w:firstLine="567"/>
        <w:jc w:val="both"/>
        <w:rPr>
          <w:rFonts w:ascii="Transliterasi" w:hAnsi="Transliterasi" w:cs="Times New Roman"/>
          <w:sz w:val="24"/>
          <w:szCs w:val="24"/>
        </w:rPr>
      </w:pPr>
      <w:r w:rsidRPr="002525EC">
        <w:rPr>
          <w:rFonts w:ascii="Transliterasi" w:hAnsi="Transliterasi" w:cs="Times New Roman"/>
          <w:sz w:val="24"/>
          <w:szCs w:val="24"/>
        </w:rPr>
        <w:t xml:space="preserve">Selain dari berbagai kegiataan di atas, </w:t>
      </w:r>
      <w:r w:rsidRPr="00450B2C">
        <w:rPr>
          <w:rFonts w:ascii="Transliterasi" w:hAnsi="Transliterasi"/>
          <w:sz w:val="24"/>
          <w:szCs w:val="24"/>
        </w:rPr>
        <w:t>tuan Arsyad</w:t>
      </w:r>
      <w:r w:rsidRPr="002525EC">
        <w:rPr>
          <w:rFonts w:ascii="Transliterasi" w:hAnsi="Transliterasi" w:cs="Times New Roman"/>
          <w:sz w:val="24"/>
          <w:szCs w:val="24"/>
        </w:rPr>
        <w:t xml:space="preserve"> juga aktif dalam bidang jurnalistik yaitu sebagai pengarang dan pemimpin majalah di Medan, diantaranya adalah:</w:t>
      </w:r>
      <w:r w:rsidRPr="002525EC">
        <w:rPr>
          <w:rStyle w:val="FootnoteReference"/>
          <w:rFonts w:ascii="Transliterasi" w:hAnsi="Transliterasi" w:cs="Times New Roman"/>
          <w:szCs w:val="24"/>
        </w:rPr>
        <w:footnoteReference w:id="14"/>
      </w:r>
    </w:p>
    <w:p w:rsidR="009446E7" w:rsidRPr="002525EC" w:rsidRDefault="009446E7" w:rsidP="009446E7">
      <w:pPr>
        <w:pStyle w:val="NoSpacing"/>
        <w:numPr>
          <w:ilvl w:val="0"/>
          <w:numId w:val="3"/>
        </w:numPr>
        <w:spacing w:line="360" w:lineRule="auto"/>
        <w:jc w:val="both"/>
        <w:rPr>
          <w:rFonts w:ascii="Transliterasi" w:hAnsi="Transliterasi" w:cs="Times New Roman"/>
          <w:sz w:val="24"/>
          <w:szCs w:val="24"/>
        </w:rPr>
      </w:pPr>
      <w:r w:rsidRPr="002525EC">
        <w:rPr>
          <w:rFonts w:ascii="Transliterasi" w:hAnsi="Transliterasi" w:cs="Times New Roman"/>
          <w:sz w:val="24"/>
          <w:szCs w:val="24"/>
        </w:rPr>
        <w:t xml:space="preserve">Tahun 1928 </w:t>
      </w:r>
      <w:r w:rsidRPr="002525EC">
        <w:rPr>
          <w:rFonts w:ascii="Transliterasi" w:hAnsi="Times New Roman" w:cs="Times New Roman"/>
          <w:sz w:val="24"/>
          <w:szCs w:val="24"/>
        </w:rPr>
        <w:t>–</w:t>
      </w:r>
      <w:r w:rsidRPr="002525EC">
        <w:rPr>
          <w:rFonts w:ascii="Transliterasi" w:hAnsi="Transliterasi" w:cs="Times New Roman"/>
          <w:sz w:val="24"/>
          <w:szCs w:val="24"/>
        </w:rPr>
        <w:t xml:space="preserve"> 1931 Pengarang majalah Fajar Islam.</w:t>
      </w:r>
    </w:p>
    <w:p w:rsidR="009446E7" w:rsidRPr="002525EC" w:rsidRDefault="009446E7" w:rsidP="009446E7">
      <w:pPr>
        <w:pStyle w:val="NoSpacing"/>
        <w:numPr>
          <w:ilvl w:val="0"/>
          <w:numId w:val="3"/>
        </w:numPr>
        <w:spacing w:line="360" w:lineRule="auto"/>
        <w:jc w:val="both"/>
        <w:rPr>
          <w:rFonts w:ascii="Transliterasi" w:hAnsi="Transliterasi" w:cs="Times New Roman"/>
          <w:sz w:val="24"/>
          <w:szCs w:val="24"/>
        </w:rPr>
      </w:pPr>
      <w:r w:rsidRPr="002525EC">
        <w:rPr>
          <w:rFonts w:ascii="Transliterasi" w:hAnsi="Transliterasi" w:cs="Times New Roman"/>
          <w:sz w:val="24"/>
          <w:szCs w:val="24"/>
        </w:rPr>
        <w:lastRenderedPageBreak/>
        <w:t>Tahun 1934, Pemimpin pengarang Majalah Medan Islam.</w:t>
      </w:r>
    </w:p>
    <w:p w:rsidR="009446E7" w:rsidRPr="002525EC" w:rsidRDefault="009446E7" w:rsidP="009446E7">
      <w:pPr>
        <w:pStyle w:val="NoSpacing"/>
        <w:numPr>
          <w:ilvl w:val="0"/>
          <w:numId w:val="3"/>
        </w:numPr>
        <w:spacing w:line="360" w:lineRule="auto"/>
        <w:jc w:val="both"/>
        <w:rPr>
          <w:rFonts w:ascii="Transliterasi" w:hAnsi="Transliterasi" w:cs="Times New Roman"/>
          <w:sz w:val="24"/>
          <w:szCs w:val="24"/>
        </w:rPr>
      </w:pPr>
      <w:r w:rsidRPr="002525EC">
        <w:rPr>
          <w:rFonts w:ascii="Transliterasi" w:hAnsi="Transliterasi" w:cs="Times New Roman"/>
          <w:sz w:val="24"/>
          <w:szCs w:val="24"/>
        </w:rPr>
        <w:t xml:space="preserve">Tahun 1935 </w:t>
      </w:r>
      <w:r w:rsidRPr="002525EC">
        <w:rPr>
          <w:rFonts w:ascii="Transliterasi" w:hAnsi="Times New Roman" w:cs="Times New Roman"/>
          <w:sz w:val="24"/>
          <w:szCs w:val="24"/>
        </w:rPr>
        <w:t>–</w:t>
      </w:r>
      <w:r w:rsidRPr="002525EC">
        <w:rPr>
          <w:rFonts w:ascii="Transliterasi" w:hAnsi="Transliterasi" w:cs="Times New Roman"/>
          <w:sz w:val="24"/>
          <w:szCs w:val="24"/>
        </w:rPr>
        <w:t xml:space="preserve"> 1942, Pemimpin pengarang Majalah Medan Islam.</w:t>
      </w:r>
    </w:p>
    <w:p w:rsidR="009446E7" w:rsidRPr="002525EC" w:rsidRDefault="009446E7" w:rsidP="009446E7">
      <w:pPr>
        <w:pStyle w:val="NoSpacing"/>
        <w:numPr>
          <w:ilvl w:val="0"/>
          <w:numId w:val="3"/>
        </w:numPr>
        <w:spacing w:line="360" w:lineRule="auto"/>
        <w:jc w:val="both"/>
        <w:rPr>
          <w:rFonts w:ascii="Transliterasi" w:hAnsi="Transliterasi" w:cs="Times New Roman"/>
          <w:sz w:val="24"/>
          <w:szCs w:val="24"/>
        </w:rPr>
      </w:pPr>
      <w:r>
        <w:rPr>
          <w:rFonts w:ascii="Transliterasi" w:hAnsi="Transliterasi" w:cs="Times New Roman"/>
          <w:sz w:val="24"/>
          <w:szCs w:val="24"/>
        </w:rPr>
        <w:t>Tahun 1945, P</w:t>
      </w:r>
      <w:r w:rsidRPr="002525EC">
        <w:rPr>
          <w:rFonts w:ascii="Transliterasi" w:hAnsi="Transliterasi" w:cs="Times New Roman"/>
          <w:sz w:val="24"/>
          <w:szCs w:val="24"/>
        </w:rPr>
        <w:t>emimpin pengarang Majalah Medan Dewan Islam.</w:t>
      </w:r>
    </w:p>
    <w:p w:rsidR="009446E7" w:rsidRPr="002525EC" w:rsidRDefault="009446E7" w:rsidP="009446E7">
      <w:pPr>
        <w:pStyle w:val="NoSpacing"/>
        <w:numPr>
          <w:ilvl w:val="0"/>
          <w:numId w:val="3"/>
        </w:numPr>
        <w:spacing w:line="360" w:lineRule="auto"/>
        <w:jc w:val="both"/>
        <w:rPr>
          <w:rFonts w:ascii="Transliterasi" w:hAnsi="Transliterasi" w:cs="Times New Roman"/>
          <w:sz w:val="24"/>
          <w:szCs w:val="24"/>
        </w:rPr>
      </w:pPr>
      <w:r w:rsidRPr="002525EC">
        <w:rPr>
          <w:rFonts w:ascii="Transliterasi" w:hAnsi="Transliterasi" w:cs="Times New Roman"/>
          <w:sz w:val="24"/>
          <w:szCs w:val="24"/>
        </w:rPr>
        <w:t xml:space="preserve">Tahun 1955 </w:t>
      </w:r>
      <w:r w:rsidRPr="002525EC">
        <w:rPr>
          <w:rFonts w:ascii="Transliterasi" w:hAnsi="Times New Roman" w:cs="Times New Roman"/>
          <w:sz w:val="24"/>
          <w:szCs w:val="24"/>
        </w:rPr>
        <w:t>–</w:t>
      </w:r>
      <w:r w:rsidRPr="002525EC">
        <w:rPr>
          <w:rFonts w:ascii="Transliterasi" w:hAnsi="Transliterasi" w:cs="Times New Roman"/>
          <w:sz w:val="24"/>
          <w:szCs w:val="24"/>
        </w:rPr>
        <w:t xml:space="preserve"> 1957, Anggota Redaksi Sinar Islam.</w:t>
      </w:r>
    </w:p>
    <w:p w:rsidR="009446E7" w:rsidRPr="002525EC" w:rsidRDefault="009446E7" w:rsidP="009446E7">
      <w:pPr>
        <w:pStyle w:val="NoSpacing"/>
        <w:spacing w:line="360" w:lineRule="auto"/>
        <w:ind w:firstLine="567"/>
        <w:jc w:val="both"/>
        <w:rPr>
          <w:rFonts w:ascii="Transliterasi" w:hAnsi="Transliterasi" w:cs="Times New Roman"/>
          <w:sz w:val="24"/>
          <w:szCs w:val="24"/>
        </w:rPr>
      </w:pPr>
      <w:r w:rsidRPr="002525EC">
        <w:rPr>
          <w:rFonts w:ascii="Transliterasi" w:hAnsi="Transliterasi" w:cs="Times New Roman"/>
          <w:sz w:val="24"/>
          <w:szCs w:val="24"/>
        </w:rPr>
        <w:t xml:space="preserve">Karena karangan </w:t>
      </w:r>
      <w:r w:rsidRPr="00450B2C">
        <w:rPr>
          <w:rFonts w:ascii="Transliterasi" w:hAnsi="Transliterasi"/>
          <w:sz w:val="24"/>
          <w:szCs w:val="24"/>
        </w:rPr>
        <w:t>tuan Arsyad</w:t>
      </w:r>
      <w:r>
        <w:rPr>
          <w:rFonts w:ascii="Transliterasi" w:hAnsi="Transliterasi" w:cs="Times New Roman"/>
          <w:sz w:val="24"/>
          <w:szCs w:val="24"/>
        </w:rPr>
        <w:t xml:space="preserve"> </w:t>
      </w:r>
      <w:r w:rsidRPr="002525EC">
        <w:rPr>
          <w:rFonts w:ascii="Transliterasi" w:hAnsi="Transliterasi" w:cs="Times New Roman"/>
          <w:sz w:val="24"/>
          <w:szCs w:val="24"/>
        </w:rPr>
        <w:t>dianggap tidak mendukung keinginan penguasa, yang hendak menumpas habis setiap pemberontak, tanpa ampun. Akibatnya beliau dilengserkan dari jabatannya di Departemen Agama Daerah dan diungsikan ke Ibukota RI sebagai ta</w:t>
      </w:r>
      <w:r>
        <w:rPr>
          <w:rFonts w:ascii="Transliterasi" w:hAnsi="Transliterasi" w:cs="Times New Roman"/>
          <w:sz w:val="24"/>
          <w:szCs w:val="24"/>
        </w:rPr>
        <w:t xml:space="preserve">hanan politik. Ketika </w:t>
      </w:r>
      <w:r w:rsidRPr="002525EC">
        <w:rPr>
          <w:rFonts w:ascii="Transliterasi" w:hAnsi="Transliterasi" w:cs="Times New Roman"/>
          <w:sz w:val="24"/>
          <w:szCs w:val="24"/>
        </w:rPr>
        <w:t>sebagian ulama saat itu dekat dengan p</w:t>
      </w:r>
      <w:r>
        <w:rPr>
          <w:rFonts w:ascii="Transliterasi" w:hAnsi="Transliterasi" w:cs="Times New Roman"/>
          <w:sz w:val="24"/>
          <w:szCs w:val="24"/>
        </w:rPr>
        <w:t>eng</w:t>
      </w:r>
      <w:r w:rsidRPr="002525EC">
        <w:rPr>
          <w:rFonts w:ascii="Transliterasi" w:hAnsi="Transliterasi" w:cs="Times New Roman"/>
          <w:sz w:val="24"/>
          <w:szCs w:val="24"/>
        </w:rPr>
        <w:t>uasa, lalu beliau mengemukakan kritik melalui tulisannya tentang syarat-syarat Ulil Amri, tetapi tidak dimiliki oleh Soekarno.</w:t>
      </w:r>
      <w:r w:rsidRPr="002525EC">
        <w:rPr>
          <w:rStyle w:val="FootnoteReference"/>
          <w:rFonts w:ascii="Transliterasi" w:hAnsi="Transliterasi" w:cs="Times New Roman"/>
          <w:szCs w:val="24"/>
        </w:rPr>
        <w:footnoteReference w:id="15"/>
      </w:r>
    </w:p>
    <w:p w:rsidR="009446E7" w:rsidRPr="002525EC" w:rsidRDefault="009446E7" w:rsidP="009446E7">
      <w:pPr>
        <w:pStyle w:val="NoSpacing"/>
        <w:spacing w:line="360" w:lineRule="auto"/>
        <w:ind w:firstLine="567"/>
        <w:jc w:val="both"/>
        <w:rPr>
          <w:rFonts w:ascii="Transliterasi" w:hAnsi="Transliterasi" w:cs="Times New Roman"/>
          <w:sz w:val="24"/>
          <w:szCs w:val="24"/>
        </w:rPr>
      </w:pPr>
      <w:r>
        <w:rPr>
          <w:rFonts w:ascii="Transliterasi" w:hAnsi="Transliterasi"/>
          <w:sz w:val="24"/>
          <w:szCs w:val="24"/>
        </w:rPr>
        <w:t>T</w:t>
      </w:r>
      <w:r w:rsidRPr="00450B2C">
        <w:rPr>
          <w:rFonts w:ascii="Transliterasi" w:hAnsi="Transliterasi"/>
          <w:sz w:val="24"/>
          <w:szCs w:val="24"/>
        </w:rPr>
        <w:t>uan Arsyad</w:t>
      </w:r>
      <w:r w:rsidRPr="002525EC">
        <w:rPr>
          <w:rFonts w:ascii="Transliterasi" w:hAnsi="Transliterasi" w:cs="Times New Roman"/>
          <w:sz w:val="24"/>
          <w:szCs w:val="24"/>
        </w:rPr>
        <w:t xml:space="preserve"> tidak hanya produktif dalam dunia mengarang buku dan menulis di berbagai majalah, tetapi juga aktif dalam berdakwah, masuk kampung berjalan kaki, bermalam mengembara di pendalaman daerah yang belum memeluk agama </w:t>
      </w:r>
      <w:r>
        <w:rPr>
          <w:rFonts w:ascii="Transliterasi" w:hAnsi="Transliterasi" w:cs="Times New Roman"/>
          <w:sz w:val="24"/>
          <w:szCs w:val="24"/>
        </w:rPr>
        <w:t>I</w:t>
      </w:r>
      <w:r w:rsidRPr="002525EC">
        <w:rPr>
          <w:rFonts w:ascii="Transliterasi" w:hAnsi="Transliterasi" w:cs="Times New Roman"/>
          <w:sz w:val="24"/>
          <w:szCs w:val="24"/>
        </w:rPr>
        <w:t>slam. Hal ini dibuktikan dengan telah puluhan ribu orang yang beliau syahadatkan, seperti di Karo Simalungun, Nia</w:t>
      </w:r>
      <w:r>
        <w:rPr>
          <w:rFonts w:ascii="Transliterasi" w:hAnsi="Transliterasi" w:cs="Times New Roman"/>
          <w:sz w:val="24"/>
          <w:szCs w:val="24"/>
        </w:rPr>
        <w:t>s</w:t>
      </w:r>
      <w:r w:rsidRPr="002525EC">
        <w:rPr>
          <w:rFonts w:ascii="Transliterasi" w:hAnsi="Transliterasi" w:cs="Times New Roman"/>
          <w:sz w:val="24"/>
          <w:szCs w:val="24"/>
        </w:rPr>
        <w:t>, Mentawai dan Kutalimbar</w:t>
      </w:r>
      <w:r>
        <w:rPr>
          <w:rFonts w:ascii="Transliterasi" w:hAnsi="Transliterasi" w:cs="Times New Roman"/>
          <w:sz w:val="24"/>
          <w:szCs w:val="24"/>
        </w:rPr>
        <w:t>u</w:t>
      </w:r>
      <w:r w:rsidRPr="002525EC">
        <w:rPr>
          <w:rFonts w:ascii="Transliterasi" w:hAnsi="Transliterasi" w:cs="Times New Roman"/>
          <w:sz w:val="24"/>
          <w:szCs w:val="24"/>
        </w:rPr>
        <w:t xml:space="preserve"> Deli Serdang. Di tempat ini telah d</w:t>
      </w:r>
      <w:r>
        <w:rPr>
          <w:rFonts w:ascii="Transliterasi" w:hAnsi="Transliterasi" w:cs="Times New Roman"/>
          <w:sz w:val="24"/>
          <w:szCs w:val="24"/>
        </w:rPr>
        <w:t>ilangsungkannya persyahadatan ma</w:t>
      </w:r>
      <w:r w:rsidRPr="002525EC">
        <w:rPr>
          <w:rFonts w:ascii="Transliterasi" w:hAnsi="Transliterasi" w:cs="Times New Roman"/>
          <w:sz w:val="24"/>
          <w:szCs w:val="24"/>
        </w:rPr>
        <w:t xml:space="preserve">ssal, yang tidak kurang dari dua ratus orang putra-putri yang masuk </w:t>
      </w:r>
      <w:r>
        <w:rPr>
          <w:rFonts w:ascii="Transliterasi" w:hAnsi="Transliterasi" w:cs="Times New Roman"/>
          <w:sz w:val="24"/>
          <w:szCs w:val="24"/>
        </w:rPr>
        <w:t>I</w:t>
      </w:r>
      <w:r w:rsidRPr="002525EC">
        <w:rPr>
          <w:rFonts w:ascii="Transliterasi" w:hAnsi="Transliterasi" w:cs="Times New Roman"/>
          <w:sz w:val="24"/>
          <w:szCs w:val="24"/>
        </w:rPr>
        <w:t>slam dengan baik dan sukarela.</w:t>
      </w:r>
      <w:r w:rsidRPr="002525EC">
        <w:rPr>
          <w:rStyle w:val="FootnoteReference"/>
          <w:rFonts w:ascii="Transliterasi" w:hAnsi="Transliterasi" w:cs="Times New Roman"/>
          <w:szCs w:val="24"/>
        </w:rPr>
        <w:footnoteReference w:id="16"/>
      </w:r>
    </w:p>
    <w:p w:rsidR="009446E7" w:rsidRPr="002525EC" w:rsidRDefault="009446E7" w:rsidP="009446E7">
      <w:pPr>
        <w:pStyle w:val="NoSpacing"/>
        <w:spacing w:line="360" w:lineRule="auto"/>
        <w:ind w:firstLine="567"/>
        <w:jc w:val="both"/>
        <w:rPr>
          <w:rFonts w:ascii="Transliterasi" w:hAnsi="Transliterasi" w:cs="Times New Roman"/>
          <w:sz w:val="24"/>
          <w:szCs w:val="24"/>
        </w:rPr>
      </w:pPr>
      <w:r w:rsidRPr="002525EC">
        <w:rPr>
          <w:rFonts w:ascii="Transliterasi" w:hAnsi="Transliterasi" w:cs="Times New Roman"/>
          <w:sz w:val="24"/>
          <w:szCs w:val="24"/>
        </w:rPr>
        <w:t>Patut dic</w:t>
      </w:r>
      <w:r>
        <w:rPr>
          <w:rFonts w:ascii="Transliterasi" w:hAnsi="Transliterasi" w:cs="Times New Roman"/>
          <w:sz w:val="24"/>
          <w:szCs w:val="24"/>
        </w:rPr>
        <w:t>atat bahwa ketika Sumatera T</w:t>
      </w:r>
      <w:r w:rsidRPr="002525EC">
        <w:rPr>
          <w:rFonts w:ascii="Transliterasi" w:hAnsi="Transliterasi" w:cs="Times New Roman"/>
          <w:sz w:val="24"/>
          <w:szCs w:val="24"/>
        </w:rPr>
        <w:t>imur telah menjadi daerah pendudukan belanda, kemudian didiri</w:t>
      </w:r>
      <w:r>
        <w:rPr>
          <w:rFonts w:ascii="Transliterasi" w:hAnsi="Transliterasi" w:cs="Times New Roman"/>
          <w:sz w:val="24"/>
          <w:szCs w:val="24"/>
        </w:rPr>
        <w:t>kan Negara Sumatera Timur (NST)</w:t>
      </w:r>
      <w:r w:rsidRPr="002525EC">
        <w:rPr>
          <w:rFonts w:ascii="Transliterasi" w:hAnsi="Transliterasi" w:cs="Times New Roman"/>
          <w:sz w:val="24"/>
          <w:szCs w:val="24"/>
        </w:rPr>
        <w:t xml:space="preserve">, waktu itu </w:t>
      </w:r>
      <w:r w:rsidRPr="00450B2C">
        <w:rPr>
          <w:rFonts w:ascii="Transliterasi" w:hAnsi="Transliterasi"/>
          <w:sz w:val="24"/>
          <w:szCs w:val="24"/>
        </w:rPr>
        <w:t>tuan Arsyad</w:t>
      </w:r>
      <w:r>
        <w:rPr>
          <w:rFonts w:ascii="Transliterasi" w:hAnsi="Transliterasi" w:cs="Times New Roman"/>
          <w:sz w:val="24"/>
          <w:szCs w:val="24"/>
        </w:rPr>
        <w:t xml:space="preserve"> telah hijrah ke pe</w:t>
      </w:r>
      <w:r w:rsidRPr="002525EC">
        <w:rPr>
          <w:rFonts w:ascii="Transliterasi" w:hAnsi="Transliterasi" w:cs="Times New Roman"/>
          <w:sz w:val="24"/>
          <w:szCs w:val="24"/>
        </w:rPr>
        <w:t xml:space="preserve">dalaman untuk mempertahankan Republik Indonesia sebagai pamong Negara yang Republikan. Beliau telah ditangkap </w:t>
      </w:r>
      <w:r>
        <w:rPr>
          <w:rFonts w:ascii="Transliterasi" w:hAnsi="Transliterasi" w:cs="Times New Roman"/>
          <w:sz w:val="24"/>
          <w:szCs w:val="24"/>
        </w:rPr>
        <w:t>belanda dan ditahan selama hampi</w:t>
      </w:r>
      <w:r w:rsidRPr="002525EC">
        <w:rPr>
          <w:rFonts w:ascii="Transliterasi" w:hAnsi="Transliterasi" w:cs="Times New Roman"/>
          <w:sz w:val="24"/>
          <w:szCs w:val="24"/>
        </w:rPr>
        <w:t>r dua tahun dan dilepaskan ketika Negara Kesatuan RI terbentuk. Adalah biasa bahwa sebagai pejuang menderita berbagai kesulitan dan ujian yang tiada henti, ketika beliau di d</w:t>
      </w:r>
      <w:r>
        <w:rPr>
          <w:rFonts w:ascii="Transliterasi" w:hAnsi="Transliterasi" w:cs="Times New Roman"/>
          <w:sz w:val="24"/>
          <w:szCs w:val="24"/>
        </w:rPr>
        <w:t>a</w:t>
      </w:r>
      <w:r w:rsidRPr="002525EC">
        <w:rPr>
          <w:rFonts w:ascii="Transliterasi" w:hAnsi="Transliterasi" w:cs="Times New Roman"/>
          <w:sz w:val="24"/>
          <w:szCs w:val="24"/>
        </w:rPr>
        <w:t>lam tahanan, isterinya meninggal dunia, dalam keadaan diborgol tangannya diperkenankan melihat isterinya dibaringkan menjelang dimakamkan.</w:t>
      </w:r>
      <w:r w:rsidRPr="002525EC">
        <w:rPr>
          <w:rStyle w:val="FootnoteReference"/>
          <w:rFonts w:ascii="Transliterasi" w:hAnsi="Transliterasi" w:cs="Times New Roman"/>
          <w:szCs w:val="24"/>
        </w:rPr>
        <w:footnoteReference w:id="17"/>
      </w:r>
    </w:p>
    <w:p w:rsidR="009446E7" w:rsidRPr="002525EC" w:rsidRDefault="009446E7" w:rsidP="009446E7">
      <w:pPr>
        <w:pStyle w:val="NoSpacing"/>
        <w:spacing w:line="360" w:lineRule="auto"/>
        <w:ind w:firstLine="567"/>
        <w:jc w:val="both"/>
        <w:rPr>
          <w:rFonts w:ascii="Transliterasi" w:hAnsi="Transliterasi" w:cs="Times New Roman"/>
          <w:sz w:val="24"/>
          <w:szCs w:val="24"/>
        </w:rPr>
      </w:pPr>
      <w:r w:rsidRPr="002525EC">
        <w:rPr>
          <w:rFonts w:ascii="Transliterasi" w:hAnsi="Transliterasi" w:cs="Times New Roman"/>
          <w:sz w:val="24"/>
          <w:szCs w:val="24"/>
        </w:rPr>
        <w:t>Sebagai ulama yang vokal (orator), cendikiawan Muslim yang bertanggung jawab, berpikiran ilmiah dan Da</w:t>
      </w:r>
      <w:r w:rsidRPr="002525EC">
        <w:rPr>
          <w:rFonts w:ascii="Transliterasi" w:hAnsi="Times New Roman" w:cs="Times New Roman"/>
          <w:sz w:val="24"/>
          <w:szCs w:val="24"/>
        </w:rPr>
        <w:t>’</w:t>
      </w:r>
      <w:r w:rsidRPr="002525EC">
        <w:rPr>
          <w:rFonts w:ascii="Transliterasi" w:hAnsi="Transliterasi" w:cs="Times New Roman"/>
          <w:sz w:val="24"/>
          <w:szCs w:val="24"/>
        </w:rPr>
        <w:t xml:space="preserve">I dicintai masyarakat Sumatera Utara, </w:t>
      </w:r>
      <w:r w:rsidRPr="00450B2C">
        <w:rPr>
          <w:rFonts w:ascii="Transliterasi" w:hAnsi="Transliterasi"/>
          <w:sz w:val="24"/>
          <w:szCs w:val="24"/>
        </w:rPr>
        <w:t>tuan Arsyad</w:t>
      </w:r>
      <w:r>
        <w:rPr>
          <w:rFonts w:ascii="Transliterasi" w:hAnsi="Transliterasi" w:cs="Times New Roman"/>
          <w:sz w:val="24"/>
          <w:szCs w:val="24"/>
        </w:rPr>
        <w:t xml:space="preserve"> </w:t>
      </w:r>
      <w:r w:rsidRPr="002525EC">
        <w:rPr>
          <w:rFonts w:ascii="Transliterasi" w:hAnsi="Transliterasi" w:cs="Times New Roman"/>
          <w:sz w:val="24"/>
          <w:szCs w:val="24"/>
        </w:rPr>
        <w:t xml:space="preserve">telah mendapat pengakuan dari berbagai kalangan, baik di Indonesia maupun di luar negeri. Kualitas dan cara berpikirnya dikenal tajam, selalu disertai analisa yang matang dan jelas. Pribadi beliau merupakan pribadi yang populis. Ia bias diterima oleh semua pihak karena berhasil menampilkan </w:t>
      </w:r>
      <w:r w:rsidRPr="002525EC">
        <w:rPr>
          <w:rFonts w:ascii="Transliterasi" w:hAnsi="Transliterasi" w:cs="Times New Roman"/>
          <w:sz w:val="24"/>
          <w:szCs w:val="24"/>
        </w:rPr>
        <w:lastRenderedPageBreak/>
        <w:t xml:space="preserve">diri sebagai sosok yang memiliki integritas keilmuan tinggi sekaligus membuktikan </w:t>
      </w:r>
      <w:r>
        <w:rPr>
          <w:rFonts w:ascii="Transliterasi" w:hAnsi="Transliterasi" w:cs="Times New Roman"/>
          <w:sz w:val="24"/>
          <w:szCs w:val="24"/>
        </w:rPr>
        <w:t>segala konsep-konsep kehidupan I</w:t>
      </w:r>
      <w:r w:rsidRPr="002525EC">
        <w:rPr>
          <w:rFonts w:ascii="Transliterasi" w:hAnsi="Transliterasi" w:cs="Times New Roman"/>
          <w:sz w:val="24"/>
          <w:szCs w:val="24"/>
        </w:rPr>
        <w:t xml:space="preserve">slam dalam praktek sehari-hari </w:t>
      </w:r>
      <w:r w:rsidRPr="00450B2C">
        <w:rPr>
          <w:rFonts w:ascii="Transliterasi" w:hAnsi="Transliterasi"/>
          <w:sz w:val="24"/>
          <w:szCs w:val="24"/>
        </w:rPr>
        <w:t>tuan Arsyad</w:t>
      </w:r>
      <w:r w:rsidRPr="002525EC">
        <w:rPr>
          <w:rFonts w:ascii="Transliterasi" w:hAnsi="Transliterasi" w:cs="Times New Roman"/>
          <w:sz w:val="24"/>
          <w:szCs w:val="24"/>
        </w:rPr>
        <w:t xml:space="preserve"> sosok ulama yang sederhana dan kritis serta arif membaca situasi kondisi Indonesia pada masanya dan memiliki obsesi in</w:t>
      </w:r>
      <w:r>
        <w:rPr>
          <w:rFonts w:ascii="Transliterasi" w:hAnsi="Transliterasi" w:cs="Times New Roman"/>
          <w:sz w:val="24"/>
          <w:szCs w:val="24"/>
        </w:rPr>
        <w:t>gin menerapkan prinsip-prinsip I</w:t>
      </w:r>
      <w:r w:rsidRPr="002525EC">
        <w:rPr>
          <w:rFonts w:ascii="Transliterasi" w:hAnsi="Transliterasi" w:cs="Times New Roman"/>
          <w:sz w:val="24"/>
          <w:szCs w:val="24"/>
        </w:rPr>
        <w:t>slam dalam kehidupan. Beliau secara aktif turut serta bersama para pahlawan bangsa berjihad melawan penjajah, mempertahankan dan m</w:t>
      </w:r>
      <w:r>
        <w:rPr>
          <w:rFonts w:ascii="Transliterasi" w:hAnsi="Transliterasi" w:cs="Times New Roman"/>
          <w:sz w:val="24"/>
          <w:szCs w:val="24"/>
        </w:rPr>
        <w:t>e</w:t>
      </w:r>
      <w:r w:rsidRPr="002525EC">
        <w:rPr>
          <w:rFonts w:ascii="Transliterasi" w:hAnsi="Transliterasi" w:cs="Times New Roman"/>
          <w:sz w:val="24"/>
          <w:szCs w:val="24"/>
        </w:rPr>
        <w:t xml:space="preserve">ngisi kemerdekaan yang telah dicapai oleh bangsa Indonesia. </w:t>
      </w:r>
      <w:r>
        <w:rPr>
          <w:rFonts w:ascii="Transliterasi" w:hAnsi="Transliterasi" w:cs="Times New Roman"/>
          <w:sz w:val="24"/>
          <w:szCs w:val="24"/>
        </w:rPr>
        <w:t>Terutama melalui pendidikan, sos</w:t>
      </w:r>
      <w:r w:rsidRPr="002525EC">
        <w:rPr>
          <w:rFonts w:ascii="Transliterasi" w:hAnsi="Transliterasi" w:cs="Times New Roman"/>
          <w:sz w:val="24"/>
          <w:szCs w:val="24"/>
        </w:rPr>
        <w:t>ial dan dakwah. Dengan keyakinan bahwa politik sesungguhnya bermuara dari pendidikan dan siapa yang membina pendidikan sumber daya manusia yang tangguh akan menguasai politik dan konsisten dalam soal akidah.</w:t>
      </w:r>
      <w:r w:rsidRPr="002525EC">
        <w:rPr>
          <w:rStyle w:val="FootnoteReference"/>
          <w:rFonts w:ascii="Transliterasi" w:hAnsi="Transliterasi" w:cs="Times New Roman"/>
          <w:szCs w:val="24"/>
        </w:rPr>
        <w:footnoteReference w:id="18"/>
      </w:r>
    </w:p>
    <w:p w:rsidR="009446E7" w:rsidRPr="002525EC" w:rsidRDefault="009446E7" w:rsidP="009446E7">
      <w:pPr>
        <w:pStyle w:val="NoSpacing"/>
        <w:spacing w:line="360" w:lineRule="auto"/>
        <w:ind w:firstLine="567"/>
        <w:jc w:val="both"/>
        <w:rPr>
          <w:rFonts w:ascii="Transliterasi" w:hAnsi="Transliterasi" w:cs="Times New Roman"/>
          <w:sz w:val="24"/>
          <w:szCs w:val="24"/>
        </w:rPr>
      </w:pPr>
      <w:r w:rsidRPr="002525EC">
        <w:rPr>
          <w:rFonts w:ascii="Transliterasi" w:hAnsi="Transliterasi" w:cs="Times New Roman"/>
          <w:sz w:val="24"/>
          <w:szCs w:val="24"/>
        </w:rPr>
        <w:t>Di masa hayatnya, ia sempat melawat k</w:t>
      </w:r>
      <w:r>
        <w:rPr>
          <w:rFonts w:ascii="Transliterasi" w:hAnsi="Transliterasi" w:cs="Times New Roman"/>
          <w:sz w:val="24"/>
          <w:szCs w:val="24"/>
        </w:rPr>
        <w:t>e berbagai Negara, antara lain S</w:t>
      </w:r>
      <w:r w:rsidRPr="002525EC">
        <w:rPr>
          <w:rFonts w:ascii="Transliterasi" w:hAnsi="Transliterasi" w:cs="Times New Roman"/>
          <w:sz w:val="24"/>
          <w:szCs w:val="24"/>
        </w:rPr>
        <w:t>oviet</w:t>
      </w:r>
      <w:r>
        <w:rPr>
          <w:rFonts w:ascii="Transliterasi" w:hAnsi="Transliterasi" w:cs="Times New Roman"/>
          <w:sz w:val="24"/>
          <w:szCs w:val="24"/>
        </w:rPr>
        <w:t xml:space="preserve"> R</w:t>
      </w:r>
      <w:r w:rsidRPr="002525EC">
        <w:rPr>
          <w:rFonts w:ascii="Transliterasi" w:hAnsi="Transliterasi" w:cs="Times New Roman"/>
          <w:sz w:val="24"/>
          <w:szCs w:val="24"/>
        </w:rPr>
        <w:t>usia</w:t>
      </w:r>
      <w:r>
        <w:rPr>
          <w:rFonts w:ascii="Transliterasi" w:hAnsi="Transliterasi" w:cs="Times New Roman"/>
          <w:sz w:val="24"/>
          <w:szCs w:val="24"/>
        </w:rPr>
        <w:t>,</w:t>
      </w:r>
      <w:r w:rsidRPr="002525EC">
        <w:rPr>
          <w:rFonts w:ascii="Transliterasi" w:hAnsi="Transliterasi" w:cs="Times New Roman"/>
          <w:sz w:val="24"/>
          <w:szCs w:val="24"/>
        </w:rPr>
        <w:t xml:space="preserve"> melihat kehidupan keagamaan di negeri komunis tersebut dan menziarahi</w:t>
      </w:r>
      <w:r>
        <w:rPr>
          <w:rFonts w:ascii="Transliterasi" w:hAnsi="Transliterasi" w:cs="Times New Roman"/>
          <w:sz w:val="24"/>
          <w:szCs w:val="24"/>
        </w:rPr>
        <w:t xml:space="preserve"> makam-makam ulama-ulama besar I</w:t>
      </w:r>
      <w:r w:rsidRPr="002525EC">
        <w:rPr>
          <w:rFonts w:ascii="Transliterasi" w:hAnsi="Transliterasi" w:cs="Times New Roman"/>
          <w:sz w:val="24"/>
          <w:szCs w:val="24"/>
        </w:rPr>
        <w:t>sla</w:t>
      </w:r>
      <w:r>
        <w:rPr>
          <w:rFonts w:ascii="Transliterasi" w:hAnsi="Transliterasi" w:cs="Times New Roman"/>
          <w:sz w:val="24"/>
          <w:szCs w:val="24"/>
        </w:rPr>
        <w:t>m seperti imam al-Bukhari, perawi Hadis Rasulullah S</w:t>
      </w:r>
      <w:r w:rsidRPr="002525EC">
        <w:rPr>
          <w:rFonts w:ascii="Transliterasi" w:hAnsi="Transliterasi" w:cs="Times New Roman"/>
          <w:sz w:val="24"/>
          <w:szCs w:val="24"/>
        </w:rPr>
        <w:t>aw</w:t>
      </w:r>
      <w:r>
        <w:rPr>
          <w:rFonts w:ascii="Transliterasi" w:hAnsi="Transliterasi" w:cs="Times New Roman"/>
          <w:sz w:val="24"/>
          <w:szCs w:val="24"/>
        </w:rPr>
        <w:t>.</w:t>
      </w:r>
      <w:r w:rsidRPr="002525EC">
        <w:rPr>
          <w:rFonts w:ascii="Transliterasi" w:hAnsi="Transliterasi" w:cs="Times New Roman"/>
          <w:sz w:val="24"/>
          <w:szCs w:val="24"/>
        </w:rPr>
        <w:t xml:space="preserve"> yang c</w:t>
      </w:r>
      <w:r>
        <w:rPr>
          <w:rFonts w:ascii="Transliterasi" w:hAnsi="Transliterasi" w:cs="Times New Roman"/>
          <w:sz w:val="24"/>
          <w:szCs w:val="24"/>
        </w:rPr>
        <w:t>ukup dikenal di kalangan umat Islam maupun Orientalis B</w:t>
      </w:r>
      <w:r w:rsidRPr="002525EC">
        <w:rPr>
          <w:rFonts w:ascii="Transliterasi" w:hAnsi="Transliterasi" w:cs="Times New Roman"/>
          <w:sz w:val="24"/>
          <w:szCs w:val="24"/>
        </w:rPr>
        <w:t>arat.</w:t>
      </w:r>
      <w:r w:rsidRPr="002525EC">
        <w:rPr>
          <w:rStyle w:val="FootnoteReference"/>
          <w:rFonts w:ascii="Transliterasi" w:hAnsi="Transliterasi" w:cs="Times New Roman"/>
          <w:szCs w:val="24"/>
        </w:rPr>
        <w:footnoteReference w:id="19"/>
      </w:r>
    </w:p>
    <w:p w:rsidR="009446E7" w:rsidRPr="002525EC" w:rsidRDefault="009446E7" w:rsidP="009446E7">
      <w:pPr>
        <w:pStyle w:val="NoSpacing"/>
        <w:spacing w:line="360" w:lineRule="auto"/>
        <w:ind w:firstLine="567"/>
        <w:jc w:val="both"/>
        <w:rPr>
          <w:rFonts w:ascii="Transliterasi" w:hAnsi="Transliterasi" w:cs="Times New Roman"/>
          <w:sz w:val="24"/>
          <w:szCs w:val="24"/>
        </w:rPr>
      </w:pPr>
      <w:r>
        <w:rPr>
          <w:rFonts w:ascii="Transliterasi" w:hAnsi="Transliterasi" w:cs="Times New Roman"/>
          <w:sz w:val="24"/>
          <w:szCs w:val="24"/>
        </w:rPr>
        <w:t>Pada tanggal 6 Juli 1972 M, hari Kamis bersamaan dengan 23 J</w:t>
      </w:r>
      <w:r w:rsidRPr="002525EC">
        <w:rPr>
          <w:rFonts w:ascii="Transliterasi" w:hAnsi="Transliterasi" w:cs="Times New Roman"/>
          <w:sz w:val="24"/>
          <w:szCs w:val="24"/>
        </w:rPr>
        <w:t>uma</w:t>
      </w:r>
      <w:r>
        <w:rPr>
          <w:rFonts w:ascii="Transliterasi" w:hAnsi="Transliterasi" w:cs="Times New Roman"/>
          <w:sz w:val="24"/>
          <w:szCs w:val="24"/>
        </w:rPr>
        <w:t xml:space="preserve">dil Awal 1392 H. </w:t>
      </w:r>
      <w:r w:rsidRPr="00450B2C">
        <w:rPr>
          <w:rFonts w:ascii="Transliterasi" w:hAnsi="Transliterasi"/>
          <w:sz w:val="24"/>
          <w:szCs w:val="24"/>
        </w:rPr>
        <w:t>tuan Arsyad</w:t>
      </w:r>
      <w:r w:rsidRPr="002525EC">
        <w:rPr>
          <w:rFonts w:ascii="Transliterasi" w:hAnsi="Transliterasi" w:cs="Times New Roman"/>
          <w:sz w:val="24"/>
          <w:szCs w:val="24"/>
        </w:rPr>
        <w:t xml:space="preserve"> menutup mata untuk sela</w:t>
      </w:r>
      <w:r>
        <w:rPr>
          <w:rFonts w:ascii="Transliterasi" w:hAnsi="Transliterasi" w:cs="Times New Roman"/>
          <w:sz w:val="24"/>
          <w:szCs w:val="24"/>
        </w:rPr>
        <w:t>ma-lamanya kembali ke hadirat I</w:t>
      </w:r>
      <w:r w:rsidRPr="002525EC">
        <w:rPr>
          <w:rFonts w:ascii="Transliterasi" w:hAnsi="Transliterasi" w:cs="Times New Roman"/>
          <w:sz w:val="24"/>
          <w:szCs w:val="24"/>
        </w:rPr>
        <w:t xml:space="preserve">lahi setelah menderita sakit beberapa hari di rumah beliau Jl. Mabar Gang </w:t>
      </w:r>
      <w:r>
        <w:rPr>
          <w:rFonts w:ascii="Transliterasi" w:hAnsi="Transliterasi" w:cs="Times New Roman"/>
          <w:sz w:val="24"/>
          <w:szCs w:val="24"/>
        </w:rPr>
        <w:t>Rezeki No.6 Medan. Seluruh Institu</w:t>
      </w:r>
      <w:r w:rsidRPr="002525EC">
        <w:rPr>
          <w:rFonts w:ascii="Transliterasi" w:hAnsi="Transliterasi" w:cs="Times New Roman"/>
          <w:sz w:val="24"/>
          <w:szCs w:val="24"/>
        </w:rPr>
        <w:t>si/Perguruan Tinggi Islam dan masyarakat Sumatera Utara berkabung karena kematian seorang ulama besar, pendidikan, da</w:t>
      </w:r>
      <w:r w:rsidRPr="002525EC">
        <w:rPr>
          <w:rFonts w:ascii="Transliterasi" w:hAnsi="Times New Roman" w:cs="Times New Roman"/>
          <w:sz w:val="24"/>
          <w:szCs w:val="24"/>
        </w:rPr>
        <w:t>’</w:t>
      </w:r>
      <w:r w:rsidRPr="002525EC">
        <w:rPr>
          <w:rFonts w:ascii="Transliterasi" w:hAnsi="Transliterasi" w:cs="Times New Roman"/>
          <w:sz w:val="24"/>
          <w:szCs w:val="24"/>
        </w:rPr>
        <w:t>I dan ahli agama. Ribuan penduduk kota Medan dan sekitarnya yang terdiri dari murid-murid beliau, rekan dan sahabat datang menyatakan simpati dan turut berduka cita di samping berdo</w:t>
      </w:r>
      <w:r w:rsidRPr="002525EC">
        <w:rPr>
          <w:rFonts w:ascii="Transliterasi" w:hAnsi="Times New Roman" w:cs="Times New Roman"/>
          <w:sz w:val="24"/>
          <w:szCs w:val="24"/>
        </w:rPr>
        <w:t>’</w:t>
      </w:r>
      <w:r w:rsidRPr="002525EC">
        <w:rPr>
          <w:rFonts w:ascii="Transliterasi" w:hAnsi="Transliterasi" w:cs="Times New Roman"/>
          <w:sz w:val="24"/>
          <w:szCs w:val="24"/>
        </w:rPr>
        <w:t>a dan men</w:t>
      </w:r>
      <w:r>
        <w:rPr>
          <w:rFonts w:ascii="Transliterasi" w:hAnsi="Transliterasi" w:cs="Times New Roman"/>
          <w:sz w:val="24"/>
          <w:szCs w:val="24"/>
        </w:rPr>
        <w:t>yembah</w:t>
      </w:r>
      <w:r w:rsidRPr="002525EC">
        <w:rPr>
          <w:rFonts w:ascii="Transliterasi" w:hAnsi="Transliterasi" w:cs="Times New Roman"/>
          <w:sz w:val="24"/>
          <w:szCs w:val="24"/>
        </w:rPr>
        <w:t>yang</w:t>
      </w:r>
      <w:r>
        <w:rPr>
          <w:rFonts w:ascii="Transliterasi" w:hAnsi="Transliterasi" w:cs="Times New Roman"/>
          <w:sz w:val="24"/>
          <w:szCs w:val="24"/>
        </w:rPr>
        <w:t>kan</w:t>
      </w:r>
      <w:r w:rsidRPr="002525EC">
        <w:rPr>
          <w:rFonts w:ascii="Transliterasi" w:hAnsi="Transliterasi" w:cs="Times New Roman"/>
          <w:sz w:val="24"/>
          <w:szCs w:val="24"/>
        </w:rPr>
        <w:t xml:space="preserve"> jenazahnya. Bagi mereka y</w:t>
      </w:r>
      <w:r>
        <w:rPr>
          <w:rFonts w:ascii="Transliterasi" w:hAnsi="Transliterasi" w:cs="Times New Roman"/>
          <w:sz w:val="24"/>
          <w:szCs w:val="24"/>
        </w:rPr>
        <w:t>ang berada di luar kota mengada</w:t>
      </w:r>
      <w:r w:rsidRPr="002525EC">
        <w:rPr>
          <w:rFonts w:ascii="Transliterasi" w:hAnsi="Transliterasi" w:cs="Times New Roman"/>
          <w:sz w:val="24"/>
          <w:szCs w:val="24"/>
        </w:rPr>
        <w:t xml:space="preserve">kan </w:t>
      </w:r>
      <w:r>
        <w:rPr>
          <w:rFonts w:ascii="Transliterasi" w:hAnsi="Transliterasi" w:cs="Times New Roman"/>
          <w:sz w:val="24"/>
          <w:szCs w:val="24"/>
        </w:rPr>
        <w:t xml:space="preserve">shalat </w:t>
      </w:r>
      <w:r w:rsidRPr="002525EC">
        <w:rPr>
          <w:rFonts w:ascii="Transliterasi" w:hAnsi="Transliterasi" w:cs="Times New Roman"/>
          <w:sz w:val="24"/>
          <w:szCs w:val="24"/>
        </w:rPr>
        <w:t>g</w:t>
      </w:r>
      <w:r>
        <w:rPr>
          <w:rFonts w:ascii="Transliterasi" w:hAnsi="Transliterasi" w:cs="Times New Roman"/>
          <w:sz w:val="24"/>
          <w:szCs w:val="24"/>
        </w:rPr>
        <w:t>h</w:t>
      </w:r>
      <w:r w:rsidRPr="002525EC">
        <w:rPr>
          <w:rFonts w:ascii="Transliterasi" w:hAnsi="Transliterasi" w:cs="Times New Roman"/>
          <w:sz w:val="24"/>
          <w:szCs w:val="24"/>
        </w:rPr>
        <w:t>aib suntuk almarhum</w:t>
      </w:r>
      <w:r>
        <w:rPr>
          <w:rFonts w:ascii="Transliterasi" w:hAnsi="Transliterasi" w:cs="Times New Roman"/>
          <w:sz w:val="24"/>
          <w:szCs w:val="24"/>
        </w:rPr>
        <w:t>.</w:t>
      </w:r>
      <w:r w:rsidRPr="002525EC">
        <w:rPr>
          <w:rFonts w:ascii="Transliterasi" w:hAnsi="Transliterasi" w:cs="Times New Roman"/>
          <w:sz w:val="24"/>
          <w:szCs w:val="24"/>
        </w:rPr>
        <w:t xml:space="preserve"> Jenazah beliau dimakamkan pada hari itu juga dengan iringan do</w:t>
      </w:r>
      <w:r w:rsidRPr="002525EC">
        <w:rPr>
          <w:rFonts w:ascii="Transliterasi" w:hAnsi="Times New Roman" w:cs="Times New Roman"/>
          <w:sz w:val="24"/>
          <w:szCs w:val="24"/>
        </w:rPr>
        <w:t>’</w:t>
      </w:r>
      <w:r>
        <w:rPr>
          <w:rFonts w:ascii="Transliterasi" w:hAnsi="Transliterasi" w:cs="Times New Roman"/>
          <w:sz w:val="24"/>
          <w:szCs w:val="24"/>
        </w:rPr>
        <w:t>a oleh ribuan umat I</w:t>
      </w:r>
      <w:r w:rsidRPr="002525EC">
        <w:rPr>
          <w:rFonts w:ascii="Transliterasi" w:hAnsi="Transliterasi" w:cs="Times New Roman"/>
          <w:sz w:val="24"/>
          <w:szCs w:val="24"/>
        </w:rPr>
        <w:t>slam, para pembesar dan ulama</w:t>
      </w:r>
      <w:r>
        <w:rPr>
          <w:rFonts w:ascii="Transliterasi" w:hAnsi="Times New Roman" w:cs="Times New Roman"/>
          <w:sz w:val="24"/>
          <w:szCs w:val="24"/>
        </w:rPr>
        <w:t>-</w:t>
      </w:r>
      <w:r>
        <w:rPr>
          <w:rFonts w:ascii="Transliterasi" w:hAnsi="Transliterasi" w:cs="Times New Roman"/>
          <w:sz w:val="24"/>
          <w:szCs w:val="24"/>
        </w:rPr>
        <w:t>ulama Sumatera U</w:t>
      </w:r>
      <w:r w:rsidRPr="002525EC">
        <w:rPr>
          <w:rFonts w:ascii="Transliterasi" w:hAnsi="Transliterasi" w:cs="Times New Roman"/>
          <w:sz w:val="24"/>
          <w:szCs w:val="24"/>
        </w:rPr>
        <w:t xml:space="preserve">tara </w:t>
      </w:r>
      <w:r>
        <w:rPr>
          <w:rFonts w:ascii="Transliterasi" w:hAnsi="Transliterasi" w:cs="Times New Roman"/>
          <w:sz w:val="24"/>
          <w:szCs w:val="24"/>
        </w:rPr>
        <w:t xml:space="preserve">mengucapkan </w:t>
      </w:r>
      <w:r w:rsidRPr="002525EC">
        <w:rPr>
          <w:rFonts w:ascii="Transliterasi" w:hAnsi="Transliterasi" w:cs="Times New Roman"/>
          <w:sz w:val="24"/>
          <w:szCs w:val="24"/>
        </w:rPr>
        <w:t>I</w:t>
      </w:r>
      <w:r>
        <w:rPr>
          <w:rFonts w:ascii="Transliterasi" w:hAnsi="Transliterasi" w:cs="Times New Roman"/>
          <w:sz w:val="24"/>
          <w:szCs w:val="24"/>
        </w:rPr>
        <w:t>nn± lill±hi wa inn±</w:t>
      </w:r>
      <w:r w:rsidRPr="002525EC">
        <w:rPr>
          <w:rFonts w:ascii="Transliterasi" w:hAnsi="Transliterasi" w:cs="Times New Roman"/>
          <w:sz w:val="24"/>
          <w:szCs w:val="24"/>
        </w:rPr>
        <w:t xml:space="preserve"> ila</w:t>
      </w:r>
      <w:r>
        <w:rPr>
          <w:rFonts w:ascii="Transliterasi" w:hAnsi="Transliterasi" w:cs="Times New Roman"/>
          <w:sz w:val="24"/>
          <w:szCs w:val="24"/>
        </w:rPr>
        <w:t>i</w:t>
      </w:r>
      <w:r w:rsidRPr="002525EC">
        <w:rPr>
          <w:rFonts w:ascii="Transliterasi" w:hAnsi="Transliterasi" w:cs="Times New Roman"/>
          <w:sz w:val="24"/>
          <w:szCs w:val="24"/>
        </w:rPr>
        <w:t>hi r</w:t>
      </w:r>
      <w:r>
        <w:rPr>
          <w:rFonts w:ascii="Transliterasi" w:hAnsi="Transliterasi" w:cs="Times New Roman"/>
          <w:sz w:val="24"/>
          <w:szCs w:val="24"/>
        </w:rPr>
        <w:t>±</w:t>
      </w:r>
      <w:r w:rsidRPr="002525EC">
        <w:rPr>
          <w:rFonts w:ascii="Transliterasi" w:hAnsi="Transliterasi" w:cs="Times New Roman"/>
          <w:sz w:val="24"/>
          <w:szCs w:val="24"/>
        </w:rPr>
        <w:t>ji</w:t>
      </w:r>
      <w:r w:rsidRPr="002525EC">
        <w:rPr>
          <w:rFonts w:ascii="Transliterasi" w:hAnsi="Times New Roman" w:cs="Times New Roman"/>
          <w:sz w:val="24"/>
          <w:szCs w:val="24"/>
        </w:rPr>
        <w:t>’</w:t>
      </w:r>
      <w:r>
        <w:rPr>
          <w:rFonts w:ascii="Transliterasi" w:hAnsi="Transliterasi" w:cs="Times New Roman"/>
          <w:sz w:val="24"/>
          <w:szCs w:val="24"/>
        </w:rPr>
        <w:t>­</w:t>
      </w:r>
      <w:r w:rsidRPr="002525EC">
        <w:rPr>
          <w:rFonts w:ascii="Transliterasi" w:hAnsi="Transliterasi" w:cs="Times New Roman"/>
          <w:sz w:val="24"/>
          <w:szCs w:val="24"/>
        </w:rPr>
        <w:t>n.</w:t>
      </w:r>
      <w:r w:rsidRPr="002525EC">
        <w:rPr>
          <w:rStyle w:val="FootnoteReference"/>
          <w:rFonts w:ascii="Transliterasi" w:hAnsi="Transliterasi" w:cs="Times New Roman"/>
          <w:szCs w:val="24"/>
        </w:rPr>
        <w:footnoteReference w:id="20"/>
      </w:r>
    </w:p>
    <w:p w:rsidR="009446E7" w:rsidRDefault="009446E7" w:rsidP="009446E7">
      <w:pPr>
        <w:pStyle w:val="ListParagraph"/>
        <w:ind w:left="426"/>
        <w:rPr>
          <w:rFonts w:ascii="Transliterasi" w:hAnsi="Transliterasi" w:cs="Times New Roman"/>
          <w:szCs w:val="24"/>
        </w:rPr>
      </w:pPr>
    </w:p>
    <w:p w:rsidR="009446E7" w:rsidRDefault="009446E7" w:rsidP="009446E7">
      <w:pPr>
        <w:pStyle w:val="ListParagraph"/>
        <w:ind w:left="426"/>
        <w:rPr>
          <w:rFonts w:ascii="Transliterasi" w:hAnsi="Transliterasi" w:cs="Times New Roman"/>
          <w:szCs w:val="24"/>
        </w:rPr>
      </w:pPr>
    </w:p>
    <w:p w:rsidR="009446E7" w:rsidRPr="002525EC" w:rsidRDefault="009446E7" w:rsidP="009446E7">
      <w:pPr>
        <w:pStyle w:val="ListParagraph"/>
        <w:numPr>
          <w:ilvl w:val="0"/>
          <w:numId w:val="1"/>
        </w:numPr>
        <w:ind w:left="426" w:hanging="426"/>
        <w:rPr>
          <w:rFonts w:ascii="Transliterasi" w:hAnsi="Transliterasi" w:cs="Times New Roman"/>
          <w:szCs w:val="24"/>
        </w:rPr>
      </w:pPr>
      <w:r w:rsidRPr="002525EC">
        <w:rPr>
          <w:rFonts w:ascii="Transliterasi" w:hAnsi="Transliterasi" w:cs="Times New Roman"/>
          <w:szCs w:val="24"/>
        </w:rPr>
        <w:t xml:space="preserve">Latar Belakang Pendidikannya </w:t>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szCs w:val="24"/>
        </w:rPr>
        <w:t xml:space="preserve">Pada awalnya </w:t>
      </w:r>
      <w:r w:rsidRPr="00450B2C">
        <w:rPr>
          <w:rFonts w:ascii="Transliterasi" w:hAnsi="Transliterasi"/>
          <w:szCs w:val="24"/>
        </w:rPr>
        <w:t>tuan Arsyad</w:t>
      </w:r>
      <w:r w:rsidRPr="002525EC">
        <w:rPr>
          <w:rFonts w:ascii="Transliterasi" w:hAnsi="Transliterasi" w:cs="Times New Roman"/>
          <w:szCs w:val="24"/>
        </w:rPr>
        <w:t xml:space="preserve"> mendapat pendidikan dari ayahnya yang sebagai ulama Stabat.  Pendidikan formal didapat </w:t>
      </w:r>
      <w:r w:rsidRPr="00450B2C">
        <w:rPr>
          <w:rFonts w:ascii="Transliterasi" w:hAnsi="Transliterasi"/>
          <w:szCs w:val="24"/>
        </w:rPr>
        <w:t>tuan Arsyad</w:t>
      </w:r>
      <w:r w:rsidRPr="002525EC">
        <w:rPr>
          <w:rFonts w:ascii="Transliterasi" w:hAnsi="Transliterasi" w:cs="Times New Roman"/>
          <w:szCs w:val="24"/>
        </w:rPr>
        <w:t xml:space="preserve"> di sekolah rendah </w:t>
      </w:r>
      <w:r>
        <w:rPr>
          <w:rFonts w:ascii="Transliterasi" w:hAnsi="Transliterasi" w:cs="Times New Roman"/>
          <w:szCs w:val="24"/>
        </w:rPr>
        <w:t>(</w:t>
      </w:r>
      <w:r>
        <w:rPr>
          <w:rFonts w:ascii="Transliterasi" w:hAnsi="Transliterasi" w:cs="Times New Roman"/>
          <w:i/>
          <w:iCs/>
          <w:szCs w:val="24"/>
        </w:rPr>
        <w:t>ervolg School</w:t>
      </w:r>
      <w:r>
        <w:rPr>
          <w:rFonts w:ascii="Transliterasi" w:hAnsi="Transliterasi" w:cs="Times New Roman"/>
          <w:szCs w:val="24"/>
        </w:rPr>
        <w:t>)</w:t>
      </w:r>
      <w:r w:rsidRPr="002525EC">
        <w:rPr>
          <w:rFonts w:ascii="Transliterasi" w:hAnsi="Transliterasi" w:cs="Times New Roman"/>
          <w:i/>
          <w:iCs/>
          <w:szCs w:val="24"/>
        </w:rPr>
        <w:t xml:space="preserve"> </w:t>
      </w:r>
      <w:r w:rsidRPr="002525EC">
        <w:rPr>
          <w:rFonts w:ascii="Transliterasi" w:hAnsi="Transliterasi" w:cs="Times New Roman"/>
          <w:szCs w:val="24"/>
        </w:rPr>
        <w:t xml:space="preserve">di Stabat. </w:t>
      </w:r>
      <w:r w:rsidRPr="002525EC">
        <w:rPr>
          <w:rFonts w:ascii="Transliterasi" w:hAnsi="Transliterasi" w:cs="Times New Roman"/>
          <w:szCs w:val="24"/>
        </w:rPr>
        <w:lastRenderedPageBreak/>
        <w:t xml:space="preserve">Setelah tamat pada tahun 1917 </w:t>
      </w:r>
      <w:r w:rsidRPr="00450B2C">
        <w:rPr>
          <w:rFonts w:ascii="Transliterasi" w:hAnsi="Transliterasi"/>
          <w:szCs w:val="24"/>
        </w:rPr>
        <w:t>tuan Arsyad</w:t>
      </w:r>
      <w:r w:rsidRPr="002525EC">
        <w:rPr>
          <w:rFonts w:ascii="Transliterasi" w:hAnsi="Transliterasi" w:cs="Times New Roman"/>
          <w:szCs w:val="24"/>
        </w:rPr>
        <w:t xml:space="preserve"> melanjutkan pelajaran di Madrasah Islam Stabat bersama Abangnya H. Baharuddin Thalib Lubis. Madrasah tersebut dipimpin oleh H. Zainuddin Bilah yang mendapatkan pendidikan di Makkah.</w:t>
      </w:r>
      <w:r w:rsidRPr="002525EC">
        <w:rPr>
          <w:rStyle w:val="FootnoteReference"/>
          <w:rFonts w:ascii="Transliterasi" w:hAnsi="Transliterasi" w:cs="Times New Roman"/>
          <w:szCs w:val="24"/>
        </w:rPr>
        <w:footnoteReference w:id="21"/>
      </w:r>
    </w:p>
    <w:p w:rsidR="009446E7" w:rsidRPr="002525EC" w:rsidRDefault="009446E7" w:rsidP="009446E7">
      <w:pPr>
        <w:ind w:firstLine="567"/>
        <w:rPr>
          <w:rFonts w:ascii="Transliterasi" w:hAnsi="Transliterasi" w:cs="Times New Roman"/>
          <w:szCs w:val="24"/>
          <w:lang w:val="sv-SE"/>
        </w:rPr>
      </w:pPr>
      <w:r w:rsidRPr="002525EC">
        <w:rPr>
          <w:rFonts w:ascii="Transliterasi" w:hAnsi="Transliterasi" w:cs="Times New Roman"/>
          <w:szCs w:val="24"/>
        </w:rPr>
        <w:t xml:space="preserve">Pada tahun 1923-1824 </w:t>
      </w:r>
      <w:r w:rsidRPr="00450B2C">
        <w:rPr>
          <w:rFonts w:ascii="Transliterasi" w:hAnsi="Transliterasi"/>
          <w:szCs w:val="24"/>
        </w:rPr>
        <w:t>tuan Arsyad</w:t>
      </w:r>
      <w:r w:rsidRPr="002525EC">
        <w:rPr>
          <w:rFonts w:ascii="Transliterasi" w:hAnsi="Transliterasi" w:cs="Times New Roman"/>
          <w:szCs w:val="24"/>
        </w:rPr>
        <w:t xml:space="preserve"> dan abangnya Baharuddin Thalib Lubis merantau ke Tanjung Balai Asahan untuk melanjutkan pelajaran mereka di Madrasah </w:t>
      </w:r>
      <w:r>
        <w:rPr>
          <w:rFonts w:ascii="Transliterasi" w:hAnsi="Transliterasi" w:cs="Times New Roman"/>
          <w:szCs w:val="24"/>
        </w:rPr>
        <w:t>‘</w:t>
      </w:r>
      <w:r w:rsidRPr="002525EC">
        <w:rPr>
          <w:rFonts w:ascii="Transliterasi" w:hAnsi="Transliterasi" w:cs="Times New Roman"/>
          <w:szCs w:val="24"/>
        </w:rPr>
        <w:t xml:space="preserve">Ulum </w:t>
      </w:r>
      <w:r>
        <w:rPr>
          <w:rFonts w:ascii="Transliterasi" w:hAnsi="Transliterasi" w:cs="Times New Roman"/>
          <w:szCs w:val="24"/>
        </w:rPr>
        <w:t>‘</w:t>
      </w:r>
      <w:r w:rsidRPr="002525EC">
        <w:rPr>
          <w:rFonts w:ascii="Transliterasi" w:hAnsi="Transliterasi" w:cs="Times New Roman"/>
          <w:szCs w:val="24"/>
        </w:rPr>
        <w:t>Arabiyah dengan  gurunya</w:t>
      </w:r>
      <w:r>
        <w:rPr>
          <w:rFonts w:ascii="Transliterasi" w:hAnsi="Transliterasi" w:cs="Times New Roman"/>
          <w:szCs w:val="24"/>
        </w:rPr>
        <w:t xml:space="preserve"> </w:t>
      </w:r>
      <w:r w:rsidRPr="002525EC">
        <w:rPr>
          <w:rFonts w:ascii="Transliterasi" w:hAnsi="Transliterasi" w:cs="Times New Roman"/>
          <w:szCs w:val="24"/>
        </w:rPr>
        <w:t xml:space="preserve">Abdul Hamid Muhammad (1923-1924). adalah alumni dari Mekkah tahun 1916. Abdul Hamid inilah yang membuat reformasi kurikulum Madrasah dan Madrasah mulai belajar di bangku tidak lagi duduk bersilah. Setelah tamat dari madrasah </w:t>
      </w:r>
      <w:r>
        <w:rPr>
          <w:rFonts w:ascii="Transliterasi" w:hAnsi="Transliterasi" w:cs="Times New Roman"/>
          <w:szCs w:val="24"/>
        </w:rPr>
        <w:t>‘</w:t>
      </w:r>
      <w:r w:rsidRPr="002525EC">
        <w:rPr>
          <w:rFonts w:ascii="Transliterasi" w:hAnsi="Transliterasi" w:cs="Times New Roman"/>
          <w:szCs w:val="24"/>
        </w:rPr>
        <w:t>Ulum al-</w:t>
      </w:r>
      <w:r>
        <w:rPr>
          <w:rFonts w:ascii="Transliterasi" w:hAnsi="Transliterasi" w:cs="Times New Roman"/>
          <w:szCs w:val="24"/>
        </w:rPr>
        <w:t>‘</w:t>
      </w:r>
      <w:r w:rsidRPr="002525EC">
        <w:rPr>
          <w:rFonts w:ascii="Transliterasi" w:hAnsi="Transliterasi" w:cs="Times New Roman"/>
          <w:szCs w:val="24"/>
        </w:rPr>
        <w:t xml:space="preserve">Arabiyah, </w:t>
      </w:r>
      <w:r w:rsidRPr="00450B2C">
        <w:rPr>
          <w:rFonts w:ascii="Transliterasi" w:hAnsi="Transliterasi"/>
          <w:szCs w:val="24"/>
        </w:rPr>
        <w:t>tuan Arsyad</w:t>
      </w:r>
      <w:r>
        <w:rPr>
          <w:rFonts w:ascii="Transliterasi" w:hAnsi="Transliterasi" w:cs="Times New Roman"/>
          <w:szCs w:val="24"/>
        </w:rPr>
        <w:t xml:space="preserve"> </w:t>
      </w:r>
      <w:r w:rsidRPr="002525EC">
        <w:rPr>
          <w:rFonts w:ascii="Transliterasi" w:hAnsi="Transliterasi" w:cs="Times New Roman"/>
          <w:szCs w:val="24"/>
        </w:rPr>
        <w:t xml:space="preserve">ketika berumur 17 tahun ia hijrah ke Medan melanjutkan ke Maktab yang di pimpin oleh Syekh Hasan Maksum (1925-1930) di Medan. Dari Hasan Maksum inilah </w:t>
      </w:r>
      <w:r w:rsidRPr="00450B2C">
        <w:rPr>
          <w:rFonts w:ascii="Transliterasi" w:hAnsi="Transliterasi"/>
          <w:szCs w:val="24"/>
        </w:rPr>
        <w:t>tuan Arsyad</w:t>
      </w:r>
      <w:r>
        <w:rPr>
          <w:rFonts w:ascii="Transliterasi" w:hAnsi="Transliterasi" w:cs="Times New Roman"/>
          <w:szCs w:val="24"/>
        </w:rPr>
        <w:t xml:space="preserve"> </w:t>
      </w:r>
      <w:r w:rsidRPr="002525EC">
        <w:rPr>
          <w:rFonts w:ascii="Transliterasi" w:hAnsi="Transliterasi" w:cs="Times New Roman"/>
          <w:szCs w:val="24"/>
        </w:rPr>
        <w:t xml:space="preserve">banyak mendapat ilmu tambahan dalam bidang agama dan perbandingan agama. Syeikh Hasan Maksum adalah pakar sejumlah kitab kuning. Menurut Syeikh Hasan Maksum bahwa </w:t>
      </w:r>
      <w:r w:rsidRPr="00450B2C">
        <w:rPr>
          <w:rFonts w:ascii="Transliterasi" w:hAnsi="Transliterasi"/>
          <w:szCs w:val="24"/>
        </w:rPr>
        <w:t>tuan Arsyad</w:t>
      </w:r>
      <w:r w:rsidRPr="002525EC">
        <w:rPr>
          <w:rFonts w:ascii="Transliterasi" w:hAnsi="Transliterasi" w:cs="Times New Roman"/>
          <w:szCs w:val="24"/>
          <w:lang w:val="sv-SE"/>
        </w:rPr>
        <w:t xml:space="preserve"> telah mampu membaca dan menguasai sejumlah karya dengan baik. Dengan demikian meski masih berusia 22 tahun, namun ia sudah memiliki kemampuan membaca dan menelaah karya-karya muktabar dalam mazhab syafi</w:t>
      </w:r>
      <w:r w:rsidRPr="002525EC">
        <w:rPr>
          <w:rFonts w:ascii="Transliterasi" w:cs="Times New Roman"/>
          <w:szCs w:val="24"/>
          <w:lang w:val="sv-SE"/>
        </w:rPr>
        <w:t>’</w:t>
      </w:r>
      <w:r w:rsidRPr="002525EC">
        <w:rPr>
          <w:rFonts w:ascii="Transliterasi" w:hAnsi="Transliterasi" w:cs="Times New Roman"/>
          <w:szCs w:val="24"/>
          <w:lang w:val="sv-SE"/>
        </w:rPr>
        <w:t>iyah. Syeikh Hasan Ma</w:t>
      </w:r>
      <w:r>
        <w:rPr>
          <w:rFonts w:ascii="Transliterasi" w:hAnsi="Transliterasi" w:cs="Times New Roman"/>
          <w:szCs w:val="24"/>
          <w:lang w:val="sv-SE"/>
        </w:rPr>
        <w:t>ksum dikenal sebagai seorang fuq</w:t>
      </w:r>
      <w:r w:rsidRPr="002525EC">
        <w:rPr>
          <w:rFonts w:ascii="Transliterasi" w:hAnsi="Transliterasi" w:cs="Times New Roman"/>
          <w:szCs w:val="24"/>
          <w:lang w:val="sv-SE"/>
        </w:rPr>
        <w:t>oha</w:t>
      </w:r>
      <w:r>
        <w:rPr>
          <w:rFonts w:ascii="Transliterasi" w:hAnsi="Transliterasi" w:cs="Times New Roman"/>
          <w:szCs w:val="24"/>
          <w:lang w:val="sv-SE"/>
        </w:rPr>
        <w:t>’</w:t>
      </w:r>
      <w:r w:rsidRPr="002525EC">
        <w:rPr>
          <w:rFonts w:ascii="Transliterasi" w:hAnsi="Transliterasi" w:cs="Times New Roman"/>
          <w:szCs w:val="24"/>
          <w:lang w:val="sv-SE"/>
        </w:rPr>
        <w:t>, teolog dan sufi dari mazhab sunni.</w:t>
      </w:r>
      <w:r w:rsidRPr="002525EC">
        <w:rPr>
          <w:rStyle w:val="FootnoteReference"/>
          <w:rFonts w:ascii="Transliterasi" w:hAnsi="Transliterasi" w:cs="Times New Roman"/>
          <w:szCs w:val="24"/>
          <w:lang w:val="sv-SE"/>
        </w:rPr>
        <w:footnoteReference w:id="22"/>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szCs w:val="24"/>
        </w:rPr>
        <w:t xml:space="preserve">Selain mendapatkan ilmu dari kalangan ulama yang berada ditanah air, beliau juga mendapatkan Ijazah secara </w:t>
      </w:r>
      <w:r w:rsidRPr="002525EC">
        <w:rPr>
          <w:rFonts w:ascii="Transliterasi" w:hAnsi="Transliterasi" w:cs="Times New Roman"/>
          <w:i/>
          <w:iCs/>
          <w:szCs w:val="24"/>
        </w:rPr>
        <w:t>tasalsul</w:t>
      </w:r>
      <w:r w:rsidRPr="002525EC">
        <w:rPr>
          <w:rFonts w:ascii="Transliterasi" w:hAnsi="Transliterasi" w:cs="Times New Roman"/>
          <w:szCs w:val="24"/>
        </w:rPr>
        <w:t xml:space="preserve"> sanadnya khusus dalam kajian Fiqih yang langsung </w:t>
      </w:r>
      <w:r w:rsidRPr="008A3906">
        <w:rPr>
          <w:rFonts w:ascii="Transliterasi" w:hAnsi="Transliterasi"/>
          <w:szCs w:val="24"/>
          <w:lang w:val="sv-SE"/>
        </w:rPr>
        <w:t>tuan Arsyad</w:t>
      </w:r>
      <w:r w:rsidRPr="002525EC">
        <w:rPr>
          <w:rFonts w:ascii="Transliterasi" w:hAnsi="Transliterasi" w:cs="Times New Roman"/>
          <w:szCs w:val="24"/>
        </w:rPr>
        <w:t xml:space="preserve"> dapatkan dari Syekh Yasin al-Padani ketika beliau menunaikan ibadah Haji ke Mekkah pada tahun 1962 (1318 H).</w:t>
      </w:r>
      <w:r w:rsidRPr="00591D6C">
        <w:rPr>
          <w:rFonts w:ascii="Transliterasi" w:hAnsi="Transliterasi" w:cs="Times New Roman"/>
          <w:szCs w:val="24"/>
          <w:lang w:val="sv-SE"/>
        </w:rPr>
        <w:t xml:space="preserve"> </w:t>
      </w:r>
      <w:r w:rsidRPr="008A3906">
        <w:rPr>
          <w:rFonts w:ascii="Transliterasi" w:hAnsi="Transliterasi"/>
          <w:szCs w:val="24"/>
          <w:lang w:val="sv-SE"/>
        </w:rPr>
        <w:t>tuan Arsyad</w:t>
      </w:r>
      <w:r w:rsidRPr="002525EC">
        <w:rPr>
          <w:rFonts w:ascii="Transliterasi" w:hAnsi="Transliterasi" w:cs="Times New Roman"/>
          <w:szCs w:val="24"/>
        </w:rPr>
        <w:t xml:space="preserve"> mempunyai watak yang sederhana, wajahnya tenang, menunjukkan watak</w:t>
      </w:r>
      <w:r w:rsidRPr="008A3906">
        <w:rPr>
          <w:rFonts w:ascii="Transliterasi" w:hAnsi="Transliterasi" w:cs="Times New Roman"/>
          <w:szCs w:val="24"/>
          <w:lang w:val="sv-SE"/>
        </w:rPr>
        <w:t xml:space="preserve"> </w:t>
      </w:r>
      <w:r w:rsidRPr="002525EC">
        <w:rPr>
          <w:rFonts w:ascii="Transliterasi" w:hAnsi="Transliterasi" w:cs="Times New Roman"/>
          <w:szCs w:val="24"/>
        </w:rPr>
        <w:t>seorang pemikir ya</w:t>
      </w:r>
      <w:r>
        <w:rPr>
          <w:rFonts w:ascii="Transliterasi" w:hAnsi="Transliterasi" w:cs="Times New Roman"/>
          <w:szCs w:val="24"/>
        </w:rPr>
        <w:t>ng mendalam, penampilannya rapi</w:t>
      </w:r>
      <w:r w:rsidRPr="002525EC">
        <w:rPr>
          <w:rFonts w:ascii="Transliterasi" w:hAnsi="Transliterasi" w:cs="Times New Roman"/>
          <w:szCs w:val="24"/>
        </w:rPr>
        <w:t xml:space="preserve"> dan sederhana. Beliau</w:t>
      </w:r>
      <w:r>
        <w:rPr>
          <w:rFonts w:ascii="Transliterasi" w:hAnsi="Transliterasi" w:cs="Times New Roman"/>
          <w:szCs w:val="24"/>
        </w:rPr>
        <w:t xml:space="preserve"> </w:t>
      </w:r>
      <w:r w:rsidRPr="002525EC">
        <w:rPr>
          <w:rFonts w:ascii="Transliterasi" w:hAnsi="Transliterasi" w:cs="Times New Roman"/>
          <w:szCs w:val="24"/>
        </w:rPr>
        <w:t>suka memakai kopiah dan jas, sesekali memakai kopiah putih yang sering dipakai oleh jama</w:t>
      </w:r>
      <w:r w:rsidRPr="002525EC">
        <w:rPr>
          <w:rFonts w:ascii="Transliterasi" w:cs="Times New Roman"/>
          <w:szCs w:val="24"/>
        </w:rPr>
        <w:t>’</w:t>
      </w:r>
      <w:r w:rsidRPr="002525EC">
        <w:rPr>
          <w:rFonts w:ascii="Transliterasi" w:hAnsi="Transliterasi" w:cs="Times New Roman"/>
          <w:szCs w:val="24"/>
        </w:rPr>
        <w:t>ah Haji. Setelah beliau menunaikan ibadah haji beliau suka bersorban.</w:t>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szCs w:val="24"/>
        </w:rPr>
        <w:t>Pada tahun 1930 beliau menikah dengan seorang gadis dari suku Melayu Deli bernama Siti Yama</w:t>
      </w:r>
      <w:r w:rsidRPr="002525EC">
        <w:rPr>
          <w:rFonts w:ascii="Transliterasi" w:cs="Times New Roman"/>
          <w:szCs w:val="24"/>
        </w:rPr>
        <w:t>’</w:t>
      </w:r>
      <w:r w:rsidRPr="002525EC">
        <w:rPr>
          <w:rFonts w:ascii="Transliterasi" w:hAnsi="Transliterasi" w:cs="Times New Roman"/>
          <w:szCs w:val="24"/>
        </w:rPr>
        <w:t xml:space="preserve">ah binti Kamil bin Sampurna. Hasildari pernikahan ini beliau dikaruniakan 8 orang anak. Mereka adalah, Anisa fahmi Lubis, Muhktar Hanif Lubis, Muslim Arif Lubis, </w:t>
      </w:r>
      <w:r w:rsidRPr="002525EC">
        <w:rPr>
          <w:rFonts w:ascii="Transliterasi" w:hAnsi="Transliterasi" w:cs="Times New Roman"/>
          <w:szCs w:val="24"/>
        </w:rPr>
        <w:lastRenderedPageBreak/>
        <w:t>Nur Azizah Hikmah Lubis, Khairan Lubis, Masna lubis, Maisarah Lubis dan Hawari Arsyad Lubis.</w:t>
      </w:r>
      <w:r w:rsidRPr="002525EC">
        <w:rPr>
          <w:rStyle w:val="FootnoteReference"/>
          <w:rFonts w:ascii="Transliterasi" w:hAnsi="Transliterasi" w:cs="Times New Roman"/>
          <w:szCs w:val="24"/>
        </w:rPr>
        <w:footnoteReference w:id="23"/>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szCs w:val="24"/>
        </w:rPr>
        <w:t xml:space="preserve">Sebelum berumah tangga, pada tahun 1926 </w:t>
      </w:r>
      <w:r w:rsidRPr="00450B2C">
        <w:rPr>
          <w:rFonts w:ascii="Transliterasi" w:hAnsi="Transliterasi"/>
          <w:szCs w:val="24"/>
        </w:rPr>
        <w:t>tuan Arsyad</w:t>
      </w:r>
      <w:r w:rsidRPr="002525EC">
        <w:rPr>
          <w:rFonts w:ascii="Transliterasi" w:hAnsi="Transliterasi" w:cs="Times New Roman"/>
          <w:szCs w:val="24"/>
        </w:rPr>
        <w:t xml:space="preserve">  telah memulai karirnya sebagai guru agama di Medan. Bakat pendidik yang menyatu dalam dirinya itu, ia kembangkan sejalan dengan bertambah dan meningkatnya ilmu pengetahuan yang dimiliki. Oleh sebab itu, tidaklah mengherankan apabila masyarakat Meulaboh (Aceh Barat) meminta dengan sangat kerelaan beliau untuk mengajar disana pada tahun 1931. </w:t>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szCs w:val="24"/>
        </w:rPr>
        <w:t>Sebagai seorang ilmuan, tawaran itu diterimanya dengan lapang dada, d</w:t>
      </w:r>
      <w:r>
        <w:rPr>
          <w:rFonts w:ascii="Transliterasi" w:hAnsi="Transliterasi" w:cs="Times New Roman"/>
          <w:szCs w:val="24"/>
        </w:rPr>
        <w:t xml:space="preserve">an beliau mengajar di Madrasah Al Jam’iyatul </w:t>
      </w:r>
      <w:r w:rsidRPr="002525EC">
        <w:rPr>
          <w:rFonts w:ascii="Transliterasi" w:hAnsi="Transliterasi" w:cs="Times New Roman"/>
          <w:szCs w:val="24"/>
        </w:rPr>
        <w:t>Washliyah di Meulaboh. Namun didorong oleh keinginan yang keras untuk menambah dan memperluas ilmu pengetahuan, terutama dalam bidang penulisan, maka ia kembali ke Medan pada tahun 1932 memperdalam ilmu Tafsir al-Qur</w:t>
      </w:r>
      <w:r w:rsidRPr="002525EC">
        <w:rPr>
          <w:rFonts w:ascii="Transliterasi" w:cs="Times New Roman"/>
          <w:szCs w:val="24"/>
        </w:rPr>
        <w:t>’</w:t>
      </w:r>
      <w:r w:rsidRPr="002525EC">
        <w:rPr>
          <w:rFonts w:ascii="Transliterasi" w:hAnsi="Transliterasi" w:cs="Times New Roman"/>
          <w:szCs w:val="24"/>
        </w:rPr>
        <w:t>an, Hadis, Ushul Fiqih, kepada Syekh Hasan Maksum. Dalam waktu-waktu yang senggang beliau belajar lagi kepada beberapa ulama terkemuka, seperti H. Usman</w:t>
      </w:r>
      <w:r>
        <w:rPr>
          <w:rFonts w:ascii="Transliterasi" w:hAnsi="Transliterasi" w:cs="Times New Roman"/>
          <w:szCs w:val="24"/>
        </w:rPr>
        <w:t xml:space="preserve"> Mubarok, syekh H. M. Arif (Faq</w:t>
      </w:r>
      <w:r w:rsidRPr="002525EC">
        <w:rPr>
          <w:rFonts w:ascii="Transliterasi" w:hAnsi="Transliterasi" w:cs="Times New Roman"/>
          <w:szCs w:val="24"/>
        </w:rPr>
        <w:t>ih Saidi), Syekh H. M. Yunus, Baharuddin Thalib (kakanda beliau), Ustadz Hamid Mahmud dan lain-lain. Sekaligus melaksanakan tugas pokoknya s</w:t>
      </w:r>
      <w:r>
        <w:rPr>
          <w:rFonts w:ascii="Transliterasi" w:hAnsi="Transliterasi" w:cs="Times New Roman"/>
          <w:szCs w:val="24"/>
        </w:rPr>
        <w:t>ebagai guru agama dan mengurus A</w:t>
      </w:r>
      <w:r w:rsidRPr="002525EC">
        <w:rPr>
          <w:rFonts w:ascii="Transliterasi" w:hAnsi="Transliterasi" w:cs="Times New Roman"/>
          <w:szCs w:val="24"/>
        </w:rPr>
        <w:t>l</w:t>
      </w:r>
      <w:r>
        <w:rPr>
          <w:rFonts w:ascii="Transliterasi" w:hAnsi="Transliterasi" w:cs="Times New Roman"/>
          <w:szCs w:val="24"/>
        </w:rPr>
        <w:t xml:space="preserve"> </w:t>
      </w:r>
      <w:r w:rsidRPr="002525EC">
        <w:rPr>
          <w:rFonts w:ascii="Transliterasi" w:hAnsi="Transliterasi" w:cs="Times New Roman"/>
          <w:szCs w:val="24"/>
        </w:rPr>
        <w:t>Jam</w:t>
      </w:r>
      <w:r w:rsidRPr="002525EC">
        <w:rPr>
          <w:rFonts w:ascii="Transliterasi" w:cs="Times New Roman"/>
          <w:szCs w:val="24"/>
        </w:rPr>
        <w:t>’</w:t>
      </w:r>
      <w:r w:rsidRPr="002525EC">
        <w:rPr>
          <w:rFonts w:ascii="Transliterasi" w:hAnsi="Transliterasi" w:cs="Times New Roman"/>
          <w:szCs w:val="24"/>
        </w:rPr>
        <w:t xml:space="preserve">iyatul Washliyah. </w:t>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szCs w:val="24"/>
        </w:rPr>
        <w:t>P</w:t>
      </w:r>
      <w:r>
        <w:rPr>
          <w:rFonts w:ascii="Transliterasi" w:hAnsi="Transliterasi" w:cs="Times New Roman"/>
          <w:szCs w:val="24"/>
        </w:rPr>
        <w:t>embicaraan mengenai berdirinya A</w:t>
      </w:r>
      <w:r w:rsidRPr="002525EC">
        <w:rPr>
          <w:rFonts w:ascii="Transliterasi" w:hAnsi="Transliterasi" w:cs="Times New Roman"/>
          <w:szCs w:val="24"/>
        </w:rPr>
        <w:t>l</w:t>
      </w:r>
      <w:r>
        <w:rPr>
          <w:rFonts w:ascii="Transliterasi" w:hAnsi="Transliterasi" w:cs="Times New Roman"/>
          <w:szCs w:val="24"/>
        </w:rPr>
        <w:t xml:space="preserve"> </w:t>
      </w:r>
      <w:r w:rsidRPr="002525EC">
        <w:rPr>
          <w:rFonts w:ascii="Transliterasi" w:hAnsi="Transliterasi" w:cs="Times New Roman"/>
          <w:szCs w:val="24"/>
        </w:rPr>
        <w:t>Jam</w:t>
      </w:r>
      <w:r w:rsidRPr="002525EC">
        <w:rPr>
          <w:rFonts w:ascii="Transliterasi" w:cs="Times New Roman"/>
          <w:szCs w:val="24"/>
        </w:rPr>
        <w:t>’</w:t>
      </w:r>
      <w:r w:rsidRPr="002525EC">
        <w:rPr>
          <w:rFonts w:ascii="Transliterasi" w:hAnsi="Transliterasi" w:cs="Times New Roman"/>
          <w:szCs w:val="24"/>
        </w:rPr>
        <w:t>iyatul Washliyah mesti didahulukan dengan catatan kecil tentang konfigurasi sosial, politik, dan demografis Sumatera Timur. Hal in</w:t>
      </w:r>
      <w:r>
        <w:rPr>
          <w:rFonts w:ascii="Transliterasi" w:hAnsi="Transliterasi" w:cs="Times New Roman"/>
          <w:szCs w:val="24"/>
        </w:rPr>
        <w:t xml:space="preserve">i tidak lain karena eksistensi Al </w:t>
      </w:r>
      <w:r w:rsidRPr="002525EC">
        <w:rPr>
          <w:rFonts w:ascii="Transliterasi" w:hAnsi="Transliterasi" w:cs="Times New Roman"/>
          <w:szCs w:val="24"/>
        </w:rPr>
        <w:t>Jam</w:t>
      </w:r>
      <w:r w:rsidRPr="002525EC">
        <w:rPr>
          <w:rFonts w:ascii="Transliterasi" w:cs="Times New Roman"/>
          <w:szCs w:val="24"/>
        </w:rPr>
        <w:t>’</w:t>
      </w:r>
      <w:r w:rsidRPr="002525EC">
        <w:rPr>
          <w:rFonts w:ascii="Transliterasi" w:hAnsi="Transliterasi" w:cs="Times New Roman"/>
          <w:szCs w:val="24"/>
        </w:rPr>
        <w:t>iyatul Washliyah sendiri dan kegiatan-kegiatannya seringkali dirumuskan dalam konteks merespon keadaan yang berkaitan dengan fakt</w:t>
      </w:r>
      <w:r>
        <w:rPr>
          <w:rFonts w:ascii="Transliterasi" w:hAnsi="Transliterasi" w:cs="Times New Roman"/>
          <w:szCs w:val="24"/>
        </w:rPr>
        <w:t>a-fakta sos</w:t>
      </w:r>
      <w:r w:rsidRPr="002525EC">
        <w:rPr>
          <w:rFonts w:ascii="Transliterasi" w:hAnsi="Transliterasi" w:cs="Times New Roman"/>
          <w:szCs w:val="24"/>
        </w:rPr>
        <w:t>ial, politik dan demografis tersebut.</w:t>
      </w:r>
      <w:r w:rsidRPr="002525EC">
        <w:rPr>
          <w:rStyle w:val="FootnoteReference"/>
          <w:rFonts w:ascii="Transliterasi" w:hAnsi="Transliterasi" w:cs="Times New Roman"/>
          <w:szCs w:val="24"/>
        </w:rPr>
        <w:footnoteReference w:id="24"/>
      </w:r>
      <w:r>
        <w:rPr>
          <w:rFonts w:ascii="Transliterasi" w:hAnsi="Transliterasi" w:cs="Times New Roman"/>
          <w:szCs w:val="24"/>
        </w:rPr>
        <w:t xml:space="preserve"> </w:t>
      </w:r>
      <w:r w:rsidRPr="002525EC">
        <w:rPr>
          <w:rFonts w:ascii="Transliterasi" w:hAnsi="Transliterasi" w:cs="Times New Roman"/>
          <w:szCs w:val="24"/>
        </w:rPr>
        <w:t xml:space="preserve">Pada tahun 1918, masyarakat Mandailing yang menetap di Medan berinisiatif mendirikan sebuah institusi pendidikan agama Islam, bernama Maktab Ismaliyah Tapanuli (MIT). Mereka ini adalah pendatang dari daerah Tapanuli Selatan yang berbatasan langsung dengan tanah Minangkabau, Sumatera Barat. Di samping dikenal sebagai komunitas yang kuat beragama Islam, suku Mandailing juga relatif berpendidikan lebih baik dari kelompok suku lainnya. Maktab tersebut signifikan dalam dua </w:t>
      </w:r>
      <w:r w:rsidRPr="002525EC">
        <w:rPr>
          <w:rFonts w:ascii="Transliterasi" w:hAnsi="Transliterasi" w:cs="Times New Roman"/>
          <w:szCs w:val="24"/>
        </w:rPr>
        <w:lastRenderedPageBreak/>
        <w:t xml:space="preserve">hal; </w:t>
      </w:r>
      <w:r w:rsidRPr="002525EC">
        <w:rPr>
          <w:rFonts w:ascii="Transliterasi" w:hAnsi="Transliterasi" w:cs="Times New Roman"/>
          <w:i/>
          <w:iCs/>
          <w:szCs w:val="24"/>
        </w:rPr>
        <w:t>pertama,</w:t>
      </w:r>
      <w:r>
        <w:rPr>
          <w:rFonts w:ascii="Transliterasi" w:hAnsi="Transliterasi" w:cs="Times New Roman"/>
          <w:i/>
          <w:iCs/>
          <w:szCs w:val="24"/>
        </w:rPr>
        <w:t xml:space="preserve"> </w:t>
      </w:r>
      <w:r w:rsidRPr="002525EC">
        <w:rPr>
          <w:rFonts w:ascii="Transliterasi" w:hAnsi="Transliterasi" w:cs="Times New Roman"/>
          <w:szCs w:val="24"/>
        </w:rPr>
        <w:t>ia adalah lembaga pendidikan Islam formal pertama di Medan;</w:t>
      </w:r>
      <w:r w:rsidRPr="002525EC">
        <w:rPr>
          <w:rFonts w:ascii="Transliterasi" w:hAnsi="Transliterasi" w:cs="Times New Roman"/>
          <w:i/>
          <w:iCs/>
          <w:szCs w:val="24"/>
        </w:rPr>
        <w:t xml:space="preserve"> dan kedua,</w:t>
      </w:r>
      <w:r w:rsidRPr="002525EC">
        <w:rPr>
          <w:rFonts w:ascii="Transliterasi" w:hAnsi="Transliterasi" w:cs="Times New Roman"/>
          <w:szCs w:val="24"/>
        </w:rPr>
        <w:t xml:space="preserve"> berdirinya al-Jam</w:t>
      </w:r>
      <w:r w:rsidRPr="002525EC">
        <w:rPr>
          <w:rFonts w:ascii="Transliterasi" w:cs="Times New Roman"/>
          <w:szCs w:val="24"/>
        </w:rPr>
        <w:t>’</w:t>
      </w:r>
      <w:r w:rsidRPr="002525EC">
        <w:rPr>
          <w:rFonts w:ascii="Transliterasi" w:hAnsi="Transliterasi" w:cs="Times New Roman"/>
          <w:szCs w:val="24"/>
        </w:rPr>
        <w:t>iyatul Washliyah adalah merupakan gagasan dari para alumni Maktab tersebut.</w:t>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szCs w:val="24"/>
        </w:rPr>
        <w:t>Kegiatan pendidikan di MIT kelihatannya mencoba menggabungkan sistem tradisional dan modern. Dari segi sisi, apa yang diajarkan di MIT tidak jauh berbeda dari pesantren-pesantren tradisional, tetapi pengajaran sudah dilakukan secara klasikal dengan menggunakan media-media modern seperti bangku, papan tulis dan sebagainya. Pendidikan di Maktab ini sudah di bagi ke dalam tiga tingkatan: persiapan (</w:t>
      </w:r>
      <w:r w:rsidRPr="002525EC">
        <w:rPr>
          <w:rFonts w:ascii="Transliterasi" w:hAnsi="Transliterasi" w:cs="Times New Roman"/>
          <w:i/>
          <w:iCs/>
          <w:szCs w:val="24"/>
        </w:rPr>
        <w:t>tajhizi</w:t>
      </w:r>
      <w:r w:rsidRPr="002525EC">
        <w:rPr>
          <w:rFonts w:ascii="Transliterasi" w:hAnsi="Transliterasi" w:cs="Times New Roman"/>
          <w:szCs w:val="24"/>
        </w:rPr>
        <w:t>), awal (</w:t>
      </w:r>
      <w:r w:rsidRPr="002525EC">
        <w:rPr>
          <w:rFonts w:ascii="Transliterasi" w:hAnsi="Transliterasi" w:cs="Times New Roman"/>
          <w:i/>
          <w:iCs/>
          <w:szCs w:val="24"/>
        </w:rPr>
        <w:t>ibtida</w:t>
      </w:r>
      <w:r w:rsidRPr="002525EC">
        <w:rPr>
          <w:rFonts w:ascii="Transliterasi" w:cs="Times New Roman"/>
          <w:i/>
          <w:iCs/>
          <w:szCs w:val="24"/>
        </w:rPr>
        <w:t>’</w:t>
      </w:r>
      <w:r w:rsidRPr="002525EC">
        <w:rPr>
          <w:rFonts w:ascii="Transliterasi" w:hAnsi="Transliterasi" w:cs="Times New Roman"/>
          <w:i/>
          <w:iCs/>
          <w:szCs w:val="24"/>
        </w:rPr>
        <w:t>i</w:t>
      </w:r>
      <w:r w:rsidRPr="002525EC">
        <w:rPr>
          <w:rFonts w:ascii="Transliterasi" w:hAnsi="Transliterasi" w:cs="Times New Roman"/>
          <w:szCs w:val="24"/>
        </w:rPr>
        <w:t>), dan menengah (</w:t>
      </w:r>
      <w:r w:rsidRPr="002525EC">
        <w:rPr>
          <w:rFonts w:ascii="Transliterasi" w:hAnsi="Transliterasi" w:cs="Times New Roman"/>
          <w:i/>
          <w:iCs/>
          <w:szCs w:val="24"/>
        </w:rPr>
        <w:t>tsanawi</w:t>
      </w:r>
      <w:r w:rsidRPr="002525EC">
        <w:rPr>
          <w:rFonts w:ascii="Transliterasi" w:hAnsi="Transliterasi" w:cs="Times New Roman"/>
          <w:szCs w:val="24"/>
        </w:rPr>
        <w:t xml:space="preserve">). Masih ada satu tingkatan tertinggi yang relatif lepas dari struktur tiga tingkatan di atas, karena kekhususan dan sedikitnya jumlah siswa yang mencapai tingkatan tersebut. </w:t>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szCs w:val="24"/>
        </w:rPr>
        <w:t xml:space="preserve">Tingkatan ini diberi designasi kelas Azhar, di mana diterapkan sistem </w:t>
      </w:r>
      <w:r w:rsidRPr="002525EC">
        <w:rPr>
          <w:rFonts w:ascii="Transliterasi" w:hAnsi="Transliterasi" w:cs="Times New Roman"/>
          <w:i/>
          <w:iCs/>
          <w:szCs w:val="24"/>
        </w:rPr>
        <w:t>halaqah</w:t>
      </w:r>
      <w:r w:rsidRPr="002525EC">
        <w:rPr>
          <w:rFonts w:ascii="Transliterasi" w:hAnsi="Transliterasi" w:cs="Times New Roman"/>
          <w:szCs w:val="24"/>
        </w:rPr>
        <w:t xml:space="preserve"> dengan duduk dilantai. (penamaan ini agaknya berkaitan dengan posisi Universitas al-Azhar Kairo sebagai </w:t>
      </w:r>
      <w:r w:rsidRPr="002525EC">
        <w:rPr>
          <w:rFonts w:ascii="Transliterasi" w:cs="Times New Roman"/>
          <w:szCs w:val="24"/>
        </w:rPr>
        <w:t>“</w:t>
      </w:r>
      <w:r w:rsidRPr="002525EC">
        <w:rPr>
          <w:rFonts w:ascii="Transliterasi" w:hAnsi="Transliterasi" w:cs="Times New Roman"/>
          <w:szCs w:val="24"/>
        </w:rPr>
        <w:t xml:space="preserve"> kiblat </w:t>
      </w:r>
      <w:r w:rsidRPr="002525EC">
        <w:rPr>
          <w:rFonts w:ascii="Transliterasi" w:cs="Times New Roman"/>
          <w:szCs w:val="24"/>
        </w:rPr>
        <w:t>”</w:t>
      </w:r>
      <w:r w:rsidRPr="002525EC">
        <w:rPr>
          <w:rFonts w:ascii="Transliterasi" w:hAnsi="Transliterasi" w:cs="Times New Roman"/>
          <w:szCs w:val="24"/>
        </w:rPr>
        <w:t xml:space="preserve"> pendidikan umat Islam kala itu, yang tidak saja membawa kesan ketinggian tingkat, tetapi wibawa religius-intlektual tertentu; beberapa dari guru-guru MIT masa awal adalah alumni Timur Tengah dan sebagiannya pernah belajar di al-Azhar. Lembaga pendidikan Islam ini berkembang cukup baik pada tahun 1930-an Maktab Islamiyah Tapanuli (MIT) telah mempunyai sekitar 1.000 orang siswa dari berbagai daerah sekitar Medan.</w:t>
      </w:r>
      <w:r w:rsidRPr="002525EC">
        <w:rPr>
          <w:rStyle w:val="FootnoteReference"/>
          <w:rFonts w:ascii="Transliterasi" w:hAnsi="Transliterasi" w:cs="Times New Roman"/>
          <w:szCs w:val="24"/>
        </w:rPr>
        <w:footnoteReference w:id="25"/>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szCs w:val="24"/>
        </w:rPr>
        <w:t xml:space="preserve">Sepuluh tahun setelah berdirinya (1928), para alumni dan murid senior MIT mendirikan </w:t>
      </w:r>
      <w:r w:rsidRPr="002525EC">
        <w:rPr>
          <w:rFonts w:ascii="Transliterasi" w:cs="Times New Roman"/>
          <w:szCs w:val="24"/>
        </w:rPr>
        <w:t>“</w:t>
      </w:r>
      <w:r w:rsidRPr="002525EC">
        <w:rPr>
          <w:rFonts w:ascii="Transliterasi" w:hAnsi="Transliterasi" w:cs="Times New Roman"/>
          <w:i/>
          <w:iCs/>
          <w:szCs w:val="24"/>
        </w:rPr>
        <w:t>Debating Club</w:t>
      </w:r>
      <w:r w:rsidRPr="002525EC">
        <w:rPr>
          <w:rFonts w:ascii="Transliterasi" w:cs="Times New Roman"/>
          <w:szCs w:val="24"/>
        </w:rPr>
        <w:t>”</w:t>
      </w:r>
      <w:r w:rsidRPr="002525EC">
        <w:rPr>
          <w:rFonts w:ascii="Transliterasi" w:hAnsi="Transliterasi" w:cs="Times New Roman"/>
          <w:szCs w:val="24"/>
        </w:rPr>
        <w:t xml:space="preserve"> sebagai wadah untuk mendiskusikan pelajara</w:t>
      </w:r>
      <w:r>
        <w:rPr>
          <w:rFonts w:ascii="Transliterasi" w:hAnsi="Transliterasi" w:cs="Times New Roman"/>
          <w:szCs w:val="24"/>
        </w:rPr>
        <w:t>n maupun persoalan-persoalan sos</w:t>
      </w:r>
      <w:r w:rsidRPr="002525EC">
        <w:rPr>
          <w:rFonts w:ascii="Transliterasi" w:hAnsi="Transliterasi" w:cs="Times New Roman"/>
          <w:szCs w:val="24"/>
        </w:rPr>
        <w:t xml:space="preserve">ial keagamaan yang sedang berkembang di tengah masyarakat. Pendirian </w:t>
      </w:r>
      <w:r w:rsidRPr="002525EC">
        <w:rPr>
          <w:rFonts w:ascii="Transliterasi" w:hAnsi="Transliterasi" w:cs="Times New Roman"/>
          <w:i/>
          <w:iCs/>
          <w:szCs w:val="24"/>
        </w:rPr>
        <w:t>Debating Club</w:t>
      </w:r>
      <w:r w:rsidRPr="002525EC">
        <w:rPr>
          <w:rFonts w:ascii="Transliterasi" w:hAnsi="Transliterasi" w:cs="Times New Roman"/>
          <w:szCs w:val="24"/>
        </w:rPr>
        <w:t xml:space="preserve"> ini berkaitan dengan meluasnya diskusi-diskusi mengenai nasionalisme dan berbagai paham keagamaan yang terutama didorong oleh kaum pembaharu. Heterogenitas penduduk daerah ini, maupun di Medan sendiri sebagai kota terbesar, jelas merupakan lahan subur bagi tumbuhnya diskusi-diskusi, bahkan konflik, antar </w:t>
      </w:r>
      <w:r w:rsidRPr="002525EC">
        <w:rPr>
          <w:rFonts w:ascii="Transliterasi" w:hAnsi="Transliterasi" w:cs="Times New Roman"/>
          <w:szCs w:val="24"/>
        </w:rPr>
        <w:lastRenderedPageBreak/>
        <w:t>berbagai segmen masyarakat yang mer</w:t>
      </w:r>
      <w:r>
        <w:rPr>
          <w:rFonts w:ascii="Transliterasi" w:hAnsi="Transliterasi" w:cs="Times New Roman"/>
          <w:szCs w:val="24"/>
        </w:rPr>
        <w:t>e</w:t>
      </w:r>
      <w:r w:rsidRPr="002525EC">
        <w:rPr>
          <w:rFonts w:ascii="Transliterasi" w:hAnsi="Transliterasi" w:cs="Times New Roman"/>
          <w:szCs w:val="24"/>
        </w:rPr>
        <w:t>spon perkembangan sesuai dengan kecendrungannya masing-masing.</w:t>
      </w:r>
      <w:r w:rsidRPr="002525EC">
        <w:rPr>
          <w:rStyle w:val="FootnoteReference"/>
          <w:rFonts w:ascii="Transliterasi" w:hAnsi="Transliterasi" w:cs="Times New Roman"/>
          <w:szCs w:val="24"/>
        </w:rPr>
        <w:footnoteReference w:id="26"/>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i/>
          <w:iCs/>
          <w:szCs w:val="24"/>
        </w:rPr>
        <w:t>Debating Club</w:t>
      </w:r>
      <w:r w:rsidRPr="002525EC">
        <w:rPr>
          <w:rFonts w:ascii="Transliterasi" w:hAnsi="Transliterasi" w:cs="Times New Roman"/>
          <w:szCs w:val="24"/>
        </w:rPr>
        <w:t xml:space="preserve"> kelihatannya cukup berhasil dalam program-programnya dan dipandang sangat bermanfaat, sehingga ada keinginan di kalangan eksponennya untuk mencari kemungkinan peran yang lebih signifikan dalam perkembangan masyarakat dan perobahan yang terus terjadi. Untuk tujuan ini, para anggota </w:t>
      </w:r>
      <w:r w:rsidRPr="002525EC">
        <w:rPr>
          <w:rFonts w:ascii="Transliterasi" w:hAnsi="Transliterasi" w:cs="Times New Roman"/>
          <w:i/>
          <w:iCs/>
          <w:szCs w:val="24"/>
        </w:rPr>
        <w:t>Debating Club</w:t>
      </w:r>
      <w:r w:rsidRPr="002525EC">
        <w:rPr>
          <w:rFonts w:ascii="Transliterasi" w:hAnsi="Transliterasi" w:cs="Times New Roman"/>
          <w:szCs w:val="24"/>
        </w:rPr>
        <w:t xml:space="preserve"> merasakan perlunya wadah organisasi yang lebih besar dari sekedar kelompok diskusi, lalu upaya ke arah ini mulai dirintis, sehingga sebuah organisasi terwujud dan secara resmi berdiri pada 30 No</w:t>
      </w:r>
      <w:r>
        <w:rPr>
          <w:rFonts w:ascii="Transliterasi" w:hAnsi="Transliterasi" w:cs="Times New Roman"/>
          <w:szCs w:val="24"/>
        </w:rPr>
        <w:t xml:space="preserve">vember 1930. Itulah Al </w:t>
      </w:r>
      <w:r w:rsidRPr="002525EC">
        <w:rPr>
          <w:rFonts w:ascii="Transliterasi" w:hAnsi="Transliterasi" w:cs="Times New Roman"/>
          <w:szCs w:val="24"/>
        </w:rPr>
        <w:t>Jam</w:t>
      </w:r>
      <w:r w:rsidRPr="002525EC">
        <w:rPr>
          <w:rFonts w:ascii="Transliterasi" w:cs="Times New Roman"/>
          <w:szCs w:val="24"/>
        </w:rPr>
        <w:t>’</w:t>
      </w:r>
      <w:r w:rsidRPr="002525EC">
        <w:rPr>
          <w:rFonts w:ascii="Transliterasi" w:hAnsi="Transliterasi" w:cs="Times New Roman"/>
          <w:szCs w:val="24"/>
        </w:rPr>
        <w:t>yatul Washliyah. Nama organisasi tersebut merupakan sumbangan Syekh Muhammad Yunus, guru kepala dan Syekh senior MIT, yang secara khusus diminta untuk menemukan nama yang cocok.</w:t>
      </w:r>
      <w:r w:rsidRPr="002525EC">
        <w:rPr>
          <w:rStyle w:val="FootnoteReference"/>
          <w:rFonts w:ascii="Transliterasi" w:hAnsi="Transliterasi" w:cs="Times New Roman"/>
          <w:szCs w:val="24"/>
        </w:rPr>
        <w:footnoteReference w:id="27"/>
      </w:r>
      <w:r w:rsidRPr="002525EC">
        <w:rPr>
          <w:rFonts w:ascii="Transliterasi" w:hAnsi="Transliterasi" w:cs="Times New Roman"/>
          <w:szCs w:val="24"/>
        </w:rPr>
        <w:t xml:space="preserve"> </w:t>
      </w:r>
    </w:p>
    <w:p w:rsidR="009446E7" w:rsidRPr="002525EC" w:rsidRDefault="009446E7" w:rsidP="009446E7">
      <w:pPr>
        <w:ind w:firstLine="567"/>
        <w:rPr>
          <w:rFonts w:ascii="Transliterasi" w:hAnsi="Transliterasi" w:cs="Times New Roman"/>
          <w:szCs w:val="24"/>
          <w:lang w:val="sv-SE"/>
        </w:rPr>
      </w:pPr>
      <w:r>
        <w:rPr>
          <w:rFonts w:ascii="Transliterasi" w:hAnsi="Transliterasi" w:cs="Times New Roman"/>
          <w:szCs w:val="24"/>
        </w:rPr>
        <w:t xml:space="preserve">Al </w:t>
      </w:r>
      <w:r w:rsidRPr="002525EC">
        <w:rPr>
          <w:rFonts w:ascii="Transliterasi" w:hAnsi="Transliterasi" w:cs="Times New Roman"/>
          <w:szCs w:val="24"/>
        </w:rPr>
        <w:t>Jam</w:t>
      </w:r>
      <w:r w:rsidRPr="002525EC">
        <w:rPr>
          <w:rFonts w:ascii="Transliterasi" w:cs="Times New Roman"/>
          <w:szCs w:val="24"/>
        </w:rPr>
        <w:t>’</w:t>
      </w:r>
      <w:r w:rsidRPr="002525EC">
        <w:rPr>
          <w:rFonts w:ascii="Transliterasi" w:hAnsi="Transliterasi" w:cs="Times New Roman"/>
          <w:szCs w:val="24"/>
        </w:rPr>
        <w:t>iyatul Washliyah (organisasi yang ingin menghubungkan) berkaitan dengan keinginan memilihara hubungan manusia dengan Tuhan, hubungan sesama manusia, antar suku, antar bangsa, dan lain-lain.</w:t>
      </w:r>
      <w:r w:rsidRPr="002525EC">
        <w:rPr>
          <w:rStyle w:val="FootnoteReference"/>
          <w:rFonts w:ascii="Transliterasi" w:hAnsi="Transliterasi" w:cs="Times New Roman"/>
          <w:szCs w:val="24"/>
        </w:rPr>
        <w:footnoteReference w:id="28"/>
      </w:r>
      <w:r w:rsidRPr="002525EC">
        <w:rPr>
          <w:rFonts w:ascii="Transliterasi" w:hAnsi="Transliterasi" w:cs="Times New Roman"/>
          <w:szCs w:val="24"/>
        </w:rPr>
        <w:t xml:space="preserve"> Selanjutnya, </w:t>
      </w:r>
      <w:r w:rsidRPr="00450B2C">
        <w:rPr>
          <w:rFonts w:ascii="Transliterasi" w:hAnsi="Transliterasi"/>
          <w:szCs w:val="24"/>
        </w:rPr>
        <w:t>tuan Arsyad</w:t>
      </w:r>
      <w:r w:rsidRPr="002525EC">
        <w:rPr>
          <w:rFonts w:ascii="Transliterasi" w:hAnsi="Transliterasi" w:cs="Times New Roman"/>
          <w:szCs w:val="24"/>
          <w:lang w:val="sv-SE"/>
        </w:rPr>
        <w:t xml:space="preserve"> terus mendedikasikan diri k</w:t>
      </w:r>
      <w:r>
        <w:rPr>
          <w:rFonts w:ascii="Transliterasi" w:hAnsi="Transliterasi" w:cs="Times New Roman"/>
          <w:szCs w:val="24"/>
          <w:lang w:val="sv-SE"/>
        </w:rPr>
        <w:t>epada agama melalui organisasi A</w:t>
      </w:r>
      <w:r w:rsidRPr="002525EC">
        <w:rPr>
          <w:rFonts w:ascii="Transliterasi" w:hAnsi="Transliterasi" w:cs="Times New Roman"/>
          <w:szCs w:val="24"/>
          <w:lang w:val="sv-SE"/>
        </w:rPr>
        <w:t>l</w:t>
      </w:r>
      <w:r>
        <w:rPr>
          <w:rFonts w:ascii="Transliterasi" w:hAnsi="Transliterasi" w:cs="Times New Roman"/>
          <w:szCs w:val="24"/>
          <w:lang w:val="sv-SE"/>
        </w:rPr>
        <w:t xml:space="preserve"> Jam’iyatul W</w:t>
      </w:r>
      <w:r w:rsidRPr="002525EC">
        <w:rPr>
          <w:rFonts w:ascii="Transliterasi" w:hAnsi="Transliterasi" w:cs="Times New Roman"/>
          <w:szCs w:val="24"/>
          <w:lang w:val="sv-SE"/>
        </w:rPr>
        <w:t>ashliyah. Pada tanggal 30 Juli 1932 sampai 1 Ju</w:t>
      </w:r>
      <w:r>
        <w:rPr>
          <w:rFonts w:ascii="Transliterasi" w:hAnsi="Transliterasi" w:cs="Times New Roman"/>
          <w:szCs w:val="24"/>
          <w:lang w:val="sv-SE"/>
        </w:rPr>
        <w:t>li 1933, ia menjadi anggota PB A</w:t>
      </w:r>
      <w:r w:rsidRPr="002525EC">
        <w:rPr>
          <w:rFonts w:ascii="Transliterasi" w:hAnsi="Transliterasi" w:cs="Times New Roman"/>
          <w:szCs w:val="24"/>
          <w:lang w:val="sv-SE"/>
        </w:rPr>
        <w:t>l</w:t>
      </w:r>
      <w:r>
        <w:rPr>
          <w:rFonts w:ascii="Transliterasi" w:hAnsi="Transliterasi" w:cs="Times New Roman"/>
          <w:szCs w:val="24"/>
          <w:lang w:val="sv-SE"/>
        </w:rPr>
        <w:t xml:space="preserve"> Jam’iyatul W</w:t>
      </w:r>
      <w:r w:rsidRPr="002525EC">
        <w:rPr>
          <w:rFonts w:ascii="Transliterasi" w:hAnsi="Transliterasi" w:cs="Times New Roman"/>
          <w:szCs w:val="24"/>
          <w:lang w:val="sv-SE"/>
        </w:rPr>
        <w:t xml:space="preserve">ashliyah. Sejak tanggal 1 Juli 1933 sampai 3 Desember 1953, ia menjadi </w:t>
      </w:r>
      <w:r>
        <w:rPr>
          <w:rFonts w:ascii="Transliterasi" w:hAnsi="Transliterasi" w:cs="Times New Roman"/>
          <w:szCs w:val="24"/>
          <w:lang w:val="sv-SE"/>
        </w:rPr>
        <w:t>wakil ketua PB Al Jam’iyatul Washliyah. Dalam Kongres/Muktamar IX a</w:t>
      </w:r>
      <w:r w:rsidRPr="002525EC">
        <w:rPr>
          <w:rFonts w:ascii="Transliterasi" w:hAnsi="Transliterasi" w:cs="Times New Roman"/>
          <w:szCs w:val="24"/>
          <w:lang w:val="sv-SE"/>
        </w:rPr>
        <w:t>l</w:t>
      </w:r>
      <w:r>
        <w:rPr>
          <w:rFonts w:ascii="Transliterasi" w:hAnsi="Transliterasi" w:cs="Times New Roman"/>
          <w:szCs w:val="24"/>
          <w:lang w:val="sv-SE"/>
        </w:rPr>
        <w:t xml:space="preserve">-Washliyah di Medan, 20 Nopember - </w:t>
      </w:r>
      <w:r w:rsidRPr="002525EC">
        <w:rPr>
          <w:rFonts w:ascii="Transliterasi" w:hAnsi="Transliterasi" w:cs="Times New Roman"/>
          <w:szCs w:val="24"/>
          <w:lang w:val="sv-SE"/>
        </w:rPr>
        <w:t>3 Desember 1953</w:t>
      </w:r>
      <w:r>
        <w:rPr>
          <w:rFonts w:ascii="Transliterasi" w:hAnsi="Transliterasi" w:cs="Times New Roman"/>
          <w:szCs w:val="24"/>
          <w:lang w:val="sv-SE"/>
        </w:rPr>
        <w:t xml:space="preserve"> ia tidak menjadi anggota PB Al Jam’iyatul </w:t>
      </w:r>
      <w:r w:rsidRPr="002525EC">
        <w:rPr>
          <w:rFonts w:ascii="Transliterasi" w:hAnsi="Transliterasi" w:cs="Times New Roman"/>
          <w:szCs w:val="24"/>
          <w:lang w:val="sv-SE"/>
        </w:rPr>
        <w:t>Wa</w:t>
      </w:r>
      <w:r>
        <w:rPr>
          <w:rFonts w:ascii="Transliterasi" w:hAnsi="Transliterasi" w:cs="Times New Roman"/>
          <w:szCs w:val="24"/>
          <w:lang w:val="sv-SE"/>
        </w:rPr>
        <w:t>shliyah, sampai akhirnya dalam Kongres/Muktamar X al-</w:t>
      </w:r>
      <w:r w:rsidRPr="002525EC">
        <w:rPr>
          <w:rFonts w:ascii="Transliterasi" w:hAnsi="Transliterasi" w:cs="Times New Roman"/>
          <w:szCs w:val="24"/>
          <w:lang w:val="sv-SE"/>
        </w:rPr>
        <w:t>Washliyah di Jakarta, 10-14 Maret 1956, ia di pilih menjadi ketu</w:t>
      </w:r>
      <w:r>
        <w:rPr>
          <w:rFonts w:ascii="Transliterasi" w:hAnsi="Transliterasi" w:cs="Times New Roman"/>
          <w:szCs w:val="24"/>
          <w:lang w:val="sv-SE"/>
        </w:rPr>
        <w:t>a umum PB A</w:t>
      </w:r>
      <w:r w:rsidRPr="002525EC">
        <w:rPr>
          <w:rFonts w:ascii="Transliterasi" w:hAnsi="Transliterasi" w:cs="Times New Roman"/>
          <w:szCs w:val="24"/>
          <w:lang w:val="sv-SE"/>
        </w:rPr>
        <w:t>l</w:t>
      </w:r>
      <w:r>
        <w:rPr>
          <w:rFonts w:ascii="Transliterasi" w:hAnsi="Transliterasi" w:cs="Times New Roman"/>
          <w:szCs w:val="24"/>
          <w:lang w:val="sv-SE"/>
        </w:rPr>
        <w:t xml:space="preserve"> Jam’iyatul </w:t>
      </w:r>
      <w:r w:rsidRPr="002525EC">
        <w:rPr>
          <w:rFonts w:ascii="Transliterasi" w:hAnsi="Transliterasi" w:cs="Times New Roman"/>
          <w:szCs w:val="24"/>
          <w:lang w:val="sv-SE"/>
        </w:rPr>
        <w:t>Washliyah periode 1956-1958.</w:t>
      </w:r>
      <w:r w:rsidRPr="002525EC">
        <w:rPr>
          <w:rStyle w:val="FootnoteReference"/>
          <w:rFonts w:ascii="Transliterasi" w:hAnsi="Transliterasi" w:cs="Times New Roman"/>
          <w:szCs w:val="24"/>
          <w:lang w:val="sv-SE"/>
        </w:rPr>
        <w:footnoteReference w:id="29"/>
      </w:r>
    </w:p>
    <w:p w:rsidR="009446E7" w:rsidRPr="002525EC" w:rsidRDefault="009446E7" w:rsidP="009446E7">
      <w:pPr>
        <w:ind w:firstLine="567"/>
        <w:rPr>
          <w:rFonts w:ascii="Transliterasi" w:hAnsi="Transliterasi" w:cs="Times New Roman"/>
          <w:szCs w:val="24"/>
          <w:lang w:val="sv-SE"/>
        </w:rPr>
      </w:pPr>
      <w:r w:rsidRPr="002525EC">
        <w:rPr>
          <w:rFonts w:ascii="Transliterasi" w:hAnsi="Transliterasi" w:cs="Times New Roman"/>
          <w:szCs w:val="24"/>
          <w:lang w:val="sv-SE"/>
        </w:rPr>
        <w:t xml:space="preserve">Sebelum zaman kemerdekaan, </w:t>
      </w:r>
      <w:r w:rsidRPr="00450B2C">
        <w:rPr>
          <w:rFonts w:ascii="Transliterasi" w:hAnsi="Transliterasi"/>
          <w:szCs w:val="24"/>
        </w:rPr>
        <w:t>tuan Arsyad</w:t>
      </w:r>
      <w:r>
        <w:rPr>
          <w:rFonts w:ascii="Transliterasi" w:hAnsi="Transliterasi" w:cs="Times New Roman"/>
          <w:szCs w:val="24"/>
        </w:rPr>
        <w:t xml:space="preserve"> dekat</w:t>
      </w:r>
      <w:r w:rsidRPr="002525EC">
        <w:rPr>
          <w:rFonts w:ascii="Transliterasi" w:hAnsi="Transliterasi" w:cs="Times New Roman"/>
          <w:szCs w:val="24"/>
          <w:lang w:val="sv-SE"/>
        </w:rPr>
        <w:t xml:space="preserve"> kepada</w:t>
      </w:r>
      <w:r>
        <w:rPr>
          <w:rFonts w:ascii="Transliterasi" w:hAnsi="Transliterasi" w:cs="Times New Roman"/>
          <w:szCs w:val="24"/>
          <w:lang w:val="sv-SE"/>
        </w:rPr>
        <w:t xml:space="preserve"> umat. Selain sebagai pengurus Al Jam’iyatul </w:t>
      </w:r>
      <w:r w:rsidRPr="002525EC">
        <w:rPr>
          <w:rFonts w:ascii="Transliterasi" w:hAnsi="Transliterasi" w:cs="Times New Roman"/>
          <w:szCs w:val="24"/>
          <w:lang w:val="sv-SE"/>
        </w:rPr>
        <w:t>Washliyah serta penulis dan pemimpin sejumlah majalah, ia menjadi pendidik sejumlah madrasah. Pada tahun 1931, setelah menjadi guru agama di Madrasah al-Irsyadiyah, demi memenuhi permintaan umat Islam Meulaboh, provinsi Aceh, ia meninggalkan Kota Medan demi mengaja</w:t>
      </w:r>
      <w:r>
        <w:rPr>
          <w:rFonts w:ascii="Transliterasi" w:hAnsi="Transliterasi" w:cs="Times New Roman"/>
          <w:szCs w:val="24"/>
          <w:lang w:val="sv-SE"/>
        </w:rPr>
        <w:t xml:space="preserve">r anak-anak muslim di Madrasah Al Jam’iyatul </w:t>
      </w:r>
      <w:r w:rsidRPr="002525EC">
        <w:rPr>
          <w:rFonts w:ascii="Transliterasi" w:hAnsi="Transliterasi" w:cs="Times New Roman"/>
          <w:szCs w:val="24"/>
          <w:lang w:val="sv-SE"/>
        </w:rPr>
        <w:t xml:space="preserve">Washliyah di sana. Namun, akhirnya ia kembali ke Medan pada tahun 1933 dikarenakan </w:t>
      </w:r>
      <w:r w:rsidRPr="002525EC">
        <w:rPr>
          <w:rFonts w:ascii="Transliterasi" w:hAnsi="Transliterasi" w:cs="Times New Roman"/>
          <w:szCs w:val="24"/>
          <w:lang w:val="sv-SE"/>
        </w:rPr>
        <w:lastRenderedPageBreak/>
        <w:t>iklim akademik Meulaboh sangat tidak mendukung karirnya sebagai ulama muda. Sebelum Je</w:t>
      </w:r>
      <w:r>
        <w:rPr>
          <w:rFonts w:ascii="Transliterasi" w:hAnsi="Transliterasi" w:cs="Times New Roman"/>
          <w:szCs w:val="24"/>
          <w:lang w:val="sv-SE"/>
        </w:rPr>
        <w:t>pang Masuk, pada tahun 1940, al-</w:t>
      </w:r>
      <w:r w:rsidRPr="002525EC">
        <w:rPr>
          <w:rFonts w:ascii="Transliterasi" w:hAnsi="Transliterasi" w:cs="Times New Roman"/>
          <w:szCs w:val="24"/>
          <w:lang w:val="sv-SE"/>
        </w:rPr>
        <w:t xml:space="preserve">Washliyah mulai membuka Madrasah al-Qismul </w:t>
      </w:r>
      <w:r w:rsidRPr="002525EC">
        <w:rPr>
          <w:rFonts w:ascii="Transliterasi" w:cs="Times New Roman"/>
          <w:szCs w:val="24"/>
          <w:lang w:val="sv-SE"/>
        </w:rPr>
        <w:t>’</w:t>
      </w:r>
      <w:r w:rsidRPr="002525EC">
        <w:rPr>
          <w:rFonts w:ascii="Transliterasi" w:hAnsi="Transliterasi" w:cs="Times New Roman"/>
          <w:szCs w:val="24"/>
          <w:lang w:val="sv-SE"/>
        </w:rPr>
        <w:t xml:space="preserve">Aly pertama dan ia diangkat sebagai kepala dan guru madrasah tersebut. Di Madrasah tersebut </w:t>
      </w:r>
      <w:r w:rsidRPr="00450B2C">
        <w:rPr>
          <w:rFonts w:ascii="Transliterasi" w:hAnsi="Transliterasi"/>
          <w:szCs w:val="24"/>
        </w:rPr>
        <w:t>tuan Arsyad</w:t>
      </w:r>
      <w:r w:rsidRPr="002525EC">
        <w:rPr>
          <w:rFonts w:ascii="Transliterasi" w:hAnsi="Transliterasi" w:cs="Times New Roman"/>
          <w:szCs w:val="24"/>
          <w:lang w:val="sv-SE"/>
        </w:rPr>
        <w:t xml:space="preserve"> mengajar banyak bidang seperti fikih, ushul fikih, tasawuf, retorika, agama-agama dan tafsir.</w:t>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szCs w:val="24"/>
        </w:rPr>
        <w:t>Menarik un</w:t>
      </w:r>
      <w:r>
        <w:rPr>
          <w:rFonts w:ascii="Transliterasi" w:hAnsi="Transliterasi" w:cs="Times New Roman"/>
          <w:szCs w:val="24"/>
        </w:rPr>
        <w:t xml:space="preserve">tuk dicatat bahwa berdirinya </w:t>
      </w:r>
      <w:r w:rsidRPr="008A3906">
        <w:rPr>
          <w:rFonts w:ascii="Transliterasi" w:hAnsi="Transliterasi" w:cs="Times New Roman"/>
          <w:szCs w:val="24"/>
          <w:lang w:val="sv-SE"/>
        </w:rPr>
        <w:t>A</w:t>
      </w:r>
      <w:r>
        <w:rPr>
          <w:rFonts w:ascii="Transliterasi" w:hAnsi="Transliterasi" w:cs="Times New Roman"/>
          <w:szCs w:val="24"/>
        </w:rPr>
        <w:t>l</w:t>
      </w:r>
      <w:r w:rsidRPr="008A3906">
        <w:rPr>
          <w:rFonts w:ascii="Transliterasi" w:hAnsi="Transliterasi" w:cs="Times New Roman"/>
          <w:szCs w:val="24"/>
          <w:lang w:val="sv-SE"/>
        </w:rPr>
        <w:t xml:space="preserve"> </w:t>
      </w:r>
      <w:r w:rsidRPr="002525EC">
        <w:rPr>
          <w:rFonts w:ascii="Transliterasi" w:hAnsi="Transliterasi" w:cs="Times New Roman"/>
          <w:szCs w:val="24"/>
        </w:rPr>
        <w:t>Jam</w:t>
      </w:r>
      <w:r w:rsidRPr="002525EC">
        <w:rPr>
          <w:rFonts w:ascii="Transliterasi" w:cs="Times New Roman"/>
          <w:szCs w:val="24"/>
        </w:rPr>
        <w:t>’</w:t>
      </w:r>
      <w:r w:rsidRPr="002525EC">
        <w:rPr>
          <w:rFonts w:ascii="Transliterasi" w:hAnsi="Transliterasi" w:cs="Times New Roman"/>
          <w:szCs w:val="24"/>
        </w:rPr>
        <w:t>yatul Washliyah tidak tergantung pada seorang tokoh sentral kharismatik sebagaimana halnya Ahmad Dahlan dengan Muhammadiyah, Hasyim Asy</w:t>
      </w:r>
      <w:r w:rsidRPr="002525EC">
        <w:rPr>
          <w:rFonts w:ascii="Transliterasi" w:cs="Times New Roman"/>
          <w:szCs w:val="24"/>
        </w:rPr>
        <w:t>’</w:t>
      </w:r>
      <w:r>
        <w:rPr>
          <w:rFonts w:ascii="Transliterasi" w:hAnsi="Transliterasi" w:cs="Times New Roman"/>
          <w:szCs w:val="24"/>
        </w:rPr>
        <w:t>ari dengan NU, atau Ahmad S</w:t>
      </w:r>
      <w:r w:rsidRPr="001C3908">
        <w:rPr>
          <w:rFonts w:ascii="Transliterasi" w:hAnsi="Transliterasi" w:cs="Times New Roman"/>
          <w:szCs w:val="24"/>
          <w:lang w:val="sv-SE"/>
        </w:rPr>
        <w:t>u</w:t>
      </w:r>
      <w:r>
        <w:rPr>
          <w:rFonts w:ascii="Transliterasi" w:hAnsi="Transliterasi" w:cs="Times New Roman"/>
          <w:szCs w:val="24"/>
        </w:rPr>
        <w:t xml:space="preserve">rkati dengan </w:t>
      </w:r>
      <w:r w:rsidRPr="001C3908">
        <w:rPr>
          <w:rFonts w:ascii="Transliterasi" w:hAnsi="Transliterasi" w:cs="Times New Roman"/>
          <w:szCs w:val="24"/>
          <w:lang w:val="sv-SE"/>
        </w:rPr>
        <w:t>a</w:t>
      </w:r>
      <w:r w:rsidRPr="002525EC">
        <w:rPr>
          <w:rFonts w:ascii="Transliterasi" w:hAnsi="Transliterasi" w:cs="Times New Roman"/>
          <w:szCs w:val="24"/>
        </w:rPr>
        <w:t>l-Irsyad. Pe</w:t>
      </w:r>
      <w:r>
        <w:rPr>
          <w:rFonts w:ascii="Transliterasi" w:hAnsi="Transliterasi" w:cs="Times New Roman"/>
          <w:szCs w:val="24"/>
        </w:rPr>
        <w:t xml:space="preserve">ndirian dan pertumbuhan awal Al  </w:t>
      </w:r>
      <w:r w:rsidRPr="002525EC">
        <w:rPr>
          <w:rFonts w:ascii="Transliterasi" w:hAnsi="Transliterasi" w:cs="Times New Roman"/>
          <w:szCs w:val="24"/>
        </w:rPr>
        <w:t>Jam</w:t>
      </w:r>
      <w:r w:rsidRPr="002525EC">
        <w:rPr>
          <w:rFonts w:ascii="Transliterasi" w:cs="Times New Roman"/>
          <w:szCs w:val="24"/>
        </w:rPr>
        <w:t>’</w:t>
      </w:r>
      <w:r w:rsidRPr="002525EC">
        <w:rPr>
          <w:rFonts w:ascii="Transliterasi" w:hAnsi="Transliterasi" w:cs="Times New Roman"/>
          <w:szCs w:val="24"/>
        </w:rPr>
        <w:t>yatul Washliyah lebih merupakan hasil upaya bersama beberapa orang dengan peran dan keistimewaannya masing-masing. Syekh Muhammad Yunus adalah tokoh yang bia</w:t>
      </w:r>
      <w:r>
        <w:rPr>
          <w:rFonts w:ascii="Transliterasi" w:hAnsi="Transliterasi" w:cs="Times New Roman"/>
          <w:szCs w:val="24"/>
        </w:rPr>
        <w:t xml:space="preserve">sanya dianggap sebagai pendiri Al </w:t>
      </w:r>
      <w:r w:rsidRPr="002525EC">
        <w:rPr>
          <w:rFonts w:ascii="Transliterasi" w:hAnsi="Transliterasi" w:cs="Times New Roman"/>
          <w:szCs w:val="24"/>
        </w:rPr>
        <w:t>Jam</w:t>
      </w:r>
      <w:r w:rsidRPr="002525EC">
        <w:rPr>
          <w:rFonts w:ascii="Transliterasi" w:cs="Times New Roman"/>
          <w:szCs w:val="24"/>
        </w:rPr>
        <w:t>’</w:t>
      </w:r>
      <w:r w:rsidRPr="002525EC">
        <w:rPr>
          <w:rFonts w:ascii="Transliterasi" w:hAnsi="Transliterasi" w:cs="Times New Roman"/>
          <w:szCs w:val="24"/>
        </w:rPr>
        <w:t>yatul Washliyah. Abdurrahman Shihab adalah tokoh lain yang mempunyai k</w:t>
      </w:r>
      <w:r>
        <w:rPr>
          <w:rFonts w:ascii="Transliterasi" w:hAnsi="Transliterasi" w:cs="Times New Roman"/>
          <w:szCs w:val="24"/>
        </w:rPr>
        <w:t>emampuan tinggi dalam hal rekru</w:t>
      </w:r>
      <w:r w:rsidRPr="002525EC">
        <w:rPr>
          <w:rFonts w:ascii="Transliterasi" w:hAnsi="Transliterasi" w:cs="Times New Roman"/>
          <w:szCs w:val="24"/>
        </w:rPr>
        <w:t xml:space="preserve">tmen anggota; </w:t>
      </w:r>
      <w:r w:rsidRPr="00450B2C">
        <w:rPr>
          <w:rFonts w:ascii="Transliterasi" w:hAnsi="Transliterasi"/>
          <w:szCs w:val="24"/>
        </w:rPr>
        <w:t>tuan Arsyad</w:t>
      </w:r>
      <w:r>
        <w:rPr>
          <w:rFonts w:ascii="Transliterasi" w:hAnsi="Transliterasi" w:cs="Times New Roman"/>
          <w:szCs w:val="24"/>
        </w:rPr>
        <w:t xml:space="preserve"> adalah ulama Al </w:t>
      </w:r>
      <w:r w:rsidRPr="002525EC">
        <w:rPr>
          <w:rFonts w:ascii="Transliterasi" w:hAnsi="Transliterasi" w:cs="Times New Roman"/>
          <w:szCs w:val="24"/>
        </w:rPr>
        <w:t>Jam</w:t>
      </w:r>
      <w:r w:rsidRPr="002525EC">
        <w:rPr>
          <w:rFonts w:ascii="Transliterasi" w:cs="Times New Roman"/>
          <w:szCs w:val="24"/>
        </w:rPr>
        <w:t>’</w:t>
      </w:r>
      <w:r w:rsidRPr="002525EC">
        <w:rPr>
          <w:rFonts w:ascii="Transliterasi" w:hAnsi="Transliterasi" w:cs="Times New Roman"/>
          <w:szCs w:val="24"/>
        </w:rPr>
        <w:t>iyatul Washliyah dengan ilmu pengetahuan agama Islam yang sangat mendalam; sementara Udin syamsuddin adalah administrator dan ahli manajemennya.</w:t>
      </w:r>
      <w:r w:rsidRPr="002525EC">
        <w:rPr>
          <w:rStyle w:val="FootnoteReference"/>
          <w:rFonts w:ascii="Transliterasi" w:hAnsi="Transliterasi" w:cs="Times New Roman"/>
          <w:szCs w:val="24"/>
        </w:rPr>
        <w:footnoteReference w:id="30"/>
      </w:r>
    </w:p>
    <w:p w:rsidR="009446E7" w:rsidRPr="002525EC" w:rsidRDefault="009446E7" w:rsidP="009446E7">
      <w:pPr>
        <w:pStyle w:val="NoSpacing"/>
        <w:numPr>
          <w:ilvl w:val="0"/>
          <w:numId w:val="1"/>
        </w:numPr>
        <w:spacing w:line="360" w:lineRule="auto"/>
        <w:ind w:left="426" w:hanging="426"/>
        <w:jc w:val="both"/>
        <w:rPr>
          <w:rFonts w:ascii="Transliterasi" w:hAnsi="Transliterasi" w:cs="Times New Roman"/>
          <w:sz w:val="24"/>
          <w:szCs w:val="24"/>
        </w:rPr>
      </w:pPr>
      <w:r w:rsidRPr="002525EC">
        <w:rPr>
          <w:rFonts w:ascii="Transliterasi" w:hAnsi="Transliterasi" w:cs="Times New Roman"/>
          <w:sz w:val="24"/>
          <w:szCs w:val="24"/>
        </w:rPr>
        <w:t xml:space="preserve">Latar Belakang Pemikirannya </w:t>
      </w:r>
    </w:p>
    <w:p w:rsidR="009446E7" w:rsidRPr="002525EC" w:rsidRDefault="009446E7" w:rsidP="009446E7">
      <w:pPr>
        <w:pStyle w:val="NoSpacing"/>
        <w:spacing w:line="360" w:lineRule="auto"/>
        <w:ind w:firstLine="567"/>
        <w:jc w:val="both"/>
        <w:rPr>
          <w:rFonts w:ascii="Transliterasi" w:hAnsi="Transliterasi" w:cs="Times New Roman"/>
          <w:sz w:val="24"/>
          <w:szCs w:val="24"/>
        </w:rPr>
      </w:pPr>
      <w:r w:rsidRPr="002525EC">
        <w:rPr>
          <w:rFonts w:ascii="Transliterasi" w:hAnsi="Transliterasi" w:cs="Times New Roman"/>
          <w:sz w:val="24"/>
          <w:szCs w:val="24"/>
        </w:rPr>
        <w:t xml:space="preserve">Pemikiran seorang tokoh tidak lahir begitu saja, melainkan dipengaruhi oleh kondisi dan peristiwa yang mengitarinya, baik secara internal maupun eksternal. Demikian halnya dengan </w:t>
      </w:r>
      <w:r w:rsidRPr="00450B2C">
        <w:rPr>
          <w:rFonts w:ascii="Transliterasi" w:hAnsi="Transliterasi"/>
          <w:sz w:val="24"/>
          <w:szCs w:val="24"/>
        </w:rPr>
        <w:t>tuan Arsyad</w:t>
      </w:r>
      <w:r w:rsidRPr="002525EC">
        <w:rPr>
          <w:rFonts w:ascii="Transliterasi" w:hAnsi="Transliterasi" w:cs="Times New Roman"/>
          <w:sz w:val="24"/>
          <w:szCs w:val="24"/>
        </w:rPr>
        <w:t xml:space="preserve">, pemikiran dan gagasan </w:t>
      </w:r>
      <w:r w:rsidRPr="002525EC">
        <w:rPr>
          <w:rFonts w:ascii="Transliterasi" w:hAnsi="Times New Roman" w:cs="Times New Roman"/>
          <w:sz w:val="24"/>
          <w:szCs w:val="24"/>
        </w:rPr>
        <w:t>–</w:t>
      </w:r>
      <w:r w:rsidRPr="002525EC">
        <w:rPr>
          <w:rFonts w:ascii="Transliterasi" w:hAnsi="Transliterasi" w:cs="Times New Roman"/>
          <w:sz w:val="24"/>
          <w:szCs w:val="24"/>
        </w:rPr>
        <w:t xml:space="preserve"> gagasan yang dilontarkan tidak terlepas dari berbagai faktor yang melatar belakangi pandangan tersebut.</w:t>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t>Memahami lata</w:t>
      </w:r>
      <w:r>
        <w:rPr>
          <w:rFonts w:ascii="Transliterasi" w:hAnsi="Transliterasi" w:cs="Times New Roman"/>
          <w:szCs w:val="24"/>
        </w:rPr>
        <w:t>r belakang internal dan pendidi</w:t>
      </w:r>
      <w:r w:rsidRPr="002525EC">
        <w:rPr>
          <w:rFonts w:ascii="Transliterasi" w:hAnsi="Transliterasi" w:cs="Times New Roman"/>
          <w:szCs w:val="24"/>
        </w:rPr>
        <w:t xml:space="preserve">kan yang di peroleh oleh </w:t>
      </w:r>
      <w:r w:rsidRPr="00450B2C">
        <w:rPr>
          <w:rFonts w:ascii="Transliterasi" w:hAnsi="Transliterasi"/>
          <w:szCs w:val="24"/>
        </w:rPr>
        <w:t>tuan Arsyad</w:t>
      </w:r>
      <w:r w:rsidRPr="002525EC">
        <w:rPr>
          <w:rFonts w:ascii="Transliterasi" w:hAnsi="Transliterasi" w:cs="Times New Roman"/>
          <w:szCs w:val="24"/>
        </w:rPr>
        <w:t xml:space="preserve"> dihubungkan dengan hasil karya tulis y</w:t>
      </w:r>
      <w:r>
        <w:rPr>
          <w:rFonts w:ascii="Transliterasi" w:hAnsi="Transliterasi" w:cs="Times New Roman"/>
          <w:szCs w:val="24"/>
        </w:rPr>
        <w:t>ang telah di terbitkan, dapat di</w:t>
      </w:r>
      <w:r w:rsidRPr="002525EC">
        <w:rPr>
          <w:rFonts w:ascii="Transliterasi" w:hAnsi="Transliterasi" w:cs="Times New Roman"/>
          <w:szCs w:val="24"/>
        </w:rPr>
        <w:t>katakan bahwa beliau termasuk insan yang gigih dan cerdas. Karena h</w:t>
      </w:r>
      <w:r>
        <w:rPr>
          <w:rFonts w:ascii="Transliterasi" w:hAnsi="Transliterasi" w:cs="Times New Roman"/>
          <w:szCs w:val="24"/>
        </w:rPr>
        <w:t>a</w:t>
      </w:r>
      <w:r w:rsidRPr="002525EC">
        <w:rPr>
          <w:rFonts w:ascii="Transliterasi" w:hAnsi="Transliterasi" w:cs="Times New Roman"/>
          <w:szCs w:val="24"/>
        </w:rPr>
        <w:t>mpir seluruh ilmu yang di perole</w:t>
      </w:r>
      <w:r>
        <w:rPr>
          <w:rFonts w:ascii="Transliterasi" w:hAnsi="Transliterasi" w:cs="Times New Roman"/>
          <w:szCs w:val="24"/>
        </w:rPr>
        <w:t>hnya adalah dengan cara otodida</w:t>
      </w:r>
      <w:r w:rsidRPr="002525EC">
        <w:rPr>
          <w:rFonts w:ascii="Transliterasi" w:hAnsi="Transliterasi" w:cs="Times New Roman"/>
          <w:szCs w:val="24"/>
        </w:rPr>
        <w:t>k, sedangkan pendidikan formal hanya sederajat tingkat atas</w:t>
      </w:r>
      <w:r>
        <w:rPr>
          <w:rFonts w:ascii="Transliterasi" w:hAnsi="Transliterasi" w:cs="Times New Roman"/>
          <w:szCs w:val="24"/>
        </w:rPr>
        <w:t xml:space="preserve"> </w:t>
      </w:r>
      <w:r w:rsidRPr="002525EC">
        <w:rPr>
          <w:rFonts w:ascii="Transliterasi" w:hAnsi="Transliterasi" w:cs="Times New Roman"/>
          <w:szCs w:val="24"/>
        </w:rPr>
        <w:t>(aliyah), akan tet</w:t>
      </w:r>
      <w:r>
        <w:rPr>
          <w:rFonts w:ascii="Transliterasi" w:hAnsi="Transliterasi" w:cs="Times New Roman"/>
          <w:szCs w:val="24"/>
        </w:rPr>
        <w:t>api mengahasilkan karya-</w:t>
      </w:r>
      <w:r w:rsidRPr="002525EC">
        <w:rPr>
          <w:rFonts w:ascii="Transliterasi" w:hAnsi="Transliterasi" w:cs="Times New Roman"/>
          <w:szCs w:val="24"/>
        </w:rPr>
        <w:t>karya b</w:t>
      </w:r>
      <w:r>
        <w:rPr>
          <w:rFonts w:ascii="Transliterasi" w:hAnsi="Transliterasi" w:cs="Times New Roman"/>
          <w:szCs w:val="24"/>
        </w:rPr>
        <w:t>esar dan sarat dengan kritik ko</w:t>
      </w:r>
      <w:r w:rsidRPr="002525EC">
        <w:rPr>
          <w:rFonts w:ascii="Transliterasi" w:hAnsi="Transliterasi" w:cs="Times New Roman"/>
          <w:szCs w:val="24"/>
        </w:rPr>
        <w:t>nstruktif dan dijadikan bahan bacaan</w:t>
      </w:r>
      <w:r>
        <w:rPr>
          <w:rFonts w:ascii="Transliterasi" w:hAnsi="Transliterasi" w:cs="Times New Roman"/>
          <w:szCs w:val="24"/>
        </w:rPr>
        <w:t xml:space="preserve"> </w:t>
      </w:r>
      <w:r w:rsidRPr="002525EC">
        <w:rPr>
          <w:rFonts w:ascii="Transliterasi" w:hAnsi="Transliterasi" w:cs="Times New Roman"/>
          <w:szCs w:val="24"/>
        </w:rPr>
        <w:t>(refer</w:t>
      </w:r>
      <w:r>
        <w:rPr>
          <w:rFonts w:ascii="Transliterasi" w:hAnsi="Transliterasi" w:cs="Times New Roman"/>
          <w:szCs w:val="24"/>
        </w:rPr>
        <w:t>e</w:t>
      </w:r>
      <w:r w:rsidRPr="002525EC">
        <w:rPr>
          <w:rFonts w:ascii="Transliterasi" w:hAnsi="Transliterasi" w:cs="Times New Roman"/>
          <w:szCs w:val="24"/>
        </w:rPr>
        <w:t xml:space="preserve">nsi) </w:t>
      </w:r>
      <w:r>
        <w:rPr>
          <w:rFonts w:ascii="Transliterasi" w:hAnsi="Transliterasi" w:cs="Times New Roman"/>
          <w:szCs w:val="24"/>
        </w:rPr>
        <w:t>pada perguruan tinggi agama di Sumatera U</w:t>
      </w:r>
      <w:r w:rsidRPr="002525EC">
        <w:rPr>
          <w:rFonts w:ascii="Transliterasi" w:hAnsi="Transliterasi" w:cs="Times New Roman"/>
          <w:szCs w:val="24"/>
        </w:rPr>
        <w:t>tara. Dan dengan karyanya itu pulalah membuat ia popul</w:t>
      </w:r>
      <w:r>
        <w:rPr>
          <w:rFonts w:ascii="Transliterasi" w:hAnsi="Transliterasi" w:cs="Times New Roman"/>
          <w:szCs w:val="24"/>
        </w:rPr>
        <w:t>er dan terkenal sebagai ulama y</w:t>
      </w:r>
      <w:r w:rsidRPr="002525EC">
        <w:rPr>
          <w:rFonts w:ascii="Transliterasi" w:hAnsi="Transliterasi" w:cs="Times New Roman"/>
          <w:szCs w:val="24"/>
        </w:rPr>
        <w:t>a</w:t>
      </w:r>
      <w:r>
        <w:rPr>
          <w:rFonts w:ascii="Transliterasi" w:hAnsi="Transliterasi" w:cs="Times New Roman"/>
          <w:szCs w:val="24"/>
        </w:rPr>
        <w:t>ng di se</w:t>
      </w:r>
      <w:r w:rsidRPr="002525EC">
        <w:rPr>
          <w:rFonts w:ascii="Transliterasi" w:hAnsi="Transliterasi" w:cs="Times New Roman"/>
          <w:szCs w:val="24"/>
        </w:rPr>
        <w:t>gani, tida</w:t>
      </w:r>
      <w:r>
        <w:rPr>
          <w:rFonts w:ascii="Transliterasi" w:hAnsi="Transliterasi" w:cs="Times New Roman"/>
          <w:szCs w:val="24"/>
        </w:rPr>
        <w:t>k hanya di Sumatera U</w:t>
      </w:r>
      <w:r w:rsidRPr="002525EC">
        <w:rPr>
          <w:rFonts w:ascii="Transliterasi" w:hAnsi="Transliterasi" w:cs="Times New Roman"/>
          <w:szCs w:val="24"/>
        </w:rPr>
        <w:t>tara, tapi juga secara nasional.</w:t>
      </w:r>
      <w:r w:rsidRPr="002525EC">
        <w:rPr>
          <w:rStyle w:val="FootnoteReference"/>
          <w:rFonts w:ascii="Transliterasi" w:hAnsi="Transliterasi" w:cs="Times New Roman"/>
          <w:szCs w:val="24"/>
        </w:rPr>
        <w:footnoteReference w:id="31"/>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lastRenderedPageBreak/>
        <w:t xml:space="preserve">Berkat ketekunan dan kecerdasannya, </w:t>
      </w:r>
      <w:r w:rsidRPr="00450B2C">
        <w:rPr>
          <w:rFonts w:ascii="Transliterasi" w:hAnsi="Transliterasi"/>
          <w:szCs w:val="24"/>
        </w:rPr>
        <w:t>tuan Arsyad</w:t>
      </w:r>
      <w:r>
        <w:rPr>
          <w:rFonts w:ascii="Transliterasi" w:hAnsi="Transliterasi" w:cs="Times New Roman"/>
          <w:szCs w:val="24"/>
        </w:rPr>
        <w:t xml:space="preserve"> </w:t>
      </w:r>
      <w:r w:rsidRPr="002525EC">
        <w:rPr>
          <w:rFonts w:ascii="Transliterasi" w:hAnsi="Transliterasi" w:cs="Times New Roman"/>
          <w:szCs w:val="24"/>
        </w:rPr>
        <w:t xml:space="preserve"> mampu menguasai berbagai disiplin ilmu, sehingga sulit untuk menentukan spesialisasi keilmuannya. Hal ini di buktikan dengan karya tulisnya yang mencakup berbagai jumlah bidang ilmu, seperti tauhid, fiqh, sejarah, perbandingan </w:t>
      </w:r>
      <w:r>
        <w:rPr>
          <w:rFonts w:ascii="Transliterasi" w:hAnsi="Transliterasi" w:cs="Times New Roman"/>
          <w:szCs w:val="24"/>
        </w:rPr>
        <w:t>agama dan lain-lain. Bila karya-</w:t>
      </w:r>
      <w:r w:rsidRPr="002525EC">
        <w:rPr>
          <w:rFonts w:ascii="Transliterasi" w:hAnsi="Transliterasi" w:cs="Times New Roman"/>
          <w:szCs w:val="24"/>
        </w:rPr>
        <w:t xml:space="preserve">karya tersebut di hubungkan dengan jenjang pendidikan yang diperolehnya, maka dapat di katakan bahwa beliau termasuk tokoh dan pemikir yang di golongkan kepada </w:t>
      </w:r>
      <w:r w:rsidRPr="002525EC">
        <w:rPr>
          <w:rFonts w:ascii="Transliterasi" w:cs="Times New Roman"/>
          <w:szCs w:val="24"/>
        </w:rPr>
        <w:t>“</w:t>
      </w:r>
      <w:r w:rsidRPr="002525EC">
        <w:rPr>
          <w:rFonts w:ascii="Transliterasi" w:hAnsi="Transliterasi" w:cs="Times New Roman"/>
          <w:szCs w:val="24"/>
        </w:rPr>
        <w:t>pemikir otodidak</w:t>
      </w:r>
      <w:r w:rsidRPr="002525EC">
        <w:rPr>
          <w:rFonts w:ascii="Transliterasi" w:cs="Times New Roman"/>
          <w:szCs w:val="24"/>
        </w:rPr>
        <w:t>”</w:t>
      </w:r>
      <w:r w:rsidRPr="002525EC">
        <w:rPr>
          <w:rFonts w:ascii="Transliterasi" w:hAnsi="Transliterasi" w:cs="Times New Roman"/>
          <w:szCs w:val="24"/>
        </w:rPr>
        <w:t>. Sebagaimana yang di katakan oleh Abul A</w:t>
      </w:r>
      <w:r w:rsidRPr="002525EC">
        <w:rPr>
          <w:rFonts w:ascii="Transliterasi" w:cs="Times New Roman"/>
          <w:szCs w:val="24"/>
        </w:rPr>
        <w:t>’</w:t>
      </w:r>
      <w:r>
        <w:rPr>
          <w:rFonts w:ascii="Transliterasi" w:hAnsi="Transliterasi" w:cs="Times New Roman"/>
          <w:szCs w:val="24"/>
        </w:rPr>
        <w:t>la al Maududi, bahwa oto</w:t>
      </w:r>
      <w:r w:rsidRPr="002525EC">
        <w:rPr>
          <w:rFonts w:ascii="Transliterasi" w:hAnsi="Transliterasi" w:cs="Times New Roman"/>
          <w:szCs w:val="24"/>
        </w:rPr>
        <w:t xml:space="preserve">didak itu ialah seseorang yang tetap tekun mempelajari suatu ilmu di luar lembaga pendidikan formal. Demikian </w:t>
      </w:r>
      <w:r w:rsidRPr="00450B2C">
        <w:rPr>
          <w:rFonts w:ascii="Transliterasi" w:hAnsi="Transliterasi"/>
          <w:szCs w:val="24"/>
        </w:rPr>
        <w:t>tuan Arsyad</w:t>
      </w:r>
      <w:r w:rsidRPr="002525EC">
        <w:rPr>
          <w:rFonts w:ascii="Transliterasi" w:hAnsi="Transliterasi" w:cs="Times New Roman"/>
          <w:szCs w:val="24"/>
        </w:rPr>
        <w:t>, hampir seluruh ilmunya di dapat melalui jerih payahnya sendiri (belajar secara otodidak).</w:t>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Mencermati perjalanan intelektual </w:t>
      </w:r>
      <w:r w:rsidRPr="00450B2C">
        <w:rPr>
          <w:rFonts w:ascii="Transliterasi" w:hAnsi="Transliterasi"/>
          <w:szCs w:val="24"/>
        </w:rPr>
        <w:t>tuan Arsyad</w:t>
      </w:r>
      <w:r w:rsidRPr="002525EC">
        <w:rPr>
          <w:rFonts w:ascii="Transliterasi" w:hAnsi="Transliterasi" w:cs="Times New Roman"/>
          <w:szCs w:val="24"/>
        </w:rPr>
        <w:t>, maka orang yang banyak memberikan pengaruh dalam pemikirannya adalah orang yang bany</w:t>
      </w:r>
      <w:r>
        <w:rPr>
          <w:rFonts w:ascii="Transliterasi" w:hAnsi="Transliterasi" w:cs="Times New Roman"/>
          <w:szCs w:val="24"/>
        </w:rPr>
        <w:t>ak memberikan pengaruh dalam pe</w:t>
      </w:r>
      <w:r w:rsidRPr="002525EC">
        <w:rPr>
          <w:rFonts w:ascii="Transliterasi" w:hAnsi="Transliterasi" w:cs="Times New Roman"/>
          <w:szCs w:val="24"/>
        </w:rPr>
        <w:t xml:space="preserve">mikirannya adalah orang tuanya sendiri, hal ini di sebabkan bobot keulamaan yang di miliki oleh ayahnya yang </w:t>
      </w:r>
      <w:r>
        <w:rPr>
          <w:rFonts w:ascii="Transliterasi" w:hAnsi="Transliterasi" w:cs="Times New Roman"/>
          <w:szCs w:val="24"/>
        </w:rPr>
        <w:t>menjadi tuan guru terkemuka di L</w:t>
      </w:r>
      <w:r w:rsidRPr="002525EC">
        <w:rPr>
          <w:rFonts w:ascii="Transliterasi" w:hAnsi="Transliterasi" w:cs="Times New Roman"/>
          <w:szCs w:val="24"/>
        </w:rPr>
        <w:t xml:space="preserve">angkat. Sebagai orang tua yang mengerti sifat dan kualitas anaknya, maka beliau mendidik dan mengkader puteranya agar menjadi seorang ulama pula. Ternyata berkat konsentrasi pendidikan agama yang di bekali ayahnya, </w:t>
      </w:r>
      <w:r w:rsidRPr="00450B2C">
        <w:rPr>
          <w:rFonts w:ascii="Transliterasi" w:hAnsi="Transliterasi"/>
          <w:szCs w:val="24"/>
        </w:rPr>
        <w:t>tuan Arsyad</w:t>
      </w:r>
      <w:r>
        <w:rPr>
          <w:rFonts w:ascii="Transliterasi" w:hAnsi="Transliterasi" w:cs="Times New Roman"/>
          <w:szCs w:val="24"/>
        </w:rPr>
        <w:t xml:space="preserve"> menjadi ulama terkenal di Sumatera U</w:t>
      </w:r>
      <w:r w:rsidRPr="002525EC">
        <w:rPr>
          <w:rFonts w:ascii="Transliterasi" w:hAnsi="Transliterasi" w:cs="Times New Roman"/>
          <w:szCs w:val="24"/>
        </w:rPr>
        <w:t>tara.</w:t>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Nuansa keulamaan yang di miliki oleh </w:t>
      </w:r>
      <w:r w:rsidRPr="00450B2C">
        <w:rPr>
          <w:rFonts w:ascii="Transliterasi" w:hAnsi="Transliterasi"/>
          <w:szCs w:val="24"/>
        </w:rPr>
        <w:t>tuan Arsyad</w:t>
      </w:r>
      <w:r>
        <w:rPr>
          <w:rFonts w:ascii="Transliterasi" w:hAnsi="Transliterasi" w:cs="Times New Roman"/>
          <w:szCs w:val="24"/>
        </w:rPr>
        <w:t xml:space="preserve"> terbukti melalui kata-</w:t>
      </w:r>
      <w:r w:rsidRPr="002525EC">
        <w:rPr>
          <w:rFonts w:ascii="Transliterasi" w:hAnsi="Transliterasi" w:cs="Times New Roman"/>
          <w:szCs w:val="24"/>
        </w:rPr>
        <w:t xml:space="preserve">kata nasehat beliau kepada </w:t>
      </w:r>
      <w:r>
        <w:rPr>
          <w:rFonts w:ascii="Transliterasi" w:hAnsi="Transliterasi" w:cs="Times New Roman"/>
          <w:szCs w:val="24"/>
        </w:rPr>
        <w:t>seorang muridnya di tanah suci M</w:t>
      </w:r>
      <w:r w:rsidRPr="002525EC">
        <w:rPr>
          <w:rFonts w:ascii="Transliterasi" w:hAnsi="Transliterasi" w:cs="Times New Roman"/>
          <w:szCs w:val="24"/>
        </w:rPr>
        <w:t>e</w:t>
      </w:r>
      <w:r>
        <w:rPr>
          <w:rFonts w:ascii="Transliterasi" w:hAnsi="Transliterasi" w:cs="Times New Roman"/>
          <w:szCs w:val="24"/>
        </w:rPr>
        <w:t>k</w:t>
      </w:r>
      <w:r w:rsidRPr="002525EC">
        <w:rPr>
          <w:rFonts w:ascii="Transliterasi" w:hAnsi="Transliterasi" w:cs="Times New Roman"/>
          <w:szCs w:val="24"/>
        </w:rPr>
        <w:t>kah pada waktu menu</w:t>
      </w:r>
      <w:r>
        <w:rPr>
          <w:rFonts w:ascii="Transliterasi" w:hAnsi="Transliterasi" w:cs="Times New Roman"/>
          <w:szCs w:val="24"/>
        </w:rPr>
        <w:t>nai</w:t>
      </w:r>
      <w:r w:rsidRPr="002525EC">
        <w:rPr>
          <w:rFonts w:ascii="Transliterasi" w:hAnsi="Transliterasi" w:cs="Times New Roman"/>
          <w:szCs w:val="24"/>
        </w:rPr>
        <w:t>kan iibadah haji tahun 1971, yaitu satu tahun sebelum beluai meninggal dunia. Nasehat itu berbunyi:</w:t>
      </w:r>
      <w:r w:rsidRPr="002525EC">
        <w:rPr>
          <w:rStyle w:val="FootnoteReference"/>
          <w:rFonts w:ascii="Transliterasi" w:hAnsi="Transliterasi" w:cs="Times New Roman"/>
          <w:szCs w:val="24"/>
        </w:rPr>
        <w:footnoteReference w:id="32"/>
      </w:r>
      <w:r>
        <w:rPr>
          <w:rFonts w:ascii="Transliterasi" w:hAnsi="Transliterasi" w:cs="Times New Roman"/>
          <w:szCs w:val="24"/>
        </w:rPr>
        <w:t xml:space="preserve"> “</w:t>
      </w:r>
      <w:r w:rsidRPr="002525EC">
        <w:rPr>
          <w:rFonts w:ascii="Transliterasi" w:hAnsi="Transliterasi" w:cs="Times New Roman"/>
          <w:szCs w:val="24"/>
        </w:rPr>
        <w:t>Aku mengingatkan bahwa aku seorang yang b</w:t>
      </w:r>
      <w:r>
        <w:rPr>
          <w:rFonts w:ascii="Transliterasi" w:hAnsi="Transliterasi" w:cs="Times New Roman"/>
          <w:szCs w:val="24"/>
        </w:rPr>
        <w:t>eriman dan bercita-cita ajaran T</w:t>
      </w:r>
      <w:r w:rsidRPr="002525EC">
        <w:rPr>
          <w:rFonts w:ascii="Transliterasi" w:hAnsi="Transliterasi" w:cs="Times New Roman"/>
          <w:szCs w:val="24"/>
        </w:rPr>
        <w:t xml:space="preserve">uhan menjadi pedoman hidup yang di amankan di dunia ini, maka hidupku ku </w:t>
      </w:r>
      <w:r>
        <w:rPr>
          <w:rFonts w:ascii="Transliterasi" w:hAnsi="Transliterasi" w:cs="Times New Roman"/>
          <w:szCs w:val="24"/>
        </w:rPr>
        <w:t>agungkan untuk kepentingan cita-</w:t>
      </w:r>
      <w:r w:rsidRPr="002525EC">
        <w:rPr>
          <w:rFonts w:ascii="Transliterasi" w:hAnsi="Transliterasi" w:cs="Times New Roman"/>
          <w:szCs w:val="24"/>
        </w:rPr>
        <w:t xml:space="preserve">cita. Aku mengajar, aku berdakwah, aku </w:t>
      </w:r>
      <w:r>
        <w:rPr>
          <w:rFonts w:ascii="Transliterasi" w:hAnsi="Transliterasi" w:cs="Times New Roman"/>
          <w:szCs w:val="24"/>
        </w:rPr>
        <w:t>mengarang dan aku membangun Al Jam’iyatul W</w:t>
      </w:r>
      <w:r w:rsidRPr="002525EC">
        <w:rPr>
          <w:rFonts w:ascii="Transliterasi" w:hAnsi="Transliterasi" w:cs="Times New Roman"/>
          <w:szCs w:val="24"/>
        </w:rPr>
        <w:t>ashliyah, agar untuk dapat terlaksananya cit</w:t>
      </w:r>
      <w:r>
        <w:rPr>
          <w:rFonts w:ascii="Transliterasi" w:hAnsi="Transliterasi" w:cs="Times New Roman"/>
          <w:szCs w:val="24"/>
        </w:rPr>
        <w:t>a-</w:t>
      </w:r>
      <w:r w:rsidRPr="002525EC">
        <w:rPr>
          <w:rFonts w:ascii="Transliterasi" w:hAnsi="Transliterasi" w:cs="Times New Roman"/>
          <w:szCs w:val="24"/>
        </w:rPr>
        <w:t>cita tersebut. Kini, usiaku</w:t>
      </w:r>
      <w:r>
        <w:rPr>
          <w:rFonts w:ascii="Transliterasi" w:hAnsi="Transliterasi" w:cs="Times New Roman"/>
          <w:szCs w:val="24"/>
        </w:rPr>
        <w:t xml:space="preserve"> telah lanjut, hatiku tertunggu-tunggu datangnya panggilan T</w:t>
      </w:r>
      <w:r w:rsidRPr="002525EC">
        <w:rPr>
          <w:rFonts w:ascii="Transliterasi" w:hAnsi="Transliterasi" w:cs="Times New Roman"/>
          <w:szCs w:val="24"/>
        </w:rPr>
        <w:t>uhan, maka di</w:t>
      </w:r>
      <w:r>
        <w:rPr>
          <w:rFonts w:ascii="Transliterasi" w:hAnsi="Transliterasi" w:cs="Times New Roman"/>
          <w:szCs w:val="24"/>
        </w:rPr>
        <w:t xml:space="preserve"> samping berbagai persoalan, aku meng</w:t>
      </w:r>
      <w:r w:rsidRPr="002525EC">
        <w:rPr>
          <w:rFonts w:ascii="Transliterasi" w:hAnsi="Transliterasi" w:cs="Times New Roman"/>
          <w:szCs w:val="24"/>
        </w:rPr>
        <w:t>h</w:t>
      </w:r>
      <w:r>
        <w:rPr>
          <w:rFonts w:ascii="Transliterasi" w:hAnsi="Transliterasi" w:cs="Times New Roman"/>
          <w:szCs w:val="24"/>
        </w:rPr>
        <w:t>a</w:t>
      </w:r>
      <w:r w:rsidRPr="002525EC">
        <w:rPr>
          <w:rFonts w:ascii="Transliterasi" w:hAnsi="Transliterasi" w:cs="Times New Roman"/>
          <w:szCs w:val="24"/>
        </w:rPr>
        <w:t>rapkan agar cita</w:t>
      </w:r>
      <w:r>
        <w:rPr>
          <w:rFonts w:ascii="Transliterasi" w:hAnsi="Transliterasi" w:cs="Times New Roman"/>
          <w:szCs w:val="24"/>
        </w:rPr>
        <w:t>-</w:t>
      </w:r>
      <w:r w:rsidRPr="002525EC">
        <w:rPr>
          <w:rFonts w:ascii="Transliterasi" w:hAnsi="Transliterasi" w:cs="Times New Roman"/>
          <w:szCs w:val="24"/>
        </w:rPr>
        <w:t>citaku dapat terlaksana, sekali l</w:t>
      </w:r>
      <w:r>
        <w:rPr>
          <w:rFonts w:ascii="Transliterasi" w:hAnsi="Transliterasi" w:cs="Times New Roman"/>
          <w:szCs w:val="24"/>
        </w:rPr>
        <w:t>agi, aku mengharapkan agar cita-ciataku dapat diteruskan oleh anak-</w:t>
      </w:r>
      <w:r w:rsidRPr="002525EC">
        <w:rPr>
          <w:rFonts w:ascii="Transliterasi" w:hAnsi="Transliterasi" w:cs="Times New Roman"/>
          <w:szCs w:val="24"/>
        </w:rPr>
        <w:t>anak.</w:t>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t>Ucapan di atas memberikan gambaran bahwa beliau disamping sebagai ma</w:t>
      </w:r>
      <w:r>
        <w:rPr>
          <w:rFonts w:ascii="Transliterasi" w:hAnsi="Transliterasi" w:cs="Times New Roman"/>
          <w:szCs w:val="24"/>
        </w:rPr>
        <w:t>nusia yang taqwa, juga seorang h</w:t>
      </w:r>
      <w:r w:rsidRPr="002525EC">
        <w:rPr>
          <w:rFonts w:ascii="Transliterasi" w:hAnsi="Transliterasi" w:cs="Times New Roman"/>
          <w:szCs w:val="24"/>
        </w:rPr>
        <w:t>am</w:t>
      </w:r>
      <w:r>
        <w:rPr>
          <w:rFonts w:ascii="Transliterasi" w:hAnsi="Transliterasi" w:cs="Times New Roman"/>
          <w:szCs w:val="24"/>
        </w:rPr>
        <w:t>ba yang ikhlas dalam mendrama</w:t>
      </w:r>
      <w:r w:rsidRPr="002525EC">
        <w:rPr>
          <w:rFonts w:ascii="Transliterasi" w:hAnsi="Transliterasi" w:cs="Times New Roman"/>
          <w:szCs w:val="24"/>
        </w:rPr>
        <w:t xml:space="preserve">baktikan hidupnya </w:t>
      </w:r>
      <w:r>
        <w:rPr>
          <w:rFonts w:ascii="Transliterasi" w:hAnsi="Transliterasi" w:cs="Times New Roman"/>
          <w:szCs w:val="24"/>
        </w:rPr>
        <w:t>u</w:t>
      </w:r>
      <w:r w:rsidRPr="002525EC">
        <w:rPr>
          <w:rFonts w:ascii="Transliterasi" w:hAnsi="Transliterasi" w:cs="Times New Roman"/>
          <w:szCs w:val="24"/>
        </w:rPr>
        <w:t>nt</w:t>
      </w:r>
      <w:r>
        <w:rPr>
          <w:rFonts w:ascii="Transliterasi" w:hAnsi="Transliterasi" w:cs="Times New Roman"/>
          <w:szCs w:val="24"/>
        </w:rPr>
        <w:t>uk kepentingan um</w:t>
      </w:r>
      <w:r w:rsidRPr="002525EC">
        <w:rPr>
          <w:rFonts w:ascii="Transliterasi" w:hAnsi="Transliterasi" w:cs="Times New Roman"/>
          <w:szCs w:val="24"/>
        </w:rPr>
        <w:t>at</w:t>
      </w:r>
      <w:r>
        <w:rPr>
          <w:rFonts w:ascii="Transliterasi" w:hAnsi="Transliterasi" w:cs="Times New Roman"/>
          <w:szCs w:val="24"/>
        </w:rPr>
        <w:t>. P</w:t>
      </w:r>
      <w:r w:rsidRPr="002525EC">
        <w:rPr>
          <w:rFonts w:ascii="Transliterasi" w:hAnsi="Transliterasi" w:cs="Times New Roman"/>
          <w:szCs w:val="24"/>
        </w:rPr>
        <w:t>engorbanan it</w:t>
      </w:r>
      <w:r>
        <w:rPr>
          <w:rFonts w:ascii="Transliterasi" w:hAnsi="Transliterasi" w:cs="Times New Roman"/>
          <w:szCs w:val="24"/>
        </w:rPr>
        <w:t>u terb</w:t>
      </w:r>
      <w:r w:rsidRPr="002525EC">
        <w:rPr>
          <w:rFonts w:ascii="Transliterasi" w:hAnsi="Transliterasi" w:cs="Times New Roman"/>
          <w:szCs w:val="24"/>
        </w:rPr>
        <w:t>ukti ketika beliau berjuang dengan jiwa dan raga menyampaikan ajaran Islam ke berbagai pelos</w:t>
      </w:r>
      <w:r>
        <w:rPr>
          <w:rFonts w:ascii="Transliterasi" w:hAnsi="Transliterasi" w:cs="Times New Roman"/>
          <w:szCs w:val="24"/>
        </w:rPr>
        <w:t>ok negeri, khususnya di daerah Sumatera U</w:t>
      </w:r>
      <w:r w:rsidRPr="002525EC">
        <w:rPr>
          <w:rFonts w:ascii="Transliterasi" w:hAnsi="Transliterasi" w:cs="Times New Roman"/>
          <w:szCs w:val="24"/>
        </w:rPr>
        <w:t xml:space="preserve">tara. Karakter sebagai </w:t>
      </w:r>
      <w:r w:rsidRPr="002525EC">
        <w:rPr>
          <w:rFonts w:ascii="Transliterasi" w:hAnsi="Transliterasi" w:cs="Times New Roman"/>
          <w:szCs w:val="24"/>
        </w:rPr>
        <w:lastRenderedPageBreak/>
        <w:t xml:space="preserve">ulama memang terpatri dalam dirinya, orangnya pemurah, rendah hati, ramah terhadap sesama dan memiliki sifat </w:t>
      </w:r>
      <w:r>
        <w:rPr>
          <w:rFonts w:ascii="Transliterasi" w:hAnsi="Transliterasi" w:cs="Times New Roman"/>
          <w:szCs w:val="24"/>
        </w:rPr>
        <w:t>penyabar dan tabah. Ketabahan i</w:t>
      </w:r>
      <w:r w:rsidRPr="002525EC">
        <w:rPr>
          <w:rFonts w:ascii="Transliterasi" w:hAnsi="Transliterasi" w:cs="Times New Roman"/>
          <w:szCs w:val="24"/>
        </w:rPr>
        <w:t>tu terbukti ketika istrinya meninggal dunia, sedangkan beliau b</w:t>
      </w:r>
      <w:r>
        <w:rPr>
          <w:rFonts w:ascii="Transliterasi" w:hAnsi="Transliterasi" w:cs="Times New Roman"/>
          <w:szCs w:val="24"/>
        </w:rPr>
        <w:t>erada dalam penjara suka mulia M</w:t>
      </w:r>
      <w:r w:rsidRPr="002525EC">
        <w:rPr>
          <w:rFonts w:ascii="Transliterasi" w:hAnsi="Transliterasi" w:cs="Times New Roman"/>
          <w:szCs w:val="24"/>
        </w:rPr>
        <w:t>edan pihak penguasa memberi izin kepadanya melihat jenazah istri yang tercinta untuk terakhir kali, karena hendak di makamkan, beliau datang dengan tangan di borgol, melangkah de</w:t>
      </w:r>
      <w:r>
        <w:rPr>
          <w:rFonts w:ascii="Transliterasi" w:hAnsi="Transliterasi" w:cs="Times New Roman"/>
          <w:szCs w:val="24"/>
        </w:rPr>
        <w:t>ngan tabah dan melontarkan seny</w:t>
      </w:r>
      <w:r w:rsidRPr="002525EC">
        <w:rPr>
          <w:rFonts w:ascii="Transliterasi" w:hAnsi="Transliterasi" w:cs="Times New Roman"/>
          <w:szCs w:val="24"/>
        </w:rPr>
        <w:t>um mengikuti kepergian sang kekasih yang setia mendampingi hidupnnya ke pemakaman.</w:t>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Pemikiran </w:t>
      </w:r>
      <w:r w:rsidRPr="00450B2C">
        <w:rPr>
          <w:rFonts w:ascii="Transliterasi" w:hAnsi="Transliterasi"/>
          <w:szCs w:val="24"/>
        </w:rPr>
        <w:t>tuan Arsyad</w:t>
      </w:r>
      <w:r>
        <w:rPr>
          <w:rFonts w:ascii="Transliterasi" w:hAnsi="Transliterasi" w:cs="Times New Roman"/>
          <w:szCs w:val="24"/>
        </w:rPr>
        <w:t xml:space="preserve"> </w:t>
      </w:r>
      <w:r w:rsidRPr="002525EC">
        <w:rPr>
          <w:rFonts w:ascii="Transliterasi" w:hAnsi="Transliterasi" w:cs="Times New Roman"/>
          <w:szCs w:val="24"/>
        </w:rPr>
        <w:t>juga di pengaruhi oleh kualitas para gurunya yang memiliki ilmu pengetahuan agama cukup luas. Dan juga ada satu pengalaman yang berpengaruh menimba pengalaman.</w:t>
      </w:r>
      <w:r w:rsidRPr="002525EC">
        <w:rPr>
          <w:rStyle w:val="FootnoteReference"/>
          <w:rFonts w:ascii="Transliterasi" w:hAnsi="Transliterasi" w:cs="Times New Roman"/>
          <w:szCs w:val="24"/>
        </w:rPr>
        <w:footnoteReference w:id="33"/>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t>Pengalaman itu mempengaruhi pemikirannya tentang pluralitas agama, yai</w:t>
      </w:r>
      <w:r>
        <w:rPr>
          <w:rFonts w:ascii="Transliterasi" w:hAnsi="Transliterasi" w:cs="Times New Roman"/>
          <w:szCs w:val="24"/>
        </w:rPr>
        <w:t>tu ketika beliau dan temannya. Nashiruddin L</w:t>
      </w:r>
      <w:r w:rsidRPr="002525EC">
        <w:rPr>
          <w:rFonts w:ascii="Transliterasi" w:hAnsi="Transliterasi" w:cs="Times New Roman"/>
          <w:szCs w:val="24"/>
        </w:rPr>
        <w:t>atif di beri kesempatan</w:t>
      </w:r>
      <w:r>
        <w:rPr>
          <w:rFonts w:ascii="Transliterasi" w:hAnsi="Transliterasi" w:cs="Times New Roman"/>
          <w:szCs w:val="24"/>
        </w:rPr>
        <w:t xml:space="preserve"> untuk bekunjung ke Soviet Uni Rusia</w:t>
      </w:r>
      <w:r w:rsidRPr="002525EC">
        <w:rPr>
          <w:rFonts w:ascii="Transliterasi" w:hAnsi="Transliterasi" w:cs="Times New Roman"/>
          <w:szCs w:val="24"/>
        </w:rPr>
        <w:t xml:space="preserve"> pada tanggal 12 oktober 1956. Mengunjungi Tasyken, Samarkand, Setalind, Moskow, Lenningrat dan kembali melalui Peking, Ragon dan Bangkok. Begitu pentingnya pengalamannya dari kunjungan tersebut beliau telah menulis buku keterangan ulama ulama islam di negeri komunis, akan tetapi naskah itu tidak di temukan.</w:t>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Perjalanan intelektual </w:t>
      </w:r>
      <w:r w:rsidRPr="00450B2C">
        <w:rPr>
          <w:rFonts w:ascii="Transliterasi" w:hAnsi="Transliterasi"/>
          <w:szCs w:val="24"/>
        </w:rPr>
        <w:t>tuan Arsyad</w:t>
      </w:r>
      <w:r w:rsidRPr="002525EC">
        <w:rPr>
          <w:rFonts w:ascii="Transliterasi" w:hAnsi="Transliterasi" w:cs="Times New Roman"/>
          <w:szCs w:val="24"/>
        </w:rPr>
        <w:t>, ternyata tidak hanya berskala</w:t>
      </w:r>
      <w:r>
        <w:rPr>
          <w:rFonts w:ascii="Transliterasi" w:hAnsi="Transliterasi" w:cs="Times New Roman"/>
          <w:szCs w:val="24"/>
        </w:rPr>
        <w:t xml:space="preserve"> nasional tetapi juga berskala </w:t>
      </w:r>
      <w:r w:rsidRPr="002525EC">
        <w:rPr>
          <w:rFonts w:ascii="Transliterasi" w:hAnsi="Transliterasi" w:cs="Times New Roman"/>
          <w:szCs w:val="24"/>
        </w:rPr>
        <w:t xml:space="preserve">internasional. Hal ini merupakan satu bukti bahwa kualitas keilmuannya secara iinternal tidak di ragukan lagi, sebab beliau </w:t>
      </w:r>
      <w:r>
        <w:rPr>
          <w:rFonts w:ascii="Transliterasi" w:hAnsi="Transliterasi" w:cs="Times New Roman"/>
          <w:szCs w:val="24"/>
        </w:rPr>
        <w:t>bukan hanya menguasai ilmu-</w:t>
      </w:r>
      <w:r w:rsidRPr="002525EC">
        <w:rPr>
          <w:rFonts w:ascii="Transliterasi" w:hAnsi="Transliterasi" w:cs="Times New Roman"/>
          <w:szCs w:val="24"/>
        </w:rPr>
        <w:t>ilmu agama tetapi juga meng</w:t>
      </w:r>
      <w:r>
        <w:rPr>
          <w:rFonts w:ascii="Transliterasi" w:hAnsi="Transliterasi" w:cs="Times New Roman"/>
          <w:szCs w:val="24"/>
        </w:rPr>
        <w:t>u</w:t>
      </w:r>
      <w:r w:rsidRPr="002525EC">
        <w:rPr>
          <w:rFonts w:ascii="Transliterasi" w:hAnsi="Transliterasi" w:cs="Times New Roman"/>
          <w:szCs w:val="24"/>
        </w:rPr>
        <w:t>asai ilmu politik, sehingga ia di percaya oleh pemerintah untuk memegang berbagai jabatan penting dan strategis pada masanya.</w:t>
      </w:r>
    </w:p>
    <w:p w:rsidR="009446E7" w:rsidRPr="006555FB" w:rsidRDefault="009446E7" w:rsidP="009446E7">
      <w:pPr>
        <w:pStyle w:val="ListParagraph"/>
        <w:ind w:left="0" w:firstLine="567"/>
        <w:rPr>
          <w:rFonts w:ascii="Transliterasi" w:hAnsi="Transliterasi" w:cs="Times New Roman"/>
          <w:szCs w:val="24"/>
        </w:rPr>
      </w:pPr>
    </w:p>
    <w:p w:rsidR="009446E7" w:rsidRPr="006555FB" w:rsidRDefault="009446E7" w:rsidP="009446E7">
      <w:pPr>
        <w:pStyle w:val="ListParagraph"/>
        <w:ind w:left="0" w:firstLine="567"/>
        <w:rPr>
          <w:rFonts w:ascii="Transliterasi" w:hAnsi="Transliterasi" w:cs="Times New Roman"/>
          <w:szCs w:val="24"/>
        </w:rPr>
      </w:pPr>
    </w:p>
    <w:p w:rsidR="009446E7" w:rsidRPr="006555FB" w:rsidRDefault="009446E7" w:rsidP="009446E7">
      <w:pPr>
        <w:pStyle w:val="ListParagraph"/>
        <w:ind w:left="0" w:firstLine="567"/>
        <w:rPr>
          <w:rFonts w:ascii="Transliterasi" w:hAnsi="Transliterasi" w:cs="Times New Roman"/>
          <w:szCs w:val="24"/>
        </w:rPr>
      </w:pPr>
    </w:p>
    <w:p w:rsidR="009446E7" w:rsidRPr="002525EC" w:rsidRDefault="009446E7" w:rsidP="009446E7">
      <w:pPr>
        <w:pStyle w:val="ListParagraph"/>
        <w:numPr>
          <w:ilvl w:val="0"/>
          <w:numId w:val="1"/>
        </w:numPr>
        <w:ind w:left="426" w:hanging="426"/>
        <w:rPr>
          <w:rFonts w:ascii="Transliterasi" w:hAnsi="Transliterasi" w:cs="Times New Roman"/>
          <w:szCs w:val="24"/>
        </w:rPr>
      </w:pPr>
      <w:r w:rsidRPr="002525EC">
        <w:rPr>
          <w:rFonts w:ascii="Transliterasi" w:hAnsi="Transliterasi" w:cs="Times New Roman"/>
          <w:szCs w:val="24"/>
        </w:rPr>
        <w:t>Karya Tulisnya</w:t>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szCs w:val="24"/>
        </w:rPr>
        <w:t>Di</w:t>
      </w:r>
      <w:r>
        <w:rPr>
          <w:rFonts w:ascii="Transliterasi" w:hAnsi="Transliterasi" w:cs="Times New Roman"/>
          <w:szCs w:val="24"/>
        </w:rPr>
        <w:t xml:space="preserve"> </w:t>
      </w:r>
      <w:r w:rsidRPr="002525EC">
        <w:rPr>
          <w:rFonts w:ascii="Transliterasi" w:hAnsi="Transliterasi" w:cs="Times New Roman"/>
          <w:szCs w:val="24"/>
        </w:rPr>
        <w:t>sa</w:t>
      </w:r>
      <w:r>
        <w:rPr>
          <w:rFonts w:ascii="Transliterasi" w:hAnsi="Transliterasi" w:cs="Times New Roman"/>
          <w:szCs w:val="24"/>
        </w:rPr>
        <w:t>mping sebagai dai mendakwahkan I</w:t>
      </w:r>
      <w:r w:rsidRPr="002525EC">
        <w:rPr>
          <w:rFonts w:ascii="Transliterasi" w:hAnsi="Transliterasi" w:cs="Times New Roman"/>
          <w:szCs w:val="24"/>
        </w:rPr>
        <w:t xml:space="preserve">slam ke berbagai daerah, </w:t>
      </w:r>
      <w:r w:rsidRPr="00450B2C">
        <w:rPr>
          <w:rFonts w:ascii="Transliterasi" w:hAnsi="Transliterasi"/>
          <w:szCs w:val="24"/>
        </w:rPr>
        <w:t>tuan Arsyad</w:t>
      </w:r>
      <w:r w:rsidRPr="002525EC">
        <w:rPr>
          <w:rFonts w:ascii="Transliterasi" w:hAnsi="Transliterasi" w:cs="Times New Roman"/>
          <w:szCs w:val="24"/>
        </w:rPr>
        <w:t xml:space="preserve"> juga seorang penulis yang produktif. Dalam kesibukannya berdakwah, ia </w:t>
      </w:r>
      <w:r>
        <w:rPr>
          <w:rFonts w:ascii="Transliterasi" w:hAnsi="Transliterasi" w:cs="Times New Roman"/>
          <w:szCs w:val="24"/>
        </w:rPr>
        <w:t>masih sempat menghasilkan karya-</w:t>
      </w:r>
      <w:r w:rsidRPr="002525EC">
        <w:rPr>
          <w:rFonts w:ascii="Transliterasi" w:hAnsi="Transliterasi" w:cs="Times New Roman"/>
          <w:szCs w:val="24"/>
        </w:rPr>
        <w:t>karya ilmiah yang berkualitas. Beliau juga mempunyai kemampuan menganalisis dengan baik, sesuai dengan tun</w:t>
      </w:r>
      <w:r>
        <w:rPr>
          <w:rFonts w:ascii="Transliterasi" w:hAnsi="Transliterasi" w:cs="Times New Roman"/>
          <w:szCs w:val="24"/>
        </w:rPr>
        <w:t xml:space="preserve">tunan zaman, mengemukakan fakta-fakta yang </w:t>
      </w:r>
      <w:r>
        <w:rPr>
          <w:rFonts w:ascii="Transliterasi" w:hAnsi="Transliterasi" w:cs="Times New Roman"/>
          <w:szCs w:val="24"/>
        </w:rPr>
        <w:lastRenderedPageBreak/>
        <w:t>konkrit, objektif, si</w:t>
      </w:r>
      <w:r w:rsidRPr="002525EC">
        <w:rPr>
          <w:rFonts w:ascii="Transliterasi" w:hAnsi="Transliterasi" w:cs="Times New Roman"/>
          <w:szCs w:val="24"/>
        </w:rPr>
        <w:t>stematik serta menggunakan bahasa yang sederhana supaya mudah dipahami dan dihayati oleh para pembaca.</w:t>
      </w:r>
    </w:p>
    <w:p w:rsidR="009446E7" w:rsidRPr="002525EC" w:rsidRDefault="009446E7" w:rsidP="009446E7">
      <w:pPr>
        <w:ind w:firstLine="567"/>
        <w:rPr>
          <w:rFonts w:ascii="Transliterasi" w:hAnsi="Transliterasi" w:cs="Times New Roman"/>
          <w:szCs w:val="24"/>
        </w:rPr>
      </w:pPr>
      <w:r w:rsidRPr="002525EC">
        <w:rPr>
          <w:rFonts w:ascii="Transliterasi" w:hAnsi="Transliterasi" w:cs="Times New Roman"/>
          <w:szCs w:val="24"/>
        </w:rPr>
        <w:t>Untuk lebih mengen</w:t>
      </w:r>
      <w:r>
        <w:rPr>
          <w:rFonts w:ascii="Transliterasi" w:hAnsi="Transliterasi" w:cs="Times New Roman"/>
          <w:szCs w:val="24"/>
        </w:rPr>
        <w:t xml:space="preserve">al </w:t>
      </w:r>
      <w:r w:rsidRPr="00450B2C">
        <w:rPr>
          <w:rFonts w:ascii="Transliterasi" w:hAnsi="Transliterasi"/>
          <w:szCs w:val="24"/>
        </w:rPr>
        <w:t>tuan Arsyad</w:t>
      </w:r>
      <w:r w:rsidRPr="002525EC">
        <w:rPr>
          <w:rFonts w:ascii="Transliterasi" w:hAnsi="Transliterasi" w:cs="Times New Roman"/>
          <w:szCs w:val="24"/>
        </w:rPr>
        <w:t>, berikut ini akan diuraikan secara singkat percikan pemikiran yang tertuang dalam beberapa karyanya.</w:t>
      </w:r>
      <w:r w:rsidRPr="002525EC">
        <w:rPr>
          <w:rStyle w:val="FootnoteReference"/>
          <w:rFonts w:ascii="Transliterasi" w:hAnsi="Transliterasi" w:cs="Times New Roman"/>
          <w:szCs w:val="24"/>
        </w:rPr>
        <w:footnoteReference w:id="34"/>
      </w:r>
      <w:r w:rsidRPr="002525EC">
        <w:rPr>
          <w:rFonts w:ascii="Transliterasi" w:hAnsi="Transliterasi" w:cs="Times New Roman"/>
          <w:szCs w:val="24"/>
        </w:rPr>
        <w:t xml:space="preserve"> Selama hidupnya, </w:t>
      </w:r>
      <w:r w:rsidRPr="00450B2C">
        <w:rPr>
          <w:rFonts w:ascii="Transliterasi" w:hAnsi="Transliterasi"/>
          <w:szCs w:val="24"/>
        </w:rPr>
        <w:t>tuan Arsyad</w:t>
      </w:r>
      <w:r w:rsidRPr="002525EC">
        <w:rPr>
          <w:rFonts w:ascii="Transliterasi" w:hAnsi="Transliterasi" w:cs="Times New Roman"/>
          <w:szCs w:val="24"/>
        </w:rPr>
        <w:t xml:space="preserve"> telah menulis lebih dari 30 buah buku dan berpuluh-puluh artikel yang temuat di berbagai majalah dalam bahasa Arab, Indonesia dan daerah (Karo). Semua hasil karya beliau tersebut dapat diidentifikasi kepada tida kategori, yakni:</w:t>
      </w:r>
    </w:p>
    <w:p w:rsidR="009446E7" w:rsidRPr="002525EC" w:rsidRDefault="009446E7" w:rsidP="009446E7">
      <w:pPr>
        <w:numPr>
          <w:ilvl w:val="0"/>
          <w:numId w:val="4"/>
        </w:numPr>
        <w:spacing w:after="0"/>
        <w:ind w:left="284" w:hanging="284"/>
        <w:rPr>
          <w:rFonts w:ascii="Transliterasi" w:hAnsi="Transliterasi" w:cs="Times New Roman"/>
          <w:szCs w:val="24"/>
        </w:rPr>
      </w:pPr>
      <w:r w:rsidRPr="002525EC">
        <w:rPr>
          <w:rFonts w:ascii="Transliterasi" w:hAnsi="Transliterasi" w:cs="Times New Roman"/>
          <w:szCs w:val="24"/>
        </w:rPr>
        <w:t>Jawaban terhadap isu-isu yang berkembang pada zamannya, antara lain:</w:t>
      </w:r>
    </w:p>
    <w:p w:rsidR="009446E7" w:rsidRPr="002525EC" w:rsidRDefault="009446E7" w:rsidP="009446E7">
      <w:pPr>
        <w:numPr>
          <w:ilvl w:val="0"/>
          <w:numId w:val="5"/>
        </w:numPr>
        <w:spacing w:after="0"/>
        <w:rPr>
          <w:rFonts w:ascii="Transliterasi" w:hAnsi="Transliterasi" w:cs="Times New Roman"/>
          <w:szCs w:val="24"/>
        </w:rPr>
      </w:pPr>
      <w:r w:rsidRPr="002525EC">
        <w:rPr>
          <w:rFonts w:ascii="Transliterasi" w:hAnsi="Transliterasi" w:cs="Times New Roman"/>
          <w:szCs w:val="24"/>
        </w:rPr>
        <w:t>Penuntun Perang Sabil, diterbitkan oleh Firma Maju, Medan, 1957.</w:t>
      </w:r>
    </w:p>
    <w:p w:rsidR="009446E7" w:rsidRPr="002525EC" w:rsidRDefault="009446E7" w:rsidP="009446E7">
      <w:pPr>
        <w:numPr>
          <w:ilvl w:val="0"/>
          <w:numId w:val="5"/>
        </w:numPr>
        <w:spacing w:after="0"/>
        <w:rPr>
          <w:rFonts w:ascii="Transliterasi" w:hAnsi="Transliterasi" w:cs="Times New Roman"/>
          <w:szCs w:val="24"/>
        </w:rPr>
      </w:pPr>
      <w:r w:rsidRPr="002525EC">
        <w:rPr>
          <w:rFonts w:ascii="Transliterasi" w:hAnsi="Transliterasi" w:cs="Times New Roman"/>
          <w:szCs w:val="24"/>
        </w:rPr>
        <w:t>Imam Mahdi, diterbitkan oleh Firma Islamiyah, Medan, 1962.</w:t>
      </w:r>
    </w:p>
    <w:p w:rsidR="009446E7" w:rsidRPr="002525EC" w:rsidRDefault="009446E7" w:rsidP="009446E7">
      <w:pPr>
        <w:numPr>
          <w:ilvl w:val="0"/>
          <w:numId w:val="5"/>
        </w:numPr>
        <w:spacing w:after="0"/>
        <w:rPr>
          <w:rFonts w:ascii="Transliterasi" w:hAnsi="Transliterasi" w:cs="Times New Roman"/>
          <w:szCs w:val="24"/>
        </w:rPr>
      </w:pPr>
      <w:r w:rsidRPr="002525EC">
        <w:rPr>
          <w:rFonts w:ascii="Transliterasi" w:hAnsi="Transliterasi" w:cs="Times New Roman"/>
          <w:szCs w:val="24"/>
        </w:rPr>
        <w:t>Ruh Islam, Firma Isla</w:t>
      </w:r>
      <w:r>
        <w:rPr>
          <w:rFonts w:ascii="Transliterasi" w:hAnsi="Transliterasi" w:cs="Times New Roman"/>
          <w:szCs w:val="24"/>
        </w:rPr>
        <w:t>m</w:t>
      </w:r>
      <w:r w:rsidRPr="002525EC">
        <w:rPr>
          <w:rFonts w:ascii="Transliterasi" w:hAnsi="Transliterasi" w:cs="Times New Roman"/>
          <w:szCs w:val="24"/>
        </w:rPr>
        <w:t>iyah, Medan, 1959.</w:t>
      </w:r>
    </w:p>
    <w:p w:rsidR="009446E7" w:rsidRPr="002525EC" w:rsidRDefault="009446E7" w:rsidP="009446E7">
      <w:pPr>
        <w:numPr>
          <w:ilvl w:val="0"/>
          <w:numId w:val="5"/>
        </w:numPr>
        <w:spacing w:after="0"/>
        <w:rPr>
          <w:rFonts w:ascii="Transliterasi" w:hAnsi="Transliterasi" w:cs="Times New Roman"/>
          <w:szCs w:val="24"/>
        </w:rPr>
      </w:pPr>
      <w:r w:rsidRPr="002525EC">
        <w:rPr>
          <w:rFonts w:ascii="Transliterasi" w:hAnsi="Transliterasi" w:cs="Times New Roman"/>
          <w:szCs w:val="24"/>
        </w:rPr>
        <w:t>Jaminan Kemerdekaan Beragama dalam Islam, diterbitkan oleh Dewan Dakwah Isla</w:t>
      </w:r>
      <w:r>
        <w:rPr>
          <w:rFonts w:ascii="Transliterasi" w:hAnsi="Transliterasi" w:cs="Times New Roman"/>
          <w:szCs w:val="24"/>
        </w:rPr>
        <w:t>m</w:t>
      </w:r>
      <w:r w:rsidRPr="002525EC">
        <w:rPr>
          <w:rFonts w:ascii="Transliterasi" w:hAnsi="Transliterasi" w:cs="Times New Roman"/>
          <w:szCs w:val="24"/>
        </w:rPr>
        <w:t>iyah Sumatera Utara, Cet. II, 1961.</w:t>
      </w:r>
    </w:p>
    <w:p w:rsidR="009446E7" w:rsidRPr="002525EC" w:rsidRDefault="009446E7" w:rsidP="009446E7">
      <w:pPr>
        <w:numPr>
          <w:ilvl w:val="0"/>
          <w:numId w:val="4"/>
        </w:numPr>
        <w:spacing w:after="0"/>
        <w:ind w:left="284" w:hanging="284"/>
        <w:rPr>
          <w:rFonts w:ascii="Transliterasi" w:hAnsi="Transliterasi" w:cs="Times New Roman"/>
          <w:szCs w:val="24"/>
        </w:rPr>
      </w:pPr>
      <w:r w:rsidRPr="002525EC">
        <w:rPr>
          <w:rFonts w:ascii="Transliterasi" w:hAnsi="Transliterasi" w:cs="Times New Roman"/>
          <w:szCs w:val="24"/>
        </w:rPr>
        <w:t>Karya Ilmiyah yang berkenaan dengan pendidikan dan Syari</w:t>
      </w:r>
      <w:r w:rsidRPr="002525EC">
        <w:rPr>
          <w:rFonts w:ascii="Transliterasi" w:cs="Times New Roman"/>
          <w:szCs w:val="24"/>
        </w:rPr>
        <w:t>’</w:t>
      </w:r>
      <w:r w:rsidRPr="002525EC">
        <w:rPr>
          <w:rFonts w:ascii="Transliterasi" w:hAnsi="Transliterasi" w:cs="Times New Roman"/>
          <w:szCs w:val="24"/>
        </w:rPr>
        <w:t>ah Islamiyah, antara lain:</w:t>
      </w:r>
    </w:p>
    <w:p w:rsidR="009446E7" w:rsidRPr="002525EC" w:rsidRDefault="009446E7" w:rsidP="009446E7">
      <w:pPr>
        <w:numPr>
          <w:ilvl w:val="0"/>
          <w:numId w:val="6"/>
        </w:numPr>
        <w:spacing w:after="0"/>
        <w:rPr>
          <w:rFonts w:ascii="Transliterasi" w:hAnsi="Transliterasi" w:cs="Times New Roman"/>
          <w:szCs w:val="24"/>
        </w:rPr>
      </w:pPr>
      <w:r w:rsidRPr="002525EC">
        <w:rPr>
          <w:rFonts w:ascii="Transliterasi" w:hAnsi="Transliterasi" w:cs="Times New Roman"/>
          <w:szCs w:val="24"/>
        </w:rPr>
        <w:t>Fiqh Islam, Firma Islamiyah, Medan, 1955.</w:t>
      </w:r>
    </w:p>
    <w:p w:rsidR="009446E7" w:rsidRPr="002525EC" w:rsidRDefault="009446E7" w:rsidP="009446E7">
      <w:pPr>
        <w:numPr>
          <w:ilvl w:val="0"/>
          <w:numId w:val="6"/>
        </w:numPr>
        <w:spacing w:after="0"/>
        <w:rPr>
          <w:rFonts w:ascii="Transliterasi" w:hAnsi="Transliterasi" w:cs="Times New Roman"/>
          <w:szCs w:val="24"/>
        </w:rPr>
      </w:pPr>
      <w:r w:rsidRPr="002525EC">
        <w:rPr>
          <w:rFonts w:ascii="Transliterasi" w:hAnsi="Transliterasi" w:cs="Times New Roman"/>
          <w:szCs w:val="24"/>
        </w:rPr>
        <w:t>Pedoman Mati menurut Alquran dan Hadis, Firma Islamiyah, Medan, 1971.</w:t>
      </w:r>
    </w:p>
    <w:p w:rsidR="009446E7" w:rsidRPr="002525EC" w:rsidRDefault="009446E7" w:rsidP="009446E7">
      <w:pPr>
        <w:numPr>
          <w:ilvl w:val="0"/>
          <w:numId w:val="6"/>
        </w:numPr>
        <w:spacing w:after="0"/>
        <w:rPr>
          <w:rFonts w:ascii="Transliterasi" w:hAnsi="Transliterasi" w:cs="Times New Roman"/>
          <w:szCs w:val="24"/>
        </w:rPr>
      </w:pPr>
      <w:r w:rsidRPr="002525EC">
        <w:rPr>
          <w:rFonts w:ascii="Transliterasi" w:hAnsi="Transliterasi" w:cs="Times New Roman"/>
          <w:szCs w:val="24"/>
        </w:rPr>
        <w:t>Pelajaran Ibadah, diterbitkan oleh Sumber Ilmu Jaya, Medan, 1950.</w:t>
      </w:r>
    </w:p>
    <w:p w:rsidR="009446E7" w:rsidRPr="002525EC" w:rsidRDefault="009446E7" w:rsidP="009446E7">
      <w:pPr>
        <w:numPr>
          <w:ilvl w:val="0"/>
          <w:numId w:val="6"/>
        </w:numPr>
        <w:spacing w:after="0"/>
        <w:rPr>
          <w:rFonts w:ascii="Transliterasi" w:hAnsi="Transliterasi" w:cs="Times New Roman"/>
          <w:szCs w:val="24"/>
        </w:rPr>
      </w:pPr>
      <w:r w:rsidRPr="002525EC">
        <w:rPr>
          <w:rFonts w:ascii="Transliterasi" w:hAnsi="Transliterasi" w:cs="Times New Roman"/>
          <w:szCs w:val="24"/>
        </w:rPr>
        <w:t>Riwayat Nabi Muhammad Saw, diterbitkan oleh Sumber Imu Jaya, Medan, 1951.</w:t>
      </w:r>
    </w:p>
    <w:p w:rsidR="009446E7" w:rsidRPr="002525EC" w:rsidRDefault="009446E7" w:rsidP="009446E7">
      <w:pPr>
        <w:numPr>
          <w:ilvl w:val="0"/>
          <w:numId w:val="6"/>
        </w:numPr>
        <w:spacing w:after="0"/>
        <w:rPr>
          <w:rFonts w:ascii="Transliterasi" w:hAnsi="Transliterasi" w:cs="Times New Roman"/>
          <w:szCs w:val="24"/>
        </w:rPr>
      </w:pPr>
      <w:r w:rsidRPr="002525EC">
        <w:rPr>
          <w:rFonts w:ascii="Transliterasi" w:hAnsi="Transliterasi" w:cs="Times New Roman"/>
          <w:szCs w:val="24"/>
        </w:rPr>
        <w:t>Ilmu Pengetahuan Pusaka, Sumber Ilmu Jaya, Medan, 1953.</w:t>
      </w:r>
    </w:p>
    <w:p w:rsidR="009446E7" w:rsidRPr="002525EC" w:rsidRDefault="009446E7" w:rsidP="009446E7">
      <w:pPr>
        <w:numPr>
          <w:ilvl w:val="0"/>
          <w:numId w:val="6"/>
        </w:numPr>
        <w:spacing w:after="0"/>
        <w:rPr>
          <w:rFonts w:ascii="Transliterasi" w:hAnsi="Transliterasi" w:cs="Times New Roman"/>
          <w:szCs w:val="24"/>
        </w:rPr>
      </w:pPr>
      <w:r w:rsidRPr="002525EC">
        <w:rPr>
          <w:rFonts w:ascii="Transliterasi" w:hAnsi="Transliterasi" w:cs="Times New Roman"/>
          <w:szCs w:val="24"/>
        </w:rPr>
        <w:t>Pelajaran Iman, diterbitkan oleh Sumber Ilmu Jaya, Medan, 1950.</w:t>
      </w:r>
    </w:p>
    <w:p w:rsidR="009446E7" w:rsidRPr="002525EC" w:rsidRDefault="009446E7" w:rsidP="009446E7">
      <w:pPr>
        <w:numPr>
          <w:ilvl w:val="0"/>
          <w:numId w:val="6"/>
        </w:numPr>
        <w:spacing w:after="0"/>
        <w:rPr>
          <w:rFonts w:ascii="Transliterasi" w:hAnsi="Transliterasi" w:cs="Times New Roman"/>
          <w:szCs w:val="24"/>
        </w:rPr>
      </w:pPr>
      <w:r w:rsidRPr="002525EC">
        <w:rPr>
          <w:rFonts w:ascii="Transliterasi" w:hAnsi="Transliterasi" w:cs="Times New Roman"/>
          <w:szCs w:val="24"/>
        </w:rPr>
        <w:t>Pelajaran Tajwid, diterbitkan oleh Sumber Ilmu Jaya, Medan, 1950.</w:t>
      </w:r>
    </w:p>
    <w:p w:rsidR="009446E7" w:rsidRPr="002525EC" w:rsidRDefault="009446E7" w:rsidP="009446E7">
      <w:pPr>
        <w:numPr>
          <w:ilvl w:val="0"/>
          <w:numId w:val="6"/>
        </w:numPr>
        <w:spacing w:after="0"/>
        <w:rPr>
          <w:rFonts w:ascii="Transliterasi" w:hAnsi="Transliterasi" w:cs="Times New Roman"/>
          <w:szCs w:val="24"/>
        </w:rPr>
      </w:pPr>
      <w:r>
        <w:rPr>
          <w:rFonts w:ascii="Transliterasi" w:hAnsi="Transliterasi" w:cs="Times New Roman"/>
          <w:szCs w:val="24"/>
        </w:rPr>
        <w:t xml:space="preserve">Pelajaran Istil±h±t al </w:t>
      </w:r>
      <w:r w:rsidRPr="002525EC">
        <w:rPr>
          <w:rFonts w:ascii="Transliterasi" w:hAnsi="Transliterasi" w:cs="Times New Roman"/>
          <w:szCs w:val="24"/>
        </w:rPr>
        <w:t>Mu¥addi£³n, diterbitkan oleh Sumber Ilmu Jaya, Medan, 1965.</w:t>
      </w:r>
    </w:p>
    <w:p w:rsidR="009446E7" w:rsidRPr="002525EC" w:rsidRDefault="009446E7" w:rsidP="009446E7">
      <w:pPr>
        <w:numPr>
          <w:ilvl w:val="0"/>
          <w:numId w:val="6"/>
        </w:numPr>
        <w:spacing w:after="0"/>
        <w:rPr>
          <w:rFonts w:ascii="Transliterasi" w:hAnsi="Transliterasi" w:cs="Times New Roman"/>
          <w:szCs w:val="24"/>
        </w:rPr>
      </w:pPr>
      <w:r w:rsidRPr="002525EC">
        <w:rPr>
          <w:rFonts w:ascii="Transliterasi" w:hAnsi="Transliterasi" w:cs="Times New Roman"/>
          <w:szCs w:val="24"/>
        </w:rPr>
        <w:t xml:space="preserve">Al Ush­l min </w:t>
      </w:r>
      <w:r w:rsidRPr="002525EC">
        <w:rPr>
          <w:rFonts w:ascii="Transliterasi" w:cs="Times New Roman"/>
          <w:szCs w:val="24"/>
        </w:rPr>
        <w:t>‘</w:t>
      </w:r>
      <w:r w:rsidRPr="002525EC">
        <w:rPr>
          <w:rFonts w:ascii="Transliterasi" w:hAnsi="Transliterasi" w:cs="Times New Roman"/>
          <w:szCs w:val="24"/>
        </w:rPr>
        <w:t>Ilmi al Ush­l, diterbitkan oleh Sumber Ilmu Jaya, Medan, 1960.</w:t>
      </w:r>
    </w:p>
    <w:p w:rsidR="009446E7" w:rsidRPr="002525EC" w:rsidRDefault="009446E7" w:rsidP="009446E7">
      <w:pPr>
        <w:numPr>
          <w:ilvl w:val="0"/>
          <w:numId w:val="6"/>
        </w:numPr>
        <w:spacing w:after="0"/>
        <w:rPr>
          <w:rFonts w:ascii="Transliterasi" w:hAnsi="Transliterasi" w:cs="Times New Roman"/>
          <w:szCs w:val="24"/>
        </w:rPr>
      </w:pPr>
      <w:r w:rsidRPr="002525EC">
        <w:rPr>
          <w:rFonts w:ascii="Transliterasi" w:hAnsi="Transliterasi" w:cs="Times New Roman"/>
          <w:szCs w:val="24"/>
        </w:rPr>
        <w:t>Al Qaw±’id al Fiqhiyah, diterbitkan oleh Sumber Ilmu Jaya, Medan, 1959.</w:t>
      </w:r>
    </w:p>
    <w:p w:rsidR="009446E7" w:rsidRPr="002525EC" w:rsidRDefault="009446E7" w:rsidP="009446E7">
      <w:pPr>
        <w:numPr>
          <w:ilvl w:val="0"/>
          <w:numId w:val="6"/>
        </w:numPr>
        <w:spacing w:after="0"/>
        <w:rPr>
          <w:rFonts w:ascii="Transliterasi" w:hAnsi="Transliterasi" w:cs="Times New Roman"/>
          <w:szCs w:val="24"/>
        </w:rPr>
      </w:pPr>
      <w:r w:rsidRPr="002525EC">
        <w:rPr>
          <w:rFonts w:ascii="Transliterasi" w:hAnsi="Transliterasi" w:cs="Times New Roman"/>
          <w:szCs w:val="24"/>
        </w:rPr>
        <w:t xml:space="preserve">Al </w:t>
      </w:r>
      <w:r w:rsidRPr="002525EC">
        <w:rPr>
          <w:rFonts w:ascii="Transliterasi" w:cs="Times New Roman"/>
          <w:szCs w:val="24"/>
        </w:rPr>
        <w:t>‘</w:t>
      </w:r>
      <w:r w:rsidRPr="002525EC">
        <w:rPr>
          <w:rFonts w:ascii="Transliterasi" w:hAnsi="Transliterasi" w:cs="Times New Roman"/>
          <w:szCs w:val="24"/>
        </w:rPr>
        <w:t>Aq±id al Im±niyyah, diterbitkan oleh Sumber Ilmu Jaya, Medan, 1959.</w:t>
      </w:r>
    </w:p>
    <w:p w:rsidR="009446E7" w:rsidRPr="002525EC" w:rsidRDefault="009446E7" w:rsidP="009446E7">
      <w:pPr>
        <w:numPr>
          <w:ilvl w:val="0"/>
          <w:numId w:val="6"/>
        </w:numPr>
        <w:spacing w:after="0"/>
        <w:rPr>
          <w:rFonts w:ascii="Transliterasi" w:hAnsi="Transliterasi" w:cs="Times New Roman"/>
          <w:szCs w:val="24"/>
        </w:rPr>
      </w:pPr>
      <w:r>
        <w:rPr>
          <w:rFonts w:ascii="Transliterasi" w:hAnsi="Transliterasi" w:cs="Times New Roman"/>
          <w:szCs w:val="24"/>
        </w:rPr>
        <w:t>Fatwa:</w:t>
      </w:r>
      <w:r w:rsidRPr="002525EC">
        <w:rPr>
          <w:rFonts w:ascii="Transliterasi" w:hAnsi="Transliterasi" w:cs="Times New Roman"/>
          <w:szCs w:val="24"/>
        </w:rPr>
        <w:t xml:space="preserve"> Beberapa Masalah, diterbitkan oleh Firma Islamiyah, Medan, 1970.</w:t>
      </w:r>
    </w:p>
    <w:p w:rsidR="009446E7" w:rsidRPr="002525EC" w:rsidRDefault="009446E7" w:rsidP="009446E7">
      <w:pPr>
        <w:numPr>
          <w:ilvl w:val="0"/>
          <w:numId w:val="6"/>
        </w:numPr>
        <w:spacing w:after="0"/>
        <w:rPr>
          <w:rFonts w:ascii="Transliterasi" w:hAnsi="Transliterasi" w:cs="Times New Roman"/>
          <w:szCs w:val="24"/>
        </w:rPr>
      </w:pPr>
      <w:r w:rsidRPr="002525EC">
        <w:rPr>
          <w:rFonts w:ascii="Transliterasi" w:hAnsi="Transliterasi" w:cs="Times New Roman"/>
          <w:szCs w:val="24"/>
        </w:rPr>
        <w:lastRenderedPageBreak/>
        <w:t>Keputusan Musyawarah Ulama Sumatera Utara, diterbitkan oleh Yayasan Balai Penerbitan Islam, Medan, 1967.</w:t>
      </w:r>
      <w:r w:rsidRPr="002525EC">
        <w:rPr>
          <w:rStyle w:val="FootnoteReference"/>
          <w:rFonts w:ascii="Transliterasi" w:hAnsi="Transliterasi" w:cs="Times New Roman"/>
          <w:szCs w:val="24"/>
        </w:rPr>
        <w:footnoteReference w:id="35"/>
      </w:r>
    </w:p>
    <w:p w:rsidR="009446E7" w:rsidRPr="002525EC" w:rsidRDefault="009446E7" w:rsidP="009446E7">
      <w:pPr>
        <w:numPr>
          <w:ilvl w:val="0"/>
          <w:numId w:val="4"/>
        </w:numPr>
        <w:spacing w:after="0"/>
        <w:ind w:left="284" w:hanging="284"/>
        <w:rPr>
          <w:rFonts w:ascii="Transliterasi" w:hAnsi="Transliterasi" w:cs="Times New Roman"/>
          <w:szCs w:val="24"/>
        </w:rPr>
      </w:pPr>
      <w:r>
        <w:rPr>
          <w:rFonts w:ascii="Transliterasi" w:hAnsi="Transliterasi" w:cs="Times New Roman"/>
          <w:szCs w:val="24"/>
        </w:rPr>
        <w:t>Karya ilmiah yang berhubung</w:t>
      </w:r>
      <w:r w:rsidRPr="002525EC">
        <w:rPr>
          <w:rFonts w:ascii="Transliterasi" w:hAnsi="Transliterasi" w:cs="Times New Roman"/>
          <w:szCs w:val="24"/>
        </w:rPr>
        <w:t>an dengan dakwah Islam, Kri</w:t>
      </w:r>
      <w:r>
        <w:rPr>
          <w:rFonts w:ascii="Transliterasi" w:hAnsi="Transliterasi" w:cs="Times New Roman"/>
          <w:szCs w:val="24"/>
        </w:rPr>
        <w:t>s</w:t>
      </w:r>
      <w:r w:rsidRPr="002525EC">
        <w:rPr>
          <w:rFonts w:ascii="Transliterasi" w:hAnsi="Transliterasi" w:cs="Times New Roman"/>
          <w:szCs w:val="24"/>
        </w:rPr>
        <w:t>tenisasi, dan ajaran agama Kristen, antara lain:</w:t>
      </w:r>
    </w:p>
    <w:p w:rsidR="009446E7" w:rsidRPr="002525EC" w:rsidRDefault="009446E7" w:rsidP="009446E7">
      <w:pPr>
        <w:numPr>
          <w:ilvl w:val="0"/>
          <w:numId w:val="7"/>
        </w:numPr>
        <w:spacing w:after="0"/>
        <w:rPr>
          <w:rFonts w:ascii="Transliterasi" w:hAnsi="Transliterasi" w:cs="Times New Roman"/>
          <w:szCs w:val="24"/>
        </w:rPr>
      </w:pPr>
      <w:r w:rsidRPr="002525EC">
        <w:rPr>
          <w:rFonts w:ascii="Transliterasi" w:hAnsi="Transliterasi" w:cs="Times New Roman"/>
          <w:szCs w:val="24"/>
        </w:rPr>
        <w:t>Perbandingan Agama Islam dan Kristen.</w:t>
      </w:r>
    </w:p>
    <w:p w:rsidR="009446E7" w:rsidRPr="002525EC" w:rsidRDefault="009446E7" w:rsidP="009446E7">
      <w:pPr>
        <w:numPr>
          <w:ilvl w:val="0"/>
          <w:numId w:val="7"/>
        </w:numPr>
        <w:spacing w:after="0"/>
        <w:rPr>
          <w:rFonts w:ascii="Transliterasi" w:hAnsi="Transliterasi" w:cs="Times New Roman"/>
          <w:szCs w:val="24"/>
        </w:rPr>
      </w:pPr>
      <w:r w:rsidRPr="002525EC">
        <w:rPr>
          <w:rFonts w:ascii="Transliterasi" w:hAnsi="Transliterasi" w:cs="Times New Roman"/>
          <w:szCs w:val="24"/>
        </w:rPr>
        <w:t>Rahasia Bibel.</w:t>
      </w:r>
    </w:p>
    <w:p w:rsidR="009446E7" w:rsidRPr="002525EC" w:rsidRDefault="009446E7" w:rsidP="009446E7">
      <w:pPr>
        <w:numPr>
          <w:ilvl w:val="0"/>
          <w:numId w:val="7"/>
        </w:numPr>
        <w:spacing w:after="0"/>
        <w:rPr>
          <w:rFonts w:ascii="Transliterasi" w:hAnsi="Transliterasi" w:cs="Times New Roman"/>
          <w:szCs w:val="24"/>
        </w:rPr>
      </w:pPr>
      <w:r w:rsidRPr="002525EC">
        <w:rPr>
          <w:rFonts w:ascii="Transliterasi" w:hAnsi="Transliterasi" w:cs="Times New Roman"/>
          <w:szCs w:val="24"/>
        </w:rPr>
        <w:t>Keesaan Tuhan menurut Ajaran Kristen dan Islam.</w:t>
      </w:r>
    </w:p>
    <w:p w:rsidR="009446E7" w:rsidRPr="002525EC" w:rsidRDefault="009446E7" w:rsidP="009446E7">
      <w:pPr>
        <w:numPr>
          <w:ilvl w:val="0"/>
          <w:numId w:val="7"/>
        </w:numPr>
        <w:spacing w:after="0"/>
        <w:rPr>
          <w:rFonts w:ascii="Transliterasi" w:hAnsi="Transliterasi" w:cs="Times New Roman"/>
          <w:szCs w:val="24"/>
        </w:rPr>
      </w:pPr>
      <w:r w:rsidRPr="002525EC">
        <w:rPr>
          <w:rFonts w:ascii="Transliterasi" w:hAnsi="Transliterasi" w:cs="Times New Roman"/>
          <w:szCs w:val="24"/>
        </w:rPr>
        <w:t>Debat Islam dan Kristen Tentang Kitab Suci.</w:t>
      </w:r>
    </w:p>
    <w:p w:rsidR="009446E7" w:rsidRPr="002525EC" w:rsidRDefault="009446E7" w:rsidP="009446E7">
      <w:pPr>
        <w:numPr>
          <w:ilvl w:val="0"/>
          <w:numId w:val="7"/>
        </w:numPr>
        <w:spacing w:after="0"/>
        <w:rPr>
          <w:rFonts w:ascii="Transliterasi" w:hAnsi="Transliterasi" w:cs="Times New Roman"/>
          <w:szCs w:val="24"/>
        </w:rPr>
      </w:pPr>
      <w:r w:rsidRPr="002525EC">
        <w:rPr>
          <w:rFonts w:ascii="Transliterasi" w:hAnsi="Transliterasi" w:cs="Times New Roman"/>
          <w:szCs w:val="24"/>
        </w:rPr>
        <w:t>Berdialog dengan Kristen Adventis.</w:t>
      </w:r>
      <w:r w:rsidRPr="002525EC">
        <w:rPr>
          <w:rStyle w:val="FootnoteReference"/>
          <w:rFonts w:ascii="Transliterasi" w:hAnsi="Transliterasi" w:cs="Times New Roman"/>
          <w:szCs w:val="24"/>
        </w:rPr>
        <w:footnoteReference w:id="36"/>
      </w:r>
    </w:p>
    <w:p w:rsidR="009446E7" w:rsidRPr="002525EC" w:rsidRDefault="009446E7" w:rsidP="009446E7">
      <w:pPr>
        <w:pStyle w:val="ListParagraph"/>
        <w:numPr>
          <w:ilvl w:val="0"/>
          <w:numId w:val="1"/>
        </w:numPr>
        <w:ind w:left="426" w:hanging="426"/>
        <w:rPr>
          <w:rFonts w:ascii="Transliterasi" w:hAnsi="Transliterasi" w:cs="Times New Roman"/>
          <w:szCs w:val="24"/>
        </w:rPr>
      </w:pPr>
      <w:r w:rsidRPr="002525EC">
        <w:rPr>
          <w:rFonts w:ascii="Transliterasi" w:hAnsi="Transliterasi" w:cs="Times New Roman"/>
          <w:szCs w:val="24"/>
        </w:rPr>
        <w:t xml:space="preserve">Kontribusinya Terhadap </w:t>
      </w:r>
      <w:r>
        <w:rPr>
          <w:rFonts w:ascii="Transliterasi" w:hAnsi="Transliterasi" w:cs="Times New Roman"/>
          <w:szCs w:val="24"/>
        </w:rPr>
        <w:t>A</w:t>
      </w:r>
      <w:r w:rsidRPr="002525EC">
        <w:rPr>
          <w:rFonts w:ascii="Transliterasi" w:hAnsi="Transliterasi" w:cs="Times New Roman"/>
          <w:szCs w:val="24"/>
        </w:rPr>
        <w:t>l</w:t>
      </w:r>
      <w:r>
        <w:rPr>
          <w:rFonts w:ascii="Transliterasi" w:hAnsi="Transliterasi" w:cs="Times New Roman"/>
          <w:szCs w:val="24"/>
        </w:rPr>
        <w:t xml:space="preserve"> J</w:t>
      </w:r>
      <w:r w:rsidRPr="002525EC">
        <w:rPr>
          <w:rFonts w:ascii="Transliterasi" w:hAnsi="Transliterasi" w:cs="Times New Roman"/>
          <w:szCs w:val="24"/>
        </w:rPr>
        <w:t>amiyatul Washliyah</w:t>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Sebelum menerangkan kontribusi </w:t>
      </w:r>
      <w:r>
        <w:rPr>
          <w:rFonts w:ascii="Transliterasi" w:hAnsi="Transliterasi" w:cs="Times New Roman"/>
          <w:szCs w:val="24"/>
        </w:rPr>
        <w:t>tuan</w:t>
      </w:r>
      <w:r w:rsidRPr="002525EC">
        <w:rPr>
          <w:rFonts w:ascii="Transliterasi" w:hAnsi="Transliterasi" w:cs="Times New Roman"/>
          <w:szCs w:val="24"/>
        </w:rPr>
        <w:t xml:space="preserve"> Arsyad terhadap pembentukan dan perkembangan </w:t>
      </w:r>
      <w:r>
        <w:rPr>
          <w:rFonts w:ascii="Transliterasi" w:hAnsi="Transliterasi" w:cs="Times New Roman"/>
          <w:szCs w:val="24"/>
        </w:rPr>
        <w:t>A</w:t>
      </w:r>
      <w:r w:rsidRPr="002525EC">
        <w:rPr>
          <w:rFonts w:ascii="Transliterasi" w:hAnsi="Transliterasi" w:cs="Times New Roman"/>
          <w:szCs w:val="24"/>
        </w:rPr>
        <w:t>l Jam</w:t>
      </w:r>
      <w:r w:rsidRPr="002525EC">
        <w:rPr>
          <w:rFonts w:ascii="Transliterasi" w:cs="Times New Roman"/>
          <w:szCs w:val="24"/>
        </w:rPr>
        <w:t>’</w:t>
      </w:r>
      <w:r w:rsidRPr="002525EC">
        <w:rPr>
          <w:rFonts w:ascii="Transliterasi" w:hAnsi="Transliterasi" w:cs="Times New Roman"/>
          <w:szCs w:val="24"/>
        </w:rPr>
        <w:t>iyatul Washliyah, ada baiknya diutarakan terlebih dahulu secara singkat historis dan latar belakang terbentuknya organisasi tersebut.</w:t>
      </w:r>
    </w:p>
    <w:p w:rsidR="009446E7" w:rsidRPr="002525EC" w:rsidRDefault="009446E7" w:rsidP="009446E7">
      <w:pPr>
        <w:pStyle w:val="ListParagraph"/>
        <w:ind w:left="0" w:firstLine="567"/>
        <w:rPr>
          <w:rFonts w:ascii="Transliterasi" w:hAnsi="Transliterasi" w:cs="Times New Roman"/>
          <w:szCs w:val="24"/>
        </w:rPr>
      </w:pPr>
      <w:r>
        <w:rPr>
          <w:rFonts w:ascii="Transliterasi" w:hAnsi="Transliterasi" w:cs="Times New Roman"/>
          <w:szCs w:val="24"/>
        </w:rPr>
        <w:t>A</w:t>
      </w:r>
      <w:r w:rsidRPr="002525EC">
        <w:rPr>
          <w:rFonts w:ascii="Transliterasi" w:hAnsi="Transliterasi" w:cs="Times New Roman"/>
          <w:szCs w:val="24"/>
        </w:rPr>
        <w:t>l Jam</w:t>
      </w:r>
      <w:r w:rsidRPr="002525EC">
        <w:rPr>
          <w:rFonts w:ascii="Transliterasi" w:cs="Times New Roman"/>
          <w:szCs w:val="24"/>
        </w:rPr>
        <w:t>’</w:t>
      </w:r>
      <w:r w:rsidRPr="002525EC">
        <w:rPr>
          <w:rFonts w:ascii="Transliterasi" w:hAnsi="Transliterasi" w:cs="Times New Roman"/>
          <w:szCs w:val="24"/>
        </w:rPr>
        <w:t xml:space="preserve">iyatul Washliyah dideklarasikan pada tanggal 30 November 1930 di Medan, sekaligus menetapkan kota Medan sebagai sekretariat Pengurus Besarnya saat itu. Organisasi ini merupakan perkembangan dari </w:t>
      </w:r>
      <w:r w:rsidRPr="002525EC">
        <w:rPr>
          <w:rFonts w:ascii="Transliterasi" w:cs="Times New Roman"/>
          <w:szCs w:val="24"/>
        </w:rPr>
        <w:t>“</w:t>
      </w:r>
      <w:r w:rsidRPr="002525EC">
        <w:rPr>
          <w:rFonts w:ascii="Transliterasi" w:hAnsi="Transliterasi" w:cs="Times New Roman"/>
          <w:i/>
          <w:iCs/>
          <w:szCs w:val="24"/>
        </w:rPr>
        <w:t>Debating Club</w:t>
      </w:r>
      <w:r w:rsidRPr="002525EC">
        <w:rPr>
          <w:rFonts w:ascii="Transliterasi" w:cs="Times New Roman"/>
          <w:szCs w:val="24"/>
        </w:rPr>
        <w:t>”</w:t>
      </w:r>
      <w:r>
        <w:rPr>
          <w:rFonts w:ascii="Transliterasi" w:hAnsi="Transliterasi" w:cs="Times New Roman"/>
          <w:szCs w:val="24"/>
        </w:rPr>
        <w:t xml:space="preserve"> yaitu sebuah perk</w:t>
      </w:r>
      <w:r w:rsidRPr="002525EC">
        <w:rPr>
          <w:rFonts w:ascii="Transliterasi" w:hAnsi="Transliterasi" w:cs="Times New Roman"/>
          <w:szCs w:val="24"/>
        </w:rPr>
        <w:t>umpulan atau wadah diskusi pelajar yang akan mengakhiri studinya di Maktab Islamiyah Tapanuli (MTT). Walaupun orientasi perkumpulan ini pada mulanya hanya membicarakan masalah materi pelajaran sekolah. Tetapi, karena semakin banyaknya peserta diskusi dan berpotensi untuk dijadikan sebagai organisasi, maka bermunculanlah ide-ide pembentukannya.</w:t>
      </w:r>
      <w:r w:rsidRPr="002525EC">
        <w:rPr>
          <w:rStyle w:val="FootnoteReference"/>
          <w:rFonts w:ascii="Transliterasi" w:hAnsi="Transliterasi" w:cs="Times New Roman"/>
          <w:szCs w:val="24"/>
        </w:rPr>
        <w:footnoteReference w:id="37"/>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Abdul Rahman Syihab, salah seorang pemimpin </w:t>
      </w:r>
      <w:r w:rsidRPr="002525EC">
        <w:rPr>
          <w:rFonts w:ascii="Transliterasi" w:hAnsi="Transliterasi" w:cs="Times New Roman"/>
          <w:i/>
          <w:iCs/>
          <w:szCs w:val="24"/>
        </w:rPr>
        <w:t xml:space="preserve">Debating Club </w:t>
      </w:r>
      <w:r w:rsidRPr="002525EC">
        <w:rPr>
          <w:rFonts w:ascii="Transliterasi" w:hAnsi="Transliterasi" w:cs="Times New Roman"/>
          <w:szCs w:val="24"/>
        </w:rPr>
        <w:t>sekaligus alumnus pertama dari Maktab Islamiyah tersebut, yang juga langsung menjadi asisten dosen. Kemudian Ismail Banda, Kular, Adnan Nur, Sulaeman dan kawan-kawan sekurang-kurangnya dalam seminggu, tiap malam jumat mengadakan pertemuan-pertemuan.</w:t>
      </w:r>
      <w:r w:rsidRPr="002525EC">
        <w:rPr>
          <w:rStyle w:val="FootnoteReference"/>
          <w:rFonts w:ascii="Transliterasi" w:hAnsi="Transliterasi" w:cs="Times New Roman"/>
          <w:szCs w:val="24"/>
        </w:rPr>
        <w:footnoteReference w:id="38"/>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Dengan adanya kesepakatan dalam setiap pertemuan itu, mereka melaksanakan suatu pertemuan akbar yang dihadiri oleh para pelajar yang studi di madrasah-madrasah yang ada di kota Medan. Setelah mendengar nasehat, saran dan pendapat dari beberapa pimpinan pelajar </w:t>
      </w:r>
      <w:r w:rsidRPr="002525EC">
        <w:rPr>
          <w:rFonts w:ascii="Transliterasi" w:hAnsi="Transliterasi" w:cs="Times New Roman"/>
          <w:szCs w:val="24"/>
        </w:rPr>
        <w:lastRenderedPageBreak/>
        <w:t xml:space="preserve">pada waktu itu, maka diambil kesimpulan yaitu mendeklarasikan </w:t>
      </w:r>
      <w:r w:rsidRPr="002525EC">
        <w:rPr>
          <w:rFonts w:ascii="Transliterasi" w:cs="Times New Roman"/>
          <w:szCs w:val="24"/>
        </w:rPr>
        <w:t>“</w:t>
      </w:r>
      <w:r w:rsidRPr="002525EC">
        <w:rPr>
          <w:rFonts w:ascii="Transliterasi" w:hAnsi="Transliterasi" w:cs="Times New Roman"/>
          <w:i/>
          <w:iCs/>
          <w:szCs w:val="24"/>
        </w:rPr>
        <w:t>Debating Club</w:t>
      </w:r>
      <w:r w:rsidRPr="002525EC">
        <w:rPr>
          <w:rFonts w:ascii="Transliterasi" w:cs="Times New Roman"/>
          <w:szCs w:val="24"/>
        </w:rPr>
        <w:t>”</w:t>
      </w:r>
      <w:r w:rsidRPr="002525EC">
        <w:rPr>
          <w:rFonts w:ascii="Transliterasi" w:hAnsi="Transliterasi" w:cs="Times New Roman"/>
          <w:szCs w:val="24"/>
        </w:rPr>
        <w:t xml:space="preserve"> menjadi organisasi keagamaan, yang mereka beri nama Al Jam</w:t>
      </w:r>
      <w:r w:rsidRPr="002525EC">
        <w:rPr>
          <w:rFonts w:ascii="Transliterasi" w:cs="Times New Roman"/>
          <w:szCs w:val="24"/>
        </w:rPr>
        <w:t>’</w:t>
      </w:r>
      <w:r w:rsidRPr="002525EC">
        <w:rPr>
          <w:rFonts w:ascii="Transliterasi" w:hAnsi="Transliterasi" w:cs="Times New Roman"/>
          <w:szCs w:val="24"/>
        </w:rPr>
        <w:t xml:space="preserve">iyah al Washliyah. </w:t>
      </w:r>
      <w:r>
        <w:rPr>
          <w:rFonts w:ascii="Transliterasi" w:hAnsi="Transliterasi" w:cs="Times New Roman"/>
          <w:szCs w:val="24"/>
        </w:rPr>
        <w:t xml:space="preserve">Tuan Arsyad </w:t>
      </w:r>
      <w:r w:rsidRPr="002525EC">
        <w:rPr>
          <w:rFonts w:ascii="Transliterasi" w:hAnsi="Transliterasi" w:cs="Times New Roman"/>
          <w:szCs w:val="24"/>
        </w:rPr>
        <w:t>terpilih sebagai sekretaris umum</w:t>
      </w:r>
      <w:r>
        <w:rPr>
          <w:rFonts w:ascii="Transliterasi" w:hAnsi="Transliterasi" w:cs="Times New Roman"/>
          <w:szCs w:val="24"/>
        </w:rPr>
        <w:t xml:space="preserve"> </w:t>
      </w:r>
      <w:r w:rsidRPr="002525EC">
        <w:rPr>
          <w:rFonts w:ascii="Transliterasi" w:hAnsi="Transliterasi" w:cs="Times New Roman"/>
          <w:szCs w:val="24"/>
        </w:rPr>
        <w:t>periode pertama di kepengurusan Pengurus Besarnya.</w:t>
      </w:r>
      <w:r w:rsidRPr="002525EC">
        <w:rPr>
          <w:rStyle w:val="FootnoteReference"/>
          <w:rFonts w:ascii="Transliterasi" w:hAnsi="Transliterasi" w:cs="Times New Roman"/>
          <w:szCs w:val="24"/>
        </w:rPr>
        <w:footnoteReference w:id="39"/>
      </w:r>
      <w:r w:rsidRPr="002525EC">
        <w:rPr>
          <w:rFonts w:ascii="Transliterasi" w:hAnsi="Transliterasi" w:cs="Times New Roman"/>
          <w:szCs w:val="24"/>
        </w:rPr>
        <w:t xml:space="preserve">   </w:t>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Sejak awal berdiri dan berkembangnya organisasi ini, </w:t>
      </w:r>
      <w:r>
        <w:rPr>
          <w:rFonts w:ascii="Transliterasi" w:hAnsi="Transliterasi" w:cs="Times New Roman"/>
          <w:szCs w:val="24"/>
        </w:rPr>
        <w:t xml:space="preserve">tuan Arsyad </w:t>
      </w:r>
      <w:r w:rsidRPr="002525EC">
        <w:rPr>
          <w:rFonts w:ascii="Transliterasi" w:hAnsi="Transliterasi" w:cs="Times New Roman"/>
          <w:szCs w:val="24"/>
        </w:rPr>
        <w:t>senantiasa berusaha sedaya upaya mencurahkan perhatian dan kontribusi pemikirannya ter</w:t>
      </w:r>
      <w:r>
        <w:rPr>
          <w:rFonts w:ascii="Transliterasi" w:hAnsi="Transliterasi" w:cs="Times New Roman"/>
          <w:szCs w:val="24"/>
        </w:rPr>
        <w:t>hadap kemajuan A</w:t>
      </w:r>
      <w:r w:rsidRPr="002525EC">
        <w:rPr>
          <w:rFonts w:ascii="Transliterasi" w:hAnsi="Transliterasi" w:cs="Times New Roman"/>
          <w:szCs w:val="24"/>
        </w:rPr>
        <w:t xml:space="preserve">l </w:t>
      </w:r>
      <w:r>
        <w:rPr>
          <w:rFonts w:ascii="Transliterasi" w:hAnsi="Transliterasi" w:cs="Times New Roman"/>
          <w:szCs w:val="24"/>
        </w:rPr>
        <w:t xml:space="preserve">Jam’iyatul </w:t>
      </w:r>
      <w:r w:rsidRPr="002525EC">
        <w:rPr>
          <w:rFonts w:ascii="Transliterasi" w:hAnsi="Transliterasi" w:cs="Times New Roman"/>
          <w:szCs w:val="24"/>
        </w:rPr>
        <w:t>Washliyah</w:t>
      </w:r>
      <w:r>
        <w:rPr>
          <w:rFonts w:ascii="Transliterasi" w:hAnsi="Transliterasi" w:cs="Times New Roman"/>
          <w:szCs w:val="24"/>
        </w:rPr>
        <w:t>. Selama beliau aktif mengurus A</w:t>
      </w:r>
      <w:r w:rsidRPr="002525EC">
        <w:rPr>
          <w:rFonts w:ascii="Transliterasi" w:hAnsi="Transliterasi" w:cs="Times New Roman"/>
          <w:szCs w:val="24"/>
        </w:rPr>
        <w:t xml:space="preserve">l </w:t>
      </w:r>
      <w:r>
        <w:rPr>
          <w:rFonts w:ascii="Transliterasi" w:hAnsi="Transliterasi" w:cs="Times New Roman"/>
          <w:szCs w:val="24"/>
        </w:rPr>
        <w:t>Jam’iyatul</w:t>
      </w:r>
      <w:r w:rsidRPr="002525EC">
        <w:rPr>
          <w:rFonts w:ascii="Transliterasi" w:hAnsi="Transliterasi" w:cs="Times New Roman"/>
          <w:szCs w:val="24"/>
        </w:rPr>
        <w:t xml:space="preserve"> Washliyah banyak terjadi konflik, perbedaan pendapat, dan pro kontra. Namun berkat keuletan dan ketangkasannya memimpin organisasi ini ia dapat menyatukan visi dan misi pengurus untuk melanjutkan kesepakatan semula.</w:t>
      </w:r>
    </w:p>
    <w:p w:rsidR="009446E7" w:rsidRPr="002525EC" w:rsidRDefault="009446E7" w:rsidP="009446E7">
      <w:pPr>
        <w:pStyle w:val="ListParagraph"/>
        <w:ind w:left="0" w:firstLine="567"/>
        <w:rPr>
          <w:rFonts w:ascii="Transliterasi" w:hAnsi="Transliterasi" w:cs="Times New Roman"/>
          <w:szCs w:val="24"/>
        </w:rPr>
      </w:pPr>
      <w:r>
        <w:rPr>
          <w:rFonts w:ascii="Transliterasi" w:hAnsi="Transliterasi" w:cs="Times New Roman"/>
          <w:szCs w:val="24"/>
        </w:rPr>
        <w:t>Kendatipun demikian tuan</w:t>
      </w:r>
      <w:r w:rsidRPr="002525EC">
        <w:rPr>
          <w:rFonts w:ascii="Transliterasi" w:hAnsi="Transliterasi" w:cs="Times New Roman"/>
          <w:szCs w:val="24"/>
        </w:rPr>
        <w:t xml:space="preserve"> Arsyad</w:t>
      </w:r>
      <w:r>
        <w:rPr>
          <w:rFonts w:ascii="Transliterasi" w:hAnsi="Transliterasi" w:cs="Times New Roman"/>
          <w:szCs w:val="24"/>
        </w:rPr>
        <w:t xml:space="preserve"> </w:t>
      </w:r>
      <w:r w:rsidRPr="002525EC">
        <w:rPr>
          <w:rFonts w:ascii="Transliterasi" w:hAnsi="Transliterasi" w:cs="Times New Roman"/>
          <w:szCs w:val="24"/>
        </w:rPr>
        <w:t xml:space="preserve">pernah dua kali tidak aktif menyertai kegiatan </w:t>
      </w:r>
      <w:r>
        <w:rPr>
          <w:rFonts w:ascii="Transliterasi" w:hAnsi="Transliterasi" w:cs="Times New Roman"/>
          <w:szCs w:val="24"/>
        </w:rPr>
        <w:t>a</w:t>
      </w:r>
      <w:r w:rsidRPr="002525EC">
        <w:rPr>
          <w:rFonts w:ascii="Transliterasi" w:hAnsi="Transliterasi" w:cs="Times New Roman"/>
          <w:szCs w:val="24"/>
        </w:rPr>
        <w:t xml:space="preserve">l Washliyah. Pertama pada tahun 1931, ketika beiau diminta oleh masyarakat Aceh Meulaboh atau Aceh Barat untuk menjadi guru agama di daerah itu. Selama beliau di Meulaboh dengan sendirinya beliau tidak aktif dalam </w:t>
      </w:r>
      <w:r>
        <w:rPr>
          <w:rFonts w:ascii="Transliterasi" w:hAnsi="Transliterasi" w:cs="Times New Roman"/>
          <w:szCs w:val="24"/>
        </w:rPr>
        <w:t>a</w:t>
      </w:r>
      <w:r w:rsidRPr="002525EC">
        <w:rPr>
          <w:rFonts w:ascii="Transliterasi" w:hAnsi="Transliterasi" w:cs="Times New Roman"/>
          <w:szCs w:val="24"/>
        </w:rPr>
        <w:t xml:space="preserve">l Washliyah. Pada tahun 1932 beliau kembali ke Medan dan aktif kembali di </w:t>
      </w:r>
      <w:r>
        <w:rPr>
          <w:rFonts w:ascii="Transliterasi" w:hAnsi="Transliterasi" w:cs="Times New Roman"/>
          <w:szCs w:val="24"/>
        </w:rPr>
        <w:t>a</w:t>
      </w:r>
      <w:r w:rsidRPr="002525EC">
        <w:rPr>
          <w:rFonts w:ascii="Transliterasi" w:hAnsi="Transliterasi" w:cs="Times New Roman"/>
          <w:szCs w:val="24"/>
        </w:rPr>
        <w:t xml:space="preserve">l Washliyah sebagai guru. </w:t>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Kedua, pada </w:t>
      </w:r>
      <w:r>
        <w:rPr>
          <w:rFonts w:ascii="Transliterasi" w:hAnsi="Transliterasi" w:cs="Times New Roman"/>
          <w:szCs w:val="24"/>
        </w:rPr>
        <w:t>tahun 1935 sampai 1936 M, tuan Ar</w:t>
      </w:r>
      <w:r w:rsidRPr="002525EC">
        <w:rPr>
          <w:rFonts w:ascii="Transliterasi" w:hAnsi="Transliterasi" w:cs="Times New Roman"/>
          <w:szCs w:val="24"/>
        </w:rPr>
        <w:t>syad mengundurkan diri dari pengurus besar (PB) Al Jam</w:t>
      </w:r>
      <w:r w:rsidRPr="002525EC">
        <w:rPr>
          <w:rFonts w:ascii="Transliterasi" w:cs="Times New Roman"/>
          <w:szCs w:val="24"/>
        </w:rPr>
        <w:t>’</w:t>
      </w:r>
      <w:r>
        <w:rPr>
          <w:rFonts w:ascii="Transliterasi" w:hAnsi="Transliterasi" w:cs="Times New Roman"/>
          <w:szCs w:val="24"/>
        </w:rPr>
        <w:t xml:space="preserve">iyatul </w:t>
      </w:r>
      <w:r w:rsidRPr="002525EC">
        <w:rPr>
          <w:rFonts w:ascii="Transliterasi" w:hAnsi="Transliterasi" w:cs="Times New Roman"/>
          <w:szCs w:val="24"/>
        </w:rPr>
        <w:t xml:space="preserve">Washliyah karena kurang sependapat dengan pengurus lainnya. Hal itu bermula dari kegiatan </w:t>
      </w:r>
      <w:r w:rsidRPr="002525EC">
        <w:rPr>
          <w:rFonts w:ascii="Transliterasi" w:cs="Times New Roman"/>
          <w:szCs w:val="24"/>
        </w:rPr>
        <w:t>“</w:t>
      </w:r>
      <w:r w:rsidRPr="002525EC">
        <w:rPr>
          <w:rFonts w:ascii="Transliterasi" w:hAnsi="Transliterasi" w:cs="Times New Roman"/>
          <w:szCs w:val="24"/>
        </w:rPr>
        <w:t>pegawai</w:t>
      </w:r>
      <w:r w:rsidRPr="002525EC">
        <w:rPr>
          <w:rFonts w:ascii="Transliterasi" w:cs="Times New Roman"/>
          <w:szCs w:val="24"/>
        </w:rPr>
        <w:t>”</w:t>
      </w:r>
      <w:r w:rsidRPr="002525EC">
        <w:rPr>
          <w:rFonts w:ascii="Transliterasi" w:hAnsi="Transliterasi" w:cs="Times New Roman"/>
          <w:szCs w:val="24"/>
        </w:rPr>
        <w:t xml:space="preserve"> dan baris be</w:t>
      </w:r>
      <w:r>
        <w:rPr>
          <w:rFonts w:ascii="Transliterasi" w:hAnsi="Transliterasi" w:cs="Times New Roman"/>
          <w:szCs w:val="24"/>
        </w:rPr>
        <w:t xml:space="preserve">rbaris yang menjadi kebanggaan </w:t>
      </w:r>
      <w:r w:rsidRPr="002525EC">
        <w:rPr>
          <w:rFonts w:ascii="Transliterasi" w:hAnsi="Transliterasi" w:cs="Times New Roman"/>
          <w:szCs w:val="24"/>
        </w:rPr>
        <w:t>Al Jam</w:t>
      </w:r>
      <w:r w:rsidRPr="002525EC">
        <w:rPr>
          <w:rFonts w:ascii="Transliterasi" w:cs="Times New Roman"/>
          <w:szCs w:val="24"/>
        </w:rPr>
        <w:t>’</w:t>
      </w:r>
      <w:r>
        <w:rPr>
          <w:rFonts w:ascii="Transliterasi" w:hAnsi="Transliterasi" w:cs="Times New Roman"/>
          <w:szCs w:val="24"/>
        </w:rPr>
        <w:t xml:space="preserve">iyatul </w:t>
      </w:r>
      <w:r w:rsidRPr="002525EC">
        <w:rPr>
          <w:rFonts w:ascii="Transliterasi" w:hAnsi="Transliterasi" w:cs="Times New Roman"/>
          <w:szCs w:val="24"/>
        </w:rPr>
        <w:t>Washliyah</w:t>
      </w:r>
      <w:r>
        <w:rPr>
          <w:rFonts w:ascii="Transliterasi" w:hAnsi="Transliterasi" w:cs="Times New Roman"/>
          <w:szCs w:val="24"/>
        </w:rPr>
        <w:t xml:space="preserve"> ketika itu. Menurut tuan </w:t>
      </w:r>
      <w:r w:rsidRPr="002525EC">
        <w:rPr>
          <w:rFonts w:ascii="Transliterasi" w:hAnsi="Transliterasi" w:cs="Times New Roman"/>
          <w:szCs w:val="24"/>
        </w:rPr>
        <w:t>Arsyad</w:t>
      </w:r>
      <w:r>
        <w:rPr>
          <w:rFonts w:ascii="Transliterasi" w:hAnsi="Transliterasi" w:cs="Times New Roman"/>
          <w:szCs w:val="24"/>
        </w:rPr>
        <w:t xml:space="preserve"> </w:t>
      </w:r>
      <w:r w:rsidRPr="002525EC">
        <w:rPr>
          <w:rFonts w:ascii="Transliterasi" w:hAnsi="Transliterasi" w:cs="Times New Roman"/>
          <w:szCs w:val="24"/>
        </w:rPr>
        <w:t>hal itu terlalu modern sehingga membuka peluang kepada masyarakat untuk menggabungkan antara laki-laki dan wanita. Hal ini akan membawa akibat yang negatif kepada masyarakat yaitu</w:t>
      </w:r>
      <w:r>
        <w:rPr>
          <w:rFonts w:ascii="Transliterasi" w:hAnsi="Transliterasi" w:cs="Times New Roman"/>
          <w:szCs w:val="24"/>
        </w:rPr>
        <w:t xml:space="preserve"> </w:t>
      </w:r>
      <w:r w:rsidRPr="002525EC">
        <w:rPr>
          <w:rFonts w:ascii="Transliterasi" w:hAnsi="Transliterasi" w:cs="Times New Roman"/>
          <w:szCs w:val="24"/>
        </w:rPr>
        <w:t>melakukan sesuatu yang dilarang oleh Islam. Berdasarakan alasan itu, beliau meletakkan</w:t>
      </w:r>
      <w:r>
        <w:rPr>
          <w:rFonts w:ascii="Transliterasi" w:hAnsi="Transliterasi" w:cs="Times New Roman"/>
          <w:szCs w:val="24"/>
        </w:rPr>
        <w:t xml:space="preserve"> jabatannya dan tidak mengurus </w:t>
      </w:r>
      <w:r w:rsidRPr="002525EC">
        <w:rPr>
          <w:rFonts w:ascii="Transliterasi" w:hAnsi="Transliterasi" w:cs="Times New Roman"/>
          <w:szCs w:val="24"/>
        </w:rPr>
        <w:t>Al Jam</w:t>
      </w:r>
      <w:r w:rsidRPr="002525EC">
        <w:rPr>
          <w:rFonts w:ascii="Transliterasi" w:cs="Times New Roman"/>
          <w:szCs w:val="24"/>
        </w:rPr>
        <w:t>’</w:t>
      </w:r>
      <w:r>
        <w:rPr>
          <w:rFonts w:ascii="Transliterasi" w:hAnsi="Transliterasi" w:cs="Times New Roman"/>
          <w:szCs w:val="24"/>
        </w:rPr>
        <w:t xml:space="preserve">iyatul </w:t>
      </w:r>
      <w:r w:rsidRPr="002525EC">
        <w:rPr>
          <w:rFonts w:ascii="Transliterasi" w:hAnsi="Transliterasi" w:cs="Times New Roman"/>
          <w:szCs w:val="24"/>
        </w:rPr>
        <w:t>Washliyah selama lebih kurang satu tahun.</w:t>
      </w:r>
      <w:r w:rsidRPr="002525EC">
        <w:rPr>
          <w:rStyle w:val="FootnoteReference"/>
          <w:rFonts w:ascii="Transliterasi" w:hAnsi="Transliterasi" w:cs="Times New Roman"/>
          <w:szCs w:val="24"/>
        </w:rPr>
        <w:footnoteReference w:id="40"/>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Namun, setelah itu </w:t>
      </w:r>
      <w:r>
        <w:rPr>
          <w:rFonts w:ascii="Transliterasi" w:hAnsi="Transliterasi" w:cs="Times New Roman"/>
          <w:szCs w:val="24"/>
        </w:rPr>
        <w:t>tuan</w:t>
      </w:r>
      <w:r w:rsidRPr="002525EC">
        <w:rPr>
          <w:rFonts w:ascii="Transliterasi" w:hAnsi="Transliterasi" w:cs="Times New Roman"/>
          <w:szCs w:val="24"/>
        </w:rPr>
        <w:t xml:space="preserve"> Arsyad</w:t>
      </w:r>
      <w:r>
        <w:rPr>
          <w:rFonts w:ascii="Transliterasi" w:hAnsi="Transliterasi" w:cs="Times New Roman"/>
          <w:szCs w:val="24"/>
        </w:rPr>
        <w:t xml:space="preserve"> melalui madrasah-madrasah </w:t>
      </w:r>
      <w:r w:rsidRPr="002525EC">
        <w:rPr>
          <w:rFonts w:ascii="Transliterasi" w:hAnsi="Transliterasi" w:cs="Times New Roman"/>
          <w:szCs w:val="24"/>
        </w:rPr>
        <w:t>Al Jam</w:t>
      </w:r>
      <w:r w:rsidRPr="002525EC">
        <w:rPr>
          <w:rFonts w:ascii="Transliterasi" w:cs="Times New Roman"/>
          <w:szCs w:val="24"/>
        </w:rPr>
        <w:t>’</w:t>
      </w:r>
      <w:r>
        <w:rPr>
          <w:rFonts w:ascii="Transliterasi" w:hAnsi="Transliterasi" w:cs="Times New Roman"/>
          <w:szCs w:val="24"/>
        </w:rPr>
        <w:t xml:space="preserve">iyatul </w:t>
      </w:r>
      <w:r w:rsidRPr="002525EC">
        <w:rPr>
          <w:rFonts w:ascii="Transliterasi" w:hAnsi="Transliterasi" w:cs="Times New Roman"/>
          <w:szCs w:val="24"/>
        </w:rPr>
        <w:t>Washliyah mendidik us</w:t>
      </w:r>
      <w:r>
        <w:rPr>
          <w:rFonts w:ascii="Transliterasi" w:hAnsi="Transliterasi" w:cs="Times New Roman"/>
          <w:szCs w:val="24"/>
        </w:rPr>
        <w:t>ta</w:t>
      </w:r>
      <w:r w:rsidRPr="002525EC">
        <w:rPr>
          <w:rFonts w:ascii="Transliterasi" w:hAnsi="Transliterasi" w:cs="Times New Roman"/>
          <w:szCs w:val="24"/>
        </w:rPr>
        <w:t>dz-ustadz muda yang berpo</w:t>
      </w:r>
      <w:r>
        <w:rPr>
          <w:rFonts w:ascii="Transliterasi" w:hAnsi="Transliterasi" w:cs="Times New Roman"/>
          <w:szCs w:val="24"/>
        </w:rPr>
        <w:t>tensi untuk berdakwah ke peloso</w:t>
      </w:r>
      <w:r w:rsidRPr="002525EC">
        <w:rPr>
          <w:rFonts w:ascii="Transliterasi" w:hAnsi="Transliterasi" w:cs="Times New Roman"/>
          <w:szCs w:val="24"/>
        </w:rPr>
        <w:t>k Sumatera Utara. Walaupun ke</w:t>
      </w:r>
      <w:r>
        <w:rPr>
          <w:rFonts w:ascii="Transliterasi" w:hAnsi="Transliterasi" w:cs="Times New Roman"/>
          <w:szCs w:val="24"/>
        </w:rPr>
        <w:t>b</w:t>
      </w:r>
      <w:r w:rsidRPr="002525EC">
        <w:rPr>
          <w:rFonts w:ascii="Transliterasi" w:hAnsi="Transliterasi" w:cs="Times New Roman"/>
          <w:szCs w:val="24"/>
        </w:rPr>
        <w:t>anyakan meraka pada w</w:t>
      </w:r>
      <w:r>
        <w:rPr>
          <w:rFonts w:ascii="Transliterasi" w:hAnsi="Transliterasi" w:cs="Times New Roman"/>
          <w:szCs w:val="24"/>
        </w:rPr>
        <w:t>aktu itu masih dalam satatus pel</w:t>
      </w:r>
      <w:r w:rsidRPr="002525EC">
        <w:rPr>
          <w:rFonts w:ascii="Transliterasi" w:hAnsi="Transliterasi" w:cs="Times New Roman"/>
          <w:szCs w:val="24"/>
        </w:rPr>
        <w:t>ajar tapi mereka telah mempunyai kebolehan dalam berdakwah atau berceramah. Diantaranya adalah: Bahrum Jamil, Moh. Yunus Karim, Harun Amin, Usman Hamzah, Abdul Musi Aziz Ahmad, Hamzah Masykur, M. Kasim, Rahim Ja</w:t>
      </w:r>
      <w:r w:rsidRPr="002525EC">
        <w:rPr>
          <w:rFonts w:ascii="Transliterasi" w:cs="Times New Roman"/>
          <w:szCs w:val="24"/>
        </w:rPr>
        <w:t>’</w:t>
      </w:r>
      <w:r w:rsidRPr="002525EC">
        <w:rPr>
          <w:rFonts w:ascii="Transliterasi" w:hAnsi="Transliterasi" w:cs="Times New Roman"/>
          <w:szCs w:val="24"/>
        </w:rPr>
        <w:t>far, Nuh Hudawi, Dumairi Ilyas, dll.</w:t>
      </w:r>
      <w:r w:rsidRPr="002525EC">
        <w:rPr>
          <w:rStyle w:val="FootnoteReference"/>
          <w:rFonts w:ascii="Transliterasi" w:hAnsi="Transliterasi" w:cs="Times New Roman"/>
          <w:szCs w:val="24"/>
        </w:rPr>
        <w:footnoteReference w:id="41"/>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lastRenderedPageBreak/>
        <w:t xml:space="preserve">Khusus kepada murid yang telah menamatkan pelajaran aliyah, </w:t>
      </w:r>
      <w:r>
        <w:rPr>
          <w:rFonts w:ascii="Transliterasi" w:hAnsi="Transliterasi" w:cs="Times New Roman"/>
          <w:szCs w:val="24"/>
        </w:rPr>
        <w:t>tuan Arsyad</w:t>
      </w:r>
      <w:r w:rsidRPr="002525EC">
        <w:rPr>
          <w:rFonts w:ascii="Transliterasi" w:hAnsi="Transliterasi" w:cs="Times New Roman"/>
          <w:szCs w:val="24"/>
        </w:rPr>
        <w:t xml:space="preserve"> membuka kelas tambahan mereka. Kelas ini bertujuan untuk memantapkan ilmu y</w:t>
      </w:r>
      <w:r>
        <w:rPr>
          <w:rFonts w:ascii="Transliterasi" w:hAnsi="Transliterasi" w:cs="Times New Roman"/>
          <w:szCs w:val="24"/>
        </w:rPr>
        <w:t>ang telah mereka pelajari di ma</w:t>
      </w:r>
      <w:r w:rsidRPr="002525EC">
        <w:rPr>
          <w:rFonts w:ascii="Transliterasi" w:hAnsi="Transliterasi" w:cs="Times New Roman"/>
          <w:szCs w:val="24"/>
        </w:rPr>
        <w:t>drasah ditambah dengan ilmu muzajarah (debat), tasawuf, tafsir dan hadis. Kontribusinya ini membuahkan hasil yang mengagumkan dimana pada tahun 1955 madrasa</w:t>
      </w:r>
      <w:r>
        <w:rPr>
          <w:rFonts w:ascii="Transliterasi" w:hAnsi="Transliterasi" w:cs="Times New Roman"/>
          <w:szCs w:val="24"/>
        </w:rPr>
        <w:t>h yang berada di bawah naungan Al Jam’iyatul</w:t>
      </w:r>
      <w:r w:rsidRPr="002525EC">
        <w:rPr>
          <w:rFonts w:ascii="Transliterasi" w:hAnsi="Transliterasi" w:cs="Times New Roman"/>
          <w:szCs w:val="24"/>
        </w:rPr>
        <w:t xml:space="preserve"> Washliyah m</w:t>
      </w:r>
      <w:r>
        <w:rPr>
          <w:rFonts w:ascii="Transliterasi" w:hAnsi="Transliterasi" w:cs="Times New Roman"/>
          <w:szCs w:val="24"/>
        </w:rPr>
        <w:t>e</w:t>
      </w:r>
      <w:r w:rsidRPr="002525EC">
        <w:rPr>
          <w:rFonts w:ascii="Transliterasi" w:hAnsi="Transliterasi" w:cs="Times New Roman"/>
          <w:szCs w:val="24"/>
        </w:rPr>
        <w:t xml:space="preserve">ngirim pelajarnya ke Timur Tengah untuk melanjutkan studi seperti Abdul Majid Siraj (waktu itu menjadi imam besar Masjid Raya Medan), Hammad Hasan, T. Tabrani Haruni, Syamsuddin Lubis, Abbas Hamid, Abdul Kholaid Muhammad. Demikian hampir setiap tahun madrasah </w:t>
      </w:r>
      <w:r>
        <w:rPr>
          <w:rFonts w:ascii="Transliterasi" w:hAnsi="Transliterasi" w:cs="Times New Roman"/>
          <w:szCs w:val="24"/>
        </w:rPr>
        <w:t>Al Jam’iyatul Washliyah mengirim para pelajarnya yang ber</w:t>
      </w:r>
      <w:r w:rsidRPr="002525EC">
        <w:rPr>
          <w:rFonts w:ascii="Transliterasi" w:hAnsi="Transliterasi" w:cs="Times New Roman"/>
          <w:szCs w:val="24"/>
        </w:rPr>
        <w:t>potensi untuk melanjutkan studi ke negara-negara Arab.</w:t>
      </w:r>
      <w:r w:rsidRPr="002525EC">
        <w:rPr>
          <w:rStyle w:val="FootnoteReference"/>
          <w:rFonts w:ascii="Transliterasi" w:hAnsi="Transliterasi" w:cs="Times New Roman"/>
          <w:szCs w:val="24"/>
        </w:rPr>
        <w:footnoteReference w:id="42"/>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t>Di samping kontribusinya dalam pembinaan kader secara internal,</w:t>
      </w:r>
      <w:r>
        <w:rPr>
          <w:rFonts w:ascii="Transliterasi" w:hAnsi="Transliterasi" w:cs="Times New Roman"/>
          <w:szCs w:val="24"/>
        </w:rPr>
        <w:t xml:space="preserve"> tuan Arsyad bersama para pengurus Al Jam’iyatul</w:t>
      </w:r>
      <w:r w:rsidRPr="002525EC">
        <w:rPr>
          <w:rFonts w:ascii="Transliterasi" w:hAnsi="Transliterasi" w:cs="Times New Roman"/>
          <w:szCs w:val="24"/>
        </w:rPr>
        <w:t xml:space="preserve"> Washliyah lainnya juga menyumbangkan kontribus</w:t>
      </w:r>
      <w:r>
        <w:rPr>
          <w:rFonts w:ascii="Transliterasi" w:hAnsi="Transliterasi" w:cs="Times New Roman"/>
          <w:szCs w:val="24"/>
        </w:rPr>
        <w:t>i</w:t>
      </w:r>
      <w:r w:rsidRPr="002525EC">
        <w:rPr>
          <w:rFonts w:ascii="Transliterasi" w:hAnsi="Transliterasi" w:cs="Times New Roman"/>
          <w:szCs w:val="24"/>
        </w:rPr>
        <w:t xml:space="preserve"> yang besar bagi pengembangan organisasi.  Motif pengembangan organisasi ini disebabkan oleh kondisi objektif saat itu, yakni semakin gencarnya gerakan kristenisasi yang dilaksanakan oleh missionaris, maka </w:t>
      </w:r>
      <w:r>
        <w:rPr>
          <w:rFonts w:ascii="Transliterasi" w:hAnsi="Transliterasi" w:cs="Times New Roman"/>
          <w:szCs w:val="24"/>
        </w:rPr>
        <w:t>beliau beserta rrekannya dari Al Jam’iyatul</w:t>
      </w:r>
      <w:r w:rsidRPr="002525EC">
        <w:rPr>
          <w:rFonts w:ascii="Transliterasi" w:hAnsi="Transliterasi" w:cs="Times New Roman"/>
          <w:szCs w:val="24"/>
        </w:rPr>
        <w:t xml:space="preserve"> Washliyah berusaha mendirikan satu badan khas untuk mengimbangi</w:t>
      </w:r>
      <w:r>
        <w:rPr>
          <w:rFonts w:ascii="Transliterasi" w:hAnsi="Transliterasi" w:cs="Times New Roman"/>
          <w:szCs w:val="24"/>
        </w:rPr>
        <w:t xml:space="preserve"> zending krisna tersebut yang m</w:t>
      </w:r>
      <w:r w:rsidRPr="002525EC">
        <w:rPr>
          <w:rFonts w:ascii="Transliterasi" w:hAnsi="Transliterasi" w:cs="Times New Roman"/>
          <w:szCs w:val="24"/>
        </w:rPr>
        <w:t>ereka beri nama zending Islam.</w:t>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t>Dalam jangka waktu sepuluh ta</w:t>
      </w:r>
      <w:r>
        <w:rPr>
          <w:rFonts w:ascii="Transliterasi" w:hAnsi="Transliterasi" w:cs="Times New Roman"/>
          <w:szCs w:val="24"/>
        </w:rPr>
        <w:t>hun bersama para rekannya dari Al Jam’iyatul</w:t>
      </w:r>
      <w:r w:rsidRPr="002525EC">
        <w:rPr>
          <w:rFonts w:ascii="Transliterasi" w:hAnsi="Transliterasi" w:cs="Times New Roman"/>
          <w:szCs w:val="24"/>
        </w:rPr>
        <w:t xml:space="preserve"> Washliyah berhasil mendirikan zending-zending Islam baik di Medan maupun di luar Medan. Zending di luar Medan seperti zending Islam di tanah batak didirikan pada tahun 1938, zending Islam di tanah karo didirikan pada tahun 1937, dll. Dengan adanya</w:t>
      </w:r>
      <w:r>
        <w:rPr>
          <w:rFonts w:ascii="Transliterasi" w:hAnsi="Transliterasi" w:cs="Times New Roman"/>
          <w:szCs w:val="24"/>
        </w:rPr>
        <w:t xml:space="preserve"> zending Islam tersebut sangat </w:t>
      </w:r>
      <w:r w:rsidRPr="002525EC">
        <w:rPr>
          <w:rFonts w:ascii="Transliterasi" w:hAnsi="Transliterasi" w:cs="Times New Roman"/>
          <w:szCs w:val="24"/>
        </w:rPr>
        <w:t>memb</w:t>
      </w:r>
      <w:r>
        <w:rPr>
          <w:rFonts w:ascii="Transliterasi" w:hAnsi="Transliterasi" w:cs="Times New Roman"/>
          <w:szCs w:val="24"/>
        </w:rPr>
        <w:t>erikan sumbangan yan</w:t>
      </w:r>
      <w:r w:rsidRPr="002525EC">
        <w:rPr>
          <w:rFonts w:ascii="Transliterasi" w:hAnsi="Transliterasi" w:cs="Times New Roman"/>
          <w:szCs w:val="24"/>
        </w:rPr>
        <w:t>g berarti bagi penyebaran Islam di Sumatera Utara khususnya dan di Indonesia pada umumnya.</w:t>
      </w:r>
      <w:r w:rsidRPr="002525EC">
        <w:rPr>
          <w:rStyle w:val="FootnoteReference"/>
          <w:rFonts w:ascii="Transliterasi" w:hAnsi="Transliterasi" w:cs="Times New Roman"/>
          <w:szCs w:val="24"/>
        </w:rPr>
        <w:footnoteReference w:id="43"/>
      </w:r>
      <w:r w:rsidRPr="002525EC">
        <w:rPr>
          <w:rFonts w:ascii="Transliterasi" w:hAnsi="Transliterasi" w:cs="Times New Roman"/>
          <w:szCs w:val="24"/>
        </w:rPr>
        <w:t xml:space="preserve"> </w:t>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Hasil kerja keras </w:t>
      </w:r>
      <w:r>
        <w:rPr>
          <w:rFonts w:ascii="Transliterasi" w:hAnsi="Transliterasi" w:cs="Times New Roman"/>
          <w:szCs w:val="24"/>
        </w:rPr>
        <w:t>tuan Arsyad dan kawan-kawannya dari Al Jam’iyatul</w:t>
      </w:r>
      <w:r w:rsidRPr="002525EC">
        <w:rPr>
          <w:rFonts w:ascii="Transliterasi" w:hAnsi="Transliterasi" w:cs="Times New Roman"/>
          <w:szCs w:val="24"/>
        </w:rPr>
        <w:t xml:space="preserve"> Washliyah di daerah Toba dan Karo menurut Chalijah Hasanuddin dalam bukunya Api dalam Sekam bergerak perlahan kemudian </w:t>
      </w:r>
      <w:r>
        <w:rPr>
          <w:rFonts w:ascii="Transliterasi" w:hAnsi="Transliterasi" w:cs="Times New Roman"/>
          <w:szCs w:val="24"/>
        </w:rPr>
        <w:t>terasa juga keluar daerahnya da</w:t>
      </w:r>
      <w:r w:rsidRPr="002525EC">
        <w:rPr>
          <w:rFonts w:ascii="Transliterasi" w:hAnsi="Transliterasi" w:cs="Times New Roman"/>
          <w:szCs w:val="24"/>
        </w:rPr>
        <w:t>n mem</w:t>
      </w:r>
      <w:r>
        <w:rPr>
          <w:rFonts w:ascii="Transliterasi" w:hAnsi="Transliterasi" w:cs="Times New Roman"/>
          <w:szCs w:val="24"/>
        </w:rPr>
        <w:t>b</w:t>
      </w:r>
      <w:r w:rsidRPr="002525EC">
        <w:rPr>
          <w:rFonts w:ascii="Transliterasi" w:hAnsi="Transliterasi" w:cs="Times New Roman"/>
          <w:szCs w:val="24"/>
        </w:rPr>
        <w:t>erikan sumbangan yang berarti dalam pengembangan Islam.</w:t>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t>Pada kongres Majelis Islam A</w:t>
      </w:r>
      <w:r w:rsidRPr="002525EC">
        <w:rPr>
          <w:rFonts w:ascii="Transliterasi" w:cs="Times New Roman"/>
          <w:szCs w:val="24"/>
        </w:rPr>
        <w:t>’</w:t>
      </w:r>
      <w:r w:rsidRPr="002525EC">
        <w:rPr>
          <w:rFonts w:ascii="Transliterasi" w:hAnsi="Transliterasi" w:cs="Times New Roman"/>
          <w:szCs w:val="24"/>
        </w:rPr>
        <w:t>la Indonesia (MIAI) yang ketiga di Solo pada tanggal 5</w:t>
      </w:r>
      <w:r>
        <w:rPr>
          <w:rFonts w:ascii="Transliterasi" w:hAnsi="Transliterasi" w:cs="Times New Roman"/>
          <w:szCs w:val="24"/>
        </w:rPr>
        <w:t>-8 Juni 1941 telah memutuskan Al</w:t>
      </w:r>
      <w:r w:rsidRPr="002525EC">
        <w:rPr>
          <w:rFonts w:ascii="Transliterasi" w:hAnsi="Transliterasi" w:cs="Times New Roman"/>
          <w:szCs w:val="24"/>
        </w:rPr>
        <w:t xml:space="preserve"> Jam</w:t>
      </w:r>
      <w:r w:rsidRPr="002525EC">
        <w:rPr>
          <w:rFonts w:ascii="Transliterasi" w:cs="Times New Roman"/>
          <w:szCs w:val="24"/>
        </w:rPr>
        <w:t>’</w:t>
      </w:r>
      <w:r>
        <w:rPr>
          <w:rFonts w:ascii="Transliterasi" w:hAnsi="Transliterasi" w:cs="Times New Roman"/>
          <w:szCs w:val="24"/>
        </w:rPr>
        <w:t xml:space="preserve">iyatul </w:t>
      </w:r>
      <w:r w:rsidRPr="002525EC">
        <w:rPr>
          <w:rFonts w:ascii="Transliterasi" w:hAnsi="Transliterasi" w:cs="Times New Roman"/>
          <w:szCs w:val="24"/>
        </w:rPr>
        <w:t>Washliyah sebagai pemegang zending Islam di Indonesia. Dengan kepu</w:t>
      </w:r>
      <w:r>
        <w:rPr>
          <w:rFonts w:ascii="Transliterasi" w:hAnsi="Transliterasi" w:cs="Times New Roman"/>
          <w:szCs w:val="24"/>
        </w:rPr>
        <w:t xml:space="preserve">tusan ini nyatalah penghargaan </w:t>
      </w:r>
      <w:r w:rsidRPr="002525EC">
        <w:rPr>
          <w:rFonts w:ascii="Transliterasi" w:hAnsi="Transliterasi" w:cs="Times New Roman"/>
          <w:szCs w:val="24"/>
        </w:rPr>
        <w:t xml:space="preserve">dan kepercayaan muktamar MIAI yang </w:t>
      </w:r>
      <w:r w:rsidRPr="002525EC">
        <w:rPr>
          <w:rFonts w:ascii="Transliterasi" w:hAnsi="Transliterasi" w:cs="Times New Roman"/>
          <w:szCs w:val="24"/>
        </w:rPr>
        <w:lastRenderedPageBreak/>
        <w:t>ketika itu telah mempunyai 25 anggota, menyerahkan kelanjutan pe</w:t>
      </w:r>
      <w:r>
        <w:rPr>
          <w:rFonts w:ascii="Transliterasi" w:hAnsi="Transliterasi" w:cs="Times New Roman"/>
          <w:szCs w:val="24"/>
        </w:rPr>
        <w:t>ngembangan Islam kepada A</w:t>
      </w:r>
      <w:r w:rsidRPr="002525EC">
        <w:rPr>
          <w:rFonts w:ascii="Transliterasi" w:hAnsi="Transliterasi" w:cs="Times New Roman"/>
          <w:szCs w:val="24"/>
        </w:rPr>
        <w:t>l</w:t>
      </w:r>
      <w:r>
        <w:rPr>
          <w:rFonts w:ascii="Transliterasi" w:hAnsi="Transliterasi" w:cs="Times New Roman"/>
          <w:szCs w:val="24"/>
        </w:rPr>
        <w:t xml:space="preserve"> Jam’iyatul</w:t>
      </w:r>
      <w:r w:rsidRPr="002525EC">
        <w:rPr>
          <w:rFonts w:ascii="Transliterasi" w:hAnsi="Transliterasi" w:cs="Times New Roman"/>
          <w:szCs w:val="24"/>
        </w:rPr>
        <w:t xml:space="preserve"> Washliyah sebagai organisasi zending Islam terbesar saat itu.</w:t>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Dalam </w:t>
      </w:r>
      <w:r w:rsidRPr="002525EC">
        <w:rPr>
          <w:rFonts w:ascii="Transliterasi" w:cs="Times New Roman"/>
          <w:szCs w:val="24"/>
        </w:rPr>
        <w:t>“</w:t>
      </w:r>
      <w:r w:rsidRPr="002525EC">
        <w:rPr>
          <w:rFonts w:ascii="Transliterasi" w:hAnsi="Transliterasi" w:cs="Times New Roman"/>
          <w:szCs w:val="24"/>
        </w:rPr>
        <w:t>pedoman masyarakat</w:t>
      </w:r>
      <w:r w:rsidRPr="002525EC">
        <w:rPr>
          <w:rFonts w:ascii="Transliterasi" w:cs="Times New Roman"/>
          <w:szCs w:val="24"/>
        </w:rPr>
        <w:t>”</w:t>
      </w:r>
      <w:r w:rsidRPr="002525EC">
        <w:rPr>
          <w:rFonts w:ascii="Transliterasi" w:hAnsi="Transliterasi" w:cs="Times New Roman"/>
          <w:szCs w:val="24"/>
        </w:rPr>
        <w:t xml:space="preserve"> majalah yang diasuh oleh HAMKA (Haji Abdul Malik Karim Amrullah) menyebutkan: </w:t>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t>Adakah satu pergerakan Islam yang dapat mencapai rekor satu p</w:t>
      </w:r>
      <w:r>
        <w:rPr>
          <w:rFonts w:ascii="Transliterasi" w:hAnsi="Transliterasi" w:cs="Times New Roman"/>
          <w:szCs w:val="24"/>
        </w:rPr>
        <w:t>erkumpulan seperti A</w:t>
      </w:r>
      <w:r w:rsidRPr="002525EC">
        <w:rPr>
          <w:rFonts w:ascii="Transliterasi" w:hAnsi="Transliterasi" w:cs="Times New Roman"/>
          <w:szCs w:val="24"/>
        </w:rPr>
        <w:t>l Jamiya</w:t>
      </w:r>
      <w:r>
        <w:rPr>
          <w:rFonts w:ascii="Transliterasi" w:hAnsi="Transliterasi" w:cs="Times New Roman"/>
          <w:szCs w:val="24"/>
        </w:rPr>
        <w:t xml:space="preserve">tul </w:t>
      </w:r>
      <w:r w:rsidRPr="002525EC">
        <w:rPr>
          <w:rFonts w:ascii="Transliterasi" w:hAnsi="Transliterasi" w:cs="Times New Roman"/>
          <w:szCs w:val="24"/>
        </w:rPr>
        <w:t>Washliyah? Ia berusia 10 tahun tetapi telah dapat menyiarkan Islam di lembah Porsea yang subur itu sehingga telah terdapat disana tidak kurang dari 20.000 orang Islam yang baru sehingga lantaran itu, goncangan, dibuatnya tiang salib, bergerak sendiri gereja, dengungan lonceng ditandingi dengan suara azan yang sayup-sayup semampai. Cobalah kira-kirakan sendiri, bagaimanakah agaknya kelak barang 20 atau 30 tahun  lagi.</w:t>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Terbuktilah bahwa </w:t>
      </w:r>
      <w:r>
        <w:rPr>
          <w:rFonts w:ascii="Transliterasi" w:hAnsi="Transliterasi" w:cs="Times New Roman"/>
          <w:szCs w:val="24"/>
        </w:rPr>
        <w:t>tuan Arsyad</w:t>
      </w:r>
      <w:r w:rsidRPr="002525EC">
        <w:rPr>
          <w:rFonts w:ascii="Transliterasi" w:hAnsi="Transliterasi" w:cs="Times New Roman"/>
          <w:szCs w:val="24"/>
        </w:rPr>
        <w:t xml:space="preserve"> adalah orang yang alim yang pengetahuannya tentang agama sangat dalam, termasuk agama non Islam. Beliau juga menyinggung masalah politik dalam hubungannya dengan Islam. Ia sangat setuju dengan pergolakan daerah. Akan tetapi, </w:t>
      </w:r>
      <w:r>
        <w:rPr>
          <w:rFonts w:ascii="Transliterasi" w:hAnsi="Transliterasi" w:cs="Times New Roman"/>
          <w:szCs w:val="24"/>
        </w:rPr>
        <w:t>tuan Arsyad</w:t>
      </w:r>
      <w:r w:rsidRPr="002525EC">
        <w:rPr>
          <w:rFonts w:ascii="Transliterasi" w:hAnsi="Transliterasi" w:cs="Times New Roman"/>
          <w:szCs w:val="24"/>
        </w:rPr>
        <w:t xml:space="preserve"> mencari penyelesaian pe</w:t>
      </w:r>
      <w:r>
        <w:rPr>
          <w:rFonts w:ascii="Transliterasi" w:hAnsi="Transliterasi" w:cs="Times New Roman"/>
          <w:szCs w:val="24"/>
        </w:rPr>
        <w:t>r</w:t>
      </w:r>
      <w:r w:rsidRPr="002525EC">
        <w:rPr>
          <w:rFonts w:ascii="Transliterasi" w:hAnsi="Transliterasi" w:cs="Times New Roman"/>
          <w:szCs w:val="24"/>
        </w:rPr>
        <w:t>tikaian daerah dengan Islam, sedangkan di pusat ingin menyelesaikan dengan kekerasan. Beliau menulis sebuah buku kecil tentang masalah penyelesaian revolusi sosial dan pertentangan politik waktu itu, tapi buku ini dikabarkan dilarang beredar. Hal ini satu bukti bahwa beliau mempunya</w:t>
      </w:r>
      <w:r>
        <w:rPr>
          <w:rFonts w:ascii="Transliterasi" w:hAnsi="Transliterasi" w:cs="Times New Roman"/>
          <w:szCs w:val="24"/>
        </w:rPr>
        <w:t>i pendirian yang teguh dan pemikiran  yang ber</w:t>
      </w:r>
      <w:r w:rsidRPr="002525EC">
        <w:rPr>
          <w:rFonts w:ascii="Transliterasi" w:hAnsi="Transliterasi" w:cs="Times New Roman"/>
          <w:szCs w:val="24"/>
        </w:rPr>
        <w:t>nash dan luas.</w:t>
      </w:r>
      <w:r w:rsidRPr="002525EC">
        <w:rPr>
          <w:rStyle w:val="FootnoteReference"/>
          <w:rFonts w:ascii="Transliterasi" w:hAnsi="Transliterasi" w:cs="Times New Roman"/>
          <w:szCs w:val="24"/>
        </w:rPr>
        <w:footnoteReference w:id="44"/>
      </w:r>
      <w:r w:rsidRPr="002525EC">
        <w:rPr>
          <w:rFonts w:ascii="Transliterasi" w:hAnsi="Transliterasi" w:cs="Times New Roman"/>
          <w:szCs w:val="24"/>
        </w:rPr>
        <w:t xml:space="preserve"> </w:t>
      </w:r>
    </w:p>
    <w:p w:rsidR="009446E7" w:rsidRPr="002525EC" w:rsidRDefault="009446E7" w:rsidP="009446E7">
      <w:pPr>
        <w:pStyle w:val="ListParagraph"/>
        <w:ind w:left="0" w:firstLine="567"/>
        <w:rPr>
          <w:rFonts w:ascii="Transliterasi" w:hAnsi="Transliterasi" w:cs="Times New Roman"/>
          <w:szCs w:val="24"/>
        </w:rPr>
      </w:pPr>
      <w:r w:rsidRPr="002525EC">
        <w:rPr>
          <w:rFonts w:ascii="Transliterasi" w:hAnsi="Transliterasi" w:cs="Times New Roman"/>
          <w:szCs w:val="24"/>
        </w:rPr>
        <w:t>Sebagai seorang ulama baik di masa orde lama maupun di era orde baru, ia senantiasa tampil menyampaikan kritik-kritik konstruktif terhadap kebijaksanaan penguasa yang dinilainya kurang memihak kepada kepentingan rakyat banyak. Ha itu dapat kita amati dalam berbagai pernyataan politik dan artikeln</w:t>
      </w:r>
      <w:r>
        <w:rPr>
          <w:rFonts w:ascii="Transliterasi" w:hAnsi="Transliterasi" w:cs="Times New Roman"/>
          <w:szCs w:val="24"/>
        </w:rPr>
        <w:t>ya yang dimuat dalam berbagai</w:t>
      </w:r>
      <w:r w:rsidRPr="002525EC">
        <w:rPr>
          <w:rFonts w:ascii="Transliterasi" w:hAnsi="Transliterasi" w:cs="Times New Roman"/>
          <w:szCs w:val="24"/>
        </w:rPr>
        <w:t xml:space="preserve"> media</w:t>
      </w:r>
      <w:r>
        <w:rPr>
          <w:rFonts w:ascii="Transliterasi" w:hAnsi="Transliterasi" w:cs="Times New Roman"/>
          <w:szCs w:val="24"/>
        </w:rPr>
        <w:t xml:space="preserve"> massa</w:t>
      </w:r>
      <w:r w:rsidRPr="002525EC">
        <w:rPr>
          <w:rFonts w:ascii="Transliterasi" w:hAnsi="Transliterasi" w:cs="Times New Roman"/>
          <w:szCs w:val="24"/>
        </w:rPr>
        <w:t xml:space="preserve"> yang terbit pada masanya yang dilakukannya dalam k</w:t>
      </w:r>
      <w:r>
        <w:rPr>
          <w:rFonts w:ascii="Transliterasi" w:hAnsi="Transliterasi" w:cs="Times New Roman"/>
          <w:szCs w:val="24"/>
        </w:rPr>
        <w:t>erangka menegakkan prinsip kead</w:t>
      </w:r>
      <w:r w:rsidRPr="002525EC">
        <w:rPr>
          <w:rFonts w:ascii="Transliterasi" w:hAnsi="Transliterasi" w:cs="Times New Roman"/>
          <w:szCs w:val="24"/>
        </w:rPr>
        <w:t>ilan dan kebenaran amar ma</w:t>
      </w:r>
      <w:r w:rsidRPr="002525EC">
        <w:rPr>
          <w:rFonts w:ascii="Transliterasi" w:cs="Times New Roman"/>
          <w:szCs w:val="24"/>
        </w:rPr>
        <w:t>’</w:t>
      </w:r>
      <w:r w:rsidRPr="002525EC">
        <w:rPr>
          <w:rFonts w:ascii="Transliterasi" w:hAnsi="Transliterasi" w:cs="Times New Roman"/>
          <w:szCs w:val="24"/>
        </w:rPr>
        <w:t>ruf nahi munkar.</w:t>
      </w:r>
    </w:p>
    <w:p w:rsidR="009446E7" w:rsidRPr="002525EC" w:rsidRDefault="009446E7" w:rsidP="009446E7">
      <w:pPr>
        <w:pStyle w:val="BodyText"/>
        <w:spacing w:after="0" w:line="360" w:lineRule="auto"/>
        <w:ind w:firstLine="720"/>
        <w:jc w:val="both"/>
        <w:rPr>
          <w:rFonts w:ascii="Transliterasi" w:hAnsi="Transliterasi" w:cs="Times New Roman"/>
          <w:sz w:val="24"/>
          <w:szCs w:val="24"/>
        </w:rPr>
      </w:pPr>
      <w:r>
        <w:rPr>
          <w:rFonts w:ascii="Transliterasi" w:hAnsi="Transliterasi" w:cs="Times New Roman"/>
          <w:sz w:val="24"/>
          <w:szCs w:val="24"/>
        </w:rPr>
        <w:t>Menurut tuan</w:t>
      </w:r>
      <w:r w:rsidRPr="002525EC">
        <w:rPr>
          <w:rFonts w:ascii="Transliterasi" w:hAnsi="Transliterasi" w:cs="Times New Roman"/>
          <w:sz w:val="24"/>
          <w:szCs w:val="24"/>
        </w:rPr>
        <w:t xml:space="preserve"> Arsyad, ada 3 faktor penting yang harus diperhatikan untuk membina umat Islam, yaitu:</w:t>
      </w:r>
    </w:p>
    <w:p w:rsidR="009446E7" w:rsidRPr="002525EC" w:rsidRDefault="009446E7" w:rsidP="009446E7">
      <w:pPr>
        <w:pStyle w:val="BodyText"/>
        <w:numPr>
          <w:ilvl w:val="0"/>
          <w:numId w:val="9"/>
        </w:numPr>
        <w:spacing w:after="0" w:line="360" w:lineRule="auto"/>
        <w:jc w:val="both"/>
        <w:rPr>
          <w:rFonts w:ascii="Transliterasi" w:hAnsi="Transliterasi" w:cs="Times New Roman"/>
          <w:sz w:val="24"/>
          <w:szCs w:val="24"/>
        </w:rPr>
      </w:pPr>
      <w:r w:rsidRPr="002525EC">
        <w:rPr>
          <w:rFonts w:ascii="Transliterasi" w:hAnsi="Transliterasi" w:cs="Times New Roman"/>
          <w:sz w:val="24"/>
          <w:szCs w:val="24"/>
        </w:rPr>
        <w:t>Membangun Islam di dalam jiwa umat Islam, yaitu supaya mereka menjadi mukmin dan muslim.</w:t>
      </w:r>
    </w:p>
    <w:p w:rsidR="009446E7" w:rsidRPr="002525EC" w:rsidRDefault="009446E7" w:rsidP="009446E7">
      <w:pPr>
        <w:pStyle w:val="BodyText"/>
        <w:numPr>
          <w:ilvl w:val="0"/>
          <w:numId w:val="9"/>
        </w:numPr>
        <w:spacing w:after="0" w:line="360" w:lineRule="auto"/>
        <w:jc w:val="both"/>
        <w:rPr>
          <w:rFonts w:ascii="Transliterasi" w:hAnsi="Transliterasi" w:cs="Times New Roman"/>
          <w:sz w:val="24"/>
          <w:szCs w:val="24"/>
        </w:rPr>
      </w:pPr>
      <w:r w:rsidRPr="002525EC">
        <w:rPr>
          <w:rFonts w:ascii="Transliterasi" w:hAnsi="Transliterasi" w:cs="Times New Roman"/>
          <w:sz w:val="24"/>
          <w:szCs w:val="24"/>
        </w:rPr>
        <w:lastRenderedPageBreak/>
        <w:t>Membangun Islam di dalam jiwa manusia/umat yang sudah beragama Islam supaya iman dan keyakinannya bertambah tebal dan ilmu pengetahuannya semakin luas.</w:t>
      </w:r>
    </w:p>
    <w:p w:rsidR="009446E7" w:rsidRPr="002525EC" w:rsidRDefault="009446E7" w:rsidP="009446E7">
      <w:pPr>
        <w:pStyle w:val="BodyText"/>
        <w:numPr>
          <w:ilvl w:val="0"/>
          <w:numId w:val="9"/>
        </w:numPr>
        <w:spacing w:after="0" w:line="360" w:lineRule="auto"/>
        <w:jc w:val="both"/>
        <w:rPr>
          <w:rFonts w:ascii="Transliterasi" w:hAnsi="Transliterasi" w:cs="Times New Roman"/>
          <w:sz w:val="24"/>
          <w:szCs w:val="24"/>
        </w:rPr>
      </w:pPr>
      <w:r w:rsidRPr="002525EC">
        <w:rPr>
          <w:rFonts w:ascii="Transliterasi" w:hAnsi="Transliterasi" w:cs="Times New Roman"/>
          <w:sz w:val="24"/>
          <w:szCs w:val="24"/>
        </w:rPr>
        <w:t>Melaksanakan pembinaan umat Islam di dalam amal perbuatan orang Islam, supaya mereka terdidik menjadi Islam yang berakhlak mulia, sholeh dan taat.</w:t>
      </w:r>
      <w:r w:rsidRPr="002525EC">
        <w:rPr>
          <w:rStyle w:val="FootnoteReference"/>
          <w:rFonts w:ascii="Transliterasi" w:hAnsi="Transliterasi" w:cs="Times New Roman"/>
          <w:szCs w:val="24"/>
        </w:rPr>
        <w:footnoteReference w:id="45"/>
      </w:r>
    </w:p>
    <w:p w:rsidR="009446E7" w:rsidRPr="002525EC" w:rsidRDefault="009446E7" w:rsidP="009446E7">
      <w:pPr>
        <w:pStyle w:val="BodyText"/>
        <w:spacing w:after="0" w:line="360" w:lineRule="auto"/>
        <w:ind w:firstLine="567"/>
        <w:jc w:val="both"/>
        <w:rPr>
          <w:rFonts w:ascii="Transliterasi" w:hAnsi="Transliterasi" w:cs="Times New Roman"/>
          <w:sz w:val="24"/>
          <w:szCs w:val="24"/>
        </w:rPr>
      </w:pPr>
      <w:r w:rsidRPr="002525EC">
        <w:rPr>
          <w:rFonts w:ascii="Transliterasi" w:hAnsi="Transliterasi" w:cs="Times New Roman"/>
          <w:sz w:val="24"/>
          <w:szCs w:val="24"/>
        </w:rPr>
        <w:t>Berdasarkan hal itu,</w:t>
      </w:r>
      <w:r>
        <w:rPr>
          <w:rFonts w:ascii="Transliterasi" w:hAnsi="Transliterasi" w:cs="Times New Roman"/>
          <w:sz w:val="24"/>
          <w:szCs w:val="24"/>
        </w:rPr>
        <w:t xml:space="preserve"> tuan</w:t>
      </w:r>
      <w:r w:rsidRPr="002525EC">
        <w:rPr>
          <w:rFonts w:ascii="Transliterasi" w:hAnsi="Transliterasi" w:cs="Times New Roman"/>
          <w:sz w:val="24"/>
          <w:szCs w:val="24"/>
        </w:rPr>
        <w:t xml:space="preserve"> Arsyad sebagai tokoh ormas maupun sebagai yang lain, apalagi sebagai ulama, senantiasa mengacu kepada usaha untuk mengembangkan ajaran Islam. Ol</w:t>
      </w:r>
      <w:r>
        <w:rPr>
          <w:rFonts w:ascii="Transliterasi" w:hAnsi="Transliterasi" w:cs="Times New Roman"/>
          <w:sz w:val="24"/>
          <w:szCs w:val="24"/>
        </w:rPr>
        <w:t xml:space="preserve">eh karenanya usaha-usaha yang </w:t>
      </w:r>
      <w:r w:rsidRPr="002525EC">
        <w:rPr>
          <w:rFonts w:ascii="Transliterasi" w:hAnsi="Transliterasi" w:cs="Times New Roman"/>
          <w:sz w:val="24"/>
          <w:szCs w:val="24"/>
        </w:rPr>
        <w:t>Arsyad tempuh untuk mengembangkan ajaran agama Islam melalui beberapa sektor antara lain:</w:t>
      </w:r>
    </w:p>
    <w:p w:rsidR="009446E7" w:rsidRPr="002525EC" w:rsidRDefault="009446E7" w:rsidP="009446E7">
      <w:pPr>
        <w:pStyle w:val="BodyText"/>
        <w:numPr>
          <w:ilvl w:val="3"/>
          <w:numId w:val="8"/>
        </w:numPr>
        <w:spacing w:after="0" w:line="360" w:lineRule="auto"/>
        <w:ind w:left="1080"/>
        <w:jc w:val="both"/>
        <w:rPr>
          <w:rFonts w:ascii="Transliterasi" w:hAnsi="Transliterasi" w:cs="Times New Roman"/>
          <w:sz w:val="24"/>
          <w:szCs w:val="24"/>
        </w:rPr>
      </w:pPr>
      <w:r>
        <w:rPr>
          <w:rFonts w:ascii="Transliterasi" w:hAnsi="Transliterasi" w:cs="Times New Roman"/>
          <w:sz w:val="24"/>
          <w:szCs w:val="24"/>
        </w:rPr>
        <w:t xml:space="preserve">Organisasi Al Jam’iyatul </w:t>
      </w:r>
      <w:r w:rsidRPr="002525EC">
        <w:rPr>
          <w:rFonts w:ascii="Transliterasi" w:hAnsi="Transliterasi" w:cs="Times New Roman"/>
          <w:sz w:val="24"/>
          <w:szCs w:val="24"/>
        </w:rPr>
        <w:t>Washliyah</w:t>
      </w:r>
    </w:p>
    <w:p w:rsidR="009446E7" w:rsidRPr="002525EC" w:rsidRDefault="009446E7" w:rsidP="009446E7">
      <w:pPr>
        <w:pStyle w:val="BodyText"/>
        <w:numPr>
          <w:ilvl w:val="3"/>
          <w:numId w:val="8"/>
        </w:numPr>
        <w:spacing w:after="0" w:line="360" w:lineRule="auto"/>
        <w:ind w:left="1080"/>
        <w:jc w:val="both"/>
        <w:rPr>
          <w:rFonts w:ascii="Transliterasi" w:hAnsi="Transliterasi" w:cs="Times New Roman"/>
          <w:sz w:val="24"/>
          <w:szCs w:val="24"/>
        </w:rPr>
      </w:pPr>
      <w:r w:rsidRPr="002525EC">
        <w:rPr>
          <w:rFonts w:ascii="Transliterasi" w:hAnsi="Transliterasi" w:cs="Times New Roman"/>
          <w:sz w:val="24"/>
          <w:szCs w:val="24"/>
        </w:rPr>
        <w:t>Mengajar baik di madrasah-madrasah maupun di perguruan tinggi</w:t>
      </w:r>
    </w:p>
    <w:p w:rsidR="009446E7" w:rsidRPr="002525EC" w:rsidRDefault="009446E7" w:rsidP="009446E7">
      <w:pPr>
        <w:pStyle w:val="BodyText"/>
        <w:numPr>
          <w:ilvl w:val="3"/>
          <w:numId w:val="8"/>
        </w:numPr>
        <w:spacing w:after="0" w:line="360" w:lineRule="auto"/>
        <w:ind w:left="1080"/>
        <w:jc w:val="both"/>
        <w:rPr>
          <w:rFonts w:ascii="Transliterasi" w:hAnsi="Transliterasi" w:cs="Times New Roman"/>
          <w:sz w:val="24"/>
          <w:szCs w:val="24"/>
        </w:rPr>
      </w:pPr>
      <w:r>
        <w:rPr>
          <w:rFonts w:ascii="Transliterasi" w:hAnsi="Transliterasi" w:cs="Times New Roman"/>
          <w:sz w:val="24"/>
          <w:szCs w:val="24"/>
        </w:rPr>
        <w:t>Organisasi sos</w:t>
      </w:r>
      <w:r w:rsidRPr="002525EC">
        <w:rPr>
          <w:rFonts w:ascii="Transliterasi" w:hAnsi="Transliterasi" w:cs="Times New Roman"/>
          <w:sz w:val="24"/>
          <w:szCs w:val="24"/>
        </w:rPr>
        <w:t>ial politik</w:t>
      </w:r>
    </w:p>
    <w:p w:rsidR="009446E7" w:rsidRPr="002525EC" w:rsidRDefault="009446E7" w:rsidP="009446E7">
      <w:pPr>
        <w:pStyle w:val="BodyText"/>
        <w:numPr>
          <w:ilvl w:val="3"/>
          <w:numId w:val="8"/>
        </w:numPr>
        <w:spacing w:after="0" w:line="360" w:lineRule="auto"/>
        <w:ind w:left="1080"/>
        <w:jc w:val="both"/>
        <w:rPr>
          <w:rFonts w:ascii="Transliterasi" w:hAnsi="Transliterasi" w:cs="Times New Roman"/>
          <w:sz w:val="24"/>
          <w:szCs w:val="24"/>
        </w:rPr>
      </w:pPr>
      <w:r w:rsidRPr="002525EC">
        <w:rPr>
          <w:rFonts w:ascii="Transliterasi" w:hAnsi="Transliterasi" w:cs="Times New Roman"/>
          <w:sz w:val="24"/>
          <w:szCs w:val="24"/>
        </w:rPr>
        <w:t>Berdakwah/ceramah baik di ibukota provinsi maupun di desa-desa.</w:t>
      </w:r>
    </w:p>
    <w:p w:rsidR="009446E7" w:rsidRPr="002525EC" w:rsidRDefault="009446E7" w:rsidP="009446E7">
      <w:pPr>
        <w:pStyle w:val="BodyText"/>
        <w:numPr>
          <w:ilvl w:val="3"/>
          <w:numId w:val="8"/>
        </w:numPr>
        <w:spacing w:line="360" w:lineRule="auto"/>
        <w:ind w:left="1080"/>
        <w:jc w:val="both"/>
        <w:rPr>
          <w:rFonts w:ascii="Transliterasi" w:hAnsi="Transliterasi" w:cs="Times New Roman"/>
          <w:sz w:val="24"/>
          <w:szCs w:val="24"/>
        </w:rPr>
      </w:pPr>
      <w:r w:rsidRPr="002525EC">
        <w:rPr>
          <w:rFonts w:ascii="Transliterasi" w:hAnsi="Transliterasi" w:cs="Times New Roman"/>
          <w:sz w:val="24"/>
          <w:szCs w:val="24"/>
        </w:rPr>
        <w:t>Mengarang buku-buku dan lain-lain.</w:t>
      </w:r>
    </w:p>
    <w:p w:rsidR="009446E7" w:rsidRPr="002525EC" w:rsidRDefault="009446E7" w:rsidP="009446E7">
      <w:pPr>
        <w:pStyle w:val="BodyText"/>
        <w:spacing w:after="0" w:line="360" w:lineRule="auto"/>
        <w:ind w:firstLine="567"/>
        <w:jc w:val="both"/>
        <w:rPr>
          <w:rFonts w:ascii="Transliterasi" w:hAnsi="Transliterasi" w:cs="Times New Roman"/>
          <w:sz w:val="24"/>
          <w:szCs w:val="24"/>
        </w:rPr>
      </w:pPr>
      <w:r w:rsidRPr="002525EC">
        <w:rPr>
          <w:rFonts w:ascii="Transliterasi" w:hAnsi="Transliterasi" w:cs="Times New Roman"/>
          <w:sz w:val="24"/>
          <w:szCs w:val="24"/>
        </w:rPr>
        <w:t>Demikian besar pengaru</w:t>
      </w:r>
      <w:r>
        <w:rPr>
          <w:rFonts w:ascii="Transliterasi" w:hAnsi="Transliterasi" w:cs="Times New Roman"/>
          <w:sz w:val="24"/>
          <w:szCs w:val="24"/>
        </w:rPr>
        <w:t>h yang terdapat dari pemikiran tuan</w:t>
      </w:r>
      <w:r w:rsidRPr="002525EC">
        <w:rPr>
          <w:rFonts w:ascii="Transliterasi" w:hAnsi="Transliterasi" w:cs="Times New Roman"/>
          <w:sz w:val="24"/>
          <w:szCs w:val="24"/>
        </w:rPr>
        <w:t xml:space="preserve"> Arsyad. Sehingga, masyarakat Islam di Indonesi</w:t>
      </w:r>
      <w:r>
        <w:rPr>
          <w:rFonts w:ascii="Transliterasi" w:hAnsi="Transliterasi" w:cs="Times New Roman"/>
          <w:sz w:val="24"/>
          <w:szCs w:val="24"/>
        </w:rPr>
        <w:t>a terkhusus yang menjadi warga a</w:t>
      </w:r>
      <w:r w:rsidRPr="002525EC">
        <w:rPr>
          <w:rFonts w:ascii="Transliterasi" w:hAnsi="Transliterasi" w:cs="Times New Roman"/>
          <w:sz w:val="24"/>
          <w:szCs w:val="24"/>
        </w:rPr>
        <w:t>l</w:t>
      </w:r>
      <w:r>
        <w:rPr>
          <w:rFonts w:ascii="Transliterasi" w:hAnsi="Transliterasi" w:cs="Times New Roman"/>
          <w:sz w:val="24"/>
          <w:szCs w:val="24"/>
        </w:rPr>
        <w:t xml:space="preserve"> W</w:t>
      </w:r>
      <w:r w:rsidRPr="002525EC">
        <w:rPr>
          <w:rFonts w:ascii="Transliterasi" w:hAnsi="Transliterasi" w:cs="Times New Roman"/>
          <w:sz w:val="24"/>
          <w:szCs w:val="24"/>
        </w:rPr>
        <w:t>ashliyah, khususnya juga di Sumatera Utara merasa kehilangan seorang ulama kharismatik lagi yang sangat dicintai oleh masyarakat Islam dengan kepul</w:t>
      </w:r>
      <w:r>
        <w:rPr>
          <w:rFonts w:ascii="Transliterasi" w:hAnsi="Transliterasi" w:cs="Times New Roman"/>
          <w:sz w:val="24"/>
          <w:szCs w:val="24"/>
        </w:rPr>
        <w:t>angan beliau kehadirat Allah Swt.</w:t>
      </w:r>
      <w:r w:rsidRPr="002525EC">
        <w:rPr>
          <w:rFonts w:ascii="Transliterasi" w:hAnsi="Transliterasi" w:cs="Times New Roman"/>
          <w:sz w:val="24"/>
          <w:szCs w:val="24"/>
        </w:rPr>
        <w:t>, pada hari kamis, t</w:t>
      </w:r>
      <w:r>
        <w:rPr>
          <w:rFonts w:ascii="Transliterasi" w:hAnsi="Transliterasi" w:cs="Times New Roman"/>
          <w:sz w:val="24"/>
          <w:szCs w:val="24"/>
        </w:rPr>
        <w:t>ang</w:t>
      </w:r>
      <w:r w:rsidRPr="002525EC">
        <w:rPr>
          <w:rFonts w:ascii="Transliterasi" w:hAnsi="Transliterasi" w:cs="Times New Roman"/>
          <w:sz w:val="24"/>
          <w:szCs w:val="24"/>
        </w:rPr>
        <w:t>g</w:t>
      </w:r>
      <w:r>
        <w:rPr>
          <w:rFonts w:ascii="Transliterasi" w:hAnsi="Transliterasi" w:cs="Times New Roman"/>
          <w:sz w:val="24"/>
          <w:szCs w:val="24"/>
        </w:rPr>
        <w:t>a</w:t>
      </w:r>
      <w:r w:rsidRPr="002525EC">
        <w:rPr>
          <w:rFonts w:ascii="Transliterasi" w:hAnsi="Transliterasi" w:cs="Times New Roman"/>
          <w:sz w:val="24"/>
          <w:szCs w:val="24"/>
        </w:rPr>
        <w:t>l 6 Juni 1972. Mudah-mudahan segala amal perbuatan beliau diterima oleh Allah dan dibalas dengan ganjaran yang berlipat ganda.</w:t>
      </w:r>
    </w:p>
    <w:p w:rsidR="009446E7" w:rsidRPr="002525EC" w:rsidRDefault="009446E7" w:rsidP="009446E7">
      <w:pPr>
        <w:pStyle w:val="BodyText"/>
        <w:spacing w:after="0" w:line="360" w:lineRule="auto"/>
        <w:ind w:firstLine="567"/>
        <w:jc w:val="both"/>
        <w:rPr>
          <w:rFonts w:ascii="Transliterasi" w:hAnsi="Transliterasi" w:cs="Times New Roman"/>
          <w:sz w:val="24"/>
          <w:szCs w:val="24"/>
        </w:rPr>
      </w:pPr>
      <w:r w:rsidRPr="002525EC">
        <w:rPr>
          <w:rFonts w:ascii="Transliterasi" w:hAnsi="Transliterasi" w:cs="Times New Roman"/>
          <w:sz w:val="24"/>
          <w:szCs w:val="24"/>
        </w:rPr>
        <w:t>Ada pesan-</w:t>
      </w:r>
      <w:r>
        <w:rPr>
          <w:rFonts w:ascii="Transliterasi" w:hAnsi="Transliterasi" w:cs="Times New Roman"/>
          <w:sz w:val="24"/>
          <w:szCs w:val="24"/>
        </w:rPr>
        <w:t>pesan  tuan</w:t>
      </w:r>
      <w:r w:rsidRPr="002525EC">
        <w:rPr>
          <w:rFonts w:ascii="Transliterasi" w:hAnsi="Transliterasi" w:cs="Times New Roman"/>
          <w:sz w:val="24"/>
          <w:szCs w:val="24"/>
        </w:rPr>
        <w:t xml:space="preserve"> Arsyad kepada umat antara lain, </w:t>
      </w:r>
      <w:r w:rsidRPr="002525EC">
        <w:rPr>
          <w:rFonts w:ascii="Transliterasi" w:hAnsi="Times New Roman" w:cs="Times New Roman"/>
          <w:i/>
          <w:iCs/>
          <w:sz w:val="24"/>
          <w:szCs w:val="24"/>
        </w:rPr>
        <w:t>“</w:t>
      </w:r>
      <w:r w:rsidRPr="002525EC">
        <w:rPr>
          <w:rFonts w:ascii="Transliterasi" w:hAnsi="Transliterasi" w:cs="Times New Roman"/>
          <w:i/>
          <w:iCs/>
          <w:sz w:val="24"/>
          <w:szCs w:val="24"/>
        </w:rPr>
        <w:t>Jauhkan perbedaan pandangan di antara pimpinan ummat</w:t>
      </w:r>
      <w:r w:rsidRPr="002525EC">
        <w:rPr>
          <w:rFonts w:ascii="Transliterasi" w:hAnsi="Times New Roman" w:cs="Times New Roman"/>
          <w:i/>
          <w:iCs/>
          <w:sz w:val="24"/>
          <w:szCs w:val="24"/>
        </w:rPr>
        <w:t>”</w:t>
      </w:r>
      <w:r w:rsidRPr="002525EC">
        <w:rPr>
          <w:rFonts w:ascii="Transliterasi" w:hAnsi="Transliterasi" w:cs="Times New Roman"/>
          <w:sz w:val="24"/>
          <w:szCs w:val="24"/>
        </w:rPr>
        <w:t xml:space="preserve">, </w:t>
      </w:r>
      <w:r w:rsidRPr="002525EC">
        <w:rPr>
          <w:rFonts w:ascii="Transliterasi" w:hAnsi="Times New Roman" w:cs="Times New Roman"/>
          <w:i/>
          <w:iCs/>
          <w:sz w:val="24"/>
          <w:szCs w:val="24"/>
        </w:rPr>
        <w:t>“</w:t>
      </w:r>
      <w:r w:rsidRPr="002525EC">
        <w:rPr>
          <w:rFonts w:ascii="Transliterasi" w:hAnsi="Transliterasi" w:cs="Times New Roman"/>
          <w:i/>
          <w:iCs/>
          <w:sz w:val="24"/>
          <w:szCs w:val="24"/>
        </w:rPr>
        <w:t xml:space="preserve">Jadikanlah dirimu orang yang pandai mengajar atau menjadi orang yang senang belajar atau orang yang gemar mendengar, dan jangan menjadi orang yang keempat (tidak tahu mengajar, belajar dan mendengarkan). </w:t>
      </w:r>
      <w:r w:rsidRPr="002525EC">
        <w:rPr>
          <w:rFonts w:ascii="Transliterasi" w:hAnsi="Transliterasi" w:cs="Times New Roman"/>
          <w:sz w:val="24"/>
          <w:szCs w:val="24"/>
        </w:rPr>
        <w:t>Dan pesan penting yang selalu beliau sampaikan ialah agar umat Islam mesti bersatu dan jangan berpecah belah, jangan pikirkan perbedaan yang sedikit, tetapi pikirkanlah persamaan yang banyak. Beliau juga termasuk tokoh yang tidak suka membicarakan takdir, semisal beliau conto</w:t>
      </w:r>
      <w:r>
        <w:rPr>
          <w:rFonts w:ascii="Transliterasi" w:hAnsi="Transliterasi" w:cs="Times New Roman"/>
          <w:sz w:val="24"/>
          <w:szCs w:val="24"/>
        </w:rPr>
        <w:t>hkan, takdir itu urusan Tuhan, T</w:t>
      </w:r>
      <w:r w:rsidRPr="002525EC">
        <w:rPr>
          <w:rFonts w:ascii="Transliterasi" w:hAnsi="Transliterasi" w:cs="Times New Roman"/>
          <w:sz w:val="24"/>
          <w:szCs w:val="24"/>
        </w:rPr>
        <w:t xml:space="preserve">uhan tidak menyuruh manusia membahas takdir, yang Tuhan suruh kepada manusia adalah kerja (kasab/berusaha), etos` kerja yang ditingkatkan, etos kerja yang baik akan merubah takdir menjadi baik, kita harus terus berusaha. Takdir yang baik terjadi karena etos </w:t>
      </w:r>
      <w:r w:rsidRPr="002525EC">
        <w:rPr>
          <w:rFonts w:ascii="Transliterasi" w:hAnsi="Transliterasi" w:cs="Times New Roman"/>
          <w:sz w:val="24"/>
          <w:szCs w:val="24"/>
        </w:rPr>
        <w:lastRenderedPageBreak/>
        <w:t>kerja yang baik. Sekilas pandangan ini agak sedikit mirip dengan konsep yang pernah dikemukakan asy-</w:t>
      </w:r>
      <w:r w:rsidRPr="002525EC">
        <w:rPr>
          <w:rFonts w:ascii="Transliterasi" w:hAnsi="Times New Roman" w:cs="Times New Roman"/>
          <w:sz w:val="24"/>
          <w:szCs w:val="24"/>
        </w:rPr>
        <w:t>‘</w:t>
      </w:r>
      <w:r w:rsidRPr="002525EC">
        <w:rPr>
          <w:rFonts w:ascii="Transliterasi" w:hAnsi="Transliterasi" w:cs="Times New Roman"/>
          <w:sz w:val="24"/>
          <w:szCs w:val="24"/>
        </w:rPr>
        <w:t>ariyah dengan teori kasabnya. Demikian pendirian beliau yang sudah sepatutnya dihayati dan diamalkan dalam hidup keseharian umat Islam.</w:t>
      </w:r>
    </w:p>
    <w:p w:rsidR="0037753C" w:rsidRDefault="0037753C">
      <w:bookmarkStart w:id="0" w:name="_GoBack"/>
      <w:bookmarkEnd w:id="0"/>
    </w:p>
    <w:sectPr w:rsidR="003775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927" w:rsidRDefault="00125927" w:rsidP="009446E7">
      <w:pPr>
        <w:spacing w:after="0" w:line="240" w:lineRule="auto"/>
      </w:pPr>
      <w:r>
        <w:separator/>
      </w:r>
    </w:p>
  </w:endnote>
  <w:endnote w:type="continuationSeparator" w:id="0">
    <w:p w:rsidR="00125927" w:rsidRDefault="00125927" w:rsidP="00944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Transliterasi">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927" w:rsidRDefault="00125927" w:rsidP="009446E7">
      <w:pPr>
        <w:spacing w:after="0" w:line="240" w:lineRule="auto"/>
      </w:pPr>
      <w:r>
        <w:separator/>
      </w:r>
    </w:p>
  </w:footnote>
  <w:footnote w:type="continuationSeparator" w:id="0">
    <w:p w:rsidR="00125927" w:rsidRDefault="00125927" w:rsidP="009446E7">
      <w:pPr>
        <w:spacing w:after="0" w:line="240" w:lineRule="auto"/>
      </w:pPr>
      <w:r>
        <w:continuationSeparator/>
      </w:r>
    </w:p>
  </w:footnote>
  <w:footnote w:id="1">
    <w:p w:rsidR="009446E7" w:rsidRDefault="009446E7" w:rsidP="009446E7">
      <w:pPr>
        <w:pStyle w:val="FootnoteText"/>
        <w:ind w:firstLine="567"/>
        <w:jc w:val="both"/>
      </w:pPr>
      <w:r>
        <w:rPr>
          <w:rStyle w:val="FootnoteReference"/>
        </w:rPr>
        <w:footnoteRef/>
      </w:r>
      <w:r>
        <w:t xml:space="preserve"> M. Hasballah Thaib, </w:t>
      </w:r>
      <w:r>
        <w:rPr>
          <w:i/>
          <w:iCs/>
        </w:rPr>
        <w:t>Syeikh H. M. Arsyad Thalib Lubis: Pemikiran dan Karya Monumental,</w:t>
      </w:r>
      <w:r>
        <w:t xml:space="preserve"> (Medan: Perdana Publishing, 2012), h. 21 </w:t>
      </w:r>
    </w:p>
  </w:footnote>
  <w:footnote w:id="2">
    <w:p w:rsidR="009446E7" w:rsidRDefault="009446E7" w:rsidP="009446E7">
      <w:pPr>
        <w:pStyle w:val="FootnoteText"/>
        <w:ind w:firstLine="567"/>
        <w:jc w:val="both"/>
      </w:pPr>
      <w:r>
        <w:rPr>
          <w:rStyle w:val="FootnoteReference"/>
        </w:rPr>
        <w:footnoteRef/>
      </w:r>
      <w:r>
        <w:t xml:space="preserve"> Ja’far, </w:t>
      </w:r>
      <w:r>
        <w:rPr>
          <w:i/>
          <w:iCs/>
        </w:rPr>
        <w:t xml:space="preserve">Tradisi Intelektual Al Washliyah: Biografi Ulama Kharismatik dan Tradisi Keulamaan, </w:t>
      </w:r>
      <w:r>
        <w:t xml:space="preserve">(Medan: Perdana Publishing, 2015), h. 43 </w:t>
      </w:r>
    </w:p>
  </w:footnote>
  <w:footnote w:id="3">
    <w:p w:rsidR="009446E7" w:rsidRPr="00F374A1" w:rsidRDefault="009446E7" w:rsidP="009446E7">
      <w:pPr>
        <w:pStyle w:val="FootnoteText"/>
        <w:ind w:firstLine="567"/>
        <w:jc w:val="both"/>
        <w:rPr>
          <w:i/>
          <w:iCs/>
        </w:rPr>
      </w:pPr>
      <w:r>
        <w:rPr>
          <w:rStyle w:val="FootnoteReference"/>
        </w:rPr>
        <w:footnoteRef/>
      </w:r>
      <w:r>
        <w:t xml:space="preserve">  </w:t>
      </w:r>
      <w:r>
        <w:rPr>
          <w:i/>
          <w:iCs/>
        </w:rPr>
        <w:t>Ibid.</w:t>
      </w:r>
    </w:p>
  </w:footnote>
  <w:footnote w:id="4">
    <w:p w:rsidR="009446E7" w:rsidRDefault="009446E7" w:rsidP="009446E7">
      <w:pPr>
        <w:pStyle w:val="FootnoteText"/>
        <w:ind w:firstLine="567"/>
      </w:pPr>
      <w:r>
        <w:rPr>
          <w:rStyle w:val="FootnoteReference"/>
        </w:rPr>
        <w:footnoteRef/>
      </w:r>
      <w:r>
        <w:t xml:space="preserve"> </w:t>
      </w:r>
      <w:r>
        <w:rPr>
          <w:i/>
          <w:iCs/>
        </w:rPr>
        <w:t>Ibid.</w:t>
      </w:r>
      <w:r>
        <w:t xml:space="preserve"> </w:t>
      </w:r>
    </w:p>
  </w:footnote>
  <w:footnote w:id="5">
    <w:p w:rsidR="009446E7" w:rsidRDefault="009446E7" w:rsidP="009446E7">
      <w:pPr>
        <w:pStyle w:val="FootnoteText"/>
        <w:ind w:firstLine="567"/>
      </w:pPr>
      <w:r>
        <w:rPr>
          <w:rStyle w:val="FootnoteReference"/>
        </w:rPr>
        <w:footnoteRef/>
      </w:r>
      <w:r>
        <w:t xml:space="preserve"> </w:t>
      </w:r>
      <w:r>
        <w:rPr>
          <w:i/>
          <w:iCs/>
        </w:rPr>
        <w:t>Ibid,</w:t>
      </w:r>
      <w:r>
        <w:t xml:space="preserve"> h. 44 </w:t>
      </w:r>
    </w:p>
  </w:footnote>
  <w:footnote w:id="6">
    <w:p w:rsidR="009446E7" w:rsidRDefault="009446E7" w:rsidP="009446E7">
      <w:pPr>
        <w:pStyle w:val="FootnoteText"/>
        <w:ind w:firstLine="567"/>
        <w:jc w:val="both"/>
      </w:pPr>
      <w:r>
        <w:rPr>
          <w:rStyle w:val="FootnoteReference"/>
        </w:rPr>
        <w:footnoteRef/>
      </w:r>
      <w:r>
        <w:t xml:space="preserve"> Arifinsyah, </w:t>
      </w:r>
      <w:r>
        <w:rPr>
          <w:i/>
          <w:iCs/>
        </w:rPr>
        <w:t xml:space="preserve">M. Arsyad Thalib Lubis: Misionaris Islam dan Ahli Perbandingan Agama Suamtera Utara, </w:t>
      </w:r>
      <w:r>
        <w:t xml:space="preserve">(Jakarta: Hijri Pustaka Utama, 2005), Cet.I, h. 14-15 </w:t>
      </w:r>
    </w:p>
  </w:footnote>
  <w:footnote w:id="7">
    <w:p w:rsidR="009446E7" w:rsidRPr="00D1154C" w:rsidRDefault="009446E7" w:rsidP="009446E7">
      <w:pPr>
        <w:pStyle w:val="FootnoteText"/>
        <w:ind w:firstLine="567"/>
      </w:pPr>
      <w:r>
        <w:rPr>
          <w:rStyle w:val="FootnoteReference"/>
        </w:rPr>
        <w:footnoteRef/>
      </w:r>
      <w:r>
        <w:t xml:space="preserve">  Thaib, </w:t>
      </w:r>
      <w:r>
        <w:rPr>
          <w:i/>
          <w:iCs/>
        </w:rPr>
        <w:t xml:space="preserve">Syeikh H. M. Arsyad,…, </w:t>
      </w:r>
      <w:r>
        <w:t>h. 21</w:t>
      </w:r>
    </w:p>
  </w:footnote>
  <w:footnote w:id="8">
    <w:p w:rsidR="009446E7" w:rsidRDefault="009446E7" w:rsidP="009446E7">
      <w:pPr>
        <w:pStyle w:val="FootnoteText"/>
        <w:ind w:firstLine="567"/>
      </w:pPr>
      <w:r>
        <w:rPr>
          <w:rStyle w:val="FootnoteReference"/>
        </w:rPr>
        <w:footnoteRef/>
      </w:r>
      <w:r>
        <w:t xml:space="preserve">  Arifinsyah, </w:t>
      </w:r>
      <w:r w:rsidRPr="0053679F">
        <w:rPr>
          <w:i/>
          <w:iCs/>
        </w:rPr>
        <w:t>M. Arsyad</w:t>
      </w:r>
      <w:r>
        <w:rPr>
          <w:i/>
          <w:iCs/>
        </w:rPr>
        <w:t>,</w:t>
      </w:r>
      <w:r>
        <w:t xml:space="preserve"> …, h. 16 </w:t>
      </w:r>
    </w:p>
  </w:footnote>
  <w:footnote w:id="9">
    <w:p w:rsidR="009446E7" w:rsidRDefault="009446E7" w:rsidP="009446E7">
      <w:pPr>
        <w:pStyle w:val="FootnoteText"/>
        <w:ind w:firstLine="567"/>
      </w:pPr>
      <w:r>
        <w:rPr>
          <w:rStyle w:val="FootnoteReference"/>
        </w:rPr>
        <w:footnoteRef/>
      </w:r>
      <w:r>
        <w:t xml:space="preserve">  </w:t>
      </w:r>
      <w:r>
        <w:rPr>
          <w:i/>
          <w:iCs/>
        </w:rPr>
        <w:t xml:space="preserve">Ibid, </w:t>
      </w:r>
      <w:r>
        <w:t xml:space="preserve">h. 17 </w:t>
      </w:r>
    </w:p>
  </w:footnote>
  <w:footnote w:id="10">
    <w:p w:rsidR="009446E7" w:rsidRDefault="009446E7" w:rsidP="009446E7">
      <w:pPr>
        <w:pStyle w:val="FootnoteText"/>
        <w:ind w:firstLine="567"/>
      </w:pPr>
      <w:r>
        <w:rPr>
          <w:rStyle w:val="FootnoteReference"/>
        </w:rPr>
        <w:footnoteRef/>
      </w:r>
      <w:r>
        <w:t xml:space="preserve">  </w:t>
      </w:r>
      <w:r>
        <w:rPr>
          <w:i/>
          <w:iCs/>
        </w:rPr>
        <w:t>Ibid</w:t>
      </w:r>
    </w:p>
  </w:footnote>
  <w:footnote w:id="11">
    <w:p w:rsidR="009446E7" w:rsidRDefault="009446E7" w:rsidP="009446E7">
      <w:pPr>
        <w:pStyle w:val="FootnoteText"/>
        <w:ind w:firstLine="567"/>
      </w:pPr>
      <w:r>
        <w:rPr>
          <w:rStyle w:val="FootnoteReference"/>
        </w:rPr>
        <w:footnoteRef/>
      </w:r>
      <w:r>
        <w:t xml:space="preserve">  </w:t>
      </w:r>
      <w:r>
        <w:rPr>
          <w:i/>
          <w:iCs/>
        </w:rPr>
        <w:t>Ibid</w:t>
      </w:r>
    </w:p>
  </w:footnote>
  <w:footnote w:id="12">
    <w:p w:rsidR="009446E7" w:rsidRDefault="009446E7" w:rsidP="009446E7">
      <w:pPr>
        <w:pStyle w:val="FootnoteText"/>
        <w:ind w:firstLine="567"/>
      </w:pPr>
      <w:r>
        <w:rPr>
          <w:rStyle w:val="FootnoteReference"/>
        </w:rPr>
        <w:footnoteRef/>
      </w:r>
      <w:r>
        <w:t xml:space="preserve">  </w:t>
      </w:r>
      <w:r>
        <w:rPr>
          <w:i/>
          <w:iCs/>
        </w:rPr>
        <w:t xml:space="preserve">Ibid, </w:t>
      </w:r>
      <w:r>
        <w:t xml:space="preserve">h. 18 </w:t>
      </w:r>
    </w:p>
  </w:footnote>
  <w:footnote w:id="13">
    <w:p w:rsidR="009446E7" w:rsidRDefault="009446E7" w:rsidP="009446E7">
      <w:pPr>
        <w:pStyle w:val="FootnoteText"/>
        <w:ind w:firstLine="567"/>
      </w:pPr>
      <w:r>
        <w:rPr>
          <w:rStyle w:val="FootnoteReference"/>
        </w:rPr>
        <w:footnoteRef/>
      </w:r>
      <w:r>
        <w:t xml:space="preserve">  </w:t>
      </w:r>
      <w:r>
        <w:rPr>
          <w:i/>
          <w:iCs/>
        </w:rPr>
        <w:t>Ibid</w:t>
      </w:r>
      <w:r>
        <w:t xml:space="preserve"> </w:t>
      </w:r>
    </w:p>
  </w:footnote>
  <w:footnote w:id="14">
    <w:p w:rsidR="009446E7" w:rsidRDefault="009446E7" w:rsidP="009446E7">
      <w:pPr>
        <w:pStyle w:val="FootnoteText"/>
        <w:ind w:firstLine="567"/>
      </w:pPr>
      <w:r>
        <w:rPr>
          <w:rStyle w:val="FootnoteReference"/>
        </w:rPr>
        <w:footnoteRef/>
      </w:r>
      <w:r>
        <w:t xml:space="preserve">  </w:t>
      </w:r>
      <w:r>
        <w:rPr>
          <w:i/>
          <w:iCs/>
        </w:rPr>
        <w:t xml:space="preserve">Ibid, </w:t>
      </w:r>
      <w:r>
        <w:t xml:space="preserve">h. 19 </w:t>
      </w:r>
    </w:p>
  </w:footnote>
  <w:footnote w:id="15">
    <w:p w:rsidR="009446E7" w:rsidRPr="00A00113" w:rsidRDefault="009446E7" w:rsidP="009446E7">
      <w:pPr>
        <w:pStyle w:val="FootnoteText"/>
        <w:ind w:firstLine="567"/>
        <w:rPr>
          <w:i/>
          <w:iCs/>
        </w:rPr>
      </w:pPr>
      <w:r>
        <w:rPr>
          <w:rStyle w:val="FootnoteReference"/>
        </w:rPr>
        <w:footnoteRef/>
      </w:r>
      <w:r>
        <w:t xml:space="preserve">  </w:t>
      </w:r>
      <w:r>
        <w:rPr>
          <w:i/>
          <w:iCs/>
        </w:rPr>
        <w:t>Ibid</w:t>
      </w:r>
    </w:p>
  </w:footnote>
  <w:footnote w:id="16">
    <w:p w:rsidR="009446E7" w:rsidRDefault="009446E7" w:rsidP="009446E7">
      <w:pPr>
        <w:pStyle w:val="FootnoteText"/>
        <w:ind w:firstLine="567"/>
      </w:pPr>
      <w:r>
        <w:rPr>
          <w:rStyle w:val="FootnoteReference"/>
        </w:rPr>
        <w:footnoteRef/>
      </w:r>
      <w:r>
        <w:t xml:space="preserve"> </w:t>
      </w:r>
      <w:r>
        <w:rPr>
          <w:i/>
          <w:iCs/>
        </w:rPr>
        <w:t>Ibid</w:t>
      </w:r>
      <w:r>
        <w:t xml:space="preserve"> </w:t>
      </w:r>
    </w:p>
  </w:footnote>
  <w:footnote w:id="17">
    <w:p w:rsidR="009446E7" w:rsidRDefault="009446E7" w:rsidP="009446E7">
      <w:pPr>
        <w:pStyle w:val="FootnoteText"/>
        <w:ind w:firstLine="567"/>
      </w:pPr>
      <w:r>
        <w:rPr>
          <w:rStyle w:val="FootnoteReference"/>
        </w:rPr>
        <w:footnoteRef/>
      </w:r>
      <w:r>
        <w:t xml:space="preserve"> </w:t>
      </w:r>
      <w:r>
        <w:rPr>
          <w:i/>
          <w:iCs/>
        </w:rPr>
        <w:t xml:space="preserve">Ibid, </w:t>
      </w:r>
      <w:r w:rsidRPr="00A00113">
        <w:t>h. 20</w:t>
      </w:r>
      <w:r>
        <w:t xml:space="preserve"> </w:t>
      </w:r>
    </w:p>
  </w:footnote>
  <w:footnote w:id="18">
    <w:p w:rsidR="009446E7" w:rsidRDefault="009446E7" w:rsidP="009446E7">
      <w:pPr>
        <w:pStyle w:val="FootnoteText"/>
        <w:ind w:firstLine="567"/>
      </w:pPr>
      <w:r>
        <w:rPr>
          <w:rStyle w:val="FootnoteReference"/>
        </w:rPr>
        <w:footnoteRef/>
      </w:r>
      <w:r>
        <w:t xml:space="preserve"> </w:t>
      </w:r>
      <w:r w:rsidRPr="00A00113">
        <w:rPr>
          <w:i/>
          <w:iCs/>
        </w:rPr>
        <w:t>Ibid</w:t>
      </w:r>
      <w:r>
        <w:t xml:space="preserve"> </w:t>
      </w:r>
    </w:p>
  </w:footnote>
  <w:footnote w:id="19">
    <w:p w:rsidR="009446E7" w:rsidRDefault="009446E7" w:rsidP="009446E7">
      <w:pPr>
        <w:pStyle w:val="FootnoteText"/>
        <w:ind w:firstLine="567"/>
      </w:pPr>
      <w:r>
        <w:rPr>
          <w:rStyle w:val="FootnoteReference"/>
        </w:rPr>
        <w:footnoteRef/>
      </w:r>
      <w:r>
        <w:t xml:space="preserve"> </w:t>
      </w:r>
      <w:r>
        <w:rPr>
          <w:i/>
          <w:iCs/>
        </w:rPr>
        <w:t xml:space="preserve">Ibid, </w:t>
      </w:r>
      <w:r>
        <w:t xml:space="preserve">h. 21 </w:t>
      </w:r>
    </w:p>
  </w:footnote>
  <w:footnote w:id="20">
    <w:p w:rsidR="009446E7" w:rsidRDefault="009446E7" w:rsidP="009446E7">
      <w:pPr>
        <w:pStyle w:val="FootnoteText"/>
        <w:ind w:firstLine="567"/>
      </w:pPr>
      <w:r>
        <w:rPr>
          <w:rStyle w:val="FootnoteReference"/>
        </w:rPr>
        <w:footnoteRef/>
      </w:r>
      <w:r>
        <w:t xml:space="preserve"> </w:t>
      </w:r>
      <w:r>
        <w:rPr>
          <w:i/>
          <w:iCs/>
        </w:rPr>
        <w:t>Ibid</w:t>
      </w:r>
      <w:r>
        <w:t xml:space="preserve"> </w:t>
      </w:r>
    </w:p>
  </w:footnote>
  <w:footnote w:id="21">
    <w:p w:rsidR="009446E7" w:rsidRDefault="009446E7" w:rsidP="009446E7">
      <w:pPr>
        <w:pStyle w:val="FootnoteText"/>
        <w:ind w:firstLine="567"/>
      </w:pPr>
      <w:r>
        <w:rPr>
          <w:rStyle w:val="FootnoteReference"/>
        </w:rPr>
        <w:footnoteRef/>
      </w:r>
      <w:r>
        <w:t xml:space="preserve">  Thaib, </w:t>
      </w:r>
      <w:r>
        <w:rPr>
          <w:i/>
          <w:iCs/>
        </w:rPr>
        <w:t>Syeikh.</w:t>
      </w:r>
      <w:r w:rsidRPr="007D2D5D">
        <w:rPr>
          <w:i/>
          <w:iCs/>
        </w:rPr>
        <w:t>H. M. Arsyad</w:t>
      </w:r>
      <w:r>
        <w:t xml:space="preserve">,…, h. 24 </w:t>
      </w:r>
    </w:p>
  </w:footnote>
  <w:footnote w:id="22">
    <w:p w:rsidR="009446E7" w:rsidRPr="00234ABD" w:rsidRDefault="009446E7" w:rsidP="009446E7">
      <w:pPr>
        <w:pStyle w:val="FootnoteText"/>
        <w:ind w:firstLine="567"/>
        <w:jc w:val="both"/>
        <w:rPr>
          <w:rFonts w:cs="Times New Roman"/>
        </w:rPr>
      </w:pPr>
      <w:r w:rsidRPr="00234ABD">
        <w:rPr>
          <w:rStyle w:val="FootnoteReference"/>
          <w:rFonts w:cs="Times New Roman"/>
        </w:rPr>
        <w:footnoteRef/>
      </w:r>
      <w:r>
        <w:rPr>
          <w:rFonts w:cs="Times New Roman"/>
        </w:rPr>
        <w:t xml:space="preserve"> </w:t>
      </w:r>
      <w:r w:rsidRPr="00234ABD">
        <w:rPr>
          <w:rFonts w:cs="Times New Roman"/>
        </w:rPr>
        <w:t xml:space="preserve">Ja’far, </w:t>
      </w:r>
      <w:r w:rsidRPr="00234ABD">
        <w:rPr>
          <w:rFonts w:cs="Times New Roman"/>
          <w:i/>
          <w:iCs/>
        </w:rPr>
        <w:t>Tradisi intelektual Al Washliyah</w:t>
      </w:r>
      <w:r>
        <w:rPr>
          <w:rFonts w:cs="Times New Roman"/>
          <w:i/>
          <w:iCs/>
        </w:rPr>
        <w:t xml:space="preserve">, </w:t>
      </w:r>
      <w:r w:rsidRPr="00234ABD">
        <w:rPr>
          <w:rFonts w:cs="Times New Roman"/>
        </w:rPr>
        <w:t>(Medan: Perdana Pubishing, 2015), h. 44</w:t>
      </w:r>
      <w:r>
        <w:rPr>
          <w:rFonts w:cs="Times New Roman"/>
        </w:rPr>
        <w:t>.</w:t>
      </w:r>
    </w:p>
  </w:footnote>
  <w:footnote w:id="23">
    <w:p w:rsidR="009446E7" w:rsidRPr="00234ABD" w:rsidRDefault="009446E7" w:rsidP="009446E7">
      <w:pPr>
        <w:pStyle w:val="FootnoteText"/>
        <w:ind w:firstLine="720"/>
        <w:jc w:val="both"/>
        <w:rPr>
          <w:rFonts w:cs="Times New Roman"/>
          <w:i/>
          <w:iCs/>
        </w:rPr>
      </w:pPr>
      <w:r w:rsidRPr="00234ABD">
        <w:rPr>
          <w:rStyle w:val="FootnoteReference"/>
          <w:rFonts w:cs="Times New Roman"/>
        </w:rPr>
        <w:footnoteRef/>
      </w:r>
      <w:r w:rsidRPr="00234ABD">
        <w:rPr>
          <w:rFonts w:cs="Times New Roman"/>
        </w:rPr>
        <w:t xml:space="preserve">M. Hasballah Thaib, </w:t>
      </w:r>
      <w:r w:rsidRPr="00234ABD">
        <w:rPr>
          <w:rFonts w:cs="Times New Roman"/>
          <w:i/>
          <w:iCs/>
        </w:rPr>
        <w:t>Syekh H.M. Arsyad Thalib Lubis, Pemikiran &amp; Karya Monumental</w:t>
      </w:r>
      <w:r w:rsidRPr="00234ABD">
        <w:rPr>
          <w:rFonts w:cs="Times New Roman"/>
        </w:rPr>
        <w:t xml:space="preserve">, (Medan: Perdana Publishing, 2012), h. 22. Lihat juga:  Arifinsyah, </w:t>
      </w:r>
      <w:r w:rsidRPr="00234ABD">
        <w:rPr>
          <w:rFonts w:cs="Times New Roman"/>
          <w:i/>
          <w:iCs/>
        </w:rPr>
        <w:t xml:space="preserve"> Visi Pluralisme M.Arsyad Thalib Lubis, </w:t>
      </w:r>
      <w:r w:rsidRPr="00234ABD">
        <w:rPr>
          <w:rFonts w:cs="Times New Roman"/>
        </w:rPr>
        <w:t>dalam Saiful Akhyar Lubis,(ed)</w:t>
      </w:r>
      <w:r w:rsidRPr="00234ABD">
        <w:rPr>
          <w:rFonts w:cs="Times New Roman"/>
          <w:i/>
          <w:iCs/>
        </w:rPr>
        <w:t xml:space="preserve">, Peran Moderasi Al-Washliyah, </w:t>
      </w:r>
      <w:r w:rsidRPr="00234ABD">
        <w:rPr>
          <w:rFonts w:cs="Times New Roman"/>
        </w:rPr>
        <w:t>h. 67.</w:t>
      </w:r>
    </w:p>
  </w:footnote>
  <w:footnote w:id="24">
    <w:p w:rsidR="009446E7" w:rsidRPr="00234ABD" w:rsidRDefault="009446E7" w:rsidP="009446E7">
      <w:pPr>
        <w:pStyle w:val="FootnoteText"/>
        <w:ind w:firstLine="720"/>
        <w:jc w:val="both"/>
        <w:rPr>
          <w:rFonts w:cs="Times New Roman"/>
          <w:i/>
          <w:iCs/>
        </w:rPr>
      </w:pPr>
      <w:r w:rsidRPr="00234ABD">
        <w:rPr>
          <w:rStyle w:val="FootnoteReference"/>
          <w:rFonts w:cs="Times New Roman"/>
        </w:rPr>
        <w:footnoteRef/>
      </w:r>
      <w:r w:rsidRPr="00234ABD">
        <w:rPr>
          <w:rFonts w:cs="Times New Roman"/>
        </w:rPr>
        <w:t>Hasan Asari,</w:t>
      </w:r>
      <w:r>
        <w:rPr>
          <w:rFonts w:cs="Times New Roman"/>
        </w:rPr>
        <w:t xml:space="preserve"> </w:t>
      </w:r>
      <w:r w:rsidRPr="00234ABD">
        <w:rPr>
          <w:rFonts w:cs="Times New Roman"/>
          <w:i/>
          <w:iCs/>
        </w:rPr>
        <w:t xml:space="preserve">Al-Jam’iyatul Washliyah Sejarah Sosio-Religius dan Intelektual Periode Awal, </w:t>
      </w:r>
      <w:r w:rsidRPr="00234ABD">
        <w:rPr>
          <w:rFonts w:cs="Times New Roman"/>
        </w:rPr>
        <w:t xml:space="preserve">dalam Saiful Akhyar Lubis,( ed ), </w:t>
      </w:r>
      <w:r>
        <w:rPr>
          <w:rFonts w:cs="Times New Roman"/>
          <w:i/>
          <w:iCs/>
        </w:rPr>
        <w:t xml:space="preserve">Peran Moderasi Al-Washliyah </w:t>
      </w:r>
      <w:r w:rsidRPr="00234ABD">
        <w:rPr>
          <w:rFonts w:cs="Times New Roman"/>
        </w:rPr>
        <w:t>(Medan, Univa Press, 2008)</w:t>
      </w:r>
      <w:r w:rsidRPr="00234ABD">
        <w:rPr>
          <w:rFonts w:cs="Times New Roman"/>
          <w:i/>
          <w:iCs/>
        </w:rPr>
        <w:t xml:space="preserve">,  </w:t>
      </w:r>
      <w:r w:rsidRPr="00234ABD">
        <w:rPr>
          <w:rFonts w:cs="Times New Roman"/>
        </w:rPr>
        <w:t xml:space="preserve">h. 4. </w:t>
      </w:r>
    </w:p>
  </w:footnote>
  <w:footnote w:id="25">
    <w:p w:rsidR="009446E7" w:rsidRPr="00234ABD" w:rsidRDefault="009446E7" w:rsidP="009446E7">
      <w:pPr>
        <w:pStyle w:val="FootnoteText"/>
        <w:ind w:firstLine="720"/>
        <w:jc w:val="both"/>
        <w:rPr>
          <w:rFonts w:cs="Times New Roman"/>
        </w:rPr>
      </w:pPr>
      <w:r w:rsidRPr="00234ABD">
        <w:rPr>
          <w:rStyle w:val="FootnoteReference"/>
          <w:rFonts w:cs="Times New Roman"/>
        </w:rPr>
        <w:footnoteRef/>
      </w:r>
      <w:r w:rsidRPr="00234ABD">
        <w:rPr>
          <w:rFonts w:cs="Times New Roman"/>
        </w:rPr>
        <w:t xml:space="preserve">Chalidjah Hasanuddin, </w:t>
      </w:r>
      <w:r w:rsidRPr="00234ABD">
        <w:rPr>
          <w:rFonts w:cs="Times New Roman"/>
          <w:i/>
          <w:iCs/>
        </w:rPr>
        <w:t>Al-Jam’iyatul Washliyah; Api Dalam Sekam</w:t>
      </w:r>
      <w:r w:rsidRPr="00234ABD">
        <w:rPr>
          <w:rFonts w:cs="Times New Roman"/>
        </w:rPr>
        <w:t>(Bandung: Pustaka, 1988),h.2, 17-19.</w:t>
      </w:r>
    </w:p>
  </w:footnote>
  <w:footnote w:id="26">
    <w:p w:rsidR="009446E7" w:rsidRPr="00234ABD" w:rsidRDefault="009446E7" w:rsidP="009446E7">
      <w:pPr>
        <w:pStyle w:val="FootnoteText"/>
        <w:ind w:firstLine="720"/>
        <w:jc w:val="both"/>
        <w:rPr>
          <w:rFonts w:cs="Times New Roman"/>
        </w:rPr>
      </w:pPr>
      <w:r w:rsidRPr="00234ABD">
        <w:rPr>
          <w:rStyle w:val="FootnoteReference"/>
          <w:rFonts w:cs="Times New Roman"/>
        </w:rPr>
        <w:footnoteRef/>
      </w:r>
      <w:r w:rsidRPr="00234ABD">
        <w:rPr>
          <w:rFonts w:cs="Times New Roman"/>
        </w:rPr>
        <w:t xml:space="preserve">Hasan Asari, </w:t>
      </w:r>
      <w:r w:rsidRPr="00234ABD">
        <w:rPr>
          <w:rFonts w:cs="Times New Roman"/>
          <w:i/>
          <w:iCs/>
        </w:rPr>
        <w:t>Al-Jam’iyatul Washliyah Sejarah</w:t>
      </w:r>
      <w:r w:rsidRPr="00234ABD">
        <w:rPr>
          <w:rFonts w:cs="Times New Roman"/>
          <w:lang w:val="id-ID"/>
        </w:rPr>
        <w:t xml:space="preserve">, </w:t>
      </w:r>
      <w:r w:rsidRPr="00234ABD">
        <w:rPr>
          <w:rFonts w:cs="Times New Roman"/>
        </w:rPr>
        <w:t>h. 5-6.</w:t>
      </w:r>
    </w:p>
  </w:footnote>
  <w:footnote w:id="27">
    <w:p w:rsidR="009446E7" w:rsidRPr="00234ABD" w:rsidRDefault="009446E7" w:rsidP="009446E7">
      <w:pPr>
        <w:pStyle w:val="FootnoteText"/>
        <w:ind w:firstLine="720"/>
        <w:jc w:val="both"/>
        <w:rPr>
          <w:rFonts w:cs="Times New Roman"/>
        </w:rPr>
      </w:pPr>
      <w:r w:rsidRPr="00234ABD">
        <w:rPr>
          <w:rStyle w:val="FootnoteReference"/>
          <w:rFonts w:cs="Times New Roman"/>
        </w:rPr>
        <w:footnoteRef/>
      </w:r>
      <w:r w:rsidRPr="00234ABD">
        <w:rPr>
          <w:rFonts w:cs="Times New Roman"/>
        </w:rPr>
        <w:t xml:space="preserve">Chalidjah Hasanuddin, </w:t>
      </w:r>
      <w:r w:rsidRPr="00234ABD">
        <w:rPr>
          <w:rFonts w:cs="Times New Roman"/>
          <w:i/>
          <w:iCs/>
        </w:rPr>
        <w:t xml:space="preserve">Al-Jam’iyatul Washliyah; Api Dalam Sekam, </w:t>
      </w:r>
      <w:r w:rsidRPr="00234ABD">
        <w:rPr>
          <w:rFonts w:cs="Times New Roman"/>
        </w:rPr>
        <w:t>h. 20-21.</w:t>
      </w:r>
    </w:p>
  </w:footnote>
  <w:footnote w:id="28">
    <w:p w:rsidR="009446E7" w:rsidRPr="00234ABD" w:rsidRDefault="009446E7" w:rsidP="009446E7">
      <w:pPr>
        <w:pStyle w:val="FootnoteText"/>
        <w:ind w:firstLine="720"/>
        <w:jc w:val="both"/>
        <w:rPr>
          <w:rFonts w:cs="Times New Roman"/>
        </w:rPr>
      </w:pPr>
      <w:r w:rsidRPr="00234ABD">
        <w:rPr>
          <w:rStyle w:val="FootnoteReference"/>
          <w:rFonts w:cs="Times New Roman"/>
        </w:rPr>
        <w:footnoteRef/>
      </w:r>
      <w:r w:rsidRPr="00234ABD">
        <w:rPr>
          <w:rFonts w:cs="Times New Roman"/>
        </w:rPr>
        <w:t>KarelA.Steenbrink,</w:t>
      </w:r>
      <w:r>
        <w:rPr>
          <w:rFonts w:cs="Times New Roman"/>
        </w:rPr>
        <w:t xml:space="preserve"> </w:t>
      </w:r>
      <w:r w:rsidRPr="00234ABD">
        <w:rPr>
          <w:rFonts w:cs="Times New Roman"/>
          <w:i/>
          <w:iCs/>
        </w:rPr>
        <w:t>Pesantren Madrasah Sekolah</w:t>
      </w:r>
      <w:r w:rsidRPr="00234ABD">
        <w:rPr>
          <w:rFonts w:cs="Times New Roman"/>
        </w:rPr>
        <w:t xml:space="preserve"> (Jakarta: LP3ES, 1974),h. 78.</w:t>
      </w:r>
    </w:p>
  </w:footnote>
  <w:footnote w:id="29">
    <w:p w:rsidR="009446E7" w:rsidRPr="00234ABD" w:rsidRDefault="009446E7" w:rsidP="009446E7">
      <w:pPr>
        <w:pStyle w:val="FootnoteText"/>
        <w:ind w:firstLine="567"/>
        <w:rPr>
          <w:rFonts w:cs="Times New Roman"/>
        </w:rPr>
      </w:pPr>
      <w:r w:rsidRPr="00234ABD">
        <w:rPr>
          <w:rStyle w:val="FootnoteReference"/>
          <w:rFonts w:cs="Times New Roman"/>
        </w:rPr>
        <w:footnoteRef/>
      </w:r>
      <w:r>
        <w:rPr>
          <w:rFonts w:cs="Times New Roman"/>
        </w:rPr>
        <w:t xml:space="preserve"> </w:t>
      </w:r>
      <w:r w:rsidRPr="00234ABD">
        <w:rPr>
          <w:rFonts w:cs="Times New Roman"/>
        </w:rPr>
        <w:t xml:space="preserve">Ja’far, </w:t>
      </w:r>
      <w:r w:rsidRPr="00061A1B">
        <w:rPr>
          <w:rFonts w:cs="Times New Roman"/>
          <w:i/>
          <w:iCs/>
        </w:rPr>
        <w:t>Tradisi Intelektual Al Washliyah</w:t>
      </w:r>
      <w:r w:rsidRPr="00234ABD">
        <w:rPr>
          <w:rFonts w:cs="Times New Roman"/>
        </w:rPr>
        <w:t>, h.46</w:t>
      </w:r>
      <w:r>
        <w:rPr>
          <w:rFonts w:cs="Times New Roman"/>
        </w:rPr>
        <w:t>.</w:t>
      </w:r>
    </w:p>
  </w:footnote>
  <w:footnote w:id="30">
    <w:p w:rsidR="009446E7" w:rsidRPr="00234ABD" w:rsidRDefault="009446E7" w:rsidP="009446E7">
      <w:pPr>
        <w:pStyle w:val="FootnoteText"/>
        <w:ind w:firstLine="567"/>
        <w:jc w:val="both"/>
        <w:rPr>
          <w:rFonts w:cs="Times New Roman"/>
        </w:rPr>
      </w:pPr>
      <w:r w:rsidRPr="00234ABD">
        <w:rPr>
          <w:rStyle w:val="FootnoteReference"/>
          <w:rFonts w:cs="Times New Roman"/>
        </w:rPr>
        <w:footnoteRef/>
      </w:r>
      <w:r>
        <w:rPr>
          <w:rFonts w:cs="Times New Roman"/>
        </w:rPr>
        <w:t xml:space="preserve"> Chalidjah Hasanuddin,</w:t>
      </w:r>
      <w:r w:rsidRPr="00234ABD">
        <w:rPr>
          <w:rFonts w:cs="Times New Roman"/>
          <w:i/>
          <w:iCs/>
        </w:rPr>
        <w:t xml:space="preserve">Al-Jam’iyatul </w:t>
      </w:r>
      <w:r>
        <w:rPr>
          <w:rFonts w:cs="Times New Roman"/>
          <w:i/>
          <w:iCs/>
        </w:rPr>
        <w:t>Washliyah; Api</w:t>
      </w:r>
      <w:r w:rsidRPr="00234ABD">
        <w:rPr>
          <w:rFonts w:cs="Times New Roman"/>
          <w:i/>
          <w:iCs/>
        </w:rPr>
        <w:t xml:space="preserve"> Dalam Sekam,</w:t>
      </w:r>
      <w:r w:rsidRPr="00234ABD">
        <w:rPr>
          <w:rFonts w:cs="Times New Roman"/>
        </w:rPr>
        <w:t xml:space="preserve">h. 20-22, 42-59.  </w:t>
      </w:r>
    </w:p>
  </w:footnote>
  <w:footnote w:id="31">
    <w:p w:rsidR="009446E7" w:rsidRDefault="009446E7" w:rsidP="009446E7">
      <w:pPr>
        <w:pStyle w:val="FootnoteText"/>
        <w:ind w:firstLine="567"/>
      </w:pPr>
      <w:r>
        <w:rPr>
          <w:rStyle w:val="FootnoteReference"/>
        </w:rPr>
        <w:footnoteRef/>
      </w:r>
      <w:r>
        <w:t xml:space="preserve"> </w:t>
      </w:r>
      <w:r w:rsidRPr="006603A2">
        <w:rPr>
          <w:i/>
          <w:iCs/>
        </w:rPr>
        <w:t>Ibid</w:t>
      </w:r>
      <w:r>
        <w:t xml:space="preserve">, h. 25 </w:t>
      </w:r>
    </w:p>
  </w:footnote>
  <w:footnote w:id="32">
    <w:p w:rsidR="009446E7" w:rsidRDefault="009446E7" w:rsidP="009446E7">
      <w:pPr>
        <w:pStyle w:val="FootnoteText"/>
        <w:ind w:firstLine="567"/>
      </w:pPr>
      <w:r>
        <w:rPr>
          <w:rStyle w:val="FootnoteReference"/>
        </w:rPr>
        <w:footnoteRef/>
      </w:r>
      <w:r>
        <w:t xml:space="preserve"> </w:t>
      </w:r>
      <w:r w:rsidRPr="006603A2">
        <w:rPr>
          <w:i/>
          <w:iCs/>
        </w:rPr>
        <w:t>Ibid</w:t>
      </w:r>
      <w:r>
        <w:t xml:space="preserve">, h. 26 </w:t>
      </w:r>
    </w:p>
  </w:footnote>
  <w:footnote w:id="33">
    <w:p w:rsidR="009446E7" w:rsidRDefault="009446E7" w:rsidP="009446E7">
      <w:pPr>
        <w:pStyle w:val="FootnoteText"/>
        <w:ind w:firstLine="567"/>
      </w:pPr>
      <w:r>
        <w:rPr>
          <w:rStyle w:val="FootnoteReference"/>
        </w:rPr>
        <w:footnoteRef/>
      </w:r>
      <w:r>
        <w:t xml:space="preserve"> </w:t>
      </w:r>
      <w:r w:rsidRPr="006603A2">
        <w:rPr>
          <w:i/>
          <w:iCs/>
        </w:rPr>
        <w:t>Ibid</w:t>
      </w:r>
      <w:r>
        <w:t xml:space="preserve">, h. 27 </w:t>
      </w:r>
    </w:p>
  </w:footnote>
  <w:footnote w:id="34">
    <w:p w:rsidR="009446E7" w:rsidRDefault="009446E7" w:rsidP="009446E7">
      <w:pPr>
        <w:pStyle w:val="FootnoteText"/>
        <w:ind w:firstLine="567"/>
      </w:pPr>
      <w:r>
        <w:rPr>
          <w:rStyle w:val="FootnoteReference"/>
        </w:rPr>
        <w:footnoteRef/>
      </w:r>
      <w:r>
        <w:t xml:space="preserve"> </w:t>
      </w:r>
      <w:r w:rsidRPr="000F32B2">
        <w:rPr>
          <w:i/>
          <w:iCs/>
        </w:rPr>
        <w:t>Ibid</w:t>
      </w:r>
      <w:r>
        <w:t xml:space="preserve">, h. 36 </w:t>
      </w:r>
    </w:p>
  </w:footnote>
  <w:footnote w:id="35">
    <w:p w:rsidR="009446E7" w:rsidRDefault="009446E7" w:rsidP="009446E7">
      <w:pPr>
        <w:pStyle w:val="FootnoteText"/>
        <w:ind w:firstLine="567"/>
      </w:pPr>
      <w:r>
        <w:rPr>
          <w:rStyle w:val="FootnoteReference"/>
        </w:rPr>
        <w:footnoteRef/>
      </w:r>
      <w:r>
        <w:t xml:space="preserve"> </w:t>
      </w:r>
      <w:r w:rsidRPr="00126974">
        <w:rPr>
          <w:i/>
          <w:iCs/>
        </w:rPr>
        <w:t>Ibid</w:t>
      </w:r>
      <w:r>
        <w:t xml:space="preserve">, h. 37. </w:t>
      </w:r>
    </w:p>
  </w:footnote>
  <w:footnote w:id="36">
    <w:p w:rsidR="009446E7" w:rsidRDefault="009446E7" w:rsidP="009446E7">
      <w:pPr>
        <w:pStyle w:val="FootnoteText"/>
        <w:ind w:firstLine="567"/>
      </w:pPr>
      <w:r>
        <w:rPr>
          <w:rStyle w:val="FootnoteReference"/>
        </w:rPr>
        <w:footnoteRef/>
      </w:r>
      <w:r>
        <w:t xml:space="preserve"> </w:t>
      </w:r>
      <w:r w:rsidRPr="00CD4B3B">
        <w:rPr>
          <w:i/>
          <w:iCs/>
        </w:rPr>
        <w:t>Ibid</w:t>
      </w:r>
      <w:r>
        <w:t xml:space="preserve">, h. 39. </w:t>
      </w:r>
    </w:p>
  </w:footnote>
  <w:footnote w:id="37">
    <w:p w:rsidR="009446E7" w:rsidRDefault="009446E7" w:rsidP="009446E7">
      <w:pPr>
        <w:pStyle w:val="FootnoteText"/>
        <w:ind w:firstLine="567"/>
      </w:pPr>
      <w:r>
        <w:rPr>
          <w:rStyle w:val="FootnoteReference"/>
        </w:rPr>
        <w:footnoteRef/>
      </w:r>
      <w:r>
        <w:t xml:space="preserve">  </w:t>
      </w:r>
      <w:r w:rsidRPr="00D12DFD">
        <w:rPr>
          <w:i/>
          <w:iCs/>
        </w:rPr>
        <w:t>Ibid</w:t>
      </w:r>
      <w:r>
        <w:t xml:space="preserve">, h. 40 </w:t>
      </w:r>
    </w:p>
  </w:footnote>
  <w:footnote w:id="38">
    <w:p w:rsidR="009446E7" w:rsidRDefault="009446E7" w:rsidP="009446E7">
      <w:pPr>
        <w:pStyle w:val="FootnoteText"/>
        <w:ind w:firstLine="567"/>
        <w:jc w:val="both"/>
      </w:pPr>
      <w:r>
        <w:rPr>
          <w:rStyle w:val="FootnoteReference"/>
        </w:rPr>
        <w:footnoteRef/>
      </w:r>
      <w:r>
        <w:t xml:space="preserve"> </w:t>
      </w:r>
      <w:r>
        <w:rPr>
          <w:i/>
          <w:iCs/>
        </w:rPr>
        <w:t>Peringatan Al Jamiyatul Washliyah Seperempat Abad,</w:t>
      </w:r>
      <w:r>
        <w:t xml:space="preserve"> (Medan: Pengurus Besar Al Jamiyatul Washliyah, 1955), h. 36 </w:t>
      </w:r>
    </w:p>
  </w:footnote>
  <w:footnote w:id="39">
    <w:p w:rsidR="009446E7" w:rsidRDefault="009446E7" w:rsidP="009446E7">
      <w:pPr>
        <w:pStyle w:val="FootnoteText"/>
        <w:ind w:firstLine="567"/>
      </w:pPr>
      <w:r>
        <w:rPr>
          <w:rStyle w:val="FootnoteReference"/>
        </w:rPr>
        <w:footnoteRef/>
      </w:r>
      <w:r>
        <w:t xml:space="preserve"> Arifinsyah, </w:t>
      </w:r>
      <w:r w:rsidRPr="0053679F">
        <w:rPr>
          <w:i/>
          <w:iCs/>
        </w:rPr>
        <w:t>M. Arsyad</w:t>
      </w:r>
      <w:r>
        <w:rPr>
          <w:i/>
          <w:iCs/>
        </w:rPr>
        <w:t>,</w:t>
      </w:r>
      <w:r>
        <w:t xml:space="preserve"> …, h. 41 </w:t>
      </w:r>
    </w:p>
  </w:footnote>
  <w:footnote w:id="40">
    <w:p w:rsidR="009446E7" w:rsidRDefault="009446E7" w:rsidP="009446E7">
      <w:pPr>
        <w:pStyle w:val="FootnoteText"/>
        <w:ind w:firstLine="567"/>
      </w:pPr>
      <w:r>
        <w:rPr>
          <w:rStyle w:val="FootnoteReference"/>
        </w:rPr>
        <w:footnoteRef/>
      </w:r>
      <w:r>
        <w:t xml:space="preserve"> </w:t>
      </w:r>
      <w:r w:rsidRPr="008346F4">
        <w:rPr>
          <w:i/>
          <w:iCs/>
        </w:rPr>
        <w:t>Ibid</w:t>
      </w:r>
      <w:r>
        <w:t xml:space="preserve"> </w:t>
      </w:r>
    </w:p>
  </w:footnote>
  <w:footnote w:id="41">
    <w:p w:rsidR="009446E7" w:rsidRDefault="009446E7" w:rsidP="009446E7">
      <w:pPr>
        <w:pStyle w:val="FootnoteText"/>
        <w:ind w:firstLine="567"/>
      </w:pPr>
      <w:r>
        <w:rPr>
          <w:rStyle w:val="FootnoteReference"/>
        </w:rPr>
        <w:footnoteRef/>
      </w:r>
      <w:r>
        <w:t xml:space="preserve"> </w:t>
      </w:r>
      <w:r>
        <w:rPr>
          <w:i/>
          <w:iCs/>
        </w:rPr>
        <w:t>Ibid,</w:t>
      </w:r>
      <w:r>
        <w:t xml:space="preserve"> h. 42 </w:t>
      </w:r>
    </w:p>
  </w:footnote>
  <w:footnote w:id="42">
    <w:p w:rsidR="009446E7" w:rsidRDefault="009446E7" w:rsidP="009446E7">
      <w:pPr>
        <w:pStyle w:val="FootnoteText"/>
        <w:ind w:firstLine="567"/>
      </w:pPr>
      <w:r>
        <w:rPr>
          <w:rStyle w:val="FootnoteReference"/>
        </w:rPr>
        <w:footnoteRef/>
      </w:r>
      <w:r>
        <w:t xml:space="preserve"> </w:t>
      </w:r>
      <w:r>
        <w:rPr>
          <w:i/>
          <w:iCs/>
        </w:rPr>
        <w:t>Ibid.</w:t>
      </w:r>
    </w:p>
  </w:footnote>
  <w:footnote w:id="43">
    <w:p w:rsidR="009446E7" w:rsidRDefault="009446E7" w:rsidP="009446E7">
      <w:pPr>
        <w:pStyle w:val="FootnoteText"/>
        <w:ind w:firstLine="567"/>
      </w:pPr>
      <w:r>
        <w:rPr>
          <w:rStyle w:val="FootnoteReference"/>
        </w:rPr>
        <w:footnoteRef/>
      </w:r>
      <w:r>
        <w:t xml:space="preserve"> </w:t>
      </w:r>
      <w:r>
        <w:rPr>
          <w:i/>
          <w:iCs/>
        </w:rPr>
        <w:t xml:space="preserve">Ibid, </w:t>
      </w:r>
      <w:r>
        <w:t xml:space="preserve">h. 43 </w:t>
      </w:r>
    </w:p>
  </w:footnote>
  <w:footnote w:id="44">
    <w:p w:rsidR="009446E7" w:rsidRDefault="009446E7" w:rsidP="009446E7">
      <w:pPr>
        <w:pStyle w:val="FootnoteText"/>
        <w:ind w:firstLine="567"/>
      </w:pPr>
      <w:r>
        <w:rPr>
          <w:rStyle w:val="FootnoteReference"/>
        </w:rPr>
        <w:footnoteRef/>
      </w:r>
      <w:r>
        <w:t xml:space="preserve"> </w:t>
      </w:r>
      <w:r>
        <w:rPr>
          <w:i/>
          <w:iCs/>
        </w:rPr>
        <w:t xml:space="preserve">Ibid, </w:t>
      </w:r>
      <w:r>
        <w:t xml:space="preserve">h. 44 </w:t>
      </w:r>
    </w:p>
  </w:footnote>
  <w:footnote w:id="45">
    <w:p w:rsidR="009446E7" w:rsidRPr="00234ABD" w:rsidRDefault="009446E7" w:rsidP="009446E7">
      <w:pPr>
        <w:pStyle w:val="FootnoteText"/>
        <w:ind w:firstLine="720"/>
        <w:jc w:val="both"/>
        <w:rPr>
          <w:rFonts w:cs="Times New Roman"/>
        </w:rPr>
      </w:pPr>
      <w:r w:rsidRPr="00234ABD">
        <w:rPr>
          <w:rStyle w:val="FootnoteReference"/>
          <w:rFonts w:cs="Times New Roman"/>
        </w:rPr>
        <w:footnoteRef/>
      </w:r>
      <w:r w:rsidRPr="00234ABD">
        <w:rPr>
          <w:rFonts w:cs="Times New Roman"/>
        </w:rPr>
        <w:t xml:space="preserve">H. M. Arsyad Thalib Lubis, </w:t>
      </w:r>
      <w:r w:rsidRPr="00234ABD">
        <w:rPr>
          <w:rFonts w:cs="Times New Roman"/>
          <w:i/>
          <w:iCs/>
        </w:rPr>
        <w:t>Perba</w:t>
      </w:r>
      <w:r>
        <w:rPr>
          <w:rFonts w:cs="Times New Roman"/>
          <w:i/>
          <w:iCs/>
        </w:rPr>
        <w:t xml:space="preserve">ndingan Agama Kristen dan Islam </w:t>
      </w:r>
      <w:r w:rsidRPr="00234ABD">
        <w:rPr>
          <w:rFonts w:cs="Times New Roman"/>
        </w:rPr>
        <w:t>(Medan: Firma Islamiyah, 1983), h. 417</w:t>
      </w:r>
      <w:r>
        <w:rPr>
          <w:rFonts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269"/>
    <w:multiLevelType w:val="hybridMultilevel"/>
    <w:tmpl w:val="0C60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022ABC"/>
    <w:multiLevelType w:val="hybridMultilevel"/>
    <w:tmpl w:val="F6803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95787"/>
    <w:multiLevelType w:val="hybridMultilevel"/>
    <w:tmpl w:val="A9DE49FC"/>
    <w:lvl w:ilvl="0" w:tplc="04210015">
      <w:start w:val="1"/>
      <w:numFmt w:val="upperLetter"/>
      <w:lvlText w:val="%1."/>
      <w:lvlJc w:val="left"/>
      <w:pPr>
        <w:ind w:left="8190" w:hanging="360"/>
      </w:pPr>
      <w:rPr>
        <w:rFonts w:hint="default"/>
      </w:rPr>
    </w:lvl>
    <w:lvl w:ilvl="1" w:tplc="04210019" w:tentative="1">
      <w:start w:val="1"/>
      <w:numFmt w:val="lowerLetter"/>
      <w:lvlText w:val="%2."/>
      <w:lvlJc w:val="left"/>
      <w:pPr>
        <w:ind w:left="8910" w:hanging="360"/>
      </w:pPr>
    </w:lvl>
    <w:lvl w:ilvl="2" w:tplc="0421001B" w:tentative="1">
      <w:start w:val="1"/>
      <w:numFmt w:val="lowerRoman"/>
      <w:lvlText w:val="%3."/>
      <w:lvlJc w:val="right"/>
      <w:pPr>
        <w:ind w:left="9630" w:hanging="180"/>
      </w:pPr>
    </w:lvl>
    <w:lvl w:ilvl="3" w:tplc="0421000F" w:tentative="1">
      <w:start w:val="1"/>
      <w:numFmt w:val="decimal"/>
      <w:lvlText w:val="%4."/>
      <w:lvlJc w:val="left"/>
      <w:pPr>
        <w:ind w:left="10350" w:hanging="360"/>
      </w:pPr>
    </w:lvl>
    <w:lvl w:ilvl="4" w:tplc="04210019" w:tentative="1">
      <w:start w:val="1"/>
      <w:numFmt w:val="lowerLetter"/>
      <w:lvlText w:val="%5."/>
      <w:lvlJc w:val="left"/>
      <w:pPr>
        <w:ind w:left="11070" w:hanging="360"/>
      </w:pPr>
    </w:lvl>
    <w:lvl w:ilvl="5" w:tplc="0421001B" w:tentative="1">
      <w:start w:val="1"/>
      <w:numFmt w:val="lowerRoman"/>
      <w:lvlText w:val="%6."/>
      <w:lvlJc w:val="right"/>
      <w:pPr>
        <w:ind w:left="11790" w:hanging="180"/>
      </w:pPr>
    </w:lvl>
    <w:lvl w:ilvl="6" w:tplc="0421000F" w:tentative="1">
      <w:start w:val="1"/>
      <w:numFmt w:val="decimal"/>
      <w:lvlText w:val="%7."/>
      <w:lvlJc w:val="left"/>
      <w:pPr>
        <w:ind w:left="12510" w:hanging="360"/>
      </w:pPr>
    </w:lvl>
    <w:lvl w:ilvl="7" w:tplc="04210019" w:tentative="1">
      <w:start w:val="1"/>
      <w:numFmt w:val="lowerLetter"/>
      <w:lvlText w:val="%8."/>
      <w:lvlJc w:val="left"/>
      <w:pPr>
        <w:ind w:left="13230" w:hanging="360"/>
      </w:pPr>
    </w:lvl>
    <w:lvl w:ilvl="8" w:tplc="0421001B" w:tentative="1">
      <w:start w:val="1"/>
      <w:numFmt w:val="lowerRoman"/>
      <w:lvlText w:val="%9."/>
      <w:lvlJc w:val="right"/>
      <w:pPr>
        <w:ind w:left="13950" w:hanging="180"/>
      </w:pPr>
    </w:lvl>
  </w:abstractNum>
  <w:abstractNum w:abstractNumId="3">
    <w:nsid w:val="25487AC9"/>
    <w:multiLevelType w:val="hybridMultilevel"/>
    <w:tmpl w:val="BFF6EF0A"/>
    <w:lvl w:ilvl="0" w:tplc="749AA61A">
      <w:start w:val="1"/>
      <w:numFmt w:val="upperLetter"/>
      <w:lvlText w:val="%1."/>
      <w:lvlJc w:val="left"/>
      <w:pPr>
        <w:tabs>
          <w:tab w:val="num" w:pos="1440"/>
        </w:tabs>
        <w:ind w:left="1440" w:hanging="360"/>
      </w:pPr>
      <w:rPr>
        <w:rFonts w:hint="default"/>
      </w:rPr>
    </w:lvl>
    <w:lvl w:ilvl="1" w:tplc="9AEE31E4">
      <w:start w:val="1"/>
      <w:numFmt w:val="upperLetter"/>
      <w:lvlText w:val="%2."/>
      <w:lvlJc w:val="left"/>
      <w:pPr>
        <w:tabs>
          <w:tab w:val="num" w:pos="1440"/>
        </w:tabs>
        <w:ind w:left="1440" w:hanging="360"/>
      </w:pPr>
      <w:rPr>
        <w:rFonts w:hint="default"/>
      </w:rPr>
    </w:lvl>
    <w:lvl w:ilvl="2" w:tplc="DDC68AC2">
      <w:start w:val="1"/>
      <w:numFmt w:val="upperLetter"/>
      <w:lvlText w:val="%3."/>
      <w:lvlJc w:val="right"/>
      <w:pPr>
        <w:tabs>
          <w:tab w:val="num" w:pos="2160"/>
        </w:tabs>
        <w:ind w:left="2160" w:hanging="180"/>
      </w:pPr>
      <w:rPr>
        <w:rFonts w:ascii="Times New Roman" w:eastAsia="Calibri" w:hAnsi="Times New Roman" w:cs="Times New Roman"/>
      </w:rPr>
    </w:lvl>
    <w:lvl w:ilvl="3" w:tplc="3294DFEE">
      <w:start w:val="1"/>
      <w:numFmt w:val="lowerLetter"/>
      <w:lvlText w:val="%4."/>
      <w:lvlJc w:val="left"/>
      <w:pPr>
        <w:ind w:left="2880" w:hanging="360"/>
      </w:pPr>
      <w:rPr>
        <w:rFonts w:hint="default"/>
      </w:rPr>
    </w:lvl>
    <w:lvl w:ilvl="4" w:tplc="FBA0C822">
      <w:start w:val="1"/>
      <w:numFmt w:val="bullet"/>
      <w:lvlText w:val="-"/>
      <w:lvlJc w:val="left"/>
      <w:pPr>
        <w:ind w:left="3600" w:hanging="360"/>
      </w:pPr>
      <w:rPr>
        <w:rFonts w:ascii="Times New Roman" w:eastAsia="Calibri"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2D11D6"/>
    <w:multiLevelType w:val="hybridMultilevel"/>
    <w:tmpl w:val="18D0465C"/>
    <w:lvl w:ilvl="0" w:tplc="7248AACE">
      <w:start w:val="1"/>
      <w:numFmt w:val="decimal"/>
      <w:lvlText w:val="%1."/>
      <w:lvlJc w:val="left"/>
      <w:pPr>
        <w:ind w:left="1080" w:hanging="360"/>
      </w:pPr>
      <w:rPr>
        <w:rFonts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06067A"/>
    <w:multiLevelType w:val="hybridMultilevel"/>
    <w:tmpl w:val="2E58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923AC0"/>
    <w:multiLevelType w:val="hybridMultilevel"/>
    <w:tmpl w:val="11A66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2ED1F17"/>
    <w:multiLevelType w:val="hybridMultilevel"/>
    <w:tmpl w:val="B8FA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2300FB"/>
    <w:multiLevelType w:val="hybridMultilevel"/>
    <w:tmpl w:val="B2DC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5"/>
  </w:num>
  <w:num w:numId="6">
    <w:abstractNumId w:val="8"/>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E7"/>
    <w:rsid w:val="000234C4"/>
    <w:rsid w:val="00125927"/>
    <w:rsid w:val="0037753C"/>
    <w:rsid w:val="00944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6E7"/>
    <w:pPr>
      <w:spacing w:line="360" w:lineRule="auto"/>
      <w:ind w:left="425"/>
      <w:jc w:val="both"/>
    </w:pPr>
    <w:rPr>
      <w:rFonts w:ascii="Times New Roman" w:hAnsi="Times New Roman" w:cs="Traditional Arabic"/>
      <w:sz w:val="24"/>
      <w:szCs w:val="3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6E7"/>
    <w:pPr>
      <w:ind w:left="720"/>
      <w:contextualSpacing/>
    </w:pPr>
  </w:style>
  <w:style w:type="paragraph" w:styleId="FootnoteText">
    <w:name w:val="footnote text"/>
    <w:basedOn w:val="Normal"/>
    <w:link w:val="FootnoteTextChar"/>
    <w:unhideWhenUsed/>
    <w:rsid w:val="009446E7"/>
    <w:pPr>
      <w:spacing w:after="0" w:line="240" w:lineRule="auto"/>
      <w:ind w:left="0"/>
      <w:jc w:val="left"/>
    </w:pPr>
    <w:rPr>
      <w:rFonts w:eastAsia="Calibri"/>
      <w:sz w:val="20"/>
      <w:szCs w:val="20"/>
      <w:lang w:val="en-US"/>
    </w:rPr>
  </w:style>
  <w:style w:type="character" w:customStyle="1" w:styleId="FootnoteTextChar">
    <w:name w:val="Footnote Text Char"/>
    <w:basedOn w:val="DefaultParagraphFont"/>
    <w:link w:val="FootnoteText"/>
    <w:rsid w:val="009446E7"/>
    <w:rPr>
      <w:rFonts w:ascii="Times New Roman" w:eastAsia="Calibri" w:hAnsi="Times New Roman" w:cs="Traditional Arabic"/>
      <w:sz w:val="20"/>
      <w:szCs w:val="20"/>
    </w:rPr>
  </w:style>
  <w:style w:type="character" w:styleId="FootnoteReference">
    <w:name w:val="footnote reference"/>
    <w:basedOn w:val="DefaultParagraphFont"/>
    <w:unhideWhenUsed/>
    <w:rsid w:val="009446E7"/>
    <w:rPr>
      <w:vertAlign w:val="superscript"/>
    </w:rPr>
  </w:style>
  <w:style w:type="paragraph" w:styleId="NoSpacing">
    <w:name w:val="No Spacing"/>
    <w:uiPriority w:val="1"/>
    <w:qFormat/>
    <w:rsid w:val="009446E7"/>
    <w:pPr>
      <w:spacing w:after="0" w:line="240" w:lineRule="auto"/>
    </w:pPr>
    <w:rPr>
      <w:rFonts w:ascii="Calibri" w:eastAsia="Calibri" w:hAnsi="Calibri" w:cs="Arial"/>
    </w:rPr>
  </w:style>
  <w:style w:type="paragraph" w:styleId="BodyText">
    <w:name w:val="Body Text"/>
    <w:basedOn w:val="Normal"/>
    <w:link w:val="BodyTextChar"/>
    <w:uiPriority w:val="99"/>
    <w:unhideWhenUsed/>
    <w:rsid w:val="009446E7"/>
    <w:pPr>
      <w:spacing w:after="120" w:line="276" w:lineRule="auto"/>
      <w:ind w:left="0"/>
      <w:jc w:val="left"/>
    </w:pPr>
    <w:rPr>
      <w:rFonts w:ascii="Calibri" w:eastAsia="Calibri" w:hAnsi="Calibri" w:cs="Arial"/>
      <w:sz w:val="22"/>
      <w:szCs w:val="22"/>
      <w:lang w:val="en-US"/>
    </w:rPr>
  </w:style>
  <w:style w:type="character" w:customStyle="1" w:styleId="BodyTextChar">
    <w:name w:val="Body Text Char"/>
    <w:basedOn w:val="DefaultParagraphFont"/>
    <w:link w:val="BodyText"/>
    <w:uiPriority w:val="99"/>
    <w:rsid w:val="009446E7"/>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6E7"/>
    <w:pPr>
      <w:spacing w:line="360" w:lineRule="auto"/>
      <w:ind w:left="425"/>
      <w:jc w:val="both"/>
    </w:pPr>
    <w:rPr>
      <w:rFonts w:ascii="Times New Roman" w:hAnsi="Times New Roman" w:cs="Traditional Arabic"/>
      <w:sz w:val="24"/>
      <w:szCs w:val="3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6E7"/>
    <w:pPr>
      <w:ind w:left="720"/>
      <w:contextualSpacing/>
    </w:pPr>
  </w:style>
  <w:style w:type="paragraph" w:styleId="FootnoteText">
    <w:name w:val="footnote text"/>
    <w:basedOn w:val="Normal"/>
    <w:link w:val="FootnoteTextChar"/>
    <w:unhideWhenUsed/>
    <w:rsid w:val="009446E7"/>
    <w:pPr>
      <w:spacing w:after="0" w:line="240" w:lineRule="auto"/>
      <w:ind w:left="0"/>
      <w:jc w:val="left"/>
    </w:pPr>
    <w:rPr>
      <w:rFonts w:eastAsia="Calibri"/>
      <w:sz w:val="20"/>
      <w:szCs w:val="20"/>
      <w:lang w:val="en-US"/>
    </w:rPr>
  </w:style>
  <w:style w:type="character" w:customStyle="1" w:styleId="FootnoteTextChar">
    <w:name w:val="Footnote Text Char"/>
    <w:basedOn w:val="DefaultParagraphFont"/>
    <w:link w:val="FootnoteText"/>
    <w:rsid w:val="009446E7"/>
    <w:rPr>
      <w:rFonts w:ascii="Times New Roman" w:eastAsia="Calibri" w:hAnsi="Times New Roman" w:cs="Traditional Arabic"/>
      <w:sz w:val="20"/>
      <w:szCs w:val="20"/>
    </w:rPr>
  </w:style>
  <w:style w:type="character" w:styleId="FootnoteReference">
    <w:name w:val="footnote reference"/>
    <w:basedOn w:val="DefaultParagraphFont"/>
    <w:unhideWhenUsed/>
    <w:rsid w:val="009446E7"/>
    <w:rPr>
      <w:vertAlign w:val="superscript"/>
    </w:rPr>
  </w:style>
  <w:style w:type="paragraph" w:styleId="NoSpacing">
    <w:name w:val="No Spacing"/>
    <w:uiPriority w:val="1"/>
    <w:qFormat/>
    <w:rsid w:val="009446E7"/>
    <w:pPr>
      <w:spacing w:after="0" w:line="240" w:lineRule="auto"/>
    </w:pPr>
    <w:rPr>
      <w:rFonts w:ascii="Calibri" w:eastAsia="Calibri" w:hAnsi="Calibri" w:cs="Arial"/>
    </w:rPr>
  </w:style>
  <w:style w:type="paragraph" w:styleId="BodyText">
    <w:name w:val="Body Text"/>
    <w:basedOn w:val="Normal"/>
    <w:link w:val="BodyTextChar"/>
    <w:uiPriority w:val="99"/>
    <w:unhideWhenUsed/>
    <w:rsid w:val="009446E7"/>
    <w:pPr>
      <w:spacing w:after="120" w:line="276" w:lineRule="auto"/>
      <w:ind w:left="0"/>
      <w:jc w:val="left"/>
    </w:pPr>
    <w:rPr>
      <w:rFonts w:ascii="Calibri" w:eastAsia="Calibri" w:hAnsi="Calibri" w:cs="Arial"/>
      <w:sz w:val="22"/>
      <w:szCs w:val="22"/>
      <w:lang w:val="en-US"/>
    </w:rPr>
  </w:style>
  <w:style w:type="character" w:customStyle="1" w:styleId="BodyTextChar">
    <w:name w:val="Body Text Char"/>
    <w:basedOn w:val="DefaultParagraphFont"/>
    <w:link w:val="BodyText"/>
    <w:uiPriority w:val="99"/>
    <w:rsid w:val="009446E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5879</Words>
  <Characters>33514</Characters>
  <Application>Microsoft Office Word</Application>
  <DocSecurity>0</DocSecurity>
  <Lines>279</Lines>
  <Paragraphs>78</Paragraphs>
  <ScaleCrop>false</ScaleCrop>
  <Company/>
  <LinksUpToDate>false</LinksUpToDate>
  <CharactersWithSpaces>39315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2018-12-08T11:12:00Z</dcterms:created>
  <dcterms:modified xsi:type="dcterms:W3CDTF">2018-12-08T11:13:00Z</dcterms:modified>
</cp:coreProperties>
</file>