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4E" w:rsidRDefault="0061094E" w:rsidP="0061094E">
      <w:pPr>
        <w:jc w:val="center"/>
        <w:rPr>
          <w:rFonts w:asciiTheme="majorBidi" w:hAnsiTheme="majorBidi" w:cstheme="majorBidi"/>
          <w:b/>
          <w:bCs/>
        </w:rPr>
      </w:pPr>
      <w:r>
        <w:rPr>
          <w:rFonts w:asciiTheme="majorBidi" w:hAnsiTheme="majorBidi" w:cstheme="majorBidi"/>
          <w:b/>
          <w:bCs/>
        </w:rPr>
        <w:t>BAB III</w:t>
      </w:r>
    </w:p>
    <w:p w:rsidR="0061094E" w:rsidRDefault="0061094E" w:rsidP="0061094E">
      <w:pPr>
        <w:spacing w:line="600" w:lineRule="auto"/>
        <w:jc w:val="center"/>
        <w:rPr>
          <w:rFonts w:asciiTheme="majorBidi" w:hAnsiTheme="majorBidi" w:cstheme="majorBidi"/>
          <w:b/>
          <w:bCs/>
        </w:rPr>
      </w:pPr>
      <w:r>
        <w:rPr>
          <w:rFonts w:asciiTheme="majorBidi" w:hAnsiTheme="majorBidi" w:cstheme="majorBidi"/>
          <w:b/>
          <w:bCs/>
        </w:rPr>
        <w:t>METODE PENELITIAN</w:t>
      </w:r>
    </w:p>
    <w:p w:rsidR="0061094E" w:rsidRPr="0047187B" w:rsidRDefault="0061094E" w:rsidP="0061094E">
      <w:pPr>
        <w:pStyle w:val="ListParagraph"/>
        <w:numPr>
          <w:ilvl w:val="0"/>
          <w:numId w:val="1"/>
        </w:numPr>
        <w:tabs>
          <w:tab w:val="left" w:pos="851"/>
        </w:tabs>
        <w:spacing w:before="100" w:beforeAutospacing="1" w:after="0" w:line="480" w:lineRule="auto"/>
        <w:ind w:left="851" w:hanging="425"/>
        <w:jc w:val="both"/>
        <w:rPr>
          <w:rFonts w:ascii="Times New Roman" w:hAnsi="Times New Roman"/>
          <w:b/>
          <w:bCs/>
          <w:sz w:val="24"/>
          <w:szCs w:val="24"/>
        </w:rPr>
      </w:pPr>
      <w:r w:rsidRPr="0047187B">
        <w:rPr>
          <w:rFonts w:asciiTheme="majorBidi" w:hAnsiTheme="majorBidi" w:cstheme="majorBidi"/>
          <w:b/>
          <w:bCs/>
          <w:sz w:val="24"/>
          <w:szCs w:val="24"/>
        </w:rPr>
        <w:t>Lokasi Penelitian</w:t>
      </w:r>
    </w:p>
    <w:p w:rsidR="0061094E" w:rsidRPr="006A0531" w:rsidRDefault="0061094E" w:rsidP="0061094E">
      <w:pPr>
        <w:pStyle w:val="ListParagraph"/>
        <w:tabs>
          <w:tab w:val="left" w:pos="567"/>
        </w:tabs>
        <w:spacing w:line="480" w:lineRule="auto"/>
        <w:ind w:left="142" w:firstLine="709"/>
        <w:jc w:val="both"/>
        <w:rPr>
          <w:rFonts w:ascii="Times New Roman" w:hAnsi="Times New Roman"/>
          <w:sz w:val="24"/>
          <w:szCs w:val="24"/>
        </w:rPr>
      </w:pPr>
      <w:r w:rsidRPr="0047187B">
        <w:rPr>
          <w:rFonts w:asciiTheme="majorBidi" w:hAnsiTheme="majorBidi" w:cstheme="majorBidi"/>
          <w:sz w:val="24"/>
          <w:szCs w:val="24"/>
        </w:rPr>
        <w:t xml:space="preserve">Penelitian ini dilaksanakan di MTs Al-Washliyah Bangun Purba kelas VII-2 dan VII-3. Madrasah ini beralamat di Jl. Batu Ging-Ging Kecamatan Bangun Purba. </w:t>
      </w:r>
      <w:r w:rsidRPr="0047187B">
        <w:rPr>
          <w:rFonts w:ascii="Times New Roman" w:hAnsi="Times New Roman"/>
          <w:sz w:val="24"/>
          <w:szCs w:val="24"/>
        </w:rPr>
        <w:t xml:space="preserve">Waktu penelitian dilaksanakan pada </w:t>
      </w:r>
      <w:r>
        <w:rPr>
          <w:rFonts w:ascii="Times New Roman" w:hAnsi="Times New Roman"/>
          <w:sz w:val="24"/>
          <w:szCs w:val="24"/>
        </w:rPr>
        <w:t>semester genap Tahun Ajaran 2017/2018</w:t>
      </w:r>
      <w:r w:rsidRPr="0047187B">
        <w:rPr>
          <w:rFonts w:ascii="Times New Roman" w:hAnsi="Times New Roman"/>
          <w:sz w:val="24"/>
          <w:szCs w:val="24"/>
        </w:rPr>
        <w:t xml:space="preserve">. </w:t>
      </w:r>
    </w:p>
    <w:p w:rsidR="0061094E" w:rsidRPr="0047187B" w:rsidRDefault="0061094E" w:rsidP="0061094E">
      <w:pPr>
        <w:pStyle w:val="ListParagraph"/>
        <w:numPr>
          <w:ilvl w:val="0"/>
          <w:numId w:val="1"/>
        </w:numPr>
        <w:spacing w:before="100" w:beforeAutospacing="1" w:after="0" w:line="480" w:lineRule="auto"/>
        <w:ind w:left="851"/>
        <w:jc w:val="both"/>
        <w:rPr>
          <w:rFonts w:ascii="Times New Roman" w:hAnsi="Times New Roman"/>
          <w:b/>
          <w:sz w:val="24"/>
          <w:szCs w:val="24"/>
        </w:rPr>
      </w:pPr>
      <w:r w:rsidRPr="0047187B">
        <w:rPr>
          <w:rFonts w:ascii="Times New Roman" w:hAnsi="Times New Roman"/>
          <w:b/>
          <w:sz w:val="24"/>
          <w:szCs w:val="24"/>
        </w:rPr>
        <w:t>Populasi dan Sampel</w:t>
      </w:r>
    </w:p>
    <w:p w:rsidR="0061094E" w:rsidRDefault="0061094E" w:rsidP="0061094E">
      <w:pPr>
        <w:pStyle w:val="ListParagraph"/>
        <w:spacing w:line="480" w:lineRule="auto"/>
        <w:ind w:left="142" w:firstLine="709"/>
        <w:jc w:val="both"/>
        <w:rPr>
          <w:rFonts w:ascii="Times New Roman" w:hAnsi="Times New Roman"/>
          <w:sz w:val="24"/>
          <w:szCs w:val="24"/>
        </w:rPr>
      </w:pPr>
      <w:r>
        <w:rPr>
          <w:rFonts w:ascii="Times New Roman" w:hAnsi="Times New Roman"/>
          <w:sz w:val="24"/>
          <w:szCs w:val="24"/>
        </w:rPr>
        <w:t>Indra Jaya menyatakan bahwa populasi adalah wilayah generalisasi yang terdiri atas objek/subjek yang memiliki kuantitas dan karakteristik tertentu yang ditetapkan oleh peneliti untuk dipelajari dan kemudian ditarik kesimpulannya. Sedangkan sampel adalah sebahagian dari jumlah dan karakteristik yang dimiliki oleh populasi tersebut.</w:t>
      </w:r>
      <w:r>
        <w:rPr>
          <w:rStyle w:val="FootnoteReference"/>
        </w:rPr>
        <w:footnoteReference w:id="2"/>
      </w:r>
    </w:p>
    <w:p w:rsidR="0061094E" w:rsidRDefault="0061094E" w:rsidP="0061094E">
      <w:pPr>
        <w:pStyle w:val="ListParagraph"/>
        <w:spacing w:line="480" w:lineRule="auto"/>
        <w:ind w:left="142" w:firstLine="578"/>
        <w:jc w:val="both"/>
        <w:rPr>
          <w:rFonts w:ascii="Times New Roman" w:hAnsi="Times New Roman"/>
          <w:i/>
          <w:sz w:val="24"/>
          <w:szCs w:val="24"/>
        </w:rPr>
      </w:pPr>
      <w:r>
        <w:rPr>
          <w:rFonts w:ascii="Times New Roman" w:hAnsi="Times New Roman"/>
          <w:sz w:val="24"/>
          <w:szCs w:val="24"/>
        </w:rPr>
        <w:t xml:space="preserve">Populasi dalam penelitian ini adalah seluruh siswa kelas VII MTs Al-Washliyah Bangun Purba T.A 2017/2018 yang terdiri dari 3 kelas. Sedangkan yang akan menjadi sampel adalah kelas VII-2 dan VII-3. Kelas VII-2 dengan jumlah 30 siswa akan menjadi kelas eksperimen I yang diajar dengan </w:t>
      </w:r>
      <w:r>
        <w:rPr>
          <w:rFonts w:ascii="Times New Roman" w:hAnsi="Times New Roman"/>
          <w:i/>
          <w:sz w:val="24"/>
          <w:szCs w:val="24"/>
        </w:rPr>
        <w:t>contextual teaching and learning</w:t>
      </w:r>
      <w:r>
        <w:rPr>
          <w:rFonts w:ascii="Times New Roman" w:hAnsi="Times New Roman"/>
          <w:sz w:val="24"/>
          <w:szCs w:val="24"/>
        </w:rPr>
        <w:t xml:space="preserve"> sedangkan kelas VII-3 yang berjumlah 29 siswa akan menjadi kelas eksperimen II yang diajar dengan </w:t>
      </w:r>
      <w:r>
        <w:rPr>
          <w:rFonts w:ascii="Times New Roman" w:hAnsi="Times New Roman"/>
          <w:i/>
          <w:sz w:val="24"/>
          <w:szCs w:val="24"/>
        </w:rPr>
        <w:t>learning cycle 5E.</w:t>
      </w:r>
    </w:p>
    <w:p w:rsidR="0061094E" w:rsidRDefault="0061094E" w:rsidP="0061094E">
      <w:pPr>
        <w:pStyle w:val="ListParagraph"/>
        <w:spacing w:line="480" w:lineRule="auto"/>
        <w:ind w:left="142" w:firstLine="578"/>
        <w:jc w:val="both"/>
        <w:rPr>
          <w:rFonts w:ascii="Times New Roman" w:hAnsi="Times New Roman"/>
          <w:iCs/>
          <w:sz w:val="24"/>
          <w:szCs w:val="24"/>
          <w:lang w:val="id-ID"/>
        </w:rPr>
      </w:pPr>
      <w:r>
        <w:rPr>
          <w:rFonts w:ascii="Times New Roman" w:hAnsi="Times New Roman"/>
          <w:iCs/>
          <w:sz w:val="24"/>
          <w:szCs w:val="24"/>
        </w:rPr>
        <w:t xml:space="preserve">Sampel diambil dengan teknik </w:t>
      </w:r>
      <w:r>
        <w:rPr>
          <w:rFonts w:ascii="Times New Roman" w:hAnsi="Times New Roman"/>
          <w:i/>
          <w:sz w:val="24"/>
          <w:szCs w:val="24"/>
        </w:rPr>
        <w:t>simple random sampling</w:t>
      </w:r>
      <w:r>
        <w:rPr>
          <w:rFonts w:ascii="Times New Roman" w:hAnsi="Times New Roman"/>
          <w:iCs/>
          <w:sz w:val="24"/>
          <w:szCs w:val="24"/>
        </w:rPr>
        <w:t xml:space="preserve"> dimana peneliti menyediakan kertas berjumlah 3 lembar dimana setiap kertas mewakili setiap kelas. Peneliti kemudian menggunakan teknik undian untuk menentukan kelas yang akan digunakan sebagai kelas eksperimen I dan kelas eksperimen II.</w:t>
      </w:r>
    </w:p>
    <w:p w:rsidR="0061094E" w:rsidRPr="00F444EF" w:rsidRDefault="0061094E" w:rsidP="0061094E">
      <w:pPr>
        <w:pStyle w:val="ListParagraph"/>
        <w:spacing w:line="480" w:lineRule="auto"/>
        <w:ind w:left="142" w:firstLine="578"/>
        <w:jc w:val="both"/>
        <w:rPr>
          <w:rFonts w:ascii="Times New Roman" w:hAnsi="Times New Roman"/>
          <w:iCs/>
          <w:sz w:val="24"/>
          <w:szCs w:val="24"/>
          <w:lang w:val="id-ID"/>
        </w:rPr>
      </w:pPr>
    </w:p>
    <w:p w:rsidR="0061094E" w:rsidRPr="00D861C5" w:rsidRDefault="0061094E" w:rsidP="0061094E">
      <w:pPr>
        <w:pStyle w:val="ListParagraph"/>
        <w:spacing w:line="480" w:lineRule="auto"/>
        <w:ind w:left="142" w:firstLine="578"/>
        <w:jc w:val="both"/>
        <w:rPr>
          <w:rFonts w:ascii="Times New Roman" w:hAnsi="Times New Roman"/>
          <w:iCs/>
          <w:sz w:val="24"/>
          <w:szCs w:val="24"/>
        </w:rPr>
      </w:pPr>
    </w:p>
    <w:p w:rsidR="0061094E" w:rsidRDefault="0061094E" w:rsidP="0061094E">
      <w:pPr>
        <w:pStyle w:val="ListParagraph"/>
        <w:numPr>
          <w:ilvl w:val="0"/>
          <w:numId w:val="1"/>
        </w:numPr>
        <w:spacing w:before="100" w:beforeAutospacing="1" w:after="0" w:line="600" w:lineRule="auto"/>
        <w:ind w:left="851"/>
        <w:jc w:val="both"/>
        <w:rPr>
          <w:rFonts w:ascii="Times New Roman" w:hAnsi="Times New Roman"/>
          <w:b/>
          <w:sz w:val="24"/>
          <w:szCs w:val="24"/>
          <w:lang w:val="en-ID"/>
        </w:rPr>
      </w:pPr>
      <w:r>
        <w:rPr>
          <w:rFonts w:ascii="Times New Roman" w:hAnsi="Times New Roman"/>
          <w:b/>
          <w:sz w:val="24"/>
          <w:szCs w:val="24"/>
          <w:lang w:val="en-ID"/>
        </w:rPr>
        <w:lastRenderedPageBreak/>
        <w:t>Definisi Operasional</w:t>
      </w:r>
    </w:p>
    <w:p w:rsidR="0061094E" w:rsidRDefault="0061094E" w:rsidP="0061094E">
      <w:pPr>
        <w:pStyle w:val="ListParagraph"/>
        <w:spacing w:line="480" w:lineRule="auto"/>
        <w:ind w:left="142" w:firstLine="709"/>
        <w:jc w:val="both"/>
        <w:rPr>
          <w:rFonts w:ascii="Times New Roman" w:hAnsi="Times New Roman"/>
          <w:sz w:val="24"/>
          <w:szCs w:val="24"/>
          <w:lang w:val="en-ID"/>
        </w:rPr>
      </w:pPr>
      <w:r>
        <w:rPr>
          <w:rFonts w:ascii="Times New Roman" w:hAnsi="Times New Roman"/>
          <w:sz w:val="24"/>
          <w:szCs w:val="24"/>
          <w:lang w:val="en-ID"/>
        </w:rPr>
        <w:t>Dalam penelitian ini terdapat tiga def</w:t>
      </w:r>
      <w:r>
        <w:rPr>
          <w:rFonts w:ascii="Times New Roman" w:hAnsi="Times New Roman"/>
          <w:sz w:val="24"/>
          <w:szCs w:val="24"/>
        </w:rPr>
        <w:t>i</w:t>
      </w:r>
      <w:r>
        <w:rPr>
          <w:rFonts w:ascii="Times New Roman" w:hAnsi="Times New Roman"/>
          <w:sz w:val="24"/>
          <w:szCs w:val="24"/>
          <w:lang w:val="en-ID"/>
        </w:rPr>
        <w:t>nisi yang memerlukan penjelasan yakni:</w:t>
      </w:r>
    </w:p>
    <w:p w:rsidR="0061094E" w:rsidRPr="00C14F7F" w:rsidRDefault="0061094E" w:rsidP="0061094E">
      <w:pPr>
        <w:pStyle w:val="ListParagraph"/>
        <w:numPr>
          <w:ilvl w:val="0"/>
          <w:numId w:val="6"/>
        </w:numPr>
        <w:spacing w:before="100" w:beforeAutospacing="1" w:after="0" w:line="480" w:lineRule="auto"/>
        <w:jc w:val="both"/>
        <w:rPr>
          <w:rFonts w:ascii="Times New Roman" w:hAnsi="Times New Roman"/>
          <w:sz w:val="24"/>
          <w:szCs w:val="24"/>
          <w:lang w:val="en-ID"/>
        </w:rPr>
      </w:pPr>
      <w:r w:rsidRPr="00C14F7F">
        <w:rPr>
          <w:rFonts w:ascii="Times New Roman" w:hAnsi="Times New Roman"/>
          <w:sz w:val="24"/>
          <w:szCs w:val="24"/>
          <w:lang w:val="en-ID"/>
        </w:rPr>
        <w:t xml:space="preserve">Kemampuan koneksi matematis </w:t>
      </w:r>
      <w:r>
        <w:rPr>
          <w:rFonts w:ascii="Times New Roman" w:hAnsi="Times New Roman"/>
          <w:sz w:val="24"/>
          <w:szCs w:val="24"/>
        </w:rPr>
        <w:t>adalah salah satu kemampuan matematis yang harus dimiliki siswa agar dapat mengkoneksikan atau menghubungkan materi ataupun topik dalam matematika dengan kehidupannya sehari-hari. Untuk mengukur kemampuan koneksi matematis ini dapat digunakan butir soal yang mampu mendorong siswa untuk menemukan keterkaitan antar topik dalam matematika, keterkaitan matematika dengan ilmu lain dan dengan masalah sehari-hari.</w:t>
      </w:r>
    </w:p>
    <w:p w:rsidR="0061094E" w:rsidRPr="00B9568B" w:rsidRDefault="0061094E" w:rsidP="0061094E">
      <w:pPr>
        <w:pStyle w:val="ListParagraph"/>
        <w:numPr>
          <w:ilvl w:val="0"/>
          <w:numId w:val="6"/>
        </w:numPr>
        <w:spacing w:before="100" w:beforeAutospacing="1" w:after="0" w:line="480" w:lineRule="auto"/>
        <w:jc w:val="both"/>
        <w:rPr>
          <w:rFonts w:ascii="Times New Roman" w:hAnsi="Times New Roman"/>
          <w:sz w:val="24"/>
          <w:szCs w:val="24"/>
        </w:rPr>
      </w:pPr>
      <w:r w:rsidRPr="00C14F7F">
        <w:rPr>
          <w:rFonts w:ascii="Times New Roman" w:hAnsi="Times New Roman"/>
          <w:i/>
          <w:sz w:val="24"/>
          <w:szCs w:val="24"/>
          <w:lang w:val="en-ID"/>
        </w:rPr>
        <w:t xml:space="preserve">Contextual Teaching and Learning </w:t>
      </w:r>
      <w:r>
        <w:rPr>
          <w:rFonts w:ascii="Times New Roman" w:hAnsi="Times New Roman"/>
          <w:sz w:val="24"/>
          <w:szCs w:val="24"/>
          <w:lang w:val="en-ID"/>
        </w:rPr>
        <w:t>(CTL)</w:t>
      </w:r>
      <w:r>
        <w:rPr>
          <w:rFonts w:ascii="Times New Roman" w:hAnsi="Times New Roman"/>
          <w:sz w:val="24"/>
          <w:szCs w:val="24"/>
        </w:rPr>
        <w:t xml:space="preserve"> </w:t>
      </w:r>
      <w:r>
        <w:rPr>
          <w:rFonts w:ascii="Times New Roman" w:hAnsi="Times New Roman"/>
          <w:sz w:val="24"/>
        </w:rPr>
        <w:t>adalah sebuah strategi yang dapat bermanfaat bagi guru dalam menciptakan situasi pembelajaran siswa aktif sehingga pengetahuan tidak hanya didapat dari guru tetapi juga dibangun oleh siswa sendiri. Melalui strategi ini siswa juga dapat menghubungkan materi yang dipelajari disekolah dengan kehidupan sehari-harinya sebagai anggota keluarga dan masyarakat sehingga dapat membantu menyelesaikan masalah yang berkaitan dengan ilmu yang dimilikinya</w:t>
      </w:r>
      <w:r w:rsidRPr="00B9568B">
        <w:rPr>
          <w:rFonts w:ascii="Times New Roman" w:hAnsi="Times New Roman"/>
          <w:sz w:val="24"/>
        </w:rPr>
        <w:t xml:space="preserve">. </w:t>
      </w:r>
    </w:p>
    <w:p w:rsidR="0061094E" w:rsidRPr="00940A24" w:rsidRDefault="0061094E" w:rsidP="0061094E">
      <w:pPr>
        <w:pStyle w:val="ListParagraph"/>
        <w:numPr>
          <w:ilvl w:val="0"/>
          <w:numId w:val="6"/>
        </w:numPr>
        <w:spacing w:before="100" w:beforeAutospacing="1" w:after="0" w:line="480" w:lineRule="auto"/>
        <w:jc w:val="both"/>
        <w:rPr>
          <w:rFonts w:ascii="Times New Roman" w:hAnsi="Times New Roman"/>
          <w:sz w:val="24"/>
          <w:szCs w:val="24"/>
          <w:lang w:val="en-ID"/>
        </w:rPr>
      </w:pPr>
      <w:r>
        <w:rPr>
          <w:rFonts w:ascii="Times New Roman" w:hAnsi="Times New Roman"/>
          <w:i/>
          <w:sz w:val="24"/>
          <w:szCs w:val="24"/>
          <w:lang w:val="en-ID"/>
        </w:rPr>
        <w:t xml:space="preserve">Learning Cycle 5E </w:t>
      </w:r>
      <w:r>
        <w:rPr>
          <w:rFonts w:ascii="Times New Roman" w:hAnsi="Times New Roman"/>
          <w:sz w:val="24"/>
          <w:szCs w:val="24"/>
          <w:lang w:val="en-ID"/>
        </w:rPr>
        <w:t>(LC5E)</w:t>
      </w:r>
      <w:r>
        <w:rPr>
          <w:rFonts w:ascii="Times New Roman" w:hAnsi="Times New Roman"/>
          <w:sz w:val="24"/>
          <w:szCs w:val="24"/>
        </w:rPr>
        <w:t xml:space="preserve"> </w:t>
      </w:r>
      <w:r>
        <w:rPr>
          <w:rFonts w:ascii="Times New Roman" w:hAnsi="Times New Roman"/>
          <w:sz w:val="24"/>
        </w:rPr>
        <w:t>adalah suatu model pembelajaran yang membantu guru untuk mendorong siswa terlibat aktif dalam kegiatan pembelajaran melalui 5 fase atau tahap yakni pembangkitan minat (</w:t>
      </w:r>
      <w:r>
        <w:rPr>
          <w:rFonts w:ascii="Times New Roman" w:hAnsi="Times New Roman"/>
          <w:i/>
          <w:sz w:val="24"/>
        </w:rPr>
        <w:t>engagement</w:t>
      </w:r>
      <w:r>
        <w:rPr>
          <w:rFonts w:ascii="Times New Roman" w:hAnsi="Times New Roman"/>
          <w:sz w:val="24"/>
        </w:rPr>
        <w:t>), eksplorasi (</w:t>
      </w:r>
      <w:r>
        <w:rPr>
          <w:rFonts w:ascii="Times New Roman" w:hAnsi="Times New Roman"/>
          <w:i/>
          <w:sz w:val="24"/>
        </w:rPr>
        <w:t>exploration</w:t>
      </w:r>
      <w:r>
        <w:rPr>
          <w:rFonts w:ascii="Times New Roman" w:hAnsi="Times New Roman"/>
          <w:sz w:val="24"/>
        </w:rPr>
        <w:t>), penjelasan (</w:t>
      </w:r>
      <w:r>
        <w:rPr>
          <w:rFonts w:ascii="Times New Roman" w:hAnsi="Times New Roman"/>
          <w:i/>
          <w:sz w:val="24"/>
        </w:rPr>
        <w:t>explaination</w:t>
      </w:r>
      <w:r>
        <w:rPr>
          <w:rFonts w:ascii="Times New Roman" w:hAnsi="Times New Roman"/>
          <w:sz w:val="24"/>
        </w:rPr>
        <w:t>), elaborasi (</w:t>
      </w:r>
      <w:r>
        <w:rPr>
          <w:rFonts w:ascii="Times New Roman" w:hAnsi="Times New Roman"/>
          <w:i/>
          <w:sz w:val="24"/>
        </w:rPr>
        <w:t>elaboration</w:t>
      </w:r>
      <w:r>
        <w:rPr>
          <w:rFonts w:ascii="Times New Roman" w:hAnsi="Times New Roman"/>
          <w:sz w:val="24"/>
        </w:rPr>
        <w:t>), dan evaluasi (</w:t>
      </w:r>
      <w:r>
        <w:rPr>
          <w:rFonts w:ascii="Times New Roman" w:hAnsi="Times New Roman"/>
          <w:i/>
          <w:sz w:val="24"/>
        </w:rPr>
        <w:t>evaluation</w:t>
      </w:r>
      <w:r>
        <w:rPr>
          <w:rFonts w:ascii="Times New Roman" w:hAnsi="Times New Roman"/>
          <w:sz w:val="24"/>
        </w:rPr>
        <w:t>).</w:t>
      </w:r>
      <w:r>
        <w:rPr>
          <w:rFonts w:ascii="Times New Roman" w:hAnsi="Times New Roman"/>
          <w:sz w:val="24"/>
          <w:lang w:val="en-ID"/>
        </w:rPr>
        <w:t xml:space="preserve"> </w:t>
      </w:r>
    </w:p>
    <w:p w:rsidR="0061094E" w:rsidRPr="00F65059" w:rsidRDefault="0061094E" w:rsidP="0061094E">
      <w:pPr>
        <w:pStyle w:val="ListParagraph"/>
        <w:spacing w:line="480" w:lineRule="auto"/>
        <w:ind w:left="1211"/>
        <w:jc w:val="both"/>
        <w:rPr>
          <w:rFonts w:ascii="Times New Roman" w:hAnsi="Times New Roman"/>
          <w:sz w:val="24"/>
          <w:szCs w:val="24"/>
          <w:lang w:val="en-ID"/>
        </w:rPr>
      </w:pPr>
    </w:p>
    <w:p w:rsidR="0061094E" w:rsidRDefault="0061094E" w:rsidP="0061094E">
      <w:pPr>
        <w:pStyle w:val="ListParagraph"/>
        <w:numPr>
          <w:ilvl w:val="0"/>
          <w:numId w:val="1"/>
        </w:numPr>
        <w:spacing w:before="100" w:beforeAutospacing="1" w:after="0" w:line="600" w:lineRule="auto"/>
        <w:ind w:left="851" w:hanging="284"/>
        <w:jc w:val="both"/>
        <w:rPr>
          <w:rFonts w:ascii="Times New Roman" w:hAnsi="Times New Roman"/>
          <w:b/>
          <w:sz w:val="24"/>
          <w:szCs w:val="24"/>
          <w:lang w:val="en-ID"/>
        </w:rPr>
      </w:pPr>
      <w:r>
        <w:rPr>
          <w:rFonts w:ascii="Times New Roman" w:hAnsi="Times New Roman"/>
          <w:b/>
          <w:sz w:val="24"/>
          <w:szCs w:val="24"/>
          <w:lang w:val="en-ID"/>
        </w:rPr>
        <w:t>Instrumen Pengumpulan Data</w:t>
      </w:r>
    </w:p>
    <w:p w:rsidR="0061094E" w:rsidRDefault="0061094E" w:rsidP="0061094E">
      <w:pPr>
        <w:spacing w:line="480" w:lineRule="auto"/>
        <w:ind w:left="142" w:firstLine="709"/>
        <w:jc w:val="both"/>
        <w:rPr>
          <w:rFonts w:eastAsiaTheme="minorEastAsia"/>
        </w:rPr>
      </w:pPr>
      <w:r>
        <w:rPr>
          <w:rFonts w:eastAsiaTheme="minorEastAsia"/>
        </w:rPr>
        <w:t>Instrumen</w:t>
      </w:r>
      <w:r w:rsidRPr="006F6F94">
        <w:rPr>
          <w:rFonts w:eastAsiaTheme="minorEastAsia"/>
        </w:rPr>
        <w:t xml:space="preserve"> yang digunakan untuk mengumpulkan data dalam penelitian ini adalah tes kemampuan koneksi sedangkan untuk kegiatan pembelajaran dibuat Rencana Pelaksanaan </w:t>
      </w:r>
      <w:r w:rsidRPr="006F6F94">
        <w:rPr>
          <w:rFonts w:eastAsiaTheme="minorEastAsia"/>
        </w:rPr>
        <w:lastRenderedPageBreak/>
        <w:t>Pembelajaran (RPP) dan Lembar Aktivitas Siswa (LAS) yang disertai soal-soal koneksi. Tes kemampuan koneksi matematis siswa dalam penelitian ini terdiri dari 6 soal berbentuk uraian yang disusun berdasarkan indikator koneksi matematis.</w:t>
      </w:r>
    </w:p>
    <w:p w:rsidR="0061094E" w:rsidRPr="00327873" w:rsidRDefault="0061094E" w:rsidP="0061094E">
      <w:pPr>
        <w:ind w:left="142"/>
        <w:jc w:val="both"/>
        <w:rPr>
          <w:rFonts w:asciiTheme="majorBidi" w:hAnsiTheme="majorBidi" w:cstheme="majorBidi"/>
        </w:rPr>
      </w:pPr>
      <w:r>
        <w:rPr>
          <w:rFonts w:asciiTheme="majorBidi" w:hAnsiTheme="majorBidi" w:cstheme="majorBidi"/>
        </w:rPr>
        <w:t xml:space="preserve">Tabel 1 </w:t>
      </w:r>
      <w:r w:rsidRPr="00327873">
        <w:rPr>
          <w:rFonts w:asciiTheme="majorBidi" w:hAnsiTheme="majorBidi" w:cstheme="majorBidi"/>
        </w:rPr>
        <w:t>Kisi-Kisi Instrumen</w:t>
      </w:r>
      <w:r>
        <w:rPr>
          <w:rFonts w:asciiTheme="majorBidi" w:hAnsiTheme="majorBidi" w:cstheme="majorBidi"/>
        </w:rPr>
        <w:t xml:space="preserve"> Uji Koneksi Matematis</w:t>
      </w:r>
    </w:p>
    <w:tbl>
      <w:tblPr>
        <w:tblW w:w="0" w:type="auto"/>
        <w:tblInd w:w="250" w:type="dxa"/>
        <w:tblLook w:val="04A0"/>
      </w:tblPr>
      <w:tblGrid>
        <w:gridCol w:w="510"/>
        <w:gridCol w:w="4753"/>
        <w:gridCol w:w="2533"/>
      </w:tblGrid>
      <w:tr w:rsidR="0061094E" w:rsidTr="001262AA">
        <w:tc>
          <w:tcPr>
            <w:tcW w:w="510" w:type="dxa"/>
          </w:tcPr>
          <w:p w:rsidR="0061094E" w:rsidRDefault="0061094E" w:rsidP="001262AA">
            <w:pPr>
              <w:rPr>
                <w:rFonts w:asciiTheme="majorBidi" w:hAnsiTheme="majorBidi" w:cstheme="majorBidi"/>
              </w:rPr>
            </w:pPr>
            <w:r>
              <w:rPr>
                <w:rFonts w:asciiTheme="majorBidi" w:hAnsiTheme="majorBidi" w:cstheme="majorBidi"/>
              </w:rPr>
              <w:t>No</w:t>
            </w:r>
          </w:p>
        </w:tc>
        <w:tc>
          <w:tcPr>
            <w:tcW w:w="4753" w:type="dxa"/>
          </w:tcPr>
          <w:p w:rsidR="0061094E" w:rsidRDefault="0061094E" w:rsidP="001262AA">
            <w:pPr>
              <w:spacing w:before="100"/>
              <w:rPr>
                <w:rFonts w:asciiTheme="majorBidi" w:hAnsiTheme="majorBidi" w:cstheme="majorBidi"/>
              </w:rPr>
            </w:pPr>
            <w:r>
              <w:rPr>
                <w:rFonts w:asciiTheme="majorBidi" w:hAnsiTheme="majorBidi" w:cstheme="majorBidi"/>
              </w:rPr>
              <w:t>Indikator</w:t>
            </w:r>
          </w:p>
        </w:tc>
        <w:tc>
          <w:tcPr>
            <w:tcW w:w="2533" w:type="dxa"/>
          </w:tcPr>
          <w:p w:rsidR="0061094E" w:rsidRDefault="0061094E" w:rsidP="001262AA">
            <w:pPr>
              <w:spacing w:before="100"/>
              <w:rPr>
                <w:rFonts w:asciiTheme="majorBidi" w:hAnsiTheme="majorBidi" w:cstheme="majorBidi"/>
              </w:rPr>
            </w:pPr>
            <w:r>
              <w:rPr>
                <w:rFonts w:asciiTheme="majorBidi" w:hAnsiTheme="majorBidi" w:cstheme="majorBidi"/>
              </w:rPr>
              <w:t>Nomor Soal</w:t>
            </w:r>
          </w:p>
        </w:tc>
      </w:tr>
      <w:tr w:rsidR="0061094E" w:rsidTr="001262AA">
        <w:tc>
          <w:tcPr>
            <w:tcW w:w="510" w:type="dxa"/>
          </w:tcPr>
          <w:p w:rsidR="0061094E" w:rsidRDefault="0061094E" w:rsidP="001262AA">
            <w:pPr>
              <w:rPr>
                <w:rFonts w:asciiTheme="majorBidi" w:hAnsiTheme="majorBidi" w:cstheme="majorBidi"/>
              </w:rPr>
            </w:pPr>
            <w:r>
              <w:rPr>
                <w:rFonts w:asciiTheme="majorBidi" w:hAnsiTheme="majorBidi" w:cstheme="majorBidi"/>
              </w:rPr>
              <w:t>1.</w:t>
            </w:r>
          </w:p>
        </w:tc>
        <w:tc>
          <w:tcPr>
            <w:tcW w:w="4753" w:type="dxa"/>
          </w:tcPr>
          <w:p w:rsidR="0061094E" w:rsidRDefault="0061094E" w:rsidP="001262AA">
            <w:pPr>
              <w:spacing w:before="100"/>
              <w:rPr>
                <w:rFonts w:asciiTheme="majorBidi" w:hAnsiTheme="majorBidi" w:cstheme="majorBidi"/>
              </w:rPr>
            </w:pPr>
            <w:r w:rsidRPr="006F6F94">
              <w:t>Mengidentifikasi dan menggunakan koneksi antara ide-ide atau konsep matematika</w:t>
            </w:r>
          </w:p>
        </w:tc>
        <w:tc>
          <w:tcPr>
            <w:tcW w:w="2533" w:type="dxa"/>
          </w:tcPr>
          <w:p w:rsidR="0061094E" w:rsidRDefault="0061094E" w:rsidP="001262AA">
            <w:pPr>
              <w:spacing w:before="100"/>
              <w:rPr>
                <w:rFonts w:asciiTheme="majorBidi" w:hAnsiTheme="majorBidi" w:cstheme="majorBidi"/>
              </w:rPr>
            </w:pPr>
            <w:r>
              <w:rPr>
                <w:rFonts w:asciiTheme="majorBidi" w:hAnsiTheme="majorBidi" w:cstheme="majorBidi"/>
              </w:rPr>
              <w:t>1,2</w:t>
            </w:r>
          </w:p>
        </w:tc>
      </w:tr>
      <w:tr w:rsidR="0061094E" w:rsidTr="001262AA">
        <w:tc>
          <w:tcPr>
            <w:tcW w:w="510" w:type="dxa"/>
          </w:tcPr>
          <w:p w:rsidR="0061094E" w:rsidRDefault="0061094E" w:rsidP="001262AA">
            <w:pPr>
              <w:rPr>
                <w:rFonts w:asciiTheme="majorBidi" w:hAnsiTheme="majorBidi" w:cstheme="majorBidi"/>
              </w:rPr>
            </w:pPr>
            <w:r>
              <w:rPr>
                <w:rFonts w:asciiTheme="majorBidi" w:hAnsiTheme="majorBidi" w:cstheme="majorBidi"/>
              </w:rPr>
              <w:t xml:space="preserve">2. </w:t>
            </w:r>
          </w:p>
        </w:tc>
        <w:tc>
          <w:tcPr>
            <w:tcW w:w="4753" w:type="dxa"/>
          </w:tcPr>
          <w:p w:rsidR="0061094E" w:rsidRPr="006F6F94" w:rsidRDefault="0061094E" w:rsidP="001262AA">
            <w:pPr>
              <w:spacing w:before="100"/>
            </w:pPr>
            <w:r>
              <w:t xml:space="preserve">Menghubungkan materi dalam matematika </w:t>
            </w:r>
            <w:r w:rsidRPr="006F6F94">
              <w:t xml:space="preserve"> dengan mata pelajaran lain</w:t>
            </w:r>
          </w:p>
        </w:tc>
        <w:tc>
          <w:tcPr>
            <w:tcW w:w="2533" w:type="dxa"/>
          </w:tcPr>
          <w:p w:rsidR="0061094E" w:rsidRDefault="0061094E" w:rsidP="001262AA">
            <w:pPr>
              <w:rPr>
                <w:rFonts w:asciiTheme="majorBidi" w:hAnsiTheme="majorBidi" w:cstheme="majorBidi"/>
              </w:rPr>
            </w:pPr>
            <w:r>
              <w:rPr>
                <w:rFonts w:asciiTheme="majorBidi" w:hAnsiTheme="majorBidi" w:cstheme="majorBidi"/>
              </w:rPr>
              <w:t>3,4</w:t>
            </w:r>
          </w:p>
        </w:tc>
      </w:tr>
      <w:tr w:rsidR="0061094E" w:rsidTr="001262AA">
        <w:tc>
          <w:tcPr>
            <w:tcW w:w="510" w:type="dxa"/>
          </w:tcPr>
          <w:p w:rsidR="0061094E" w:rsidRDefault="0061094E" w:rsidP="001262AA">
            <w:pPr>
              <w:rPr>
                <w:rFonts w:asciiTheme="majorBidi" w:hAnsiTheme="majorBidi" w:cstheme="majorBidi"/>
              </w:rPr>
            </w:pPr>
            <w:r>
              <w:rPr>
                <w:rFonts w:asciiTheme="majorBidi" w:hAnsiTheme="majorBidi" w:cstheme="majorBidi"/>
              </w:rPr>
              <w:t>3.</w:t>
            </w:r>
          </w:p>
        </w:tc>
        <w:tc>
          <w:tcPr>
            <w:tcW w:w="4753" w:type="dxa"/>
          </w:tcPr>
          <w:p w:rsidR="0061094E" w:rsidRDefault="0061094E" w:rsidP="001262AA">
            <w:pPr>
              <w:spacing w:before="100"/>
            </w:pPr>
            <w:r>
              <w:t>Menghubungkan materi dalam matematika dengan kehidupan nyata sehari-hari</w:t>
            </w:r>
          </w:p>
        </w:tc>
        <w:tc>
          <w:tcPr>
            <w:tcW w:w="2533" w:type="dxa"/>
          </w:tcPr>
          <w:p w:rsidR="0061094E" w:rsidRDefault="0061094E" w:rsidP="001262AA">
            <w:pPr>
              <w:spacing w:before="100"/>
              <w:rPr>
                <w:rFonts w:asciiTheme="majorBidi" w:hAnsiTheme="majorBidi" w:cstheme="majorBidi"/>
              </w:rPr>
            </w:pPr>
            <w:r>
              <w:rPr>
                <w:rFonts w:asciiTheme="majorBidi" w:hAnsiTheme="majorBidi" w:cstheme="majorBidi"/>
              </w:rPr>
              <w:t>5,6</w:t>
            </w:r>
          </w:p>
        </w:tc>
      </w:tr>
    </w:tbl>
    <w:p w:rsidR="0061094E" w:rsidRDefault="0061094E" w:rsidP="0061094E">
      <w:pPr>
        <w:spacing w:line="480" w:lineRule="auto"/>
        <w:ind w:left="142" w:firstLine="709"/>
        <w:jc w:val="both"/>
        <w:rPr>
          <w:rFonts w:eastAsiaTheme="minorEastAsia"/>
        </w:rPr>
      </w:pPr>
    </w:p>
    <w:p w:rsidR="0061094E" w:rsidRDefault="0061094E" w:rsidP="0061094E">
      <w:pPr>
        <w:spacing w:line="480" w:lineRule="auto"/>
        <w:ind w:left="142" w:firstLine="709"/>
        <w:jc w:val="both"/>
        <w:rPr>
          <w:rFonts w:eastAsiaTheme="minorEastAsia"/>
        </w:rPr>
      </w:pPr>
      <w:r w:rsidRPr="006F6F94">
        <w:rPr>
          <w:rFonts w:eastAsiaTheme="minorEastAsia"/>
        </w:rPr>
        <w:t>Skor jawaban siswa disusun berdasarkan indikator kemampuan koneksi matematis. Penjabaran kemampuan koneksi matematis didasarkan pada tiga aspek, yaitu koneksi antar konsep atau ide-ide dalam matematika, koneksi dengan mata pelajaran lain, dan koneksi dengan kehidupan sehari-hari. Dalam menilai jawaban siswa digunakan pedoman penskoran sebagai berikut:</w:t>
      </w:r>
    </w:p>
    <w:p w:rsidR="0061094E" w:rsidRDefault="0061094E" w:rsidP="0061094E">
      <w:pPr>
        <w:spacing w:line="480" w:lineRule="auto"/>
        <w:ind w:left="142" w:firstLine="709"/>
        <w:jc w:val="both"/>
        <w:rPr>
          <w:rFonts w:eastAsiaTheme="minorEastAsia"/>
        </w:rPr>
      </w:pPr>
    </w:p>
    <w:p w:rsidR="0061094E" w:rsidRDefault="0061094E" w:rsidP="0061094E">
      <w:pPr>
        <w:spacing w:line="480" w:lineRule="auto"/>
        <w:ind w:left="142" w:firstLine="709"/>
        <w:jc w:val="both"/>
        <w:rPr>
          <w:rFonts w:eastAsiaTheme="minorEastAsia"/>
        </w:rPr>
      </w:pPr>
    </w:p>
    <w:p w:rsidR="0061094E" w:rsidRPr="006F6F94" w:rsidRDefault="0061094E" w:rsidP="0061094E">
      <w:pPr>
        <w:spacing w:line="480" w:lineRule="auto"/>
        <w:ind w:left="142" w:firstLine="709"/>
        <w:jc w:val="both"/>
        <w:rPr>
          <w:rFonts w:eastAsiaTheme="minorEastAsia"/>
        </w:rPr>
      </w:pPr>
    </w:p>
    <w:p w:rsidR="0061094E" w:rsidRPr="006F6F94" w:rsidRDefault="0061094E" w:rsidP="0061094E">
      <w:pPr>
        <w:ind w:left="360" w:hanging="218"/>
        <w:jc w:val="both"/>
        <w:rPr>
          <w:rFonts w:eastAsiaTheme="minorEastAsia"/>
        </w:rPr>
      </w:pPr>
      <w:r>
        <w:rPr>
          <w:rFonts w:eastAsiaTheme="minorEastAsia"/>
        </w:rPr>
        <w:t xml:space="preserve">Tabel 2 </w:t>
      </w:r>
      <w:r w:rsidRPr="006F6F94">
        <w:rPr>
          <w:rFonts w:eastAsiaTheme="minorEastAsia"/>
        </w:rPr>
        <w:t>Pedoman Penskoran Tes Kemampuan Koneksi Matematis</w:t>
      </w:r>
    </w:p>
    <w:tbl>
      <w:tblPr>
        <w:tblStyle w:val="TableGrid"/>
        <w:tblW w:w="0" w:type="auto"/>
        <w:tblLayout w:type="fixed"/>
        <w:tblLook w:val="04A0"/>
      </w:tblPr>
      <w:tblGrid>
        <w:gridCol w:w="2108"/>
        <w:gridCol w:w="4554"/>
        <w:gridCol w:w="1134"/>
      </w:tblGrid>
      <w:tr w:rsidR="0061094E" w:rsidTr="001262AA">
        <w:tc>
          <w:tcPr>
            <w:tcW w:w="2108" w:type="dxa"/>
          </w:tcPr>
          <w:p w:rsidR="0061094E" w:rsidRPr="006F6F94" w:rsidRDefault="0061094E" w:rsidP="001262AA">
            <w:r w:rsidRPr="006F6F94">
              <w:t>Aspek yang dinilai</w:t>
            </w:r>
          </w:p>
        </w:tc>
        <w:tc>
          <w:tcPr>
            <w:tcW w:w="4554" w:type="dxa"/>
          </w:tcPr>
          <w:p w:rsidR="0061094E" w:rsidRPr="006F6F94" w:rsidRDefault="0061094E" w:rsidP="001262AA">
            <w:r w:rsidRPr="006F6F94">
              <w:t>Deskriptor</w:t>
            </w:r>
          </w:p>
        </w:tc>
        <w:tc>
          <w:tcPr>
            <w:tcW w:w="1134" w:type="dxa"/>
          </w:tcPr>
          <w:p w:rsidR="0061094E" w:rsidRPr="006F6F94" w:rsidRDefault="0061094E" w:rsidP="001262AA">
            <w:r w:rsidRPr="006F6F94">
              <w:t>Skor</w:t>
            </w:r>
          </w:p>
        </w:tc>
      </w:tr>
      <w:tr w:rsidR="0061094E" w:rsidTr="001262AA">
        <w:tc>
          <w:tcPr>
            <w:tcW w:w="2108" w:type="dxa"/>
            <w:vMerge w:val="restart"/>
          </w:tcPr>
          <w:p w:rsidR="0061094E" w:rsidRPr="006F6F94" w:rsidRDefault="0061094E" w:rsidP="001262AA">
            <w:pPr>
              <w:ind w:left="176"/>
            </w:pPr>
            <w:r w:rsidRPr="006F6F94">
              <w:t>Mengidentifikasi dan menggunakan koneksi antara ide-ide atau konsep matematika</w:t>
            </w:r>
          </w:p>
        </w:tc>
        <w:tc>
          <w:tcPr>
            <w:tcW w:w="4554" w:type="dxa"/>
          </w:tcPr>
          <w:p w:rsidR="0061094E" w:rsidRPr="006F6F94" w:rsidRDefault="0061094E" w:rsidP="001262AA">
            <w:pPr>
              <w:ind w:left="360"/>
            </w:pPr>
            <w:r w:rsidRPr="006F6F94">
              <w:t>Tidak ada jawaban</w:t>
            </w:r>
          </w:p>
        </w:tc>
        <w:tc>
          <w:tcPr>
            <w:tcW w:w="1134" w:type="dxa"/>
          </w:tcPr>
          <w:p w:rsidR="0061094E" w:rsidRPr="006F6F94" w:rsidRDefault="0061094E" w:rsidP="001262AA">
            <w:pPr>
              <w:ind w:left="360"/>
            </w:pPr>
            <w:r w:rsidRPr="006F6F94">
              <w:t>0</w:t>
            </w:r>
          </w:p>
        </w:tc>
      </w:tr>
      <w:tr w:rsidR="0061094E" w:rsidTr="001262AA">
        <w:tc>
          <w:tcPr>
            <w:tcW w:w="2108" w:type="dxa"/>
            <w:vMerge/>
          </w:tcPr>
          <w:p w:rsidR="0061094E" w:rsidRPr="006F6F94" w:rsidRDefault="0061094E" w:rsidP="001262AA">
            <w:pPr>
              <w:ind w:left="360"/>
            </w:pPr>
          </w:p>
        </w:tc>
        <w:tc>
          <w:tcPr>
            <w:tcW w:w="4554" w:type="dxa"/>
          </w:tcPr>
          <w:p w:rsidR="0061094E" w:rsidRPr="006F6F94" w:rsidRDefault="0061094E" w:rsidP="001262AA">
            <w:pPr>
              <w:ind w:left="360"/>
            </w:pPr>
            <w:r w:rsidRPr="006F6F94">
              <w:t>Menghubungkan informasi dalam soal dengan materi sebelumnya tetapi belum benar</w:t>
            </w:r>
          </w:p>
        </w:tc>
        <w:tc>
          <w:tcPr>
            <w:tcW w:w="1134" w:type="dxa"/>
          </w:tcPr>
          <w:p w:rsidR="0061094E" w:rsidRPr="006F6F94" w:rsidRDefault="0061094E" w:rsidP="001262AA">
            <w:pPr>
              <w:ind w:left="360"/>
            </w:pPr>
            <w:r w:rsidRPr="006F6F94">
              <w:t>1</w:t>
            </w:r>
          </w:p>
        </w:tc>
      </w:tr>
      <w:tr w:rsidR="0061094E" w:rsidTr="001262AA">
        <w:tc>
          <w:tcPr>
            <w:tcW w:w="2108" w:type="dxa"/>
            <w:vMerge/>
          </w:tcPr>
          <w:p w:rsidR="0061094E" w:rsidRPr="006F6F94" w:rsidRDefault="0061094E" w:rsidP="001262AA">
            <w:pPr>
              <w:ind w:left="360"/>
            </w:pPr>
          </w:p>
        </w:tc>
        <w:tc>
          <w:tcPr>
            <w:tcW w:w="4554" w:type="dxa"/>
          </w:tcPr>
          <w:p w:rsidR="0061094E" w:rsidRPr="006F6F94" w:rsidRDefault="0061094E" w:rsidP="001262AA">
            <w:pPr>
              <w:ind w:left="360"/>
            </w:pPr>
            <w:r w:rsidRPr="006F6F94">
              <w:t>Menghubungkan informasi dalam soal dengan materi sebelumnya dengan benar tetapi jawaban belum benar</w:t>
            </w:r>
          </w:p>
        </w:tc>
        <w:tc>
          <w:tcPr>
            <w:tcW w:w="1134" w:type="dxa"/>
          </w:tcPr>
          <w:p w:rsidR="0061094E" w:rsidRPr="006F6F94" w:rsidRDefault="0061094E" w:rsidP="001262AA">
            <w:pPr>
              <w:ind w:left="360"/>
            </w:pPr>
            <w:r w:rsidRPr="006F6F94">
              <w:t>2</w:t>
            </w:r>
          </w:p>
        </w:tc>
      </w:tr>
      <w:tr w:rsidR="0061094E" w:rsidTr="001262AA">
        <w:tc>
          <w:tcPr>
            <w:tcW w:w="2108" w:type="dxa"/>
            <w:vMerge/>
          </w:tcPr>
          <w:p w:rsidR="0061094E" w:rsidRPr="006F6F94" w:rsidRDefault="0061094E" w:rsidP="001262AA">
            <w:pPr>
              <w:ind w:left="360"/>
            </w:pPr>
          </w:p>
        </w:tc>
        <w:tc>
          <w:tcPr>
            <w:tcW w:w="4554" w:type="dxa"/>
          </w:tcPr>
          <w:p w:rsidR="0061094E" w:rsidRPr="006F6F94" w:rsidRDefault="0061094E" w:rsidP="001262AA">
            <w:pPr>
              <w:ind w:left="360"/>
            </w:pPr>
            <w:r w:rsidRPr="006F6F94">
              <w:t>Menghubungkan informasi dalam soal dengan materi sebelumnya dengan benar dan jawaban benar</w:t>
            </w:r>
          </w:p>
        </w:tc>
        <w:tc>
          <w:tcPr>
            <w:tcW w:w="1134" w:type="dxa"/>
          </w:tcPr>
          <w:p w:rsidR="0061094E" w:rsidRPr="006F6F94" w:rsidRDefault="0061094E" w:rsidP="001262AA">
            <w:pPr>
              <w:ind w:left="360"/>
            </w:pPr>
            <w:r w:rsidRPr="006F6F94">
              <w:t>3</w:t>
            </w:r>
          </w:p>
        </w:tc>
      </w:tr>
      <w:tr w:rsidR="0061094E" w:rsidTr="001262AA">
        <w:tc>
          <w:tcPr>
            <w:tcW w:w="2108" w:type="dxa"/>
            <w:vMerge w:val="restart"/>
          </w:tcPr>
          <w:p w:rsidR="0061094E" w:rsidRPr="006F6F94" w:rsidRDefault="0061094E" w:rsidP="001262AA">
            <w:pPr>
              <w:ind w:left="176"/>
            </w:pPr>
            <w:r w:rsidRPr="006F6F94">
              <w:t>Koneksi dengan mata pelajaran lain</w:t>
            </w:r>
          </w:p>
        </w:tc>
        <w:tc>
          <w:tcPr>
            <w:tcW w:w="4554" w:type="dxa"/>
          </w:tcPr>
          <w:p w:rsidR="0061094E" w:rsidRPr="006F6F94" w:rsidRDefault="0061094E" w:rsidP="001262AA">
            <w:pPr>
              <w:ind w:left="360"/>
            </w:pPr>
            <w:r w:rsidRPr="006F6F94">
              <w:t>Tidak ada jawaban</w:t>
            </w:r>
          </w:p>
        </w:tc>
        <w:tc>
          <w:tcPr>
            <w:tcW w:w="1134" w:type="dxa"/>
          </w:tcPr>
          <w:p w:rsidR="0061094E" w:rsidRPr="006F6F94" w:rsidRDefault="0061094E" w:rsidP="001262AA">
            <w:pPr>
              <w:ind w:left="360"/>
            </w:pPr>
            <w:r w:rsidRPr="006F6F94">
              <w:t>0</w:t>
            </w:r>
          </w:p>
        </w:tc>
      </w:tr>
      <w:tr w:rsidR="0061094E" w:rsidTr="001262AA">
        <w:tc>
          <w:tcPr>
            <w:tcW w:w="2108" w:type="dxa"/>
            <w:vMerge/>
          </w:tcPr>
          <w:p w:rsidR="0061094E" w:rsidRPr="006F6F94" w:rsidRDefault="0061094E" w:rsidP="001262AA">
            <w:pPr>
              <w:ind w:left="360"/>
            </w:pPr>
          </w:p>
        </w:tc>
        <w:tc>
          <w:tcPr>
            <w:tcW w:w="4554" w:type="dxa"/>
          </w:tcPr>
          <w:p w:rsidR="0061094E" w:rsidRPr="006F6F94" w:rsidRDefault="0061094E" w:rsidP="001262AA">
            <w:pPr>
              <w:ind w:left="360"/>
            </w:pPr>
            <w:r w:rsidRPr="006F6F94">
              <w:t xml:space="preserve">Menghubungkan materi yang dipelajari </w:t>
            </w:r>
            <w:r w:rsidRPr="006F6F94">
              <w:lastRenderedPageBreak/>
              <w:t>dengan materi yang ada dalam pelajaran lain tetapi belum benar</w:t>
            </w:r>
          </w:p>
        </w:tc>
        <w:tc>
          <w:tcPr>
            <w:tcW w:w="1134" w:type="dxa"/>
          </w:tcPr>
          <w:p w:rsidR="0061094E" w:rsidRPr="006F6F94" w:rsidRDefault="0061094E" w:rsidP="001262AA">
            <w:pPr>
              <w:ind w:left="360"/>
            </w:pPr>
            <w:r w:rsidRPr="006F6F94">
              <w:lastRenderedPageBreak/>
              <w:t>1</w:t>
            </w:r>
          </w:p>
        </w:tc>
      </w:tr>
      <w:tr w:rsidR="0061094E" w:rsidTr="001262AA">
        <w:tc>
          <w:tcPr>
            <w:tcW w:w="2108" w:type="dxa"/>
            <w:vMerge/>
          </w:tcPr>
          <w:p w:rsidR="0061094E" w:rsidRPr="006F6F94" w:rsidRDefault="0061094E" w:rsidP="001262AA">
            <w:pPr>
              <w:ind w:left="360"/>
            </w:pPr>
          </w:p>
        </w:tc>
        <w:tc>
          <w:tcPr>
            <w:tcW w:w="4554" w:type="dxa"/>
          </w:tcPr>
          <w:p w:rsidR="0061094E" w:rsidRPr="006F6F94" w:rsidRDefault="0061094E" w:rsidP="001262AA">
            <w:pPr>
              <w:ind w:left="360"/>
            </w:pPr>
            <w:r w:rsidRPr="006F6F94">
              <w:t>Menghubungkan materi yang dipelajari dengan materi yang ada dalam pelajaran lain dengan benar tetapi penyelesaian soal belum benar</w:t>
            </w:r>
          </w:p>
        </w:tc>
        <w:tc>
          <w:tcPr>
            <w:tcW w:w="1134" w:type="dxa"/>
          </w:tcPr>
          <w:p w:rsidR="0061094E" w:rsidRPr="006F6F94" w:rsidRDefault="0061094E" w:rsidP="001262AA">
            <w:pPr>
              <w:ind w:left="360"/>
            </w:pPr>
            <w:r w:rsidRPr="006F6F94">
              <w:t>2</w:t>
            </w:r>
          </w:p>
        </w:tc>
      </w:tr>
      <w:tr w:rsidR="0061094E" w:rsidTr="001262AA">
        <w:tc>
          <w:tcPr>
            <w:tcW w:w="2108" w:type="dxa"/>
            <w:vMerge/>
          </w:tcPr>
          <w:p w:rsidR="0061094E" w:rsidRPr="006F6F94" w:rsidRDefault="0061094E" w:rsidP="001262AA">
            <w:pPr>
              <w:ind w:left="360"/>
            </w:pPr>
          </w:p>
        </w:tc>
        <w:tc>
          <w:tcPr>
            <w:tcW w:w="4554" w:type="dxa"/>
          </w:tcPr>
          <w:p w:rsidR="0061094E" w:rsidRPr="006F6F94" w:rsidRDefault="0061094E" w:rsidP="001262AA">
            <w:pPr>
              <w:ind w:left="360"/>
            </w:pPr>
            <w:r w:rsidRPr="006F6F94">
              <w:t>Menghubungkan materi yang dipelajari dengan materi yang ada dalam pelajaran lain dengan benar dan penyelesaian soal benar</w:t>
            </w:r>
          </w:p>
        </w:tc>
        <w:tc>
          <w:tcPr>
            <w:tcW w:w="1134" w:type="dxa"/>
          </w:tcPr>
          <w:p w:rsidR="0061094E" w:rsidRPr="006F6F94" w:rsidRDefault="0061094E" w:rsidP="001262AA">
            <w:pPr>
              <w:ind w:left="360"/>
            </w:pPr>
            <w:r w:rsidRPr="006F6F94">
              <w:t>3</w:t>
            </w:r>
          </w:p>
        </w:tc>
      </w:tr>
      <w:tr w:rsidR="0061094E" w:rsidTr="001262AA">
        <w:tc>
          <w:tcPr>
            <w:tcW w:w="2108" w:type="dxa"/>
            <w:vMerge w:val="restart"/>
          </w:tcPr>
          <w:p w:rsidR="0061094E" w:rsidRPr="006F6F94" w:rsidRDefault="0061094E" w:rsidP="001262AA">
            <w:pPr>
              <w:ind w:left="176"/>
            </w:pPr>
            <w:r w:rsidRPr="006F6F94">
              <w:t>Mengidentifikasi dan menggunakan matematika dengan keterkaitan kehidupan sehari-hari.</w:t>
            </w:r>
          </w:p>
        </w:tc>
        <w:tc>
          <w:tcPr>
            <w:tcW w:w="4554" w:type="dxa"/>
          </w:tcPr>
          <w:p w:rsidR="0061094E" w:rsidRPr="006F6F94" w:rsidRDefault="0061094E" w:rsidP="001262AA">
            <w:pPr>
              <w:ind w:left="360"/>
            </w:pPr>
            <w:r w:rsidRPr="006F6F94">
              <w:t>Tidak ada jawaban</w:t>
            </w:r>
          </w:p>
        </w:tc>
        <w:tc>
          <w:tcPr>
            <w:tcW w:w="1134" w:type="dxa"/>
          </w:tcPr>
          <w:p w:rsidR="0061094E" w:rsidRPr="006F6F94" w:rsidRDefault="0061094E" w:rsidP="001262AA">
            <w:pPr>
              <w:ind w:left="360"/>
            </w:pPr>
            <w:r w:rsidRPr="006F6F94">
              <w:t>0</w:t>
            </w:r>
          </w:p>
        </w:tc>
      </w:tr>
      <w:tr w:rsidR="0061094E" w:rsidTr="001262AA">
        <w:tc>
          <w:tcPr>
            <w:tcW w:w="2108" w:type="dxa"/>
            <w:vMerge/>
          </w:tcPr>
          <w:p w:rsidR="0061094E" w:rsidRPr="006F6F94" w:rsidRDefault="0061094E" w:rsidP="001262AA">
            <w:pPr>
              <w:ind w:left="360"/>
            </w:pPr>
          </w:p>
        </w:tc>
        <w:tc>
          <w:tcPr>
            <w:tcW w:w="4554" w:type="dxa"/>
          </w:tcPr>
          <w:p w:rsidR="0061094E" w:rsidRPr="006F6F94" w:rsidRDefault="0061094E" w:rsidP="001262AA">
            <w:pPr>
              <w:ind w:left="360"/>
            </w:pPr>
            <w:r w:rsidRPr="006F6F94">
              <w:t>Menghubungkan masalah kehidupan nyata pada soal kedalam materi yang dipelajari tetapi belum benar</w:t>
            </w:r>
          </w:p>
        </w:tc>
        <w:tc>
          <w:tcPr>
            <w:tcW w:w="1134" w:type="dxa"/>
          </w:tcPr>
          <w:p w:rsidR="0061094E" w:rsidRPr="006F6F94" w:rsidRDefault="0061094E" w:rsidP="001262AA">
            <w:pPr>
              <w:ind w:left="360"/>
            </w:pPr>
            <w:r w:rsidRPr="006F6F94">
              <w:t>1</w:t>
            </w:r>
          </w:p>
        </w:tc>
      </w:tr>
      <w:tr w:rsidR="0061094E" w:rsidTr="001262AA">
        <w:tc>
          <w:tcPr>
            <w:tcW w:w="2108" w:type="dxa"/>
            <w:vMerge/>
          </w:tcPr>
          <w:p w:rsidR="0061094E" w:rsidRPr="006F6F94" w:rsidRDefault="0061094E" w:rsidP="001262AA">
            <w:pPr>
              <w:ind w:left="360"/>
            </w:pPr>
          </w:p>
        </w:tc>
        <w:tc>
          <w:tcPr>
            <w:tcW w:w="4554" w:type="dxa"/>
          </w:tcPr>
          <w:p w:rsidR="0061094E" w:rsidRPr="006F6F94" w:rsidRDefault="0061094E" w:rsidP="001262AA">
            <w:pPr>
              <w:ind w:left="360"/>
            </w:pPr>
            <w:r w:rsidRPr="006F6F94">
              <w:t>Menghubungkan masalah kehidupan nyata pada soal ke</w:t>
            </w:r>
            <w:r>
              <w:t xml:space="preserve"> </w:t>
            </w:r>
            <w:r w:rsidRPr="006F6F94">
              <w:t>dalam materi yang dipelajari dengan benar tetapi penyelesaian belum benar</w:t>
            </w:r>
          </w:p>
        </w:tc>
        <w:tc>
          <w:tcPr>
            <w:tcW w:w="1134" w:type="dxa"/>
          </w:tcPr>
          <w:p w:rsidR="0061094E" w:rsidRPr="006F6F94" w:rsidRDefault="0061094E" w:rsidP="001262AA">
            <w:pPr>
              <w:ind w:left="360"/>
            </w:pPr>
            <w:r w:rsidRPr="006F6F94">
              <w:t>2</w:t>
            </w:r>
          </w:p>
        </w:tc>
      </w:tr>
      <w:tr w:rsidR="0061094E" w:rsidTr="001262AA">
        <w:tc>
          <w:tcPr>
            <w:tcW w:w="2108" w:type="dxa"/>
            <w:vMerge/>
          </w:tcPr>
          <w:p w:rsidR="0061094E" w:rsidRPr="006F6F94" w:rsidRDefault="0061094E" w:rsidP="001262AA">
            <w:pPr>
              <w:ind w:left="360"/>
            </w:pPr>
          </w:p>
        </w:tc>
        <w:tc>
          <w:tcPr>
            <w:tcW w:w="4554" w:type="dxa"/>
          </w:tcPr>
          <w:p w:rsidR="0061094E" w:rsidRPr="006F6F94" w:rsidRDefault="0061094E" w:rsidP="001262AA">
            <w:pPr>
              <w:ind w:left="360"/>
            </w:pPr>
            <w:r w:rsidRPr="006F6F94">
              <w:t>Menghubungkan masalah kehidupan nyata pada soal kedalam materi yang dipelajari dengan benar dan penyelesaian benar</w:t>
            </w:r>
          </w:p>
        </w:tc>
        <w:tc>
          <w:tcPr>
            <w:tcW w:w="1134" w:type="dxa"/>
          </w:tcPr>
          <w:p w:rsidR="0061094E" w:rsidRPr="006F6F94" w:rsidRDefault="0061094E" w:rsidP="001262AA">
            <w:pPr>
              <w:ind w:left="360"/>
            </w:pPr>
            <w:r w:rsidRPr="006F6F94">
              <w:t>3</w:t>
            </w:r>
          </w:p>
        </w:tc>
      </w:tr>
    </w:tbl>
    <w:p w:rsidR="0061094E" w:rsidRDefault="0061094E" w:rsidP="0061094E">
      <w:pPr>
        <w:spacing w:line="480" w:lineRule="auto"/>
        <w:ind w:left="360"/>
        <w:jc w:val="both"/>
      </w:pPr>
    </w:p>
    <w:p w:rsidR="0061094E" w:rsidRDefault="0061094E" w:rsidP="0061094E">
      <w:pPr>
        <w:spacing w:line="480" w:lineRule="auto"/>
        <w:ind w:left="360"/>
        <w:jc w:val="both"/>
      </w:pPr>
      <w:r w:rsidRPr="006F6F94">
        <w:t>Setelah jawaban siswa dianalisis dan diberi skor, untuk keperluan penilaian total skor dikonversi ke nilai 1-100 dengan rumus:</w:t>
      </w:r>
    </w:p>
    <w:p w:rsidR="0061094E" w:rsidRDefault="0061094E" w:rsidP="0061094E">
      <w:pPr>
        <w:spacing w:line="480" w:lineRule="auto"/>
        <w:ind w:left="360"/>
        <w:jc w:val="both"/>
        <w:rPr>
          <w:rFonts w:eastAsiaTheme="minorEastAsia"/>
        </w:rPr>
      </w:pPr>
      <m:oMathPara>
        <m:oMath>
          <m:r>
            <w:rPr>
              <w:rFonts w:ascii="Cambria Math" w:hAnsi="Cambria Math"/>
            </w:rPr>
            <m:t>N=</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skor maksimum</m:t>
              </m:r>
            </m:den>
          </m:f>
          <m:r>
            <w:rPr>
              <w:rFonts w:ascii="Cambria Math" w:hAnsi="Cambria Math"/>
            </w:rPr>
            <m:t xml:space="preserve"> ×100</m:t>
          </m:r>
          <m:r>
            <w:rPr>
              <w:rStyle w:val="FootnoteReference"/>
              <w:rFonts w:ascii="Cambria Math" w:hAnsi="Cambria Math"/>
              <w:i/>
            </w:rPr>
            <w:footnoteReference w:id="3"/>
          </m:r>
        </m:oMath>
      </m:oMathPara>
    </w:p>
    <w:p w:rsidR="0061094E" w:rsidRDefault="0061094E" w:rsidP="0061094E">
      <w:pPr>
        <w:spacing w:line="480" w:lineRule="auto"/>
        <w:ind w:left="360"/>
        <w:jc w:val="both"/>
        <w:rPr>
          <w:rFonts w:eastAsiaTheme="minorEastAsia"/>
        </w:rPr>
      </w:pPr>
      <w:r>
        <w:rPr>
          <w:rFonts w:eastAsiaTheme="minorEastAsia"/>
        </w:rPr>
        <w:t>Dalam pengelompokan siswa sesuai kemampuan tinggi dan rendahnya digunakan kriteria sebagai berikut:</w:t>
      </w:r>
    </w:p>
    <w:tbl>
      <w:tblPr>
        <w:tblStyle w:val="TableGrid"/>
        <w:tblW w:w="0" w:type="auto"/>
        <w:tblInd w:w="2353" w:type="dxa"/>
        <w:tblLook w:val="04A0"/>
      </w:tblPr>
      <w:tblGrid>
        <w:gridCol w:w="554"/>
        <w:gridCol w:w="1835"/>
        <w:gridCol w:w="1967"/>
      </w:tblGrid>
      <w:tr w:rsidR="0061094E" w:rsidTr="001262AA">
        <w:trPr>
          <w:trHeight w:val="317"/>
        </w:trPr>
        <w:tc>
          <w:tcPr>
            <w:tcW w:w="554" w:type="dxa"/>
          </w:tcPr>
          <w:p w:rsidR="0061094E" w:rsidRDefault="0061094E" w:rsidP="001262AA">
            <w:pPr>
              <w:rPr>
                <w:rFonts w:eastAsiaTheme="minorEastAsia"/>
              </w:rPr>
            </w:pPr>
            <w:r>
              <w:rPr>
                <w:rFonts w:eastAsiaTheme="minorEastAsia"/>
              </w:rPr>
              <w:t>No.</w:t>
            </w:r>
          </w:p>
        </w:tc>
        <w:tc>
          <w:tcPr>
            <w:tcW w:w="1835" w:type="dxa"/>
          </w:tcPr>
          <w:p w:rsidR="0061094E" w:rsidRDefault="0061094E" w:rsidP="001262AA">
            <w:pPr>
              <w:rPr>
                <w:rFonts w:eastAsiaTheme="minorEastAsia"/>
              </w:rPr>
            </w:pPr>
            <w:r>
              <w:rPr>
                <w:rFonts w:eastAsiaTheme="minorEastAsia"/>
              </w:rPr>
              <w:t>Nilai</w:t>
            </w:r>
          </w:p>
        </w:tc>
        <w:tc>
          <w:tcPr>
            <w:tcW w:w="1967" w:type="dxa"/>
          </w:tcPr>
          <w:p w:rsidR="0061094E" w:rsidRDefault="0061094E" w:rsidP="001262AA">
            <w:pPr>
              <w:rPr>
                <w:rFonts w:eastAsiaTheme="minorEastAsia"/>
              </w:rPr>
            </w:pPr>
            <w:r>
              <w:rPr>
                <w:rFonts w:eastAsiaTheme="minorEastAsia"/>
              </w:rPr>
              <w:t>Kategori</w:t>
            </w:r>
          </w:p>
        </w:tc>
      </w:tr>
      <w:tr w:rsidR="0061094E" w:rsidTr="001262AA">
        <w:trPr>
          <w:trHeight w:val="196"/>
        </w:trPr>
        <w:tc>
          <w:tcPr>
            <w:tcW w:w="554" w:type="dxa"/>
          </w:tcPr>
          <w:p w:rsidR="0061094E" w:rsidRDefault="0061094E" w:rsidP="001262AA">
            <w:pPr>
              <w:rPr>
                <w:rFonts w:eastAsiaTheme="minorEastAsia"/>
              </w:rPr>
            </w:pPr>
            <w:r>
              <w:rPr>
                <w:rFonts w:eastAsiaTheme="minorEastAsia"/>
              </w:rPr>
              <w:t>1.</w:t>
            </w:r>
          </w:p>
        </w:tc>
        <w:tc>
          <w:tcPr>
            <w:tcW w:w="1835" w:type="dxa"/>
          </w:tcPr>
          <w:p w:rsidR="0061094E" w:rsidRDefault="0061094E" w:rsidP="001262AA">
            <w:pPr>
              <w:rPr>
                <w:rFonts w:eastAsiaTheme="minorEastAsia"/>
              </w:rPr>
            </w:pPr>
            <w:r>
              <w:rPr>
                <w:rFonts w:eastAsiaTheme="minorEastAsia"/>
              </w:rPr>
              <w:t>≤ 60</w:t>
            </w:r>
          </w:p>
        </w:tc>
        <w:tc>
          <w:tcPr>
            <w:tcW w:w="1967" w:type="dxa"/>
          </w:tcPr>
          <w:p w:rsidR="0061094E" w:rsidRDefault="0061094E" w:rsidP="001262AA">
            <w:pPr>
              <w:rPr>
                <w:rFonts w:eastAsiaTheme="minorEastAsia"/>
              </w:rPr>
            </w:pPr>
            <w:r>
              <w:rPr>
                <w:rFonts w:eastAsiaTheme="minorEastAsia"/>
              </w:rPr>
              <w:t>Rendah</w:t>
            </w:r>
          </w:p>
        </w:tc>
      </w:tr>
      <w:tr w:rsidR="0061094E" w:rsidTr="001262AA">
        <w:trPr>
          <w:trHeight w:val="64"/>
        </w:trPr>
        <w:tc>
          <w:tcPr>
            <w:tcW w:w="554" w:type="dxa"/>
          </w:tcPr>
          <w:p w:rsidR="0061094E" w:rsidRDefault="0061094E" w:rsidP="001262AA">
            <w:pPr>
              <w:rPr>
                <w:rFonts w:eastAsiaTheme="minorEastAsia"/>
              </w:rPr>
            </w:pPr>
            <w:r>
              <w:rPr>
                <w:rFonts w:eastAsiaTheme="minorEastAsia"/>
              </w:rPr>
              <w:t>2.</w:t>
            </w:r>
          </w:p>
        </w:tc>
        <w:tc>
          <w:tcPr>
            <w:tcW w:w="1835" w:type="dxa"/>
          </w:tcPr>
          <w:p w:rsidR="0061094E" w:rsidRDefault="0061094E" w:rsidP="001262AA">
            <w:pPr>
              <w:rPr>
                <w:rFonts w:eastAsiaTheme="minorEastAsia"/>
              </w:rPr>
            </w:pPr>
            <w:r>
              <w:rPr>
                <w:rFonts w:eastAsiaTheme="minorEastAsia"/>
              </w:rPr>
              <w:t>≥ 60</w:t>
            </w:r>
          </w:p>
        </w:tc>
        <w:tc>
          <w:tcPr>
            <w:tcW w:w="1967" w:type="dxa"/>
          </w:tcPr>
          <w:p w:rsidR="0061094E" w:rsidRDefault="0061094E" w:rsidP="001262AA">
            <w:pPr>
              <w:rPr>
                <w:rFonts w:eastAsiaTheme="minorEastAsia"/>
              </w:rPr>
            </w:pPr>
            <w:r>
              <w:rPr>
                <w:rFonts w:eastAsiaTheme="minorEastAsia"/>
              </w:rPr>
              <w:t>Tinggi</w:t>
            </w:r>
          </w:p>
        </w:tc>
      </w:tr>
    </w:tbl>
    <w:p w:rsidR="0061094E" w:rsidRDefault="0061094E" w:rsidP="0061094E">
      <w:pPr>
        <w:pStyle w:val="ListParagraph"/>
        <w:numPr>
          <w:ilvl w:val="0"/>
          <w:numId w:val="1"/>
        </w:numPr>
        <w:spacing w:before="100" w:beforeAutospacing="1" w:after="0" w:line="600" w:lineRule="auto"/>
        <w:ind w:left="851" w:hanging="284"/>
        <w:jc w:val="both"/>
        <w:rPr>
          <w:rFonts w:ascii="Times New Roman" w:hAnsi="Times New Roman"/>
          <w:b/>
          <w:sz w:val="24"/>
          <w:szCs w:val="24"/>
          <w:lang w:val="en-ID"/>
        </w:rPr>
      </w:pPr>
      <w:r>
        <w:rPr>
          <w:rFonts w:ascii="Times New Roman" w:hAnsi="Times New Roman"/>
          <w:b/>
          <w:sz w:val="24"/>
          <w:szCs w:val="24"/>
          <w:lang w:val="en-ID"/>
        </w:rPr>
        <w:t>Teknik Pengumpulan Data</w:t>
      </w:r>
    </w:p>
    <w:p w:rsidR="0061094E" w:rsidRDefault="0061094E" w:rsidP="0061094E">
      <w:pPr>
        <w:pStyle w:val="NoSpacing"/>
        <w:spacing w:line="480" w:lineRule="auto"/>
        <w:ind w:left="142" w:firstLine="709"/>
        <w:rPr>
          <w:rFonts w:ascii="Times New Roman" w:eastAsiaTheme="minorEastAsia" w:hAnsi="Times New Roman" w:cs="Times New Roman"/>
          <w:sz w:val="24"/>
          <w:szCs w:val="24"/>
        </w:rPr>
      </w:pPr>
      <w:r w:rsidRPr="006C79F6">
        <w:rPr>
          <w:rFonts w:ascii="Times New Roman" w:eastAsiaTheme="minorEastAsia" w:hAnsi="Times New Roman" w:cs="Times New Roman"/>
          <w:sz w:val="24"/>
          <w:szCs w:val="24"/>
        </w:rPr>
        <w:lastRenderedPageBreak/>
        <w:t>Teknik yang tepat untuk mengumpulkan data</w:t>
      </w:r>
      <w:r>
        <w:rPr>
          <w:rFonts w:ascii="Times New Roman" w:eastAsiaTheme="minorEastAsia" w:hAnsi="Times New Roman" w:cs="Times New Roman"/>
          <w:sz w:val="24"/>
          <w:szCs w:val="24"/>
        </w:rPr>
        <w:t xml:space="preserve"> kemampuan </w:t>
      </w:r>
      <w:r>
        <w:rPr>
          <w:rFonts w:ascii="Times New Roman" w:eastAsiaTheme="minorEastAsia" w:hAnsi="Times New Roman" w:cs="Times New Roman"/>
          <w:sz w:val="24"/>
          <w:szCs w:val="24"/>
          <w:lang w:val="id-ID"/>
        </w:rPr>
        <w:t xml:space="preserve">koneksi matematis siswa </w:t>
      </w:r>
      <w:r w:rsidRPr="006C79F6">
        <w:rPr>
          <w:rFonts w:ascii="Times New Roman" w:eastAsiaTheme="minorEastAsia" w:hAnsi="Times New Roman" w:cs="Times New Roman"/>
          <w:sz w:val="24"/>
          <w:szCs w:val="24"/>
        </w:rPr>
        <w:t>adalah melalui tes</w:t>
      </w:r>
      <w:r>
        <w:rPr>
          <w:rFonts w:ascii="Times New Roman" w:eastAsiaTheme="minorEastAsia" w:hAnsi="Times New Roman" w:cs="Times New Roman"/>
          <w:sz w:val="24"/>
          <w:szCs w:val="24"/>
          <w:lang w:val="id-ID"/>
        </w:rPr>
        <w:t xml:space="preserve"> berbentuk uraian</w:t>
      </w:r>
      <w:r w:rsidRPr="006C79F6">
        <w:rPr>
          <w:rFonts w:ascii="Times New Roman" w:eastAsiaTheme="minorEastAsia" w:hAnsi="Times New Roman" w:cs="Times New Roman"/>
          <w:sz w:val="24"/>
          <w:szCs w:val="24"/>
        </w:rPr>
        <w:t xml:space="preserve">. Oleh sebab itu teknik pengumpulan data dalam penelitian ini adalah menggunakan tes untuk </w:t>
      </w:r>
      <w:r>
        <w:rPr>
          <w:rFonts w:ascii="Times New Roman" w:eastAsiaTheme="minorEastAsia" w:hAnsi="Times New Roman" w:cs="Times New Roman"/>
          <w:sz w:val="24"/>
          <w:szCs w:val="24"/>
        </w:rPr>
        <w:t xml:space="preserve">kemampuan </w:t>
      </w:r>
      <w:r>
        <w:rPr>
          <w:rFonts w:ascii="Times New Roman" w:eastAsiaTheme="minorEastAsia" w:hAnsi="Times New Roman" w:cs="Times New Roman"/>
          <w:sz w:val="24"/>
          <w:szCs w:val="24"/>
          <w:lang w:val="id-ID"/>
        </w:rPr>
        <w:t>koneksi matematis siswa</w:t>
      </w:r>
      <w:r w:rsidRPr="006C79F6">
        <w:rPr>
          <w:rFonts w:ascii="Times New Roman" w:eastAsiaTheme="minorEastAsia" w:hAnsi="Times New Roman" w:cs="Times New Roman"/>
          <w:sz w:val="24"/>
          <w:szCs w:val="24"/>
        </w:rPr>
        <w:t xml:space="preserve">. Tes tersebut diberikan kepada  semua siswa </w:t>
      </w:r>
      <w:r>
        <w:rPr>
          <w:rFonts w:ascii="Times New Roman" w:eastAsiaTheme="minorEastAsia" w:hAnsi="Times New Roman" w:cs="Times New Roman"/>
          <w:sz w:val="24"/>
          <w:szCs w:val="24"/>
        </w:rPr>
        <w:t>yang dij</w:t>
      </w:r>
      <w:r>
        <w:rPr>
          <w:rFonts w:ascii="Times New Roman" w:eastAsiaTheme="minorEastAsia" w:hAnsi="Times New Roman" w:cs="Times New Roman"/>
          <w:sz w:val="24"/>
          <w:szCs w:val="24"/>
          <w:lang w:val="id-ID"/>
        </w:rPr>
        <w:t>a</w:t>
      </w:r>
      <w:r>
        <w:rPr>
          <w:rFonts w:ascii="Times New Roman" w:eastAsiaTheme="minorEastAsia" w:hAnsi="Times New Roman" w:cs="Times New Roman"/>
          <w:sz w:val="24"/>
          <w:szCs w:val="24"/>
        </w:rPr>
        <w:t>dikan sampel penelitian</w:t>
      </w:r>
      <w:r w:rsidRPr="006C79F6">
        <w:rPr>
          <w:rFonts w:ascii="Times New Roman" w:eastAsiaTheme="minorEastAsia" w:hAnsi="Times New Roman" w:cs="Times New Roman"/>
          <w:sz w:val="24"/>
          <w:szCs w:val="24"/>
        </w:rPr>
        <w:t xml:space="preserve">. </w:t>
      </w:r>
    </w:p>
    <w:p w:rsidR="0061094E" w:rsidRPr="006C79F6" w:rsidRDefault="0061094E" w:rsidP="0061094E">
      <w:pPr>
        <w:pStyle w:val="NoSpacing"/>
        <w:spacing w:line="480" w:lineRule="auto"/>
        <w:ind w:left="142" w:firstLine="709"/>
        <w:rPr>
          <w:rFonts w:ascii="Times New Roman" w:eastAsiaTheme="minorEastAsia" w:hAnsi="Times New Roman" w:cs="Times New Roman"/>
          <w:sz w:val="24"/>
          <w:szCs w:val="24"/>
        </w:rPr>
      </w:pPr>
      <w:r w:rsidRPr="006C79F6">
        <w:rPr>
          <w:rFonts w:ascii="Times New Roman" w:eastAsiaTheme="minorEastAsia" w:hAnsi="Times New Roman" w:cs="Times New Roman"/>
          <w:sz w:val="24"/>
          <w:szCs w:val="24"/>
        </w:rPr>
        <w:t xml:space="preserve">Semua siswa mengisi atau menjawab sesuai dengan pedoman yang telah ditetapkan peneliti pada awal </w:t>
      </w:r>
      <w:r>
        <w:rPr>
          <w:rFonts w:ascii="Times New Roman" w:eastAsiaTheme="minorEastAsia" w:hAnsi="Times New Roman" w:cs="Times New Roman"/>
          <w:sz w:val="24"/>
          <w:szCs w:val="24"/>
        </w:rPr>
        <w:t xml:space="preserve">atau lembar pertama dari tes </w:t>
      </w:r>
      <w:r>
        <w:rPr>
          <w:rFonts w:ascii="Times New Roman" w:eastAsiaTheme="minorEastAsia" w:hAnsi="Times New Roman" w:cs="Times New Roman"/>
          <w:sz w:val="24"/>
          <w:szCs w:val="24"/>
          <w:lang w:val="id-ID"/>
        </w:rPr>
        <w:t>tersebut</w:t>
      </w:r>
      <w:r w:rsidRPr="006C79F6">
        <w:rPr>
          <w:rFonts w:ascii="Times New Roman" w:eastAsiaTheme="minorEastAsia" w:hAnsi="Times New Roman" w:cs="Times New Roman"/>
          <w:sz w:val="24"/>
          <w:szCs w:val="24"/>
        </w:rPr>
        <w:t xml:space="preserve"> untuk pengambilan data. Teknik pengambilan data berupa pertanyaan-pertanyaan dalam bentuk uraian. Adapun teknik pengambilan data adalah sebagai berikut:</w:t>
      </w:r>
    </w:p>
    <w:p w:rsidR="0061094E" w:rsidRPr="006C79F6" w:rsidRDefault="0061094E" w:rsidP="0061094E">
      <w:pPr>
        <w:pStyle w:val="NoSpacing"/>
        <w:numPr>
          <w:ilvl w:val="0"/>
          <w:numId w:val="2"/>
        </w:numPr>
        <w:spacing w:line="480" w:lineRule="auto"/>
        <w:rPr>
          <w:rFonts w:ascii="Times New Roman" w:eastAsiaTheme="minorEastAsia" w:hAnsi="Times New Roman" w:cs="Times New Roman"/>
          <w:sz w:val="24"/>
          <w:szCs w:val="24"/>
        </w:rPr>
      </w:pPr>
      <w:r w:rsidRPr="006C79F6">
        <w:rPr>
          <w:rFonts w:ascii="Times New Roman" w:eastAsiaTheme="minorEastAsia" w:hAnsi="Times New Roman" w:cs="Times New Roman"/>
          <w:sz w:val="24"/>
          <w:szCs w:val="24"/>
        </w:rPr>
        <w:t>Memberikan pos-tes untuk memperoleh</w:t>
      </w:r>
      <w:r>
        <w:rPr>
          <w:rFonts w:ascii="Times New Roman" w:eastAsiaTheme="minorEastAsia" w:hAnsi="Times New Roman" w:cs="Times New Roman"/>
          <w:sz w:val="24"/>
          <w:szCs w:val="24"/>
        </w:rPr>
        <w:t xml:space="preserve"> data kemampuan </w:t>
      </w:r>
      <w:r>
        <w:rPr>
          <w:rFonts w:ascii="Times New Roman" w:eastAsiaTheme="minorEastAsia" w:hAnsi="Times New Roman" w:cs="Times New Roman"/>
          <w:sz w:val="24"/>
          <w:szCs w:val="24"/>
          <w:lang w:val="id-ID"/>
        </w:rPr>
        <w:t>koneksi matematis siswa</w:t>
      </w:r>
      <w:r>
        <w:rPr>
          <w:rFonts w:ascii="Times New Roman" w:eastAsiaTheme="minorEastAsia" w:hAnsi="Times New Roman" w:cs="Times New Roman"/>
          <w:sz w:val="24"/>
          <w:szCs w:val="24"/>
        </w:rPr>
        <w:t xml:space="preserve"> pada kelas </w:t>
      </w:r>
      <w:r>
        <w:rPr>
          <w:rFonts w:ascii="Times New Roman" w:eastAsiaTheme="minorEastAsia" w:hAnsi="Times New Roman" w:cs="Times New Roman"/>
          <w:sz w:val="24"/>
          <w:szCs w:val="24"/>
          <w:lang w:val="id-ID"/>
        </w:rPr>
        <w:t xml:space="preserve">pembelajaran </w:t>
      </w:r>
      <w:r>
        <w:rPr>
          <w:rFonts w:ascii="Times New Roman" w:eastAsiaTheme="minorEastAsia" w:hAnsi="Times New Roman" w:cs="Times New Roman"/>
          <w:i/>
          <w:sz w:val="24"/>
          <w:szCs w:val="24"/>
          <w:lang w:val="id-ID"/>
        </w:rPr>
        <w:t>Contextual Teaching and Learning</w:t>
      </w:r>
      <w:r>
        <w:rPr>
          <w:rFonts w:ascii="Times New Roman" w:eastAsiaTheme="minorEastAsia" w:hAnsi="Times New Roman" w:cs="Times New Roman"/>
          <w:i/>
          <w:iCs/>
          <w:sz w:val="24"/>
          <w:szCs w:val="24"/>
          <w:lang w:val="id-ID"/>
        </w:rPr>
        <w:t xml:space="preserve"> </w:t>
      </w:r>
      <w:r>
        <w:rPr>
          <w:rFonts w:ascii="Times New Roman" w:eastAsiaTheme="minorEastAsia" w:hAnsi="Times New Roman" w:cs="Times New Roman"/>
          <w:sz w:val="24"/>
          <w:szCs w:val="24"/>
          <w:lang w:val="id-ID"/>
        </w:rPr>
        <w:t xml:space="preserve">dan </w:t>
      </w:r>
      <w:r>
        <w:rPr>
          <w:rFonts w:ascii="Times New Roman" w:eastAsiaTheme="minorEastAsia" w:hAnsi="Times New Roman" w:cs="Times New Roman"/>
          <w:i/>
          <w:iCs/>
          <w:sz w:val="24"/>
          <w:szCs w:val="24"/>
          <w:lang w:val="id-ID"/>
        </w:rPr>
        <w:t>Learning Cycle 5E.</w:t>
      </w:r>
    </w:p>
    <w:p w:rsidR="0061094E" w:rsidRPr="00C530BA" w:rsidRDefault="0061094E" w:rsidP="0061094E">
      <w:pPr>
        <w:pStyle w:val="NoSpacing"/>
        <w:numPr>
          <w:ilvl w:val="0"/>
          <w:numId w:val="2"/>
        </w:numPr>
        <w:spacing w:line="480" w:lineRule="auto"/>
        <w:rPr>
          <w:rFonts w:ascii="Times New Roman" w:eastAsiaTheme="minorEastAsia" w:hAnsi="Times New Roman" w:cs="Times New Roman"/>
          <w:sz w:val="24"/>
          <w:szCs w:val="24"/>
        </w:rPr>
      </w:pPr>
      <w:r w:rsidRPr="006C79F6">
        <w:rPr>
          <w:rFonts w:ascii="Times New Roman" w:eastAsiaTheme="minorEastAsia" w:hAnsi="Times New Roman" w:cs="Times New Roman"/>
          <w:sz w:val="24"/>
          <w:szCs w:val="24"/>
        </w:rPr>
        <w:t xml:space="preserve">Melakukan analisis data pos-tes yaitu uji normalitas, uji homogenitas </w:t>
      </w:r>
      <w:r>
        <w:rPr>
          <w:rFonts w:ascii="Times New Roman" w:eastAsiaTheme="minorEastAsia" w:hAnsi="Times New Roman" w:cs="Times New Roman"/>
          <w:sz w:val="24"/>
          <w:szCs w:val="24"/>
        </w:rPr>
        <w:t xml:space="preserve">pada kelas </w:t>
      </w:r>
      <w:r>
        <w:rPr>
          <w:rFonts w:ascii="Times New Roman" w:eastAsiaTheme="minorEastAsia" w:hAnsi="Times New Roman" w:cs="Times New Roman"/>
          <w:sz w:val="24"/>
          <w:szCs w:val="24"/>
          <w:lang w:val="id-ID"/>
        </w:rPr>
        <w:t xml:space="preserve">pembelajaran </w:t>
      </w:r>
      <w:r>
        <w:rPr>
          <w:rFonts w:ascii="Times New Roman" w:eastAsiaTheme="minorEastAsia" w:hAnsi="Times New Roman" w:cs="Times New Roman"/>
          <w:i/>
          <w:sz w:val="24"/>
          <w:szCs w:val="24"/>
          <w:lang w:val="id-ID"/>
        </w:rPr>
        <w:t>Contextual Teaching and Learning</w:t>
      </w:r>
      <w:r>
        <w:rPr>
          <w:rFonts w:ascii="Times New Roman" w:eastAsiaTheme="minorEastAsia" w:hAnsi="Times New Roman" w:cs="Times New Roman"/>
          <w:sz w:val="24"/>
          <w:szCs w:val="24"/>
        </w:rPr>
        <w:t xml:space="preserve"> dan kelas pembelajaran </w:t>
      </w:r>
      <w:r>
        <w:rPr>
          <w:rFonts w:ascii="Times New Roman" w:eastAsiaTheme="minorEastAsia" w:hAnsi="Times New Roman" w:cs="Times New Roman"/>
          <w:i/>
          <w:sz w:val="24"/>
          <w:szCs w:val="24"/>
          <w:lang w:val="id-ID"/>
        </w:rPr>
        <w:t>Learning Cycle 5E</w:t>
      </w:r>
      <w:r w:rsidRPr="00C530BA">
        <w:rPr>
          <w:rFonts w:ascii="Times New Roman" w:eastAsiaTheme="minorEastAsia" w:hAnsi="Times New Roman" w:cs="Times New Roman"/>
          <w:i/>
          <w:iCs/>
          <w:sz w:val="24"/>
          <w:szCs w:val="24"/>
        </w:rPr>
        <w:t>.</w:t>
      </w:r>
    </w:p>
    <w:p w:rsidR="0061094E" w:rsidRPr="00331A12" w:rsidRDefault="0061094E" w:rsidP="0061094E">
      <w:pPr>
        <w:pStyle w:val="ListParagraph"/>
        <w:numPr>
          <w:ilvl w:val="0"/>
          <w:numId w:val="2"/>
        </w:numPr>
        <w:spacing w:after="0" w:line="480" w:lineRule="auto"/>
        <w:jc w:val="both"/>
        <w:rPr>
          <w:rFonts w:ascii="Times New Roman" w:hAnsi="Times New Roman"/>
          <w:sz w:val="24"/>
          <w:szCs w:val="24"/>
        </w:rPr>
      </w:pPr>
      <w:r w:rsidRPr="00331A12">
        <w:rPr>
          <w:rFonts w:ascii="Times New Roman" w:eastAsiaTheme="minorEastAsia" w:hAnsi="Times New Roman"/>
          <w:sz w:val="24"/>
          <w:szCs w:val="24"/>
        </w:rPr>
        <w:t>Melakukan analisis data pos-tes yaitu uji hipotesis dengan menggunakan teknik Analisis Varian lalu dilanjutkan dengan Uji Tuckey.</w:t>
      </w:r>
    </w:p>
    <w:p w:rsidR="0061094E" w:rsidRDefault="0061094E" w:rsidP="0061094E">
      <w:pPr>
        <w:pStyle w:val="ListParagraph"/>
        <w:numPr>
          <w:ilvl w:val="0"/>
          <w:numId w:val="1"/>
        </w:numPr>
        <w:spacing w:before="100" w:beforeAutospacing="1" w:after="0" w:line="600" w:lineRule="auto"/>
        <w:ind w:left="851"/>
        <w:jc w:val="both"/>
        <w:rPr>
          <w:rFonts w:ascii="Times New Roman" w:hAnsi="Times New Roman"/>
          <w:b/>
          <w:sz w:val="24"/>
          <w:szCs w:val="24"/>
          <w:lang w:val="en-ID"/>
        </w:rPr>
      </w:pPr>
      <w:r>
        <w:rPr>
          <w:rFonts w:ascii="Times New Roman" w:hAnsi="Times New Roman"/>
          <w:b/>
          <w:sz w:val="24"/>
          <w:szCs w:val="24"/>
          <w:lang w:val="en-ID"/>
        </w:rPr>
        <w:t>Teknik Analisis Data</w:t>
      </w:r>
    </w:p>
    <w:p w:rsidR="0061094E" w:rsidRDefault="0061094E" w:rsidP="0061094E">
      <w:pPr>
        <w:pStyle w:val="ListParagraph"/>
        <w:spacing w:line="480" w:lineRule="auto"/>
        <w:ind w:left="142" w:firstLine="709"/>
        <w:jc w:val="both"/>
        <w:rPr>
          <w:rFonts w:ascii="Times New Roman" w:hAnsi="Times New Roman"/>
          <w:sz w:val="24"/>
          <w:szCs w:val="24"/>
        </w:rPr>
      </w:pPr>
      <w:r w:rsidRPr="00874E23">
        <w:rPr>
          <w:rFonts w:ascii="Times New Roman" w:hAnsi="Times New Roman"/>
          <w:sz w:val="24"/>
          <w:szCs w:val="24"/>
          <w:lang w:val="fi-FI" w:bidi="th-TH"/>
        </w:rPr>
        <w:t xml:space="preserve">Analisis data yang digunakan dalam penelitian ini terdiri atas dua bagian, yaitu analisis deskriptif dan analisis inferensial. Analisis deskriptif dilakukan dengan penyajian data melalui tabel distribusi frekuensi histogram, rata-rata dan simpangan baku. Sedangkan pada analisis inferensial digunakan pada pengujian hipotesis statistik dan </w:t>
      </w:r>
      <w:r w:rsidRPr="00874E23">
        <w:rPr>
          <w:rFonts w:ascii="Times New Roman" w:hAnsi="Times New Roman"/>
          <w:sz w:val="24"/>
          <w:szCs w:val="24"/>
        </w:rPr>
        <w:t>diolah dengan teknik analisis data sebagai berikut:</w:t>
      </w:r>
    </w:p>
    <w:p w:rsidR="0061094E" w:rsidRPr="00874E23" w:rsidRDefault="0061094E" w:rsidP="0061094E">
      <w:pPr>
        <w:pStyle w:val="ListParagraph"/>
        <w:numPr>
          <w:ilvl w:val="0"/>
          <w:numId w:val="4"/>
        </w:numPr>
        <w:spacing w:before="100" w:beforeAutospacing="1" w:after="0" w:line="480" w:lineRule="auto"/>
        <w:ind w:left="993"/>
        <w:jc w:val="both"/>
        <w:rPr>
          <w:rFonts w:ascii="Times New Roman" w:hAnsi="Times New Roman"/>
          <w:b/>
          <w:sz w:val="24"/>
          <w:szCs w:val="24"/>
          <w:lang w:val="en-ID"/>
        </w:rPr>
      </w:pPr>
      <w:r>
        <w:rPr>
          <w:rFonts w:ascii="Times New Roman" w:hAnsi="Times New Roman"/>
          <w:sz w:val="24"/>
          <w:szCs w:val="24"/>
          <w:lang w:val="en-ID"/>
        </w:rPr>
        <w:t>Analisis Deskriptif</w:t>
      </w:r>
    </w:p>
    <w:p w:rsidR="0061094E" w:rsidRPr="005813D2" w:rsidRDefault="0061094E" w:rsidP="0061094E">
      <w:pPr>
        <w:pStyle w:val="ListParagraph"/>
        <w:numPr>
          <w:ilvl w:val="0"/>
          <w:numId w:val="3"/>
        </w:numPr>
        <w:tabs>
          <w:tab w:val="left" w:pos="993"/>
          <w:tab w:val="left" w:pos="1276"/>
        </w:tabs>
        <w:spacing w:line="480" w:lineRule="auto"/>
        <w:ind w:left="1134" w:hanging="141"/>
        <w:jc w:val="both"/>
        <w:rPr>
          <w:rFonts w:ascii="Times New Roman" w:hAnsi="Times New Roman"/>
          <w:sz w:val="24"/>
          <w:szCs w:val="24"/>
        </w:rPr>
      </w:pPr>
      <w:r w:rsidRPr="005813D2">
        <w:rPr>
          <w:rFonts w:ascii="Times New Roman" w:hAnsi="Times New Roman"/>
          <w:sz w:val="24"/>
          <w:szCs w:val="24"/>
        </w:rPr>
        <w:lastRenderedPageBreak/>
        <w:t>Menghitung rata-rata skor dengan rumus:</w:t>
      </w:r>
      <w:r>
        <w:rPr>
          <w:rStyle w:val="FootnoteReference"/>
        </w:rPr>
        <w:footnoteReference w:id="4"/>
      </w:r>
    </w:p>
    <w:p w:rsidR="0061094E" w:rsidRPr="005813D2" w:rsidRDefault="0061094E" w:rsidP="0061094E">
      <w:pPr>
        <w:pStyle w:val="ListParagraph"/>
        <w:tabs>
          <w:tab w:val="left" w:pos="1080"/>
        </w:tabs>
        <w:spacing w:line="480" w:lineRule="auto"/>
        <w:ind w:left="360"/>
        <w:jc w:val="both"/>
        <w:rPr>
          <w:rFonts w:ascii="Times New Roman" w:hAnsi="Times New Roman"/>
          <w:position w:val="-24"/>
          <w:sz w:val="24"/>
          <w:szCs w:val="24"/>
        </w:rPr>
      </w:pPr>
      <w:r w:rsidRPr="005813D2">
        <w:rPr>
          <w:rFonts w:ascii="Times New Roman" w:hAnsi="Times New Roman"/>
          <w:position w:val="-24"/>
          <w:sz w:val="24"/>
          <w:szCs w:val="24"/>
        </w:rPr>
        <w:tab/>
      </w:r>
      <w:r w:rsidRPr="005813D2">
        <w:rPr>
          <w:rFonts w:ascii="Times New Roman" w:hAnsi="Times New Roman"/>
          <w:position w:val="-24"/>
          <w:sz w:val="24"/>
          <w:szCs w:val="24"/>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2.5pt" o:ole="">
            <v:imagedata r:id="rId7" o:title=""/>
          </v:shape>
          <o:OLEObject Type="Embed" ProgID="Equation.3" ShapeID="_x0000_i1025" DrawAspect="Content" ObjectID="_1605812785" r:id="rId8"/>
        </w:object>
      </w:r>
    </w:p>
    <w:p w:rsidR="0061094E" w:rsidRPr="005813D2" w:rsidRDefault="0061094E" w:rsidP="0061094E">
      <w:pPr>
        <w:pStyle w:val="ListParagraph"/>
        <w:numPr>
          <w:ilvl w:val="0"/>
          <w:numId w:val="3"/>
        </w:numPr>
        <w:tabs>
          <w:tab w:val="left" w:pos="1080"/>
        </w:tabs>
        <w:spacing w:line="480" w:lineRule="auto"/>
        <w:ind w:left="1276" w:hanging="283"/>
        <w:jc w:val="both"/>
        <w:rPr>
          <w:rFonts w:ascii="Times New Roman" w:hAnsi="Times New Roman"/>
          <w:sz w:val="24"/>
          <w:szCs w:val="24"/>
        </w:rPr>
      </w:pPr>
      <w:r w:rsidRPr="005813D2">
        <w:rPr>
          <w:rFonts w:ascii="Times New Roman" w:hAnsi="Times New Roman"/>
          <w:sz w:val="24"/>
          <w:szCs w:val="24"/>
        </w:rPr>
        <w:t>Menghitung standar deviasi</w:t>
      </w:r>
    </w:p>
    <w:p w:rsidR="0061094E" w:rsidRPr="005813D2" w:rsidRDefault="0061094E" w:rsidP="0061094E">
      <w:pPr>
        <w:pStyle w:val="ListParagraph"/>
        <w:tabs>
          <w:tab w:val="left" w:pos="1080"/>
        </w:tabs>
        <w:spacing w:line="480" w:lineRule="auto"/>
        <w:ind w:left="360"/>
        <w:jc w:val="both"/>
        <w:rPr>
          <w:rFonts w:ascii="Times New Roman" w:hAnsi="Times New Roman"/>
          <w:sz w:val="24"/>
          <w:szCs w:val="24"/>
        </w:rPr>
      </w:pPr>
      <w:r>
        <w:rPr>
          <w:rFonts w:ascii="Times New Roman" w:hAnsi="Times New Roman"/>
          <w:sz w:val="24"/>
          <w:szCs w:val="24"/>
        </w:rPr>
        <w:tab/>
      </w:r>
      <w:r w:rsidRPr="005813D2">
        <w:rPr>
          <w:rFonts w:ascii="Times New Roman" w:hAnsi="Times New Roman"/>
          <w:sz w:val="24"/>
          <w:szCs w:val="24"/>
        </w:rPr>
        <w:t>Standar deviasi dapat dicari dengan rumus:</w:t>
      </w:r>
      <w:r>
        <w:rPr>
          <w:rStyle w:val="FootnoteReference"/>
        </w:rPr>
        <w:footnoteReference w:id="5"/>
      </w:r>
    </w:p>
    <w:p w:rsidR="0061094E" w:rsidRPr="005813D2" w:rsidRDefault="0061094E" w:rsidP="0061094E">
      <w:pPr>
        <w:pStyle w:val="ListParagraph"/>
        <w:tabs>
          <w:tab w:val="left" w:pos="1080"/>
        </w:tabs>
        <w:spacing w:line="480" w:lineRule="auto"/>
        <w:ind w:left="360"/>
        <w:jc w:val="both"/>
        <w:rPr>
          <w:rFonts w:ascii="Times New Roman" w:hAnsi="Times New Roman"/>
          <w:sz w:val="24"/>
          <w:szCs w:val="24"/>
        </w:rPr>
      </w:pPr>
      <w:r>
        <w:rPr>
          <w:rFonts w:ascii="Times New Roman" w:hAnsi="Times New Roman"/>
          <w:sz w:val="24"/>
          <w:szCs w:val="24"/>
        </w:rPr>
        <w:tab/>
      </w:r>
      <w:r w:rsidRPr="005813D2">
        <w:rPr>
          <w:rFonts w:ascii="Times New Roman" w:hAnsi="Times New Roman"/>
          <w:position w:val="-44"/>
          <w:sz w:val="24"/>
          <w:szCs w:val="24"/>
        </w:rPr>
        <w:object w:dxaOrig="2720" w:dyaOrig="1080">
          <v:shape id="_x0000_i1026" type="#_x0000_t75" style="width:70.5pt;height:33.75pt" o:ole="">
            <v:imagedata r:id="rId9" o:title=""/>
          </v:shape>
          <o:OLEObject Type="Embed" ProgID="Equation.3" ShapeID="_x0000_i1026" DrawAspect="Content" ObjectID="_1605812786" r:id="rId10"/>
        </w:object>
      </w:r>
    </w:p>
    <w:p w:rsidR="0061094E" w:rsidRPr="005813D2" w:rsidRDefault="0061094E" w:rsidP="0061094E">
      <w:pPr>
        <w:pStyle w:val="ListParagraph"/>
        <w:tabs>
          <w:tab w:val="left" w:pos="1080"/>
        </w:tabs>
        <w:spacing w:line="480" w:lineRule="auto"/>
        <w:ind w:left="360"/>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55.85pt;margin-top:26.25pt;width:7.45pt;height:0;z-index:251660288" o:connectortype="straight"/>
        </w:pict>
      </w:r>
      <w:r>
        <w:rPr>
          <w:rFonts w:ascii="Times New Roman" w:hAnsi="Times New Roman"/>
          <w:sz w:val="24"/>
          <w:szCs w:val="24"/>
        </w:rPr>
        <w:tab/>
      </w:r>
      <w:r w:rsidRPr="005813D2">
        <w:rPr>
          <w:rFonts w:ascii="Times New Roman" w:hAnsi="Times New Roman"/>
          <w:sz w:val="24"/>
          <w:szCs w:val="24"/>
        </w:rPr>
        <w:t>Dimana:</w:t>
      </w:r>
    </w:p>
    <w:p w:rsidR="0061094E" w:rsidRDefault="0061094E" w:rsidP="0061094E">
      <w:pPr>
        <w:pStyle w:val="ListParagraph"/>
        <w:tabs>
          <w:tab w:val="left" w:pos="1080"/>
        </w:tabs>
        <w:spacing w:line="48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i/>
          <w:iCs/>
          <w:sz w:val="24"/>
          <w:szCs w:val="24"/>
        </w:rPr>
        <w:t>X</w:t>
      </w:r>
      <w:r>
        <w:rPr>
          <w:rFonts w:ascii="Times New Roman" w:hAnsi="Times New Roman"/>
          <w:sz w:val="24"/>
          <w:szCs w:val="24"/>
        </w:rPr>
        <w:tab/>
      </w:r>
      <w:r>
        <w:rPr>
          <w:rFonts w:ascii="Times New Roman" w:hAnsi="Times New Roman"/>
          <w:sz w:val="24"/>
          <w:szCs w:val="24"/>
        </w:rPr>
        <w:tab/>
        <w:t>= Rata-Rata Sampel</w:t>
      </w:r>
    </w:p>
    <w:p w:rsidR="0061094E" w:rsidRDefault="0061094E" w:rsidP="0061094E">
      <w:pPr>
        <w:pStyle w:val="ListParagraph"/>
        <w:tabs>
          <w:tab w:val="left" w:pos="1134"/>
        </w:tabs>
        <w:spacing w:line="480" w:lineRule="auto"/>
        <w:ind w:left="1134"/>
        <w:jc w:val="both"/>
        <w:rPr>
          <w:rFonts w:ascii="Times New Roman" w:hAnsi="Times New Roman"/>
          <w:sz w:val="24"/>
          <w:szCs w:val="24"/>
        </w:rPr>
      </w:pPr>
      <w:r>
        <w:rPr>
          <w:rFonts w:ascii="Times New Roman" w:hAnsi="Times New Roman"/>
          <w:sz w:val="24"/>
          <w:szCs w:val="24"/>
        </w:rPr>
        <w:t>SD</w:t>
      </w:r>
      <w:r>
        <w:rPr>
          <w:rFonts w:ascii="Times New Roman" w:hAnsi="Times New Roman"/>
          <w:sz w:val="24"/>
          <w:szCs w:val="24"/>
        </w:rPr>
        <w:tab/>
        <w:t>= Standar Deviasi</w:t>
      </w:r>
    </w:p>
    <w:p w:rsidR="0061094E" w:rsidRDefault="0061094E" w:rsidP="0061094E">
      <w:pPr>
        <w:pStyle w:val="ListParagraph"/>
        <w:tabs>
          <w:tab w:val="left" w:pos="1134"/>
        </w:tabs>
        <w:spacing w:line="480" w:lineRule="auto"/>
        <w:ind w:left="1134"/>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t>= Jumlah Sampel</w:t>
      </w:r>
    </w:p>
    <w:p w:rsidR="0061094E" w:rsidRDefault="0061094E" w:rsidP="0061094E">
      <w:pPr>
        <w:pStyle w:val="ListParagraph"/>
        <w:tabs>
          <w:tab w:val="left" w:pos="1134"/>
        </w:tabs>
        <w:spacing w:line="480" w:lineRule="auto"/>
        <w:ind w:left="1134"/>
        <w:jc w:val="both"/>
        <w:rPr>
          <w:rFonts w:ascii="Times New Roman" w:hAnsi="Times New Roman"/>
          <w:sz w:val="24"/>
          <w:szCs w:val="24"/>
        </w:rPr>
      </w:pPr>
      <w:r>
        <w:rPr>
          <w:rFonts w:ascii="Times New Roman" w:hAnsi="Times New Roman"/>
          <w:sz w:val="24"/>
          <w:szCs w:val="24"/>
        </w:rPr>
        <w:t>Σ</w:t>
      </w:r>
      <w:r>
        <w:rPr>
          <w:rFonts w:ascii="Times New Roman" w:hAnsi="Times New Roman"/>
          <w:i/>
          <w:iCs/>
          <w:sz w:val="24"/>
          <w:szCs w:val="24"/>
        </w:rPr>
        <w:t>X</w:t>
      </w:r>
      <w:r>
        <w:rPr>
          <w:rFonts w:ascii="Times New Roman" w:hAnsi="Times New Roman"/>
          <w:sz w:val="24"/>
          <w:szCs w:val="24"/>
        </w:rPr>
        <w:tab/>
      </w:r>
      <w:r>
        <w:rPr>
          <w:rFonts w:ascii="Times New Roman" w:hAnsi="Times New Roman"/>
          <w:sz w:val="24"/>
          <w:szCs w:val="24"/>
        </w:rPr>
        <w:tab/>
        <w:t>= Jumlah Variabel X</w:t>
      </w:r>
    </w:p>
    <w:p w:rsidR="0061094E" w:rsidRPr="005813D2" w:rsidRDefault="0061094E" w:rsidP="0061094E">
      <w:pPr>
        <w:pStyle w:val="ListParagraph"/>
        <w:numPr>
          <w:ilvl w:val="0"/>
          <w:numId w:val="3"/>
        </w:numPr>
        <w:tabs>
          <w:tab w:val="left" w:pos="1080"/>
        </w:tabs>
        <w:spacing w:line="480" w:lineRule="auto"/>
        <w:ind w:left="1276"/>
        <w:jc w:val="both"/>
        <w:rPr>
          <w:rFonts w:ascii="Times New Roman" w:hAnsi="Times New Roman"/>
          <w:sz w:val="24"/>
          <w:szCs w:val="24"/>
        </w:rPr>
      </w:pPr>
      <w:r w:rsidRPr="005813D2">
        <w:rPr>
          <w:rFonts w:ascii="Times New Roman" w:hAnsi="Times New Roman"/>
          <w:sz w:val="24"/>
          <w:szCs w:val="24"/>
        </w:rPr>
        <w:t>Uji Normalitas</w:t>
      </w:r>
    </w:p>
    <w:p w:rsidR="0061094E" w:rsidRPr="005813D2" w:rsidRDefault="0061094E" w:rsidP="0061094E">
      <w:pPr>
        <w:pStyle w:val="ListParagraph"/>
        <w:tabs>
          <w:tab w:val="left" w:pos="1080"/>
        </w:tabs>
        <w:spacing w:line="480" w:lineRule="auto"/>
        <w:ind w:left="142" w:firstLine="709"/>
        <w:jc w:val="both"/>
        <w:rPr>
          <w:rFonts w:ascii="Times New Roman" w:hAnsi="Times New Roman"/>
          <w:sz w:val="24"/>
          <w:szCs w:val="24"/>
        </w:rPr>
      </w:pPr>
      <w:r>
        <w:rPr>
          <w:rFonts w:ascii="Times New Roman" w:hAnsi="Times New Roman"/>
          <w:sz w:val="24"/>
          <w:szCs w:val="24"/>
        </w:rPr>
        <w:tab/>
      </w:r>
      <w:r w:rsidRPr="005813D2">
        <w:rPr>
          <w:rFonts w:ascii="Times New Roman" w:hAnsi="Times New Roman"/>
          <w:sz w:val="24"/>
          <w:szCs w:val="24"/>
        </w:rPr>
        <w:t xml:space="preserve">Untuk menguji apakah sampel berdistribusi normal atau tidak digunakan uji normalitas </w:t>
      </w:r>
      <w:r w:rsidRPr="005813D2">
        <w:rPr>
          <w:rFonts w:ascii="Times New Roman" w:hAnsi="Times New Roman"/>
          <w:i/>
          <w:iCs/>
          <w:sz w:val="24"/>
          <w:szCs w:val="24"/>
        </w:rPr>
        <w:t>liliefors</w:t>
      </w:r>
      <w:r w:rsidRPr="005813D2">
        <w:rPr>
          <w:rFonts w:ascii="Times New Roman" w:hAnsi="Times New Roman"/>
          <w:sz w:val="24"/>
          <w:szCs w:val="24"/>
        </w:rPr>
        <w:t xml:space="preserve">. </w:t>
      </w:r>
      <w:r>
        <w:rPr>
          <w:rFonts w:ascii="Times New Roman" w:hAnsi="Times New Roman"/>
          <w:sz w:val="24"/>
          <w:szCs w:val="24"/>
        </w:rPr>
        <w:t xml:space="preserve">Uji </w:t>
      </w:r>
      <w:r>
        <w:rPr>
          <w:rFonts w:ascii="Times New Roman" w:hAnsi="Times New Roman"/>
          <w:i/>
          <w:iCs/>
          <w:sz w:val="24"/>
          <w:szCs w:val="24"/>
        </w:rPr>
        <w:t xml:space="preserve">liliefors </w:t>
      </w:r>
      <w:r>
        <w:rPr>
          <w:rFonts w:ascii="Times New Roman" w:hAnsi="Times New Roman"/>
          <w:sz w:val="24"/>
          <w:szCs w:val="24"/>
        </w:rPr>
        <w:t xml:space="preserve">digunakan karena sampel berjumlah 30. </w:t>
      </w:r>
      <w:r w:rsidRPr="005813D2">
        <w:rPr>
          <w:rFonts w:ascii="Times New Roman" w:hAnsi="Times New Roman"/>
          <w:sz w:val="24"/>
          <w:szCs w:val="24"/>
        </w:rPr>
        <w:t>Langkah-langkahnya sebagai berikut:</w:t>
      </w:r>
    </w:p>
    <w:p w:rsidR="0061094E" w:rsidRPr="00BF001C" w:rsidRDefault="0061094E" w:rsidP="0061094E">
      <w:pPr>
        <w:pStyle w:val="ListParagraph"/>
        <w:numPr>
          <w:ilvl w:val="0"/>
          <w:numId w:val="5"/>
        </w:numPr>
        <w:tabs>
          <w:tab w:val="left" w:pos="1080"/>
        </w:tabs>
        <w:spacing w:line="480" w:lineRule="auto"/>
        <w:jc w:val="both"/>
        <w:rPr>
          <w:rFonts w:ascii="Times New Roman" w:hAnsi="Times New Roman"/>
          <w:sz w:val="24"/>
          <w:szCs w:val="24"/>
        </w:rPr>
      </w:pPr>
      <w:r w:rsidRPr="00BF001C">
        <w:rPr>
          <w:rFonts w:ascii="Times New Roman" w:hAnsi="Times New Roman"/>
          <w:sz w:val="24"/>
          <w:szCs w:val="24"/>
        </w:rPr>
        <w:t>Mencari bilangan baku</w:t>
      </w:r>
    </w:p>
    <w:p w:rsidR="0061094E" w:rsidRPr="005813D2" w:rsidRDefault="0061094E" w:rsidP="0061094E">
      <w:pPr>
        <w:pStyle w:val="ListParagraph"/>
        <w:tabs>
          <w:tab w:val="left" w:pos="1080"/>
        </w:tabs>
        <w:spacing w:line="480" w:lineRule="auto"/>
        <w:ind w:left="360"/>
        <w:jc w:val="both"/>
        <w:rPr>
          <w:rFonts w:ascii="Times New Roman" w:hAnsi="Times New Roman"/>
          <w:sz w:val="24"/>
          <w:szCs w:val="24"/>
        </w:rPr>
      </w:pPr>
      <w:r w:rsidRPr="005813D2">
        <w:rPr>
          <w:rFonts w:ascii="Times New Roman" w:hAnsi="Times New Roman"/>
          <w:sz w:val="24"/>
          <w:szCs w:val="24"/>
        </w:rPr>
        <w:t>Untuk mencari bilangan baku, digunakan rumus:</w:t>
      </w:r>
      <w:r>
        <w:rPr>
          <w:rStyle w:val="FootnoteReference"/>
        </w:rPr>
        <w:footnoteReference w:id="6"/>
      </w:r>
    </w:p>
    <w:p w:rsidR="0061094E" w:rsidRPr="005813D2" w:rsidRDefault="0061094E" w:rsidP="0061094E">
      <w:pPr>
        <w:pStyle w:val="ListParagraph"/>
        <w:tabs>
          <w:tab w:val="left" w:pos="1080"/>
          <w:tab w:val="left" w:pos="1440"/>
        </w:tabs>
        <w:spacing w:line="480" w:lineRule="auto"/>
        <w:ind w:left="360"/>
        <w:jc w:val="both"/>
        <w:rPr>
          <w:rFonts w:ascii="Times New Roman" w:hAnsi="Times New Roman"/>
          <w:sz w:val="24"/>
          <w:szCs w:val="24"/>
        </w:rPr>
      </w:pPr>
      <w:r w:rsidRPr="005813D2">
        <w:rPr>
          <w:rFonts w:ascii="Times New Roman" w:hAnsi="Times New Roman"/>
          <w:position w:val="-24"/>
          <w:sz w:val="24"/>
          <w:szCs w:val="24"/>
        </w:rPr>
        <w:tab/>
      </w:r>
      <w:r w:rsidRPr="005813D2">
        <w:rPr>
          <w:rFonts w:ascii="Times New Roman" w:hAnsi="Times New Roman"/>
          <w:position w:val="-24"/>
          <w:sz w:val="24"/>
          <w:szCs w:val="24"/>
        </w:rPr>
        <w:tab/>
      </w:r>
      <w:r w:rsidRPr="005813D2">
        <w:rPr>
          <w:rFonts w:ascii="Times New Roman" w:hAnsi="Times New Roman"/>
          <w:position w:val="-24"/>
          <w:sz w:val="24"/>
          <w:szCs w:val="24"/>
        </w:rPr>
        <w:object w:dxaOrig="1440" w:dyaOrig="700">
          <v:shape id="_x0000_i1027" type="#_x0000_t75" style="width:54pt;height:27.75pt" o:ole="">
            <v:imagedata r:id="rId11" o:title=""/>
          </v:shape>
          <o:OLEObject Type="Embed" ProgID="Equation.3" ShapeID="_x0000_i1027" DrawAspect="Content" ObjectID="_1605812787" r:id="rId12"/>
        </w:object>
      </w:r>
    </w:p>
    <w:p w:rsidR="0061094E" w:rsidRPr="005813D2" w:rsidRDefault="0061094E" w:rsidP="0061094E">
      <w:pPr>
        <w:pStyle w:val="ListParagraph"/>
        <w:tabs>
          <w:tab w:val="left" w:pos="1080"/>
        </w:tabs>
        <w:spacing w:line="480" w:lineRule="auto"/>
        <w:ind w:left="360"/>
        <w:jc w:val="both"/>
        <w:rPr>
          <w:rFonts w:ascii="Times New Roman" w:hAnsi="Times New Roman"/>
          <w:sz w:val="24"/>
          <w:szCs w:val="24"/>
        </w:rPr>
      </w:pPr>
      <w:r w:rsidRPr="005813D2">
        <w:rPr>
          <w:rFonts w:ascii="Times New Roman" w:hAnsi="Times New Roman"/>
          <w:sz w:val="24"/>
          <w:szCs w:val="24"/>
        </w:rPr>
        <w:t>Dimana:</w:t>
      </w:r>
    </w:p>
    <w:p w:rsidR="0061094E" w:rsidRPr="005813D2" w:rsidRDefault="0061094E" w:rsidP="0061094E">
      <w:pPr>
        <w:pStyle w:val="ListParagraph"/>
        <w:tabs>
          <w:tab w:val="left" w:pos="1080"/>
        </w:tabs>
        <w:spacing w:line="480" w:lineRule="auto"/>
        <w:ind w:hanging="360"/>
        <w:jc w:val="both"/>
        <w:rPr>
          <w:rFonts w:ascii="Times New Roman" w:hAnsi="Times New Roman"/>
          <w:sz w:val="24"/>
          <w:szCs w:val="24"/>
        </w:rPr>
      </w:pPr>
      <w:r w:rsidRPr="005813D2">
        <w:rPr>
          <w:rFonts w:ascii="Times New Roman" w:hAnsi="Times New Roman"/>
          <w:position w:val="-4"/>
          <w:sz w:val="24"/>
          <w:szCs w:val="24"/>
        </w:rPr>
        <w:object w:dxaOrig="480" w:dyaOrig="320">
          <v:shape id="_x0000_i1028" type="#_x0000_t75" style="width:23.25pt;height:14.25pt" o:ole="">
            <v:imagedata r:id="rId13" o:title=""/>
          </v:shape>
          <o:OLEObject Type="Embed" ProgID="Equation.3" ShapeID="_x0000_i1028" DrawAspect="Content" ObjectID="_1605812788" r:id="rId14"/>
        </w:object>
      </w:r>
      <w:r w:rsidRPr="005813D2">
        <w:rPr>
          <w:rFonts w:ascii="Times New Roman" w:hAnsi="Times New Roman"/>
          <w:sz w:val="24"/>
          <w:szCs w:val="24"/>
        </w:rPr>
        <w:t xml:space="preserve"> rata-rata sampel</w:t>
      </w:r>
    </w:p>
    <w:p w:rsidR="0061094E" w:rsidRPr="005813D2" w:rsidRDefault="0061094E" w:rsidP="0061094E">
      <w:pPr>
        <w:pStyle w:val="ListParagraph"/>
        <w:tabs>
          <w:tab w:val="left" w:pos="1080"/>
        </w:tabs>
        <w:spacing w:line="480" w:lineRule="auto"/>
        <w:ind w:left="360"/>
        <w:jc w:val="both"/>
        <w:rPr>
          <w:rFonts w:ascii="Times New Roman" w:hAnsi="Times New Roman"/>
          <w:sz w:val="24"/>
          <w:szCs w:val="24"/>
        </w:rPr>
      </w:pPr>
      <w:r w:rsidRPr="005813D2">
        <w:rPr>
          <w:rFonts w:ascii="Times New Roman" w:hAnsi="Times New Roman"/>
          <w:sz w:val="24"/>
          <w:szCs w:val="24"/>
        </w:rPr>
        <w:t>S   = simpangan baku (standar deviasi)</w:t>
      </w:r>
    </w:p>
    <w:p w:rsidR="0061094E" w:rsidRPr="00BF001C" w:rsidRDefault="0061094E" w:rsidP="0061094E">
      <w:pPr>
        <w:pStyle w:val="ListParagraph"/>
        <w:numPr>
          <w:ilvl w:val="0"/>
          <w:numId w:val="5"/>
        </w:numPr>
        <w:tabs>
          <w:tab w:val="left" w:pos="1080"/>
        </w:tabs>
        <w:spacing w:line="480" w:lineRule="auto"/>
        <w:jc w:val="both"/>
        <w:rPr>
          <w:rFonts w:ascii="Times New Roman" w:hAnsi="Times New Roman"/>
          <w:sz w:val="24"/>
          <w:szCs w:val="24"/>
        </w:rPr>
      </w:pPr>
      <w:r w:rsidRPr="00BF001C">
        <w:rPr>
          <w:rFonts w:ascii="Times New Roman" w:hAnsi="Times New Roman"/>
          <w:sz w:val="24"/>
          <w:szCs w:val="24"/>
        </w:rPr>
        <w:t>Menghitung Peluang</w:t>
      </w:r>
      <w:r>
        <w:rPr>
          <w:rFonts w:ascii="Times New Roman" w:hAnsi="Times New Roman"/>
          <w:sz w:val="24"/>
          <w:szCs w:val="24"/>
        </w:rPr>
        <w:t xml:space="preserve"> S</w:t>
      </w:r>
      <w:r>
        <w:rPr>
          <w:rFonts w:ascii="Times New Roman" w:hAnsi="Times New Roman"/>
          <w:sz w:val="24"/>
          <w:szCs w:val="24"/>
          <w:vertAlign w:val="subscript"/>
        </w:rPr>
        <w:t>(Z1)</w:t>
      </w:r>
    </w:p>
    <w:p w:rsidR="0061094E" w:rsidRPr="00BF001C" w:rsidRDefault="0061094E" w:rsidP="0061094E">
      <w:pPr>
        <w:pStyle w:val="ListParagraph"/>
        <w:numPr>
          <w:ilvl w:val="0"/>
          <w:numId w:val="5"/>
        </w:numPr>
        <w:tabs>
          <w:tab w:val="left" w:pos="1080"/>
        </w:tabs>
        <w:spacing w:line="480" w:lineRule="auto"/>
        <w:jc w:val="both"/>
        <w:rPr>
          <w:rFonts w:ascii="Times New Roman" w:hAnsi="Times New Roman"/>
          <w:sz w:val="24"/>
          <w:szCs w:val="24"/>
        </w:rPr>
      </w:pPr>
      <w:r w:rsidRPr="00BF001C">
        <w:rPr>
          <w:rFonts w:ascii="Times New Roman" w:hAnsi="Times New Roman"/>
          <w:sz w:val="24"/>
          <w:szCs w:val="24"/>
        </w:rPr>
        <w:t>Menghitung Selisih</w:t>
      </w:r>
      <w:r>
        <w:rPr>
          <w:rFonts w:ascii="Times New Roman" w:hAnsi="Times New Roman"/>
          <w:sz w:val="24"/>
          <w:szCs w:val="24"/>
        </w:rPr>
        <w:t xml:space="preserve"> F</w:t>
      </w:r>
      <w:r>
        <w:rPr>
          <w:rFonts w:ascii="Times New Roman" w:hAnsi="Times New Roman"/>
          <w:sz w:val="24"/>
          <w:szCs w:val="24"/>
          <w:vertAlign w:val="subscript"/>
        </w:rPr>
        <w:t>(Z1)</w:t>
      </w:r>
      <w:r>
        <w:rPr>
          <w:rFonts w:ascii="Times New Roman" w:hAnsi="Times New Roman"/>
          <w:sz w:val="24"/>
          <w:szCs w:val="24"/>
        </w:rPr>
        <w:t xml:space="preserve"> - S</w:t>
      </w:r>
      <w:r>
        <w:rPr>
          <w:rFonts w:ascii="Times New Roman" w:hAnsi="Times New Roman"/>
          <w:sz w:val="24"/>
          <w:szCs w:val="24"/>
          <w:vertAlign w:val="subscript"/>
        </w:rPr>
        <w:t>(Z1)</w:t>
      </w:r>
      <w:r w:rsidRPr="00BF001C">
        <w:rPr>
          <w:rFonts w:ascii="Times New Roman" w:hAnsi="Times New Roman"/>
          <w:sz w:val="24"/>
          <w:szCs w:val="24"/>
        </w:rPr>
        <w:t>, kemudian harga mutlaknya</w:t>
      </w:r>
    </w:p>
    <w:p w:rsidR="0061094E" w:rsidRPr="00BF001C" w:rsidRDefault="0061094E" w:rsidP="0061094E">
      <w:pPr>
        <w:pStyle w:val="ListParagraph"/>
        <w:numPr>
          <w:ilvl w:val="0"/>
          <w:numId w:val="5"/>
        </w:numPr>
        <w:tabs>
          <w:tab w:val="left" w:pos="1080"/>
        </w:tabs>
        <w:spacing w:line="480" w:lineRule="auto"/>
        <w:jc w:val="both"/>
        <w:rPr>
          <w:rFonts w:ascii="Times New Roman" w:hAnsi="Times New Roman"/>
          <w:sz w:val="24"/>
          <w:szCs w:val="24"/>
        </w:rPr>
      </w:pPr>
      <w:r w:rsidRPr="00BF001C">
        <w:rPr>
          <w:rFonts w:ascii="Times New Roman" w:hAnsi="Times New Roman"/>
          <w:sz w:val="24"/>
          <w:szCs w:val="24"/>
        </w:rPr>
        <w:t>Mengambi</w:t>
      </w:r>
      <w:r>
        <w:rPr>
          <w:rFonts w:ascii="Times New Roman" w:hAnsi="Times New Roman"/>
          <w:sz w:val="24"/>
          <w:szCs w:val="24"/>
        </w:rPr>
        <w:t>l L</w:t>
      </w:r>
      <w:r>
        <w:rPr>
          <w:rFonts w:ascii="Times New Roman" w:hAnsi="Times New Roman"/>
          <w:sz w:val="24"/>
          <w:szCs w:val="24"/>
          <w:vertAlign w:val="subscript"/>
        </w:rPr>
        <w:t>0</w:t>
      </w:r>
      <w:r w:rsidRPr="00BF001C">
        <w:rPr>
          <w:rFonts w:ascii="Times New Roman" w:hAnsi="Times New Roman"/>
          <w:sz w:val="24"/>
          <w:szCs w:val="24"/>
        </w:rPr>
        <w:t>, yaitu harga paling besar diantara harga mutlak. Dengan kriteria</w:t>
      </w:r>
      <w:r>
        <w:rPr>
          <w:rFonts w:ascii="Times New Roman" w:hAnsi="Times New Roman"/>
          <w:sz w:val="24"/>
          <w:szCs w:val="24"/>
        </w:rPr>
        <w:t xml:space="preserve"> H</w:t>
      </w:r>
      <w:r>
        <w:rPr>
          <w:rFonts w:ascii="Times New Roman" w:hAnsi="Times New Roman"/>
          <w:sz w:val="24"/>
          <w:szCs w:val="24"/>
          <w:vertAlign w:val="subscript"/>
        </w:rPr>
        <w:t>0</w:t>
      </w:r>
      <w:r w:rsidRPr="00BF001C">
        <w:rPr>
          <w:rFonts w:ascii="Times New Roman" w:hAnsi="Times New Roman"/>
          <w:sz w:val="24"/>
          <w:szCs w:val="24"/>
        </w:rPr>
        <w:t xml:space="preserve"> ditolak jika </w:t>
      </w:r>
      <w:r>
        <w:rPr>
          <w:rFonts w:ascii="Times New Roman" w:hAnsi="Times New Roman"/>
          <w:sz w:val="24"/>
          <w:szCs w:val="24"/>
        </w:rPr>
        <w:t>L</w:t>
      </w:r>
      <w:r>
        <w:rPr>
          <w:rFonts w:ascii="Times New Roman" w:hAnsi="Times New Roman"/>
          <w:sz w:val="24"/>
          <w:szCs w:val="24"/>
          <w:vertAlign w:val="subscript"/>
        </w:rPr>
        <w:t>0</w:t>
      </w:r>
      <w:r>
        <w:rPr>
          <w:rFonts w:ascii="Times New Roman" w:hAnsi="Times New Roman"/>
          <w:sz w:val="24"/>
          <w:szCs w:val="24"/>
        </w:rPr>
        <w:t xml:space="preserve"> &gt; L</w:t>
      </w:r>
      <w:r>
        <w:rPr>
          <w:rFonts w:ascii="Times New Roman" w:hAnsi="Times New Roman"/>
          <w:sz w:val="24"/>
          <w:szCs w:val="24"/>
          <w:vertAlign w:val="subscript"/>
        </w:rPr>
        <w:t>tabel</w:t>
      </w:r>
    </w:p>
    <w:p w:rsidR="0061094E" w:rsidRPr="005813D2" w:rsidRDefault="0061094E" w:rsidP="0061094E">
      <w:pPr>
        <w:pStyle w:val="ListParagraph"/>
        <w:numPr>
          <w:ilvl w:val="0"/>
          <w:numId w:val="3"/>
        </w:numPr>
        <w:tabs>
          <w:tab w:val="left" w:pos="360"/>
        </w:tabs>
        <w:autoSpaceDE w:val="0"/>
        <w:autoSpaceDN w:val="0"/>
        <w:adjustRightInd w:val="0"/>
        <w:spacing w:after="0" w:line="480" w:lineRule="auto"/>
        <w:jc w:val="both"/>
        <w:rPr>
          <w:rFonts w:ascii="Times New Roman" w:hAnsi="Times New Roman"/>
          <w:color w:val="000000"/>
          <w:sz w:val="24"/>
          <w:szCs w:val="24"/>
          <w:lang w:val="sv-SE"/>
        </w:rPr>
      </w:pPr>
      <w:r w:rsidRPr="005813D2">
        <w:rPr>
          <w:rFonts w:ascii="Times New Roman" w:hAnsi="Times New Roman"/>
          <w:sz w:val="24"/>
          <w:szCs w:val="24"/>
        </w:rPr>
        <w:t>Uji Homogenitas</w:t>
      </w:r>
    </w:p>
    <w:p w:rsidR="0061094E" w:rsidRDefault="0061094E" w:rsidP="0061094E">
      <w:pPr>
        <w:pStyle w:val="ListParagraph"/>
        <w:tabs>
          <w:tab w:val="left" w:pos="360"/>
        </w:tabs>
        <w:autoSpaceDE w:val="0"/>
        <w:autoSpaceDN w:val="0"/>
        <w:adjustRightInd w:val="0"/>
        <w:spacing w:line="480" w:lineRule="auto"/>
        <w:ind w:left="142" w:firstLine="218"/>
        <w:jc w:val="both"/>
        <w:rPr>
          <w:rFonts w:ascii="Times New Roman" w:hAnsi="Times New Roman"/>
          <w:color w:val="000000"/>
          <w:sz w:val="24"/>
          <w:szCs w:val="24"/>
          <w:lang w:val="sv-SE"/>
        </w:rPr>
      </w:pPr>
      <w:r>
        <w:rPr>
          <w:rFonts w:ascii="Times New Roman" w:hAnsi="Times New Roman"/>
          <w:sz w:val="24"/>
          <w:szCs w:val="24"/>
        </w:rPr>
        <w:tab/>
      </w:r>
      <w:r>
        <w:rPr>
          <w:rFonts w:ascii="Times New Roman" w:hAnsi="Times New Roman"/>
          <w:sz w:val="24"/>
          <w:szCs w:val="24"/>
        </w:rPr>
        <w:tab/>
      </w:r>
      <w:r w:rsidRPr="005813D2">
        <w:rPr>
          <w:rFonts w:ascii="Times New Roman" w:hAnsi="Times New Roman"/>
          <w:sz w:val="24"/>
          <w:szCs w:val="24"/>
        </w:rPr>
        <w:t xml:space="preserve">Uji Homogenitas sampel berasal dari populasi yang berdistribusi normal. </w:t>
      </w:r>
      <w:r w:rsidRPr="005813D2">
        <w:rPr>
          <w:rFonts w:ascii="Times New Roman" w:hAnsi="Times New Roman"/>
          <w:color w:val="000000"/>
          <w:sz w:val="24"/>
          <w:szCs w:val="24"/>
          <w:lang w:val="sv-SE"/>
        </w:rPr>
        <w:t>Uji homogenitas varians dalam penelitian ini dil</w:t>
      </w:r>
      <w:r>
        <w:rPr>
          <w:rFonts w:ascii="Times New Roman" w:hAnsi="Times New Roman"/>
          <w:color w:val="000000"/>
          <w:sz w:val="24"/>
          <w:szCs w:val="24"/>
        </w:rPr>
        <w:t>a</w:t>
      </w:r>
      <w:r w:rsidRPr="005813D2">
        <w:rPr>
          <w:rFonts w:ascii="Times New Roman" w:hAnsi="Times New Roman"/>
          <w:color w:val="000000"/>
          <w:sz w:val="24"/>
          <w:szCs w:val="24"/>
          <w:lang w:val="sv-SE"/>
        </w:rPr>
        <w:t xml:space="preserve">kukan dengan menggunakan Uji </w:t>
      </w:r>
      <w:r w:rsidRPr="005C7150">
        <w:rPr>
          <w:rFonts w:ascii="Times New Roman" w:hAnsi="Times New Roman"/>
          <w:i/>
          <w:iCs/>
          <w:color w:val="000000"/>
          <w:sz w:val="24"/>
          <w:szCs w:val="24"/>
          <w:lang w:val="sv-SE"/>
        </w:rPr>
        <w:t>Barlett</w:t>
      </w:r>
      <w:r w:rsidRPr="005813D2">
        <w:rPr>
          <w:rFonts w:ascii="Times New Roman" w:hAnsi="Times New Roman"/>
          <w:color w:val="000000"/>
          <w:sz w:val="24"/>
          <w:szCs w:val="24"/>
          <w:lang w:val="sv-SE"/>
        </w:rPr>
        <w:t>.</w:t>
      </w:r>
      <w:r>
        <w:rPr>
          <w:rFonts w:ascii="Times New Roman" w:hAnsi="Times New Roman"/>
          <w:color w:val="000000"/>
          <w:sz w:val="24"/>
          <w:szCs w:val="24"/>
        </w:rPr>
        <w:t xml:space="preserve"> Uji </w:t>
      </w:r>
      <w:r>
        <w:rPr>
          <w:rFonts w:ascii="Times New Roman" w:hAnsi="Times New Roman"/>
          <w:i/>
          <w:iCs/>
          <w:color w:val="000000"/>
          <w:sz w:val="24"/>
          <w:szCs w:val="24"/>
        </w:rPr>
        <w:t>Barlett</w:t>
      </w:r>
      <w:r>
        <w:rPr>
          <w:rFonts w:ascii="Times New Roman" w:hAnsi="Times New Roman"/>
          <w:color w:val="000000"/>
          <w:sz w:val="24"/>
          <w:szCs w:val="24"/>
        </w:rPr>
        <w:t xml:space="preserve"> digunakan karena data yang diuji merupakan data yang berdistribusi normal. Selain itu, uji </w:t>
      </w:r>
      <w:r>
        <w:rPr>
          <w:rFonts w:ascii="Times New Roman" w:hAnsi="Times New Roman"/>
          <w:i/>
          <w:iCs/>
          <w:color w:val="000000"/>
          <w:sz w:val="24"/>
          <w:szCs w:val="24"/>
        </w:rPr>
        <w:t>Barlett</w:t>
      </w:r>
      <w:r>
        <w:rPr>
          <w:rFonts w:ascii="Times New Roman" w:hAnsi="Times New Roman"/>
          <w:color w:val="000000"/>
          <w:sz w:val="24"/>
          <w:szCs w:val="24"/>
        </w:rPr>
        <w:t xml:space="preserve"> digunakan karena kelompok sampel pada penelitian ini berjumlah lebih dari 2.</w:t>
      </w:r>
      <w:r w:rsidRPr="005813D2">
        <w:rPr>
          <w:rFonts w:ascii="Times New Roman" w:hAnsi="Times New Roman"/>
          <w:color w:val="000000"/>
          <w:sz w:val="24"/>
          <w:szCs w:val="24"/>
          <w:lang w:val="sv-SE"/>
        </w:rPr>
        <w:t xml:space="preserve"> Hipotesis statistik yang diuji dinyatakan sebagai berikut:</w:t>
      </w:r>
    </w:p>
    <w:p w:rsidR="0061094E" w:rsidRDefault="0061094E" w:rsidP="0061094E">
      <w:pPr>
        <w:pStyle w:val="ListParagraph"/>
        <w:tabs>
          <w:tab w:val="left" w:pos="360"/>
        </w:tabs>
        <w:autoSpaceDE w:val="0"/>
        <w:autoSpaceDN w:val="0"/>
        <w:adjustRightInd w:val="0"/>
        <w:spacing w:line="480" w:lineRule="auto"/>
        <w:ind w:left="0" w:firstLine="360"/>
        <w:jc w:val="both"/>
        <w:rPr>
          <w:rFonts w:ascii="Times New Roman" w:hAnsi="Times New Roman"/>
          <w:color w:val="000000"/>
          <w:sz w:val="24"/>
          <w:szCs w:val="24"/>
          <w:lang w:val="sv-SE"/>
        </w:rPr>
      </w:pPr>
      <w:r w:rsidRPr="00CB2F22">
        <w:rPr>
          <w:rFonts w:ascii="Times New Roman" w:hAnsi="Times New Roman"/>
          <w:color w:val="000000"/>
          <w:position w:val="-12"/>
          <w:sz w:val="24"/>
          <w:szCs w:val="24"/>
          <w:lang w:val="sv-SE"/>
        </w:rPr>
        <w:object w:dxaOrig="360" w:dyaOrig="360">
          <v:shape id="_x0000_i1029" type="#_x0000_t75" style="width:18pt;height:18pt" o:ole="">
            <v:imagedata r:id="rId15" o:title=""/>
          </v:shape>
          <o:OLEObject Type="Embed" ProgID="Equation.3" ShapeID="_x0000_i1029" DrawAspect="Content" ObjectID="_1605812789" r:id="rId16"/>
        </w:object>
      </w:r>
      <w:r>
        <w:rPr>
          <w:rFonts w:ascii="Times New Roman" w:hAnsi="Times New Roman"/>
          <w:color w:val="000000"/>
          <w:sz w:val="24"/>
          <w:szCs w:val="24"/>
          <w:lang w:val="sv-SE"/>
        </w:rPr>
        <w:tab/>
        <w:t xml:space="preserve">: </w:t>
      </w:r>
      <w:r w:rsidRPr="005813D2">
        <w:rPr>
          <w:rFonts w:ascii="Times New Roman" w:hAnsi="Times New Roman"/>
          <w:color w:val="000000"/>
          <w:position w:val="-12"/>
          <w:sz w:val="24"/>
          <w:szCs w:val="24"/>
          <w:lang w:val="sv-SE"/>
        </w:rPr>
        <w:object w:dxaOrig="2500" w:dyaOrig="380">
          <v:shape id="_x0000_i1030" type="#_x0000_t75" style="width:125.25pt;height:18pt" o:ole="">
            <v:imagedata r:id="rId17" o:title=""/>
          </v:shape>
          <o:OLEObject Type="Embed" ProgID="Equation.3" ShapeID="_x0000_i1030" DrawAspect="Content" ObjectID="_1605812790" r:id="rId18"/>
        </w:object>
      </w:r>
    </w:p>
    <w:p w:rsidR="0061094E" w:rsidRPr="005813D2" w:rsidRDefault="0061094E" w:rsidP="0061094E">
      <w:pPr>
        <w:pStyle w:val="ListParagraph"/>
        <w:tabs>
          <w:tab w:val="left" w:pos="360"/>
        </w:tabs>
        <w:autoSpaceDE w:val="0"/>
        <w:autoSpaceDN w:val="0"/>
        <w:adjustRightInd w:val="0"/>
        <w:spacing w:line="480" w:lineRule="auto"/>
        <w:ind w:left="0" w:firstLine="360"/>
        <w:jc w:val="both"/>
        <w:rPr>
          <w:rFonts w:ascii="Times New Roman" w:hAnsi="Times New Roman"/>
          <w:color w:val="000000"/>
          <w:sz w:val="24"/>
          <w:szCs w:val="24"/>
          <w:lang w:val="sv-SE"/>
        </w:rPr>
      </w:pPr>
      <w:r w:rsidRPr="00C01FEB">
        <w:rPr>
          <w:rFonts w:ascii="Times New Roman" w:hAnsi="Times New Roman"/>
          <w:i/>
          <w:color w:val="000000"/>
          <w:sz w:val="24"/>
          <w:szCs w:val="24"/>
          <w:lang w:val="sv-SE"/>
        </w:rPr>
        <w:t>H</w:t>
      </w:r>
      <w:r w:rsidRPr="005813D2">
        <w:rPr>
          <w:rFonts w:ascii="Times New Roman" w:hAnsi="Times New Roman"/>
          <w:color w:val="000000"/>
          <w:sz w:val="24"/>
          <w:szCs w:val="24"/>
          <w:vertAlign w:val="subscript"/>
          <w:lang w:val="sv-SE"/>
        </w:rPr>
        <w:t>1</w:t>
      </w:r>
      <w:r>
        <w:rPr>
          <w:rFonts w:ascii="Times New Roman" w:hAnsi="Times New Roman"/>
          <w:color w:val="000000"/>
          <w:sz w:val="24"/>
          <w:szCs w:val="24"/>
          <w:lang w:val="sv-SE"/>
        </w:rPr>
        <w:tab/>
      </w:r>
      <w:r>
        <w:rPr>
          <w:rFonts w:ascii="Times New Roman" w:hAnsi="Times New Roman"/>
          <w:color w:val="000000"/>
          <w:sz w:val="24"/>
          <w:szCs w:val="24"/>
          <w:lang w:val="sv-SE"/>
        </w:rPr>
        <w:tab/>
      </w:r>
      <w:r w:rsidRPr="005813D2">
        <w:rPr>
          <w:rFonts w:ascii="Times New Roman" w:hAnsi="Times New Roman"/>
          <w:color w:val="000000"/>
          <w:sz w:val="24"/>
          <w:szCs w:val="24"/>
          <w:lang w:val="sv-SE"/>
        </w:rPr>
        <w:t>: paling sedikit satu tanda sama dengan tidak berlaku</w:t>
      </w:r>
      <w:r w:rsidRPr="005813D2">
        <w:rPr>
          <w:rFonts w:ascii="Times New Roman" w:hAnsi="Times New Roman"/>
          <w:color w:val="000000"/>
          <w:sz w:val="24"/>
          <w:szCs w:val="24"/>
          <w:lang w:val="sv-SE"/>
        </w:rPr>
        <w:tab/>
      </w:r>
      <w:r w:rsidRPr="005813D2">
        <w:rPr>
          <w:rFonts w:ascii="Times New Roman" w:hAnsi="Times New Roman"/>
          <w:color w:val="000000"/>
          <w:sz w:val="24"/>
          <w:szCs w:val="24"/>
          <w:lang w:val="sv-SE"/>
        </w:rPr>
        <w:tab/>
      </w:r>
    </w:p>
    <w:p w:rsidR="0061094E" w:rsidRPr="009A57C7" w:rsidRDefault="0061094E" w:rsidP="0061094E">
      <w:pPr>
        <w:autoSpaceDE w:val="0"/>
        <w:autoSpaceDN w:val="0"/>
        <w:adjustRightInd w:val="0"/>
        <w:spacing w:line="480" w:lineRule="auto"/>
        <w:ind w:left="285"/>
        <w:jc w:val="both"/>
        <w:rPr>
          <w:color w:val="000000"/>
        </w:rPr>
      </w:pPr>
      <w:r w:rsidRPr="00623DEF">
        <w:rPr>
          <w:color w:val="000000"/>
          <w:lang w:val="sv-SE"/>
        </w:rPr>
        <w:t>Formula yang</w:t>
      </w:r>
      <w:r>
        <w:rPr>
          <w:color w:val="000000"/>
          <w:lang w:val="sv-SE"/>
        </w:rPr>
        <w:t xml:space="preserve"> digunakan untuk uji Barlett:</w:t>
      </w:r>
      <w:r>
        <w:rPr>
          <w:rStyle w:val="FootnoteReference"/>
          <w:color w:val="000000"/>
          <w:lang w:val="sv-SE"/>
        </w:rPr>
        <w:footnoteReference w:id="7"/>
      </w:r>
    </w:p>
    <w:p w:rsidR="0061094E" w:rsidRPr="00623DEF" w:rsidRDefault="0061094E" w:rsidP="0061094E">
      <w:pPr>
        <w:autoSpaceDE w:val="0"/>
        <w:autoSpaceDN w:val="0"/>
        <w:adjustRightInd w:val="0"/>
        <w:spacing w:line="480" w:lineRule="auto"/>
        <w:ind w:left="285"/>
        <w:jc w:val="both"/>
        <w:rPr>
          <w:color w:val="000000"/>
          <w:lang w:val="sv-SE"/>
        </w:rPr>
      </w:pPr>
      <w:r w:rsidRPr="00623DEF">
        <w:rPr>
          <w:color w:val="000000"/>
        </w:rPr>
        <w:sym w:font="Symbol" w:char="F063"/>
      </w:r>
      <w:r w:rsidRPr="00623DEF">
        <w:rPr>
          <w:color w:val="000000"/>
          <w:vertAlign w:val="superscript"/>
          <w:lang w:val="sv-SE"/>
        </w:rPr>
        <w:t>2</w:t>
      </w:r>
      <w:r w:rsidRPr="00623DEF">
        <w:rPr>
          <w:color w:val="000000"/>
          <w:lang w:val="sv-SE"/>
        </w:rPr>
        <w:t xml:space="preserve"> = (ln 10) {B – </w:t>
      </w:r>
      <w:r w:rsidRPr="00623DEF">
        <w:rPr>
          <w:color w:val="000000"/>
        </w:rPr>
        <w:t>Σ</w:t>
      </w:r>
      <w:r w:rsidRPr="00623DEF">
        <w:rPr>
          <w:color w:val="000000"/>
          <w:lang w:val="sv-SE"/>
        </w:rPr>
        <w:t xml:space="preserve"> (db).log si</w:t>
      </w:r>
      <w:r w:rsidRPr="00623DEF">
        <w:rPr>
          <w:color w:val="000000"/>
          <w:vertAlign w:val="superscript"/>
          <w:lang w:val="sv-SE"/>
        </w:rPr>
        <w:t>2</w:t>
      </w:r>
      <w:r w:rsidRPr="00623DEF">
        <w:rPr>
          <w:color w:val="000000"/>
          <w:lang w:val="sv-SE"/>
        </w:rPr>
        <w:t xml:space="preserve"> }    </w:t>
      </w:r>
    </w:p>
    <w:p w:rsidR="0061094E" w:rsidRPr="00623DEF" w:rsidRDefault="0061094E" w:rsidP="0061094E">
      <w:pPr>
        <w:autoSpaceDE w:val="0"/>
        <w:autoSpaceDN w:val="0"/>
        <w:adjustRightInd w:val="0"/>
        <w:spacing w:line="480" w:lineRule="auto"/>
        <w:ind w:left="285"/>
        <w:jc w:val="both"/>
        <w:rPr>
          <w:color w:val="000000"/>
          <w:lang w:val="sv-SE"/>
        </w:rPr>
      </w:pPr>
      <w:r w:rsidRPr="00623DEF">
        <w:rPr>
          <w:color w:val="000000"/>
          <w:lang w:val="sv-SE"/>
        </w:rPr>
        <w:t>B = (</w:t>
      </w:r>
      <w:r w:rsidRPr="00623DEF">
        <w:rPr>
          <w:color w:val="000000"/>
        </w:rPr>
        <w:t>Σ</w:t>
      </w:r>
      <w:r w:rsidRPr="00623DEF">
        <w:rPr>
          <w:color w:val="000000"/>
          <w:lang w:val="sv-SE"/>
        </w:rPr>
        <w:t xml:space="preserve"> db) log s2;   </w:t>
      </w:r>
      <w:r w:rsidRPr="00623DEF">
        <w:rPr>
          <w:color w:val="000000"/>
        </w:rPr>
        <w:sym w:font="Symbol" w:char="F063"/>
      </w:r>
      <w:r w:rsidRPr="00623DEF">
        <w:rPr>
          <w:color w:val="000000"/>
          <w:vertAlign w:val="superscript"/>
          <w:lang w:val="sv-SE"/>
        </w:rPr>
        <w:t xml:space="preserve">2  </w:t>
      </w:r>
      <w:r w:rsidRPr="00623DEF">
        <w:rPr>
          <w:color w:val="000000"/>
          <w:lang w:val="sv-SE"/>
        </w:rPr>
        <w:t>=  ; s</w:t>
      </w:r>
      <w:r w:rsidRPr="00623DEF">
        <w:rPr>
          <w:color w:val="000000"/>
          <w:vertAlign w:val="subscript"/>
          <w:lang w:val="sv-SE"/>
        </w:rPr>
        <w:t xml:space="preserve"> i</w:t>
      </w:r>
      <w:r w:rsidRPr="00623DEF">
        <w:rPr>
          <w:color w:val="000000"/>
          <w:vertAlign w:val="superscript"/>
          <w:lang w:val="sv-SE"/>
        </w:rPr>
        <w:t>2</w:t>
      </w:r>
      <w:r w:rsidRPr="00623DEF">
        <w:rPr>
          <w:color w:val="000000"/>
          <w:lang w:val="sv-SE"/>
        </w:rPr>
        <w:t xml:space="preserve">   varians masing-masing kelompok db = n – 1; </w:t>
      </w:r>
    </w:p>
    <w:p w:rsidR="0061094E" w:rsidRPr="00623DEF" w:rsidRDefault="0061094E" w:rsidP="0061094E">
      <w:pPr>
        <w:autoSpaceDE w:val="0"/>
        <w:autoSpaceDN w:val="0"/>
        <w:adjustRightInd w:val="0"/>
        <w:spacing w:line="480" w:lineRule="auto"/>
        <w:ind w:left="285"/>
        <w:jc w:val="both"/>
        <w:rPr>
          <w:color w:val="000000"/>
        </w:rPr>
      </w:pPr>
      <w:r w:rsidRPr="00623DEF">
        <w:rPr>
          <w:color w:val="000000"/>
          <w:lang w:val="sv-SE"/>
        </w:rPr>
        <w:t>n = banyaknya subyek setiap kelompok</w:t>
      </w:r>
      <w:r w:rsidRPr="00623DEF">
        <w:rPr>
          <w:color w:val="000000"/>
        </w:rPr>
        <w:t>.</w:t>
      </w:r>
    </w:p>
    <w:p w:rsidR="0061094E" w:rsidRPr="00623DEF" w:rsidRDefault="0061094E" w:rsidP="0061094E">
      <w:pPr>
        <w:autoSpaceDE w:val="0"/>
        <w:autoSpaceDN w:val="0"/>
        <w:adjustRightInd w:val="0"/>
        <w:spacing w:line="480" w:lineRule="auto"/>
        <w:ind w:left="285"/>
        <w:jc w:val="both"/>
        <w:rPr>
          <w:color w:val="000000"/>
          <w:lang w:val="sv-SE"/>
        </w:rPr>
      </w:pPr>
      <w:r w:rsidRPr="00623DEF">
        <w:rPr>
          <w:color w:val="000000"/>
          <w:lang w:val="sv-SE"/>
        </w:rPr>
        <w:t>Tolak H</w:t>
      </w:r>
      <w:r w:rsidRPr="00623DEF">
        <w:rPr>
          <w:color w:val="000000"/>
          <w:vertAlign w:val="subscript"/>
          <w:lang w:val="sv-SE"/>
        </w:rPr>
        <w:t>0</w:t>
      </w:r>
      <w:r w:rsidRPr="00623DEF">
        <w:rPr>
          <w:color w:val="000000"/>
          <w:lang w:val="sv-SE"/>
        </w:rPr>
        <w:t xml:space="preserve"> jika </w:t>
      </w:r>
      <w:r w:rsidRPr="00623DEF">
        <w:rPr>
          <w:color w:val="000000"/>
        </w:rPr>
        <w:sym w:font="Symbol" w:char="F063"/>
      </w:r>
      <w:r w:rsidRPr="00623DEF">
        <w:rPr>
          <w:color w:val="000000"/>
          <w:vertAlign w:val="superscript"/>
          <w:lang w:val="sv-SE"/>
        </w:rPr>
        <w:t>2</w:t>
      </w:r>
      <w:r w:rsidRPr="00623DEF">
        <w:rPr>
          <w:color w:val="000000"/>
          <w:lang w:val="sv-SE"/>
        </w:rPr>
        <w:t xml:space="preserve"> ≥ </w:t>
      </w:r>
      <w:r w:rsidRPr="00623DEF">
        <w:rPr>
          <w:color w:val="000000"/>
        </w:rPr>
        <w:sym w:font="Symbol" w:char="F063"/>
      </w:r>
      <w:r w:rsidRPr="00623DEF">
        <w:rPr>
          <w:color w:val="000000"/>
          <w:vertAlign w:val="superscript"/>
          <w:lang w:val="sv-SE"/>
        </w:rPr>
        <w:t>2</w:t>
      </w:r>
      <w:r w:rsidRPr="00623DEF">
        <w:rPr>
          <w:color w:val="000000"/>
          <w:lang w:val="sv-SE"/>
        </w:rPr>
        <w:t xml:space="preserve"> (1 – </w:t>
      </w:r>
      <w:r w:rsidRPr="00623DEF">
        <w:rPr>
          <w:color w:val="000000"/>
        </w:rPr>
        <w:t>α</w:t>
      </w:r>
      <w:r w:rsidRPr="00623DEF">
        <w:rPr>
          <w:color w:val="000000"/>
          <w:lang w:val="sv-SE"/>
        </w:rPr>
        <w:t>)(k – 1)  dan  Terima H</w:t>
      </w:r>
      <w:r w:rsidRPr="00623DEF">
        <w:rPr>
          <w:color w:val="000000"/>
          <w:vertAlign w:val="subscript"/>
          <w:lang w:val="sv-SE"/>
        </w:rPr>
        <w:t>0</w:t>
      </w:r>
      <w:r w:rsidRPr="00623DEF">
        <w:rPr>
          <w:color w:val="000000"/>
          <w:lang w:val="sv-SE"/>
        </w:rPr>
        <w:t xml:space="preserve"> jika </w:t>
      </w:r>
      <w:r w:rsidRPr="00623DEF">
        <w:rPr>
          <w:color w:val="000000"/>
        </w:rPr>
        <w:sym w:font="Symbol" w:char="F063"/>
      </w:r>
      <w:r w:rsidRPr="00623DEF">
        <w:rPr>
          <w:color w:val="000000"/>
          <w:vertAlign w:val="superscript"/>
          <w:lang w:val="sv-SE"/>
        </w:rPr>
        <w:t>2</w:t>
      </w:r>
      <w:r w:rsidRPr="00623DEF">
        <w:rPr>
          <w:color w:val="000000"/>
          <w:lang w:val="sv-SE"/>
        </w:rPr>
        <w:t xml:space="preserve"> ≤ </w:t>
      </w:r>
      <w:r w:rsidRPr="00623DEF">
        <w:rPr>
          <w:color w:val="000000"/>
        </w:rPr>
        <w:sym w:font="Symbol" w:char="F063"/>
      </w:r>
      <w:r w:rsidRPr="00623DEF">
        <w:rPr>
          <w:color w:val="000000"/>
          <w:vertAlign w:val="superscript"/>
          <w:lang w:val="sv-SE"/>
        </w:rPr>
        <w:t>2</w:t>
      </w:r>
      <w:r w:rsidRPr="00623DEF">
        <w:rPr>
          <w:color w:val="000000"/>
          <w:lang w:val="sv-SE"/>
        </w:rPr>
        <w:t xml:space="preserve"> (1 – </w:t>
      </w:r>
      <w:r w:rsidRPr="00623DEF">
        <w:rPr>
          <w:color w:val="000000"/>
        </w:rPr>
        <w:t>α</w:t>
      </w:r>
      <w:r w:rsidRPr="00623DEF">
        <w:rPr>
          <w:color w:val="000000"/>
          <w:lang w:val="sv-SE"/>
        </w:rPr>
        <w:t>)(k – 1)</w:t>
      </w:r>
    </w:p>
    <w:p w:rsidR="0061094E" w:rsidRPr="00623DEF" w:rsidRDefault="0061094E" w:rsidP="0061094E">
      <w:pPr>
        <w:autoSpaceDE w:val="0"/>
        <w:autoSpaceDN w:val="0"/>
        <w:adjustRightInd w:val="0"/>
        <w:spacing w:line="480" w:lineRule="auto"/>
        <w:ind w:left="285"/>
        <w:jc w:val="both"/>
        <w:rPr>
          <w:color w:val="000000"/>
          <w:lang w:val="sv-SE"/>
        </w:rPr>
      </w:pPr>
      <w:r w:rsidRPr="00623DEF">
        <w:rPr>
          <w:color w:val="000000"/>
        </w:rPr>
        <w:sym w:font="Symbol" w:char="F063"/>
      </w:r>
      <w:r w:rsidRPr="00623DEF">
        <w:rPr>
          <w:color w:val="000000"/>
          <w:vertAlign w:val="superscript"/>
          <w:lang w:val="sv-SE"/>
        </w:rPr>
        <w:t>2</w:t>
      </w:r>
      <w:r w:rsidRPr="00623DEF">
        <w:rPr>
          <w:color w:val="000000"/>
          <w:lang w:val="sv-SE"/>
        </w:rPr>
        <w:t xml:space="preserve"> (1 – a)(k – 1) merup</w:t>
      </w:r>
      <w:r w:rsidRPr="00623DEF">
        <w:rPr>
          <w:color w:val="000000"/>
        </w:rPr>
        <w:t>a</w:t>
      </w:r>
      <w:r w:rsidRPr="00623DEF">
        <w:rPr>
          <w:color w:val="000000"/>
          <w:lang w:val="sv-SE"/>
        </w:rPr>
        <w:t xml:space="preserve">kan daftar distribusi chi-kuadrat dengan peluang (1– </w:t>
      </w:r>
      <w:r w:rsidRPr="00623DEF">
        <w:rPr>
          <w:color w:val="000000"/>
        </w:rPr>
        <w:t>α</w:t>
      </w:r>
      <w:r w:rsidRPr="00623DEF">
        <w:rPr>
          <w:color w:val="000000"/>
          <w:lang w:val="sv-SE"/>
        </w:rPr>
        <w:t xml:space="preserve">) </w:t>
      </w:r>
    </w:p>
    <w:p w:rsidR="0061094E" w:rsidRPr="00623DEF" w:rsidRDefault="0061094E" w:rsidP="0061094E">
      <w:pPr>
        <w:autoSpaceDE w:val="0"/>
        <w:autoSpaceDN w:val="0"/>
        <w:adjustRightInd w:val="0"/>
        <w:spacing w:line="480" w:lineRule="auto"/>
        <w:ind w:left="285"/>
        <w:jc w:val="both"/>
        <w:rPr>
          <w:color w:val="000000"/>
          <w:lang w:val="sv-SE"/>
        </w:rPr>
      </w:pPr>
      <w:r w:rsidRPr="00623DEF">
        <w:rPr>
          <w:color w:val="000000"/>
          <w:lang w:val="sv-SE"/>
        </w:rPr>
        <w:t xml:space="preserve">dan db = k – 1 (k = banyaknya kelompok) .  Dengan taraf nyata </w:t>
      </w:r>
      <w:r w:rsidRPr="00623DEF">
        <w:rPr>
          <w:color w:val="000000"/>
        </w:rPr>
        <w:t>α</w:t>
      </w:r>
      <w:r w:rsidRPr="00623DEF">
        <w:rPr>
          <w:color w:val="000000"/>
          <w:lang w:val="sv-SE"/>
        </w:rPr>
        <w:t xml:space="preserve"> = 0,05 </w:t>
      </w:r>
    </w:p>
    <w:p w:rsidR="0061094E" w:rsidRPr="005813D2" w:rsidRDefault="0061094E" w:rsidP="0061094E">
      <w:pPr>
        <w:pStyle w:val="ListParagraph"/>
        <w:numPr>
          <w:ilvl w:val="0"/>
          <w:numId w:val="3"/>
        </w:numPr>
        <w:tabs>
          <w:tab w:val="left" w:pos="1276"/>
        </w:tabs>
        <w:spacing w:line="480" w:lineRule="auto"/>
        <w:ind w:left="1276"/>
        <w:jc w:val="both"/>
        <w:rPr>
          <w:rFonts w:ascii="Times New Roman" w:hAnsi="Times New Roman"/>
          <w:sz w:val="24"/>
          <w:szCs w:val="24"/>
        </w:rPr>
      </w:pPr>
      <w:r w:rsidRPr="005813D2">
        <w:rPr>
          <w:rFonts w:ascii="Times New Roman" w:hAnsi="Times New Roman"/>
          <w:sz w:val="24"/>
          <w:szCs w:val="24"/>
        </w:rPr>
        <w:lastRenderedPageBreak/>
        <w:t>Uji Hipotesis</w:t>
      </w:r>
    </w:p>
    <w:p w:rsidR="0061094E" w:rsidRDefault="0061094E" w:rsidP="0061094E">
      <w:pPr>
        <w:pStyle w:val="ListParagraph"/>
        <w:tabs>
          <w:tab w:val="left" w:pos="1276"/>
        </w:tabs>
        <w:spacing w:after="240" w:line="480" w:lineRule="auto"/>
        <w:ind w:left="142" w:firstLine="851"/>
        <w:jc w:val="both"/>
        <w:rPr>
          <w:rFonts w:ascii="Times New Roman" w:hAnsi="Times New Roman"/>
          <w:sz w:val="24"/>
          <w:szCs w:val="24"/>
        </w:rPr>
      </w:pPr>
      <w:r>
        <w:rPr>
          <w:rFonts w:ascii="Times New Roman" w:hAnsi="Times New Roman"/>
          <w:sz w:val="24"/>
          <w:szCs w:val="24"/>
        </w:rPr>
        <w:tab/>
      </w:r>
      <w:r w:rsidRPr="005813D2">
        <w:rPr>
          <w:rFonts w:ascii="Times New Roman" w:hAnsi="Times New Roman"/>
          <w:sz w:val="24"/>
          <w:szCs w:val="24"/>
        </w:rPr>
        <w:t xml:space="preserve">Untuk mengetahui perbedaan kemampuan </w:t>
      </w:r>
      <w:r>
        <w:rPr>
          <w:rFonts w:ascii="Times New Roman" w:hAnsi="Times New Roman"/>
          <w:sz w:val="24"/>
          <w:szCs w:val="24"/>
        </w:rPr>
        <w:t>tinggi</w:t>
      </w:r>
      <w:r w:rsidRPr="005813D2">
        <w:rPr>
          <w:rFonts w:ascii="Times New Roman" w:hAnsi="Times New Roman"/>
          <w:sz w:val="24"/>
          <w:szCs w:val="24"/>
        </w:rPr>
        <w:t xml:space="preserve"> dan kemampuan </w:t>
      </w:r>
      <w:r>
        <w:rPr>
          <w:rFonts w:ascii="Times New Roman" w:hAnsi="Times New Roman"/>
          <w:sz w:val="24"/>
          <w:szCs w:val="24"/>
        </w:rPr>
        <w:t>rendah</w:t>
      </w:r>
      <w:r w:rsidRPr="005813D2">
        <w:rPr>
          <w:rFonts w:ascii="Times New Roman" w:hAnsi="Times New Roman"/>
          <w:sz w:val="24"/>
          <w:szCs w:val="24"/>
        </w:rPr>
        <w:t xml:space="preserve"> antara siswa yang diajar dengan </w:t>
      </w:r>
      <w:r w:rsidRPr="005813D2">
        <w:rPr>
          <w:rFonts w:ascii="Times New Roman" w:hAnsi="Times New Roman"/>
          <w:iCs/>
          <w:sz w:val="24"/>
          <w:szCs w:val="24"/>
        </w:rPr>
        <w:t xml:space="preserve">Pembelajaran </w:t>
      </w:r>
      <w:r>
        <w:rPr>
          <w:rFonts w:ascii="Times New Roman" w:hAnsi="Times New Roman"/>
          <w:i/>
          <w:iCs/>
          <w:sz w:val="24"/>
          <w:szCs w:val="24"/>
        </w:rPr>
        <w:t xml:space="preserve">Contextual Teaching and Learning </w:t>
      </w:r>
      <w:r>
        <w:rPr>
          <w:rFonts w:ascii="Times New Roman" w:hAnsi="Times New Roman"/>
          <w:iCs/>
          <w:sz w:val="24"/>
          <w:szCs w:val="24"/>
        </w:rPr>
        <w:t xml:space="preserve">dan </w:t>
      </w:r>
      <w:r>
        <w:rPr>
          <w:rFonts w:ascii="Times New Roman" w:hAnsi="Times New Roman"/>
          <w:i/>
          <w:iCs/>
          <w:sz w:val="24"/>
          <w:szCs w:val="24"/>
        </w:rPr>
        <w:t>Learning Cycle 5E</w:t>
      </w:r>
      <w:r w:rsidRPr="005813D2">
        <w:rPr>
          <w:rFonts w:ascii="Times New Roman" w:hAnsi="Times New Roman"/>
          <w:sz w:val="24"/>
          <w:szCs w:val="24"/>
        </w:rPr>
        <w:t xml:space="preserve"> dilakukan dengan teknik analisis varians (ANAVA) pada taraf signifikan </w:t>
      </w:r>
      <w:r w:rsidRPr="005813D2">
        <w:rPr>
          <w:rFonts w:ascii="Times New Roman" w:hAnsi="Times New Roman"/>
          <w:position w:val="-10"/>
          <w:sz w:val="24"/>
          <w:szCs w:val="24"/>
        </w:rPr>
        <w:object w:dxaOrig="900" w:dyaOrig="320">
          <v:shape id="_x0000_i1031" type="#_x0000_t75" style="width:43.5pt;height:14.25pt" o:ole="">
            <v:imagedata r:id="rId19" o:title=""/>
          </v:shape>
          <o:OLEObject Type="Embed" ProgID="Equation.3" ShapeID="_x0000_i1031" DrawAspect="Content" ObjectID="_1605812791" r:id="rId20"/>
        </w:object>
      </w:r>
      <w:r w:rsidRPr="005813D2">
        <w:rPr>
          <w:rFonts w:ascii="Times New Roman" w:hAnsi="Times New Roman"/>
          <w:sz w:val="24"/>
          <w:szCs w:val="24"/>
        </w:rPr>
        <w:t xml:space="preserve">. Apabila di dalam analisis ditemukan adanya interaksi, maka dilanjutkan dengan Uji </w:t>
      </w:r>
      <w:r w:rsidRPr="005813D2">
        <w:rPr>
          <w:rFonts w:ascii="Times New Roman" w:hAnsi="Times New Roman"/>
          <w:i/>
          <w:iCs/>
          <w:sz w:val="24"/>
          <w:szCs w:val="24"/>
        </w:rPr>
        <w:t>Tukey</w:t>
      </w:r>
      <w:r w:rsidRPr="005813D2">
        <w:rPr>
          <w:rFonts w:ascii="Times New Roman" w:hAnsi="Times New Roman"/>
          <w:sz w:val="24"/>
          <w:szCs w:val="24"/>
        </w:rPr>
        <w:t xml:space="preserve"> karena jumlah sampel setiap kelas sama. </w:t>
      </w:r>
    </w:p>
    <w:p w:rsidR="0061094E" w:rsidRPr="00A70058" w:rsidRDefault="0061094E" w:rsidP="0061094E">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A70058">
        <w:rPr>
          <w:rFonts w:ascii="Times New Roman" w:hAnsi="Times New Roman"/>
          <w:sz w:val="24"/>
          <w:szCs w:val="24"/>
        </w:rPr>
        <w:t>Hipotesis Statistik</w:t>
      </w:r>
    </w:p>
    <w:p w:rsidR="0061094E" w:rsidRPr="00C01FEB" w:rsidRDefault="0061094E" w:rsidP="0061094E">
      <w:pPr>
        <w:pStyle w:val="ListParagraph"/>
        <w:autoSpaceDE w:val="0"/>
        <w:autoSpaceDN w:val="0"/>
        <w:adjustRightInd w:val="0"/>
        <w:spacing w:line="480" w:lineRule="auto"/>
        <w:ind w:left="0" w:firstLine="1276"/>
        <w:jc w:val="both"/>
        <w:rPr>
          <w:rFonts w:ascii="Times New Roman" w:hAnsi="Times New Roman"/>
          <w:sz w:val="24"/>
          <w:szCs w:val="24"/>
        </w:rPr>
      </w:pPr>
      <w:r w:rsidRPr="00C01FEB">
        <w:rPr>
          <w:rFonts w:ascii="Times New Roman" w:hAnsi="Times New Roman"/>
          <w:sz w:val="24"/>
          <w:szCs w:val="24"/>
        </w:rPr>
        <w:t>Hipotesis statistik yang diuji dalam penelitian ini adalah sebagai berikut:</w:t>
      </w:r>
    </w:p>
    <w:p w:rsidR="0061094E" w:rsidRPr="005813D2" w:rsidRDefault="0061094E" w:rsidP="0061094E">
      <w:pPr>
        <w:pStyle w:val="ListParagraph"/>
        <w:spacing w:line="480" w:lineRule="auto"/>
        <w:ind w:left="142"/>
        <w:jc w:val="both"/>
        <w:rPr>
          <w:rFonts w:ascii="Times New Roman" w:hAnsi="Times New Roman"/>
          <w:sz w:val="24"/>
          <w:szCs w:val="24"/>
        </w:rPr>
      </w:pPr>
      <w:r w:rsidRPr="005813D2">
        <w:rPr>
          <w:rFonts w:ascii="Times New Roman" w:hAnsi="Times New Roman"/>
          <w:sz w:val="24"/>
          <w:szCs w:val="24"/>
        </w:rPr>
        <w:t>Hipotesis 1</w:t>
      </w:r>
    </w:p>
    <w:p w:rsidR="0061094E" w:rsidRPr="005813D2" w:rsidRDefault="0061094E" w:rsidP="0061094E">
      <w:pPr>
        <w:pStyle w:val="ListParagraph"/>
        <w:spacing w:line="480" w:lineRule="auto"/>
        <w:ind w:left="142"/>
        <w:jc w:val="both"/>
        <w:rPr>
          <w:rFonts w:ascii="Times New Roman" w:hAnsi="Times New Roman"/>
          <w:sz w:val="24"/>
          <w:szCs w:val="24"/>
        </w:rPr>
      </w:pPr>
      <w:r w:rsidRPr="005813D2">
        <w:rPr>
          <w:rFonts w:ascii="Times New Roman" w:hAnsi="Times New Roman"/>
          <w:sz w:val="24"/>
          <w:szCs w:val="24"/>
        </w:rPr>
        <w:t>H</w:t>
      </w:r>
      <w:r w:rsidRPr="00060D72">
        <w:rPr>
          <w:rFonts w:ascii="Times New Roman" w:hAnsi="Times New Roman"/>
          <w:sz w:val="24"/>
          <w:szCs w:val="24"/>
          <w:vertAlign w:val="subscript"/>
        </w:rPr>
        <w:t>0</w:t>
      </w:r>
      <w:r w:rsidRPr="005813D2">
        <w:rPr>
          <w:rFonts w:ascii="Times New Roman" w:hAnsi="Times New Roman"/>
          <w:sz w:val="24"/>
          <w:szCs w:val="24"/>
        </w:rPr>
        <w:tab/>
        <w:t>:</w:t>
      </w:r>
      <w:r>
        <w:rPr>
          <w:rFonts w:ascii="Times New Roman" w:hAnsi="Times New Roman"/>
          <w:sz w:val="24"/>
          <w:szCs w:val="24"/>
        </w:rPr>
        <w:t xml:space="preserve"> µA</w:t>
      </w:r>
      <w:r>
        <w:rPr>
          <w:rFonts w:ascii="Times New Roman" w:hAnsi="Times New Roman"/>
          <w:sz w:val="24"/>
          <w:szCs w:val="24"/>
          <w:vertAlign w:val="subscript"/>
        </w:rPr>
        <w:t>1</w:t>
      </w:r>
      <w:r>
        <w:rPr>
          <w:rFonts w:ascii="Times New Roman" w:hAnsi="Times New Roman"/>
          <w:sz w:val="24"/>
          <w:szCs w:val="24"/>
        </w:rPr>
        <w:t xml:space="preserve"> = µA</w:t>
      </w:r>
      <w:r>
        <w:rPr>
          <w:rFonts w:ascii="Times New Roman" w:hAnsi="Times New Roman"/>
          <w:sz w:val="24"/>
          <w:szCs w:val="24"/>
          <w:vertAlign w:val="subscript"/>
        </w:rPr>
        <w:t>2</w:t>
      </w:r>
      <w:r w:rsidRPr="005813D2">
        <w:rPr>
          <w:rFonts w:ascii="Times New Roman" w:hAnsi="Times New Roman"/>
          <w:sz w:val="24"/>
          <w:szCs w:val="24"/>
        </w:rPr>
        <w:t xml:space="preserve"> </w:t>
      </w:r>
    </w:p>
    <w:p w:rsidR="0061094E" w:rsidRPr="005813D2" w:rsidRDefault="0061094E" w:rsidP="0061094E">
      <w:pPr>
        <w:pStyle w:val="ListParagraph"/>
        <w:spacing w:line="480" w:lineRule="auto"/>
        <w:ind w:left="142"/>
        <w:jc w:val="both"/>
        <w:rPr>
          <w:rFonts w:ascii="Times New Roman" w:hAnsi="Times New Roman"/>
          <w:sz w:val="24"/>
          <w:szCs w:val="24"/>
        </w:rPr>
      </w:pPr>
      <w:r w:rsidRPr="005813D2">
        <w:rPr>
          <w:rFonts w:ascii="Times New Roman" w:hAnsi="Times New Roman"/>
          <w:sz w:val="24"/>
          <w:szCs w:val="24"/>
        </w:rPr>
        <w:t>H</w:t>
      </w:r>
      <w:r>
        <w:rPr>
          <w:rFonts w:ascii="Times New Roman" w:hAnsi="Times New Roman"/>
          <w:sz w:val="24"/>
          <w:szCs w:val="24"/>
          <w:vertAlign w:val="subscript"/>
        </w:rPr>
        <w:t>1</w:t>
      </w:r>
      <w:r w:rsidRPr="005813D2">
        <w:rPr>
          <w:rFonts w:ascii="Times New Roman" w:hAnsi="Times New Roman"/>
          <w:sz w:val="24"/>
          <w:szCs w:val="24"/>
        </w:rPr>
        <w:tab/>
        <w:t>:</w:t>
      </w:r>
      <w:r>
        <w:rPr>
          <w:rFonts w:ascii="Times New Roman" w:hAnsi="Times New Roman"/>
          <w:sz w:val="24"/>
          <w:szCs w:val="24"/>
        </w:rPr>
        <w:t xml:space="preserve"> µA</w:t>
      </w:r>
      <w:r>
        <w:rPr>
          <w:rFonts w:ascii="Times New Roman" w:hAnsi="Times New Roman"/>
          <w:sz w:val="24"/>
          <w:szCs w:val="24"/>
          <w:vertAlign w:val="subscript"/>
        </w:rPr>
        <w:t>1</w:t>
      </w:r>
      <w:r>
        <w:rPr>
          <w:rFonts w:ascii="Times New Roman" w:hAnsi="Times New Roman"/>
          <w:sz w:val="24"/>
          <w:szCs w:val="24"/>
        </w:rPr>
        <w:t xml:space="preserve"> ≠ µA</w:t>
      </w:r>
      <w:r>
        <w:rPr>
          <w:rFonts w:ascii="Times New Roman" w:hAnsi="Times New Roman"/>
          <w:sz w:val="24"/>
          <w:szCs w:val="24"/>
          <w:vertAlign w:val="subscript"/>
        </w:rPr>
        <w:t>2</w:t>
      </w:r>
    </w:p>
    <w:p w:rsidR="0061094E" w:rsidRPr="005813D2" w:rsidRDefault="0061094E" w:rsidP="0061094E">
      <w:pPr>
        <w:pStyle w:val="ListParagraph"/>
        <w:spacing w:line="480" w:lineRule="auto"/>
        <w:ind w:left="142"/>
        <w:jc w:val="both"/>
        <w:rPr>
          <w:rFonts w:ascii="Times New Roman" w:hAnsi="Times New Roman"/>
          <w:sz w:val="24"/>
          <w:szCs w:val="24"/>
        </w:rPr>
      </w:pPr>
      <w:r w:rsidRPr="005813D2">
        <w:rPr>
          <w:rFonts w:ascii="Times New Roman" w:hAnsi="Times New Roman"/>
          <w:sz w:val="24"/>
          <w:szCs w:val="24"/>
        </w:rPr>
        <w:t>Hipotesis 2</w:t>
      </w:r>
    </w:p>
    <w:p w:rsidR="0061094E" w:rsidRPr="00DA7283" w:rsidRDefault="0061094E" w:rsidP="0061094E">
      <w:pPr>
        <w:pStyle w:val="ListParagraph"/>
        <w:spacing w:line="480" w:lineRule="auto"/>
        <w:ind w:left="142"/>
        <w:jc w:val="both"/>
        <w:rPr>
          <w:rFonts w:ascii="Times New Roman" w:hAnsi="Times New Roman"/>
          <w:sz w:val="24"/>
          <w:szCs w:val="24"/>
          <w:vertAlign w:val="subscript"/>
        </w:rPr>
      </w:pPr>
      <w:r w:rsidRPr="005813D2">
        <w:rPr>
          <w:rFonts w:ascii="Times New Roman" w:hAnsi="Times New Roman"/>
          <w:sz w:val="24"/>
          <w:szCs w:val="24"/>
        </w:rPr>
        <w:t>H</w:t>
      </w:r>
      <w:r>
        <w:rPr>
          <w:rFonts w:ascii="Times New Roman" w:hAnsi="Times New Roman"/>
          <w:sz w:val="24"/>
          <w:szCs w:val="24"/>
          <w:vertAlign w:val="subscript"/>
        </w:rPr>
        <w:t>0</w:t>
      </w:r>
      <w:r w:rsidRPr="005813D2">
        <w:rPr>
          <w:rFonts w:ascii="Times New Roman" w:hAnsi="Times New Roman"/>
          <w:sz w:val="24"/>
          <w:szCs w:val="24"/>
        </w:rPr>
        <w:tab/>
        <w:t>:</w:t>
      </w:r>
      <w:r w:rsidRPr="00DA7283">
        <w:rPr>
          <w:rFonts w:ascii="Times New Roman" w:hAnsi="Times New Roman"/>
          <w:sz w:val="24"/>
          <w:szCs w:val="24"/>
        </w:rPr>
        <w:t xml:space="preserve"> </w:t>
      </w:r>
      <w:r>
        <w:rPr>
          <w:rFonts w:ascii="Times New Roman" w:hAnsi="Times New Roman"/>
          <w:sz w:val="24"/>
          <w:szCs w:val="24"/>
        </w:rPr>
        <w:t>µA</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1</w:t>
      </w:r>
      <w:r>
        <w:rPr>
          <w:rFonts w:ascii="Times New Roman" w:hAnsi="Times New Roman"/>
          <w:sz w:val="24"/>
          <w:szCs w:val="24"/>
        </w:rPr>
        <w:t xml:space="preserve"> = µA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1</w:t>
      </w:r>
    </w:p>
    <w:p w:rsidR="0061094E" w:rsidRPr="005813D2" w:rsidRDefault="0061094E" w:rsidP="0061094E">
      <w:pPr>
        <w:pStyle w:val="ListParagraph"/>
        <w:spacing w:line="480" w:lineRule="auto"/>
        <w:ind w:left="142"/>
        <w:jc w:val="both"/>
        <w:rPr>
          <w:rFonts w:ascii="Times New Roman" w:hAnsi="Times New Roman"/>
          <w:position w:val="-18"/>
          <w:sz w:val="24"/>
          <w:szCs w:val="24"/>
        </w:rPr>
      </w:pPr>
      <w:r w:rsidRPr="005813D2">
        <w:rPr>
          <w:rFonts w:ascii="Times New Roman" w:hAnsi="Times New Roman"/>
          <w:sz w:val="24"/>
          <w:szCs w:val="24"/>
        </w:rPr>
        <w:t>H</w:t>
      </w:r>
      <w:r>
        <w:rPr>
          <w:rFonts w:ascii="Times New Roman" w:hAnsi="Times New Roman"/>
          <w:sz w:val="24"/>
          <w:szCs w:val="24"/>
          <w:vertAlign w:val="subscript"/>
        </w:rPr>
        <w:t>1</w:t>
      </w:r>
      <w:r w:rsidRPr="005813D2">
        <w:rPr>
          <w:rFonts w:ascii="Times New Roman" w:hAnsi="Times New Roman"/>
          <w:sz w:val="24"/>
          <w:szCs w:val="24"/>
        </w:rPr>
        <w:tab/>
        <w:t>:</w:t>
      </w:r>
      <w:r w:rsidRPr="00DA7283">
        <w:rPr>
          <w:rFonts w:ascii="Times New Roman" w:hAnsi="Times New Roman"/>
          <w:sz w:val="24"/>
          <w:szCs w:val="24"/>
        </w:rPr>
        <w:t xml:space="preserve"> </w:t>
      </w:r>
      <w:r>
        <w:rPr>
          <w:rFonts w:ascii="Times New Roman" w:hAnsi="Times New Roman"/>
          <w:sz w:val="24"/>
          <w:szCs w:val="24"/>
        </w:rPr>
        <w:t>µA</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1</w:t>
      </w:r>
      <w:r>
        <w:rPr>
          <w:rFonts w:ascii="Times New Roman" w:hAnsi="Times New Roman"/>
          <w:sz w:val="24"/>
          <w:szCs w:val="24"/>
        </w:rPr>
        <w:t xml:space="preserve"> ≠ µA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1</w:t>
      </w:r>
    </w:p>
    <w:p w:rsidR="0061094E" w:rsidRPr="005813D2" w:rsidRDefault="0061094E" w:rsidP="0061094E">
      <w:pPr>
        <w:pStyle w:val="ListParagraph"/>
        <w:spacing w:line="480" w:lineRule="auto"/>
        <w:ind w:left="0" w:firstLine="142"/>
        <w:jc w:val="both"/>
        <w:rPr>
          <w:rFonts w:ascii="Times New Roman" w:hAnsi="Times New Roman"/>
          <w:sz w:val="24"/>
          <w:szCs w:val="24"/>
        </w:rPr>
      </w:pPr>
      <w:r w:rsidRPr="005813D2">
        <w:rPr>
          <w:rFonts w:ascii="Times New Roman" w:hAnsi="Times New Roman"/>
          <w:sz w:val="24"/>
          <w:szCs w:val="24"/>
        </w:rPr>
        <w:t>Hipotesis 3</w:t>
      </w:r>
    </w:p>
    <w:p w:rsidR="0061094E" w:rsidRPr="005813D2" w:rsidRDefault="0061094E" w:rsidP="0061094E">
      <w:pPr>
        <w:pStyle w:val="ListParagraph"/>
        <w:spacing w:before="240" w:line="480" w:lineRule="auto"/>
        <w:ind w:left="0" w:firstLine="142"/>
        <w:jc w:val="both"/>
        <w:rPr>
          <w:rFonts w:ascii="Times New Roman" w:hAnsi="Times New Roman"/>
          <w:sz w:val="24"/>
          <w:szCs w:val="24"/>
        </w:rPr>
      </w:pPr>
      <w:r w:rsidRPr="005813D2">
        <w:rPr>
          <w:rFonts w:ascii="Times New Roman" w:hAnsi="Times New Roman"/>
          <w:sz w:val="24"/>
          <w:szCs w:val="24"/>
        </w:rPr>
        <w:t>H</w:t>
      </w:r>
      <w:r>
        <w:rPr>
          <w:rFonts w:ascii="Times New Roman" w:hAnsi="Times New Roman"/>
          <w:sz w:val="24"/>
          <w:szCs w:val="24"/>
          <w:vertAlign w:val="subscript"/>
        </w:rPr>
        <w:t>0</w:t>
      </w:r>
      <w:r w:rsidRPr="005813D2">
        <w:rPr>
          <w:rFonts w:ascii="Times New Roman" w:hAnsi="Times New Roman"/>
          <w:sz w:val="24"/>
          <w:szCs w:val="24"/>
        </w:rPr>
        <w:tab/>
        <w:t>:</w:t>
      </w:r>
      <w:r>
        <w:rPr>
          <w:rFonts w:ascii="Times New Roman" w:hAnsi="Times New Roman"/>
          <w:sz w:val="24"/>
          <w:szCs w:val="24"/>
        </w:rPr>
        <w:t xml:space="preserve"> µA</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2</w:t>
      </w:r>
      <w:r>
        <w:rPr>
          <w:rFonts w:ascii="Times New Roman" w:hAnsi="Times New Roman"/>
          <w:sz w:val="24"/>
          <w:szCs w:val="24"/>
        </w:rPr>
        <w:t xml:space="preserve"> = µA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2</w:t>
      </w:r>
    </w:p>
    <w:p w:rsidR="0061094E" w:rsidRPr="005813D2" w:rsidRDefault="0061094E" w:rsidP="0061094E">
      <w:pPr>
        <w:pStyle w:val="ListParagraph"/>
        <w:spacing w:line="480" w:lineRule="auto"/>
        <w:ind w:left="0" w:firstLine="142"/>
        <w:jc w:val="both"/>
        <w:rPr>
          <w:rFonts w:ascii="Times New Roman" w:hAnsi="Times New Roman"/>
          <w:position w:val="-18"/>
          <w:sz w:val="24"/>
          <w:szCs w:val="24"/>
        </w:rPr>
      </w:pPr>
      <w:r w:rsidRPr="005813D2">
        <w:rPr>
          <w:rFonts w:ascii="Times New Roman" w:hAnsi="Times New Roman"/>
          <w:sz w:val="24"/>
          <w:szCs w:val="24"/>
        </w:rPr>
        <w:t>H</w:t>
      </w:r>
      <w:r>
        <w:rPr>
          <w:rFonts w:ascii="Times New Roman" w:hAnsi="Times New Roman"/>
          <w:sz w:val="24"/>
          <w:szCs w:val="24"/>
          <w:vertAlign w:val="subscript"/>
        </w:rPr>
        <w:t>1</w:t>
      </w:r>
      <w:r w:rsidRPr="005813D2">
        <w:rPr>
          <w:rFonts w:ascii="Times New Roman" w:hAnsi="Times New Roman"/>
          <w:sz w:val="24"/>
          <w:szCs w:val="24"/>
        </w:rPr>
        <w:tab/>
        <w:t>:</w:t>
      </w:r>
      <w:r>
        <w:rPr>
          <w:rFonts w:ascii="Times New Roman" w:hAnsi="Times New Roman"/>
          <w:sz w:val="24"/>
          <w:szCs w:val="24"/>
        </w:rPr>
        <w:t xml:space="preserve"> µA</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2</w:t>
      </w:r>
      <w:r>
        <w:rPr>
          <w:rFonts w:ascii="Times New Roman" w:hAnsi="Times New Roman"/>
          <w:sz w:val="24"/>
          <w:szCs w:val="24"/>
        </w:rPr>
        <w:t xml:space="preserve"> ≠ µA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2</w:t>
      </w:r>
    </w:p>
    <w:p w:rsidR="0061094E" w:rsidRPr="005813D2" w:rsidRDefault="0061094E" w:rsidP="0061094E">
      <w:pPr>
        <w:pStyle w:val="ListParagraph"/>
        <w:spacing w:line="480" w:lineRule="auto"/>
        <w:ind w:left="0" w:firstLine="142"/>
        <w:jc w:val="both"/>
        <w:rPr>
          <w:rFonts w:ascii="Times New Roman" w:hAnsi="Times New Roman"/>
          <w:sz w:val="24"/>
          <w:szCs w:val="24"/>
        </w:rPr>
      </w:pPr>
      <w:r w:rsidRPr="005813D2">
        <w:rPr>
          <w:rFonts w:ascii="Times New Roman" w:hAnsi="Times New Roman"/>
          <w:sz w:val="24"/>
          <w:szCs w:val="24"/>
        </w:rPr>
        <w:t>Hipotesis 4</w:t>
      </w:r>
    </w:p>
    <w:p w:rsidR="0061094E" w:rsidRPr="005813D2" w:rsidRDefault="0061094E" w:rsidP="0061094E">
      <w:pPr>
        <w:pStyle w:val="ListParagraph"/>
        <w:spacing w:line="480" w:lineRule="auto"/>
        <w:ind w:left="0" w:firstLine="142"/>
        <w:jc w:val="both"/>
        <w:rPr>
          <w:rFonts w:ascii="Times New Roman" w:hAnsi="Times New Roman"/>
          <w:sz w:val="24"/>
          <w:szCs w:val="24"/>
          <w:lang w:bidi="th-TH"/>
        </w:rPr>
      </w:pPr>
      <w:r w:rsidRPr="005813D2">
        <w:rPr>
          <w:rFonts w:ascii="Times New Roman" w:hAnsi="Times New Roman"/>
          <w:sz w:val="24"/>
          <w:szCs w:val="24"/>
          <w:lang w:bidi="th-TH"/>
        </w:rPr>
        <w:t>H</w:t>
      </w:r>
      <w:r w:rsidRPr="005813D2">
        <w:rPr>
          <w:rFonts w:ascii="Times New Roman" w:hAnsi="Times New Roman"/>
          <w:sz w:val="24"/>
          <w:szCs w:val="24"/>
          <w:vertAlign w:val="subscript"/>
          <w:lang w:bidi="th-TH"/>
        </w:rPr>
        <w:t>0</w:t>
      </w:r>
      <w:r w:rsidRPr="005813D2">
        <w:rPr>
          <w:rFonts w:ascii="Times New Roman" w:hAnsi="Times New Roman"/>
          <w:sz w:val="24"/>
          <w:szCs w:val="24"/>
          <w:vertAlign w:val="subscript"/>
          <w:lang w:bidi="th-TH"/>
        </w:rPr>
        <w:tab/>
      </w:r>
      <w:r w:rsidRPr="005813D2">
        <w:rPr>
          <w:rFonts w:ascii="Times New Roman" w:hAnsi="Times New Roman"/>
          <w:sz w:val="24"/>
          <w:szCs w:val="24"/>
          <w:lang w:bidi="th-TH"/>
        </w:rPr>
        <w:t xml:space="preserve">:  INT.  A X B  =  0 </w:t>
      </w:r>
    </w:p>
    <w:p w:rsidR="0061094E" w:rsidRPr="005813D2" w:rsidRDefault="0061094E" w:rsidP="0061094E">
      <w:pPr>
        <w:pStyle w:val="ListParagraph"/>
        <w:spacing w:line="480" w:lineRule="auto"/>
        <w:ind w:left="0" w:firstLine="142"/>
        <w:jc w:val="both"/>
        <w:rPr>
          <w:rFonts w:ascii="Times New Roman" w:hAnsi="Times New Roman"/>
          <w:sz w:val="24"/>
          <w:szCs w:val="24"/>
          <w:lang w:bidi="th-TH"/>
        </w:rPr>
      </w:pPr>
      <w:r w:rsidRPr="005813D2">
        <w:rPr>
          <w:rFonts w:ascii="Times New Roman" w:hAnsi="Times New Roman"/>
          <w:sz w:val="24"/>
          <w:szCs w:val="24"/>
          <w:lang w:bidi="th-TH"/>
        </w:rPr>
        <w:t>H</w:t>
      </w:r>
      <w:r>
        <w:rPr>
          <w:rFonts w:ascii="Times New Roman" w:hAnsi="Times New Roman"/>
          <w:sz w:val="24"/>
          <w:szCs w:val="24"/>
          <w:vertAlign w:val="subscript"/>
          <w:lang w:bidi="th-TH"/>
        </w:rPr>
        <w:t>1</w:t>
      </w:r>
      <w:r w:rsidRPr="005813D2">
        <w:rPr>
          <w:rFonts w:ascii="Times New Roman" w:hAnsi="Times New Roman"/>
          <w:sz w:val="24"/>
          <w:szCs w:val="24"/>
          <w:vertAlign w:val="subscript"/>
          <w:lang w:bidi="th-TH"/>
        </w:rPr>
        <w:tab/>
      </w:r>
      <w:r w:rsidRPr="005813D2">
        <w:rPr>
          <w:rFonts w:ascii="Times New Roman" w:hAnsi="Times New Roman"/>
          <w:sz w:val="24"/>
          <w:szCs w:val="24"/>
          <w:lang w:bidi="th-TH"/>
        </w:rPr>
        <w:t>:  INT.  A X B  ≠  0</w:t>
      </w:r>
    </w:p>
    <w:p w:rsidR="0061094E" w:rsidRDefault="0061094E" w:rsidP="0061094E">
      <w:pPr>
        <w:pStyle w:val="ListParagraph"/>
        <w:tabs>
          <w:tab w:val="left" w:pos="851"/>
        </w:tabs>
        <w:spacing w:line="480" w:lineRule="auto"/>
        <w:ind w:left="0" w:firstLine="142"/>
        <w:jc w:val="both"/>
        <w:rPr>
          <w:rFonts w:ascii="Times New Roman" w:hAnsi="Times New Roman"/>
          <w:sz w:val="24"/>
          <w:szCs w:val="24"/>
        </w:rPr>
      </w:pPr>
      <w:r w:rsidRPr="005813D2">
        <w:rPr>
          <w:rFonts w:ascii="Times New Roman" w:hAnsi="Times New Roman"/>
          <w:sz w:val="24"/>
          <w:szCs w:val="24"/>
        </w:rPr>
        <w:t>Keterangan:</w:t>
      </w:r>
    </w:p>
    <w:p w:rsidR="0061094E" w:rsidRPr="00BB55DD" w:rsidRDefault="0061094E" w:rsidP="0061094E">
      <w:pPr>
        <w:pStyle w:val="ListParagraph"/>
        <w:tabs>
          <w:tab w:val="left" w:pos="851"/>
        </w:tabs>
        <w:spacing w:line="240" w:lineRule="auto"/>
        <w:ind w:left="0"/>
        <w:jc w:val="both"/>
        <w:rPr>
          <w:rFonts w:asciiTheme="majorBidi" w:hAnsiTheme="majorBidi" w:cstheme="majorBidi"/>
          <w:sz w:val="24"/>
          <w:szCs w:val="24"/>
          <w:lang w:val="id-ID"/>
        </w:rPr>
      </w:pPr>
      <w:r w:rsidRPr="00BB55DD">
        <w:rPr>
          <w:rFonts w:asciiTheme="majorBidi" w:hAnsiTheme="majorBidi" w:cstheme="majorBidi"/>
          <w:sz w:val="24"/>
          <w:szCs w:val="24"/>
        </w:rPr>
        <w:t>µA</w:t>
      </w:r>
      <w:r w:rsidRPr="00BB55DD">
        <w:rPr>
          <w:rFonts w:asciiTheme="majorBidi" w:hAnsiTheme="majorBidi" w:cstheme="majorBidi"/>
          <w:sz w:val="24"/>
          <w:szCs w:val="24"/>
          <w:vertAlign w:val="subscript"/>
        </w:rPr>
        <w:t xml:space="preserve">1  </w:t>
      </w:r>
      <w:r w:rsidRPr="00BB55DD">
        <w:rPr>
          <w:rFonts w:asciiTheme="majorBidi" w:hAnsiTheme="majorBidi" w:cstheme="majorBidi"/>
          <w:sz w:val="24"/>
          <w:szCs w:val="24"/>
        </w:rPr>
        <w:t xml:space="preserve">   </w:t>
      </w:r>
      <w:r w:rsidRPr="00BB55DD">
        <w:rPr>
          <w:rFonts w:asciiTheme="majorBidi" w:hAnsiTheme="majorBidi" w:cstheme="majorBidi"/>
          <w:sz w:val="24"/>
          <w:szCs w:val="24"/>
        </w:rPr>
        <w:tab/>
        <w:t>: Skor rata-rata siswa yang diajar dengan CTL</w:t>
      </w:r>
    </w:p>
    <w:p w:rsidR="0061094E" w:rsidRPr="00BB55DD" w:rsidRDefault="0061094E" w:rsidP="0061094E">
      <w:pPr>
        <w:pStyle w:val="ListParagraph"/>
        <w:tabs>
          <w:tab w:val="left" w:pos="851"/>
        </w:tabs>
        <w:spacing w:line="240" w:lineRule="auto"/>
        <w:ind w:left="0"/>
        <w:jc w:val="both"/>
        <w:rPr>
          <w:rFonts w:asciiTheme="majorBidi" w:hAnsiTheme="majorBidi" w:cstheme="majorBidi"/>
          <w:sz w:val="24"/>
          <w:szCs w:val="24"/>
          <w:lang w:val="id-ID"/>
        </w:rPr>
      </w:pPr>
      <w:r w:rsidRPr="00BB55DD">
        <w:rPr>
          <w:rFonts w:asciiTheme="majorBidi" w:hAnsiTheme="majorBidi" w:cstheme="majorBidi"/>
          <w:sz w:val="24"/>
          <w:szCs w:val="24"/>
        </w:rPr>
        <w:t xml:space="preserve">µA2      </w:t>
      </w:r>
      <w:r w:rsidRPr="00BB55DD">
        <w:rPr>
          <w:rFonts w:asciiTheme="majorBidi" w:hAnsiTheme="majorBidi" w:cstheme="majorBidi"/>
          <w:sz w:val="24"/>
          <w:szCs w:val="24"/>
        </w:rPr>
        <w:tab/>
        <w:t>: Skor rata-rata siswa yang diajar dengan LC 5E</w:t>
      </w:r>
    </w:p>
    <w:p w:rsidR="0061094E" w:rsidRPr="00BB55DD" w:rsidRDefault="0061094E" w:rsidP="0061094E">
      <w:pPr>
        <w:pStyle w:val="ListParagraph"/>
        <w:tabs>
          <w:tab w:val="left" w:pos="851"/>
        </w:tabs>
        <w:spacing w:line="240" w:lineRule="auto"/>
        <w:ind w:left="0"/>
        <w:jc w:val="both"/>
        <w:rPr>
          <w:rFonts w:asciiTheme="majorBidi" w:hAnsiTheme="majorBidi" w:cstheme="majorBidi"/>
          <w:sz w:val="24"/>
          <w:szCs w:val="24"/>
          <w:lang w:val="id-ID"/>
        </w:rPr>
      </w:pPr>
      <w:r w:rsidRPr="00BB55DD">
        <w:rPr>
          <w:rFonts w:asciiTheme="majorBidi" w:hAnsiTheme="majorBidi" w:cstheme="majorBidi"/>
          <w:sz w:val="24"/>
          <w:szCs w:val="24"/>
        </w:rPr>
        <w:t>µB</w:t>
      </w:r>
      <w:r w:rsidRPr="00BB55DD">
        <w:rPr>
          <w:rFonts w:asciiTheme="majorBidi" w:hAnsiTheme="majorBidi" w:cstheme="majorBidi"/>
          <w:sz w:val="24"/>
          <w:szCs w:val="24"/>
          <w:vertAlign w:val="subscript"/>
        </w:rPr>
        <w:t xml:space="preserve">1          </w:t>
      </w:r>
      <w:r w:rsidRPr="00BB55DD">
        <w:rPr>
          <w:rFonts w:asciiTheme="majorBidi" w:hAnsiTheme="majorBidi" w:cstheme="majorBidi"/>
          <w:sz w:val="24"/>
          <w:szCs w:val="24"/>
          <w:vertAlign w:val="subscript"/>
        </w:rPr>
        <w:tab/>
      </w:r>
      <w:r w:rsidRPr="00BB55DD">
        <w:rPr>
          <w:rFonts w:asciiTheme="majorBidi" w:hAnsiTheme="majorBidi" w:cstheme="majorBidi"/>
          <w:sz w:val="24"/>
          <w:szCs w:val="24"/>
        </w:rPr>
        <w:t>: Skor rata-rata siswa berkemampuan tinggi</w:t>
      </w:r>
    </w:p>
    <w:p w:rsidR="0061094E" w:rsidRPr="00BB55DD" w:rsidRDefault="0061094E" w:rsidP="0061094E">
      <w:pPr>
        <w:pStyle w:val="ListParagraph"/>
        <w:tabs>
          <w:tab w:val="left" w:pos="851"/>
        </w:tabs>
        <w:spacing w:line="240" w:lineRule="auto"/>
        <w:ind w:left="0"/>
        <w:jc w:val="both"/>
        <w:rPr>
          <w:rFonts w:asciiTheme="majorBidi" w:hAnsiTheme="majorBidi" w:cstheme="majorBidi"/>
          <w:sz w:val="24"/>
          <w:szCs w:val="24"/>
          <w:lang w:val="id-ID"/>
        </w:rPr>
      </w:pPr>
      <w:r w:rsidRPr="00BB55DD">
        <w:rPr>
          <w:rFonts w:asciiTheme="majorBidi" w:hAnsiTheme="majorBidi" w:cstheme="majorBidi"/>
          <w:sz w:val="24"/>
          <w:szCs w:val="24"/>
        </w:rPr>
        <w:t>µB</w:t>
      </w:r>
      <w:r w:rsidRPr="00BB55DD">
        <w:rPr>
          <w:rFonts w:asciiTheme="majorBidi" w:hAnsiTheme="majorBidi" w:cstheme="majorBidi"/>
          <w:sz w:val="24"/>
          <w:szCs w:val="24"/>
          <w:vertAlign w:val="subscript"/>
        </w:rPr>
        <w:t>2</w:t>
      </w:r>
      <w:r w:rsidRPr="00BB55DD">
        <w:rPr>
          <w:rFonts w:asciiTheme="majorBidi" w:hAnsiTheme="majorBidi" w:cstheme="majorBidi"/>
          <w:sz w:val="24"/>
          <w:szCs w:val="24"/>
        </w:rPr>
        <w:t xml:space="preserve">      </w:t>
      </w:r>
      <w:r w:rsidRPr="00BB55DD">
        <w:rPr>
          <w:rFonts w:asciiTheme="majorBidi" w:hAnsiTheme="majorBidi" w:cstheme="majorBidi"/>
          <w:sz w:val="24"/>
          <w:szCs w:val="24"/>
        </w:rPr>
        <w:tab/>
        <w:t>: Skor rata-rata siswa berkemampuan rendah</w:t>
      </w:r>
    </w:p>
    <w:p w:rsidR="0061094E" w:rsidRPr="00BB55DD" w:rsidRDefault="0061094E" w:rsidP="0061094E">
      <w:pPr>
        <w:pStyle w:val="ListParagraph"/>
        <w:tabs>
          <w:tab w:val="left" w:pos="851"/>
        </w:tabs>
        <w:spacing w:line="240" w:lineRule="auto"/>
        <w:ind w:left="0"/>
        <w:jc w:val="both"/>
        <w:rPr>
          <w:rFonts w:asciiTheme="majorBidi" w:hAnsiTheme="majorBidi" w:cstheme="majorBidi"/>
          <w:sz w:val="24"/>
          <w:szCs w:val="24"/>
          <w:lang w:val="id-ID"/>
        </w:rPr>
      </w:pPr>
      <w:r w:rsidRPr="00BB55DD">
        <w:rPr>
          <w:rFonts w:asciiTheme="majorBidi" w:hAnsiTheme="majorBidi" w:cstheme="majorBidi"/>
          <w:sz w:val="24"/>
          <w:szCs w:val="24"/>
        </w:rPr>
        <w:lastRenderedPageBreak/>
        <w:t>µA</w:t>
      </w:r>
      <w:r w:rsidRPr="00BB55DD">
        <w:rPr>
          <w:rFonts w:asciiTheme="majorBidi" w:hAnsiTheme="majorBidi" w:cstheme="majorBidi"/>
          <w:sz w:val="24"/>
          <w:szCs w:val="24"/>
          <w:vertAlign w:val="subscript"/>
        </w:rPr>
        <w:t>1</w:t>
      </w:r>
      <w:r w:rsidRPr="00BB55DD">
        <w:rPr>
          <w:rFonts w:asciiTheme="majorBidi" w:hAnsiTheme="majorBidi" w:cstheme="majorBidi"/>
          <w:sz w:val="24"/>
          <w:szCs w:val="24"/>
        </w:rPr>
        <w:t>B</w:t>
      </w:r>
      <w:r w:rsidRPr="00BB55DD">
        <w:rPr>
          <w:rFonts w:asciiTheme="majorBidi" w:hAnsiTheme="majorBidi" w:cstheme="majorBidi"/>
          <w:sz w:val="24"/>
          <w:szCs w:val="24"/>
          <w:vertAlign w:val="subscript"/>
        </w:rPr>
        <w:t>1</w:t>
      </w:r>
      <w:r w:rsidRPr="00BB55DD">
        <w:rPr>
          <w:rFonts w:asciiTheme="majorBidi" w:hAnsiTheme="majorBidi" w:cstheme="majorBidi"/>
          <w:sz w:val="24"/>
          <w:szCs w:val="24"/>
        </w:rPr>
        <w:t xml:space="preserve">  </w:t>
      </w:r>
      <w:r w:rsidRPr="00BB55DD">
        <w:rPr>
          <w:rFonts w:asciiTheme="majorBidi" w:hAnsiTheme="majorBidi" w:cstheme="majorBidi"/>
          <w:sz w:val="24"/>
          <w:szCs w:val="24"/>
        </w:rPr>
        <w:tab/>
        <w:t>: Skor rata-rata siswa berkemampuan tinggi yang diajar dengan CTL</w:t>
      </w:r>
    </w:p>
    <w:p w:rsidR="0061094E" w:rsidRPr="00BB55DD" w:rsidRDefault="0061094E" w:rsidP="0061094E">
      <w:pPr>
        <w:pStyle w:val="ListParagraph"/>
        <w:tabs>
          <w:tab w:val="left" w:pos="851"/>
        </w:tabs>
        <w:spacing w:line="240" w:lineRule="auto"/>
        <w:ind w:left="0"/>
        <w:jc w:val="both"/>
        <w:rPr>
          <w:rFonts w:asciiTheme="majorBidi" w:hAnsiTheme="majorBidi" w:cstheme="majorBidi"/>
          <w:sz w:val="24"/>
          <w:szCs w:val="24"/>
          <w:lang w:val="id-ID"/>
        </w:rPr>
      </w:pPr>
      <w:r w:rsidRPr="00BB55DD">
        <w:rPr>
          <w:rFonts w:asciiTheme="majorBidi" w:hAnsiTheme="majorBidi" w:cstheme="majorBidi"/>
          <w:sz w:val="24"/>
          <w:szCs w:val="24"/>
        </w:rPr>
        <w:t>µA</w:t>
      </w:r>
      <w:r w:rsidRPr="00BB55DD">
        <w:rPr>
          <w:rFonts w:asciiTheme="majorBidi" w:hAnsiTheme="majorBidi" w:cstheme="majorBidi"/>
          <w:sz w:val="24"/>
          <w:szCs w:val="24"/>
          <w:vertAlign w:val="subscript"/>
        </w:rPr>
        <w:t>1</w:t>
      </w:r>
      <w:r w:rsidRPr="00BB55DD">
        <w:rPr>
          <w:rFonts w:asciiTheme="majorBidi" w:hAnsiTheme="majorBidi" w:cstheme="majorBidi"/>
          <w:sz w:val="24"/>
          <w:szCs w:val="24"/>
        </w:rPr>
        <w:t>B</w:t>
      </w:r>
      <w:r w:rsidRPr="00BB55DD">
        <w:rPr>
          <w:rFonts w:asciiTheme="majorBidi" w:hAnsiTheme="majorBidi" w:cstheme="majorBidi"/>
          <w:sz w:val="24"/>
          <w:szCs w:val="24"/>
          <w:vertAlign w:val="subscript"/>
        </w:rPr>
        <w:t xml:space="preserve">2   </w:t>
      </w:r>
      <w:r w:rsidRPr="00BB55DD">
        <w:rPr>
          <w:rFonts w:asciiTheme="majorBidi" w:hAnsiTheme="majorBidi" w:cstheme="majorBidi"/>
          <w:sz w:val="24"/>
          <w:szCs w:val="24"/>
          <w:vertAlign w:val="subscript"/>
        </w:rPr>
        <w:tab/>
      </w:r>
      <w:r w:rsidRPr="00BB55DD">
        <w:rPr>
          <w:rFonts w:asciiTheme="majorBidi" w:hAnsiTheme="majorBidi" w:cstheme="majorBidi"/>
          <w:sz w:val="24"/>
          <w:szCs w:val="24"/>
        </w:rPr>
        <w:t>: Skor rata-rata siswa berkemampuan rendah yang diajar dengan CTL</w:t>
      </w:r>
    </w:p>
    <w:p w:rsidR="0061094E" w:rsidRPr="00BB55DD" w:rsidRDefault="0061094E" w:rsidP="0061094E">
      <w:pPr>
        <w:pStyle w:val="ListParagraph"/>
        <w:tabs>
          <w:tab w:val="left" w:pos="851"/>
        </w:tabs>
        <w:spacing w:line="240" w:lineRule="auto"/>
        <w:ind w:left="0"/>
        <w:jc w:val="both"/>
        <w:rPr>
          <w:rFonts w:asciiTheme="majorBidi" w:hAnsiTheme="majorBidi" w:cstheme="majorBidi"/>
          <w:sz w:val="24"/>
          <w:szCs w:val="24"/>
          <w:lang w:val="id-ID"/>
        </w:rPr>
      </w:pPr>
      <w:r w:rsidRPr="00BB55DD">
        <w:rPr>
          <w:rFonts w:asciiTheme="majorBidi" w:hAnsiTheme="majorBidi" w:cstheme="majorBidi"/>
          <w:sz w:val="24"/>
          <w:szCs w:val="24"/>
        </w:rPr>
        <w:t>µA</w:t>
      </w:r>
      <w:r w:rsidRPr="00BB55DD">
        <w:rPr>
          <w:rFonts w:asciiTheme="majorBidi" w:hAnsiTheme="majorBidi" w:cstheme="majorBidi"/>
          <w:sz w:val="24"/>
          <w:szCs w:val="24"/>
          <w:vertAlign w:val="subscript"/>
        </w:rPr>
        <w:t>2</w:t>
      </w:r>
      <w:r w:rsidRPr="00BB55DD">
        <w:rPr>
          <w:rFonts w:asciiTheme="majorBidi" w:hAnsiTheme="majorBidi" w:cstheme="majorBidi"/>
          <w:sz w:val="24"/>
          <w:szCs w:val="24"/>
        </w:rPr>
        <w:t>B</w:t>
      </w:r>
      <w:r w:rsidRPr="00BB55DD">
        <w:rPr>
          <w:rFonts w:asciiTheme="majorBidi" w:hAnsiTheme="majorBidi" w:cstheme="majorBidi"/>
          <w:sz w:val="24"/>
          <w:szCs w:val="24"/>
          <w:vertAlign w:val="subscript"/>
        </w:rPr>
        <w:t xml:space="preserve">1   </w:t>
      </w:r>
      <w:r w:rsidRPr="00BB55DD">
        <w:rPr>
          <w:rFonts w:asciiTheme="majorBidi" w:hAnsiTheme="majorBidi" w:cstheme="majorBidi"/>
          <w:sz w:val="24"/>
          <w:szCs w:val="24"/>
          <w:vertAlign w:val="subscript"/>
        </w:rPr>
        <w:tab/>
      </w:r>
      <w:r w:rsidRPr="00BB55DD">
        <w:rPr>
          <w:rFonts w:asciiTheme="majorBidi" w:hAnsiTheme="majorBidi" w:cstheme="majorBidi"/>
          <w:sz w:val="24"/>
          <w:szCs w:val="24"/>
        </w:rPr>
        <w:t>: Skor rata-rata siswa berkemampuan tinggi yang diajar dengan LC5E</w:t>
      </w:r>
    </w:p>
    <w:p w:rsidR="0061094E" w:rsidRPr="00BB55DD" w:rsidRDefault="0061094E" w:rsidP="0061094E">
      <w:pPr>
        <w:pStyle w:val="ListParagraph"/>
        <w:tabs>
          <w:tab w:val="left" w:pos="851"/>
        </w:tabs>
        <w:spacing w:line="240" w:lineRule="auto"/>
        <w:ind w:left="0"/>
        <w:jc w:val="both"/>
        <w:rPr>
          <w:rFonts w:asciiTheme="majorBidi" w:hAnsiTheme="majorBidi" w:cstheme="majorBidi"/>
          <w:sz w:val="24"/>
          <w:szCs w:val="24"/>
        </w:rPr>
      </w:pPr>
      <w:r w:rsidRPr="00BB55DD">
        <w:rPr>
          <w:rFonts w:asciiTheme="majorBidi" w:hAnsiTheme="majorBidi" w:cstheme="majorBidi"/>
          <w:sz w:val="24"/>
          <w:szCs w:val="24"/>
        </w:rPr>
        <w:t>µA</w:t>
      </w:r>
      <w:r w:rsidRPr="00BB55DD">
        <w:rPr>
          <w:rFonts w:asciiTheme="majorBidi" w:hAnsiTheme="majorBidi" w:cstheme="majorBidi"/>
          <w:sz w:val="24"/>
          <w:szCs w:val="24"/>
          <w:vertAlign w:val="subscript"/>
        </w:rPr>
        <w:t>2</w:t>
      </w:r>
      <w:r w:rsidRPr="00BB55DD">
        <w:rPr>
          <w:rFonts w:asciiTheme="majorBidi" w:hAnsiTheme="majorBidi" w:cstheme="majorBidi"/>
          <w:sz w:val="24"/>
          <w:szCs w:val="24"/>
        </w:rPr>
        <w:t>B</w:t>
      </w:r>
      <w:r w:rsidRPr="00BB55DD">
        <w:rPr>
          <w:rFonts w:asciiTheme="majorBidi" w:hAnsiTheme="majorBidi" w:cstheme="majorBidi"/>
          <w:sz w:val="24"/>
          <w:szCs w:val="24"/>
          <w:vertAlign w:val="subscript"/>
        </w:rPr>
        <w:t xml:space="preserve">2   </w:t>
      </w:r>
      <w:r w:rsidRPr="00BB55DD">
        <w:rPr>
          <w:rFonts w:asciiTheme="majorBidi" w:hAnsiTheme="majorBidi" w:cstheme="majorBidi"/>
          <w:sz w:val="24"/>
          <w:szCs w:val="24"/>
          <w:vertAlign w:val="subscript"/>
        </w:rPr>
        <w:tab/>
      </w:r>
      <w:r w:rsidRPr="00BB55DD">
        <w:rPr>
          <w:rFonts w:asciiTheme="majorBidi" w:hAnsiTheme="majorBidi" w:cstheme="majorBidi"/>
          <w:sz w:val="24"/>
          <w:szCs w:val="24"/>
        </w:rPr>
        <w:t>: Skor rata-rata siswa berkemampuan rendah yang diajar dengan LC5E</w:t>
      </w:r>
    </w:p>
    <w:p w:rsidR="0038363D" w:rsidRDefault="005308E3"/>
    <w:sectPr w:rsidR="0038363D" w:rsidSect="005349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E3" w:rsidRDefault="005308E3" w:rsidP="0061094E">
      <w:r>
        <w:separator/>
      </w:r>
    </w:p>
  </w:endnote>
  <w:endnote w:type="continuationSeparator" w:id="1">
    <w:p w:rsidR="005308E3" w:rsidRDefault="005308E3" w:rsidP="00610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E3" w:rsidRDefault="005308E3" w:rsidP="0061094E">
      <w:r>
        <w:separator/>
      </w:r>
    </w:p>
  </w:footnote>
  <w:footnote w:type="continuationSeparator" w:id="1">
    <w:p w:rsidR="005308E3" w:rsidRDefault="005308E3" w:rsidP="0061094E">
      <w:r>
        <w:continuationSeparator/>
      </w:r>
    </w:p>
  </w:footnote>
  <w:footnote w:id="2">
    <w:p w:rsidR="0061094E" w:rsidRPr="00C00265" w:rsidRDefault="0061094E" w:rsidP="0061094E">
      <w:pPr>
        <w:pStyle w:val="FootnoteText"/>
        <w:ind w:firstLine="720"/>
        <w:rPr>
          <w:rFonts w:ascii="Times New Roman" w:hAnsi="Times New Roman" w:cs="Times New Roman"/>
        </w:rPr>
      </w:pPr>
      <w:r w:rsidRPr="00C00265">
        <w:rPr>
          <w:rStyle w:val="FootnoteReference"/>
        </w:rPr>
        <w:footnoteRef/>
      </w:r>
      <w:r w:rsidRPr="00C00265">
        <w:rPr>
          <w:rFonts w:ascii="Times New Roman" w:hAnsi="Times New Roman" w:cs="Times New Roman"/>
        </w:rPr>
        <w:t xml:space="preserve"> Indra Jaya dan Ardat. 2013. </w:t>
      </w:r>
      <w:r w:rsidRPr="00C00265">
        <w:rPr>
          <w:rFonts w:ascii="Times New Roman" w:hAnsi="Times New Roman" w:cs="Times New Roman"/>
          <w:i/>
        </w:rPr>
        <w:t xml:space="preserve">Penerapan Statistik Untuk Pendidikan. </w:t>
      </w:r>
      <w:r w:rsidRPr="00C00265">
        <w:rPr>
          <w:rFonts w:ascii="Times New Roman" w:hAnsi="Times New Roman" w:cs="Times New Roman"/>
        </w:rPr>
        <w:t>Bandung: Cita Pustaka Media Perintis. hal. 20-32</w:t>
      </w:r>
    </w:p>
  </w:footnote>
  <w:footnote w:id="3">
    <w:p w:rsidR="0061094E" w:rsidRPr="00CB0361" w:rsidRDefault="0061094E" w:rsidP="0061094E">
      <w:pPr>
        <w:pStyle w:val="FootnoteText"/>
        <w:spacing w:before="100"/>
        <w:ind w:firstLine="720"/>
        <w:rPr>
          <w:rFonts w:ascii="Times New Roman" w:hAnsi="Times New Roman" w:cs="Times New Roman"/>
        </w:rPr>
      </w:pPr>
      <w:r w:rsidRPr="003F045A">
        <w:rPr>
          <w:rStyle w:val="FootnoteReference"/>
          <w:rFonts w:asciiTheme="majorBidi" w:hAnsiTheme="majorBidi" w:cstheme="majorBidi"/>
        </w:rPr>
        <w:footnoteRef/>
      </w:r>
      <w:r>
        <w:t xml:space="preserve"> </w:t>
      </w:r>
      <w:r w:rsidRPr="00CB0361">
        <w:rPr>
          <w:rFonts w:ascii="Times New Roman" w:hAnsi="Times New Roman" w:cs="Times New Roman"/>
        </w:rPr>
        <w:t xml:space="preserve">Fitriyenni Hutabarat. </w:t>
      </w:r>
      <w:r>
        <w:rPr>
          <w:rFonts w:ascii="Times New Roman" w:hAnsi="Times New Roman" w:cs="Times New Roman"/>
          <w:lang w:val="en-ID"/>
        </w:rPr>
        <w:t>(</w:t>
      </w:r>
      <w:r w:rsidRPr="00CB0361">
        <w:rPr>
          <w:rFonts w:ascii="Times New Roman" w:hAnsi="Times New Roman" w:cs="Times New Roman"/>
        </w:rPr>
        <w:t>2017</w:t>
      </w:r>
      <w:r>
        <w:rPr>
          <w:rFonts w:ascii="Times New Roman" w:hAnsi="Times New Roman" w:cs="Times New Roman"/>
          <w:lang w:val="en-ID"/>
        </w:rPr>
        <w:t>)</w:t>
      </w:r>
      <w:r w:rsidRPr="00CB0361">
        <w:rPr>
          <w:rFonts w:ascii="Times New Roman" w:hAnsi="Times New Roman" w:cs="Times New Roman"/>
        </w:rPr>
        <w:t xml:space="preserve">. </w:t>
      </w:r>
      <w:r w:rsidRPr="00CB0361">
        <w:rPr>
          <w:rFonts w:ascii="Times New Roman" w:hAnsi="Times New Roman" w:cs="Times New Roman"/>
          <w:i/>
        </w:rPr>
        <w:t xml:space="preserve">Perbedaan Kemampuan Koneksi Matematika Siswa Melalui Pembelajaran Contextual Teaching And Learning Dan Pembeajaran Learning Cycledikelas X SMA Negeri 7 Medan. </w:t>
      </w:r>
      <w:r w:rsidRPr="00CB0361">
        <w:rPr>
          <w:rFonts w:ascii="Times New Roman" w:hAnsi="Times New Roman" w:cs="Times New Roman"/>
        </w:rPr>
        <w:t>Skripsi Pendidikan Matematika. Medan: Perpustakaan Digital UNIMED. hal. 39-40</w:t>
      </w:r>
    </w:p>
    <w:p w:rsidR="0061094E" w:rsidRDefault="0061094E" w:rsidP="0061094E">
      <w:pPr>
        <w:pStyle w:val="FootnoteText"/>
      </w:pPr>
    </w:p>
  </w:footnote>
  <w:footnote w:id="4">
    <w:p w:rsidR="0061094E" w:rsidRPr="000041D9" w:rsidRDefault="0061094E" w:rsidP="0061094E">
      <w:pPr>
        <w:pStyle w:val="FootnoteText"/>
        <w:ind w:firstLine="709"/>
        <w:rPr>
          <w:rFonts w:asciiTheme="majorBidi" w:hAnsiTheme="majorBidi" w:cstheme="majorBidi"/>
        </w:rPr>
      </w:pPr>
      <w:r w:rsidRPr="000041D9">
        <w:rPr>
          <w:rStyle w:val="FootnoteReference"/>
          <w:rFonts w:asciiTheme="majorBidi" w:hAnsiTheme="majorBidi" w:cstheme="majorBidi"/>
          <w:sz w:val="22"/>
          <w:szCs w:val="22"/>
        </w:rPr>
        <w:footnoteRef/>
      </w:r>
      <w:r w:rsidRPr="000041D9">
        <w:rPr>
          <w:rFonts w:asciiTheme="majorBidi" w:hAnsiTheme="majorBidi" w:cstheme="majorBidi"/>
          <w:sz w:val="22"/>
          <w:szCs w:val="22"/>
        </w:rPr>
        <w:t xml:space="preserve"> Indrajaya. </w:t>
      </w:r>
      <w:r w:rsidRPr="000041D9">
        <w:rPr>
          <w:rFonts w:asciiTheme="majorBidi" w:hAnsiTheme="majorBidi" w:cstheme="majorBidi"/>
          <w:i/>
          <w:iCs/>
          <w:sz w:val="22"/>
          <w:szCs w:val="22"/>
        </w:rPr>
        <w:t xml:space="preserve">Opcit. </w:t>
      </w:r>
      <w:r w:rsidRPr="000041D9">
        <w:rPr>
          <w:rFonts w:asciiTheme="majorBidi" w:hAnsiTheme="majorBidi" w:cstheme="majorBidi"/>
          <w:sz w:val="22"/>
          <w:szCs w:val="22"/>
        </w:rPr>
        <w:t>hal.83</w:t>
      </w:r>
    </w:p>
  </w:footnote>
  <w:footnote w:id="5">
    <w:p w:rsidR="0061094E" w:rsidRPr="000041D9" w:rsidRDefault="0061094E" w:rsidP="0061094E">
      <w:pPr>
        <w:pStyle w:val="FootnoteText"/>
        <w:ind w:firstLine="709"/>
        <w:rPr>
          <w:rFonts w:asciiTheme="majorBidi" w:hAnsiTheme="majorBidi" w:cstheme="majorBidi"/>
        </w:rPr>
      </w:pPr>
      <w:r w:rsidRPr="000041D9">
        <w:rPr>
          <w:rStyle w:val="FootnoteReference"/>
          <w:rFonts w:asciiTheme="majorBidi" w:hAnsiTheme="majorBidi" w:cstheme="majorBidi"/>
          <w:sz w:val="22"/>
          <w:szCs w:val="22"/>
        </w:rPr>
        <w:footnoteRef/>
      </w:r>
      <w:r w:rsidRPr="000041D9">
        <w:rPr>
          <w:rFonts w:asciiTheme="majorBidi" w:hAnsiTheme="majorBidi" w:cstheme="majorBidi"/>
          <w:sz w:val="22"/>
          <w:szCs w:val="22"/>
        </w:rPr>
        <w:t xml:space="preserve"> </w:t>
      </w:r>
      <w:r w:rsidRPr="000041D9">
        <w:rPr>
          <w:rFonts w:asciiTheme="majorBidi" w:hAnsiTheme="majorBidi" w:cstheme="majorBidi"/>
          <w:i/>
          <w:iCs/>
          <w:sz w:val="22"/>
          <w:szCs w:val="22"/>
        </w:rPr>
        <w:t xml:space="preserve">Ibid. </w:t>
      </w:r>
      <w:r w:rsidRPr="000041D9">
        <w:rPr>
          <w:rFonts w:asciiTheme="majorBidi" w:hAnsiTheme="majorBidi" w:cstheme="majorBidi"/>
          <w:sz w:val="22"/>
          <w:szCs w:val="22"/>
        </w:rPr>
        <w:t>hal.91</w:t>
      </w:r>
    </w:p>
  </w:footnote>
  <w:footnote w:id="6">
    <w:p w:rsidR="0061094E" w:rsidRPr="009A57C7" w:rsidRDefault="0061094E" w:rsidP="0061094E">
      <w:pPr>
        <w:pStyle w:val="FootnoteText"/>
        <w:ind w:firstLine="709"/>
        <w:rPr>
          <w:rFonts w:asciiTheme="majorBidi" w:hAnsiTheme="majorBidi" w:cstheme="majorBidi"/>
          <w:sz w:val="22"/>
          <w:szCs w:val="22"/>
        </w:rPr>
      </w:pPr>
      <w:r w:rsidRPr="009A57C7">
        <w:rPr>
          <w:rStyle w:val="FootnoteReference"/>
          <w:rFonts w:asciiTheme="majorBidi" w:hAnsiTheme="majorBidi" w:cstheme="majorBidi"/>
          <w:sz w:val="22"/>
          <w:szCs w:val="22"/>
        </w:rPr>
        <w:footnoteRef/>
      </w:r>
      <w:r w:rsidRPr="009A57C7">
        <w:rPr>
          <w:rFonts w:asciiTheme="majorBidi" w:hAnsiTheme="majorBidi" w:cstheme="majorBidi"/>
          <w:sz w:val="22"/>
          <w:szCs w:val="22"/>
        </w:rPr>
        <w:t xml:space="preserve"> </w:t>
      </w:r>
      <w:r w:rsidRPr="009A57C7">
        <w:rPr>
          <w:rFonts w:asciiTheme="majorBidi" w:hAnsiTheme="majorBidi" w:cstheme="majorBidi"/>
          <w:i/>
          <w:iCs/>
          <w:sz w:val="22"/>
          <w:szCs w:val="22"/>
        </w:rPr>
        <w:t>Ibid</w:t>
      </w:r>
      <w:r w:rsidRPr="009A57C7">
        <w:rPr>
          <w:rFonts w:asciiTheme="majorBidi" w:hAnsiTheme="majorBidi" w:cstheme="majorBidi"/>
          <w:sz w:val="22"/>
          <w:szCs w:val="22"/>
        </w:rPr>
        <w:t>. hal.254</w:t>
      </w:r>
    </w:p>
  </w:footnote>
  <w:footnote w:id="7">
    <w:p w:rsidR="0061094E" w:rsidRPr="009A57C7" w:rsidRDefault="0061094E" w:rsidP="0061094E">
      <w:pPr>
        <w:pStyle w:val="FootnoteText"/>
        <w:ind w:firstLine="709"/>
        <w:rPr>
          <w:rFonts w:asciiTheme="majorBidi" w:hAnsiTheme="majorBidi" w:cstheme="majorBidi"/>
          <w:sz w:val="22"/>
          <w:szCs w:val="22"/>
        </w:rPr>
      </w:pPr>
      <w:r w:rsidRPr="009A57C7">
        <w:rPr>
          <w:rStyle w:val="FootnoteReference"/>
          <w:rFonts w:asciiTheme="majorBidi" w:hAnsiTheme="majorBidi" w:cstheme="majorBidi"/>
          <w:sz w:val="22"/>
          <w:szCs w:val="22"/>
        </w:rPr>
        <w:footnoteRef/>
      </w:r>
      <w:r w:rsidRPr="009A57C7">
        <w:rPr>
          <w:rFonts w:asciiTheme="majorBidi" w:hAnsiTheme="majorBidi" w:cstheme="majorBidi"/>
          <w:sz w:val="22"/>
          <w:szCs w:val="22"/>
        </w:rPr>
        <w:t xml:space="preserve"> </w:t>
      </w:r>
      <w:r w:rsidRPr="009A57C7">
        <w:rPr>
          <w:rFonts w:asciiTheme="majorBidi" w:hAnsiTheme="majorBidi" w:cstheme="majorBidi"/>
          <w:i/>
          <w:iCs/>
          <w:sz w:val="22"/>
          <w:szCs w:val="22"/>
        </w:rPr>
        <w:t>Ibid</w:t>
      </w:r>
      <w:r w:rsidRPr="009A57C7">
        <w:rPr>
          <w:rFonts w:asciiTheme="majorBidi" w:hAnsiTheme="majorBidi" w:cstheme="majorBidi"/>
          <w:sz w:val="22"/>
          <w:szCs w:val="22"/>
        </w:rPr>
        <w:t>. hal.264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B45"/>
    <w:multiLevelType w:val="hybridMultilevel"/>
    <w:tmpl w:val="6F847A52"/>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F51004A"/>
    <w:multiLevelType w:val="hybridMultilevel"/>
    <w:tmpl w:val="F74E0D7C"/>
    <w:lvl w:ilvl="0" w:tplc="51A471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6BA3239"/>
    <w:multiLevelType w:val="hybridMultilevel"/>
    <w:tmpl w:val="F0B4E4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F9745FC"/>
    <w:multiLevelType w:val="hybridMultilevel"/>
    <w:tmpl w:val="556EC60A"/>
    <w:lvl w:ilvl="0" w:tplc="2E528F5C">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7DAB4C2B"/>
    <w:multiLevelType w:val="hybridMultilevel"/>
    <w:tmpl w:val="39608D92"/>
    <w:lvl w:ilvl="0" w:tplc="E11A343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7E6D7467"/>
    <w:multiLevelType w:val="hybridMultilevel"/>
    <w:tmpl w:val="69AE9E90"/>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094E"/>
    <w:rsid w:val="004310E1"/>
    <w:rsid w:val="00445F85"/>
    <w:rsid w:val="004A2D05"/>
    <w:rsid w:val="005308E3"/>
    <w:rsid w:val="005349A7"/>
    <w:rsid w:val="0061094E"/>
    <w:rsid w:val="007B08AF"/>
    <w:rsid w:val="0088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1094E"/>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
    <w:link w:val="ListParagraph"/>
    <w:uiPriority w:val="34"/>
    <w:locked/>
    <w:rsid w:val="0061094E"/>
    <w:rPr>
      <w:rFonts w:ascii="Calibri" w:eastAsia="Times New Roman" w:hAnsi="Calibri" w:cs="Times New Roman"/>
    </w:rPr>
  </w:style>
  <w:style w:type="paragraph" w:styleId="FootnoteText">
    <w:name w:val="footnote text"/>
    <w:basedOn w:val="Normal"/>
    <w:link w:val="FootnoteTextChar"/>
    <w:uiPriority w:val="99"/>
    <w:unhideWhenUsed/>
    <w:rsid w:val="0061094E"/>
    <w:pPr>
      <w:spacing w:beforeAutospacing="1"/>
      <w:jc w:val="both"/>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61094E"/>
    <w:rPr>
      <w:sz w:val="20"/>
      <w:szCs w:val="20"/>
      <w:lang w:val="id-ID"/>
    </w:rPr>
  </w:style>
  <w:style w:type="character" w:styleId="FootnoteReference">
    <w:name w:val="footnote reference"/>
    <w:basedOn w:val="DefaultParagraphFont"/>
    <w:uiPriority w:val="99"/>
    <w:semiHidden/>
    <w:unhideWhenUsed/>
    <w:rsid w:val="0061094E"/>
    <w:rPr>
      <w:vertAlign w:val="superscript"/>
    </w:rPr>
  </w:style>
  <w:style w:type="table" w:styleId="TableGrid">
    <w:name w:val="Table Grid"/>
    <w:basedOn w:val="TableNormal"/>
    <w:uiPriority w:val="59"/>
    <w:rsid w:val="0061094E"/>
    <w:pPr>
      <w:spacing w:beforeAutospacing="1"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1094E"/>
    <w:pPr>
      <w:spacing w:after="0" w:line="240" w:lineRule="auto"/>
      <w:ind w:left="720"/>
      <w:jc w:val="both"/>
    </w:pPr>
  </w:style>
  <w:style w:type="character" w:customStyle="1" w:styleId="NoSpacingChar">
    <w:name w:val="No Spacing Char"/>
    <w:basedOn w:val="DefaultParagraphFont"/>
    <w:link w:val="NoSpacing"/>
    <w:uiPriority w:val="1"/>
    <w:rsid w:val="00610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dc:creator>
  <cp:lastModifiedBy>Edy</cp:lastModifiedBy>
  <cp:revision>1</cp:revision>
  <dcterms:created xsi:type="dcterms:W3CDTF">2018-12-08T15:20:00Z</dcterms:created>
  <dcterms:modified xsi:type="dcterms:W3CDTF">2018-12-08T15:20:00Z</dcterms:modified>
</cp:coreProperties>
</file>