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0E0" w:rsidRPr="00EA21F0" w:rsidRDefault="00502EB3" w:rsidP="008F20E0">
      <w:pPr>
        <w:spacing w:after="0" w:line="360" w:lineRule="auto"/>
        <w:jc w:val="center"/>
        <w:rPr>
          <w:rFonts w:ascii="Times New Roman" w:hAnsi="Times New Roman" w:cs="Times New Roman"/>
          <w:b/>
          <w:bCs/>
          <w:noProof/>
          <w:sz w:val="36"/>
          <w:szCs w:val="36"/>
        </w:rPr>
      </w:pPr>
      <w:bookmarkStart w:id="0" w:name="_Toc514588424"/>
      <w:bookmarkStart w:id="1" w:name="_Toc506967356"/>
      <w:r w:rsidRPr="006401AA">
        <w:rPr>
          <w:rFonts w:asciiTheme="majorBidi" w:hAnsiTheme="majorBidi" w:cstheme="majorBidi"/>
          <w:noProof/>
          <w:sz w:val="24"/>
          <w:szCs w:val="24"/>
        </w:rPr>
        <w:drawing>
          <wp:anchor distT="0" distB="0" distL="114300" distR="114300" simplePos="0" relativeHeight="251655168" behindDoc="0" locked="0" layoutInCell="1" allowOverlap="1" wp14:anchorId="181FFCD5" wp14:editId="1E333113">
            <wp:simplePos x="0" y="0"/>
            <wp:positionH relativeFrom="column">
              <wp:posOffset>1375410</wp:posOffset>
            </wp:positionH>
            <wp:positionV relativeFrom="paragraph">
              <wp:posOffset>-252095</wp:posOffset>
            </wp:positionV>
            <wp:extent cx="1846580" cy="1685290"/>
            <wp:effectExtent l="0" t="0" r="0" b="0"/>
            <wp:wrapSquare wrapText="bothSides"/>
            <wp:docPr id="4" name="Picture 4" descr="C:\Users\Win8\Downloads\logo-uin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ownloads\logo-uins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580" cy="1685290"/>
                    </a:xfrm>
                    <a:prstGeom prst="rect">
                      <a:avLst/>
                    </a:prstGeom>
                    <a:noFill/>
                    <a:ln w="9525">
                      <a:noFill/>
                      <a:miter lim="800000"/>
                      <a:headEnd/>
                      <a:tailEnd/>
                    </a:ln>
                  </pic:spPr>
                </pic:pic>
              </a:graphicData>
            </a:graphic>
          </wp:anchor>
        </w:drawing>
      </w:r>
    </w:p>
    <w:p w:rsidR="008F20E0" w:rsidRDefault="008F20E0" w:rsidP="008F20E0">
      <w:pPr>
        <w:spacing w:after="0" w:line="360" w:lineRule="auto"/>
        <w:jc w:val="center"/>
        <w:rPr>
          <w:rFonts w:ascii="Times New Roman" w:hAnsi="Times New Roman" w:cs="Times New Roman"/>
          <w:b/>
          <w:bCs/>
          <w:sz w:val="24"/>
          <w:szCs w:val="24"/>
        </w:rPr>
      </w:pPr>
    </w:p>
    <w:p w:rsidR="00502EB3" w:rsidRDefault="00502EB3" w:rsidP="008F20E0">
      <w:pPr>
        <w:spacing w:after="0" w:line="240" w:lineRule="auto"/>
        <w:jc w:val="center"/>
        <w:rPr>
          <w:rFonts w:ascii="Times New Roman" w:hAnsi="Times New Roman" w:cs="Times New Roman"/>
          <w:b/>
          <w:bCs/>
          <w:sz w:val="24"/>
          <w:szCs w:val="24"/>
        </w:rPr>
      </w:pPr>
    </w:p>
    <w:p w:rsidR="00502EB3" w:rsidRDefault="00502EB3" w:rsidP="008F20E0">
      <w:pPr>
        <w:spacing w:after="0" w:line="240" w:lineRule="auto"/>
        <w:jc w:val="center"/>
        <w:rPr>
          <w:rFonts w:ascii="Times New Roman" w:hAnsi="Times New Roman" w:cs="Times New Roman"/>
          <w:b/>
          <w:bCs/>
          <w:sz w:val="24"/>
          <w:szCs w:val="24"/>
        </w:rPr>
      </w:pPr>
    </w:p>
    <w:p w:rsidR="00502EB3" w:rsidRDefault="00502EB3" w:rsidP="008F20E0">
      <w:pPr>
        <w:spacing w:after="0" w:line="240" w:lineRule="auto"/>
        <w:jc w:val="center"/>
        <w:rPr>
          <w:rFonts w:ascii="Times New Roman" w:hAnsi="Times New Roman" w:cs="Times New Roman"/>
          <w:b/>
          <w:bCs/>
          <w:sz w:val="24"/>
          <w:szCs w:val="24"/>
        </w:rPr>
      </w:pPr>
    </w:p>
    <w:p w:rsidR="00502EB3" w:rsidRDefault="00502EB3" w:rsidP="008F20E0">
      <w:pPr>
        <w:spacing w:after="0" w:line="240" w:lineRule="auto"/>
        <w:jc w:val="center"/>
        <w:rPr>
          <w:rFonts w:ascii="Times New Roman" w:hAnsi="Times New Roman" w:cs="Times New Roman"/>
          <w:b/>
          <w:bCs/>
          <w:sz w:val="24"/>
          <w:szCs w:val="24"/>
        </w:rPr>
      </w:pPr>
    </w:p>
    <w:p w:rsidR="00502EB3" w:rsidRDefault="00502EB3" w:rsidP="003F0303">
      <w:pPr>
        <w:spacing w:after="0" w:line="240" w:lineRule="auto"/>
        <w:rPr>
          <w:rFonts w:ascii="Times New Roman" w:hAnsi="Times New Roman" w:cs="Times New Roman"/>
          <w:b/>
          <w:bCs/>
          <w:sz w:val="24"/>
          <w:szCs w:val="24"/>
        </w:rPr>
      </w:pPr>
    </w:p>
    <w:p w:rsidR="00502EB3" w:rsidRPr="00B4272D" w:rsidRDefault="00502EB3" w:rsidP="00502EB3">
      <w:pPr>
        <w:tabs>
          <w:tab w:val="left" w:pos="2700"/>
        </w:tabs>
        <w:spacing w:after="0" w:line="360" w:lineRule="auto"/>
        <w:ind w:right="-144"/>
        <w:jc w:val="center"/>
        <w:rPr>
          <w:rFonts w:asciiTheme="majorBidi" w:hAnsiTheme="majorBidi" w:cstheme="majorBidi"/>
          <w:b/>
          <w:bCs/>
          <w:color w:val="000000"/>
        </w:rPr>
      </w:pPr>
      <w:r w:rsidRPr="00B4272D">
        <w:rPr>
          <w:rFonts w:asciiTheme="majorBidi" w:hAnsiTheme="majorBidi" w:cstheme="majorBidi"/>
          <w:b/>
          <w:bCs/>
          <w:color w:val="000000"/>
        </w:rPr>
        <w:t>ADAB PESERTA DIDIK MENURUT IMAM AN-NAWAWI</w:t>
      </w:r>
    </w:p>
    <w:p w:rsidR="00502EB3" w:rsidRPr="00B4272D" w:rsidRDefault="00502EB3" w:rsidP="00502EB3">
      <w:pPr>
        <w:tabs>
          <w:tab w:val="left" w:pos="2700"/>
        </w:tabs>
        <w:spacing w:line="360" w:lineRule="auto"/>
        <w:ind w:right="-144"/>
        <w:jc w:val="center"/>
        <w:rPr>
          <w:rFonts w:asciiTheme="majorBidi" w:hAnsiTheme="majorBidi" w:cstheme="majorBidi"/>
          <w:b/>
          <w:bCs/>
          <w:color w:val="000000"/>
        </w:rPr>
      </w:pPr>
      <w:r w:rsidRPr="00B4272D">
        <w:rPr>
          <w:rFonts w:asciiTheme="majorBidi" w:hAnsiTheme="majorBidi" w:cstheme="majorBidi"/>
          <w:b/>
          <w:bCs/>
          <w:color w:val="000000"/>
        </w:rPr>
        <w:t>(</w:t>
      </w:r>
      <w:r w:rsidRPr="00502EB3">
        <w:rPr>
          <w:rFonts w:asciiTheme="majorBidi" w:hAnsiTheme="majorBidi" w:cstheme="majorBidi"/>
          <w:b/>
          <w:bCs/>
          <w:i/>
          <w:iCs/>
          <w:color w:val="000000"/>
        </w:rPr>
        <w:t>TELA’AH KITAB AT-TIBYAN FI ADABI HAMALAH AL-QUR’AN KARYA IMAM ABU ZAKARYA YAHYA BIN SYARAF AN-NAWAWI</w:t>
      </w:r>
      <w:r w:rsidRPr="00B4272D">
        <w:rPr>
          <w:rFonts w:asciiTheme="majorBidi" w:hAnsiTheme="majorBidi" w:cstheme="majorBidi"/>
          <w:b/>
          <w:bCs/>
          <w:color w:val="000000"/>
        </w:rPr>
        <w:t>)</w:t>
      </w:r>
    </w:p>
    <w:p w:rsidR="008F20E0" w:rsidRDefault="008F20E0" w:rsidP="008F20E0">
      <w:pPr>
        <w:spacing w:after="0"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SKRIPSI</w:t>
      </w:r>
    </w:p>
    <w:p w:rsidR="008F20E0" w:rsidRPr="00A47734" w:rsidRDefault="008F20E0" w:rsidP="008F20E0">
      <w:pPr>
        <w:spacing w:after="0" w:line="360" w:lineRule="auto"/>
        <w:rPr>
          <w:rFonts w:ascii="Times New Roman" w:hAnsi="Times New Roman" w:cs="Times New Roman"/>
          <w:b/>
          <w:bCs/>
          <w:noProof/>
          <w:sz w:val="24"/>
          <w:szCs w:val="24"/>
        </w:rPr>
      </w:pPr>
    </w:p>
    <w:p w:rsidR="008F20E0" w:rsidRPr="00A47734" w:rsidRDefault="008F20E0" w:rsidP="008F20E0">
      <w:pPr>
        <w:spacing w:after="0" w:line="240" w:lineRule="auto"/>
        <w:jc w:val="center"/>
        <w:rPr>
          <w:rFonts w:ascii="Times New Roman" w:hAnsi="Times New Roman" w:cs="Times New Roman"/>
          <w:noProof/>
          <w:sz w:val="24"/>
          <w:szCs w:val="24"/>
        </w:rPr>
      </w:pPr>
      <w:r w:rsidRPr="00A47734">
        <w:rPr>
          <w:rFonts w:ascii="Times New Roman" w:hAnsi="Times New Roman" w:cs="Times New Roman"/>
          <w:noProof/>
          <w:sz w:val="24"/>
          <w:szCs w:val="24"/>
        </w:rPr>
        <w:t xml:space="preserve">Diajukan untuk Melengkapi Tugas-tugas dan Memenuhi </w:t>
      </w:r>
      <w:r>
        <w:rPr>
          <w:rFonts w:ascii="Times New Roman" w:hAnsi="Times New Roman" w:cs="Times New Roman"/>
          <w:noProof/>
          <w:sz w:val="24"/>
          <w:szCs w:val="24"/>
        </w:rPr>
        <w:t>Syarat-syarat</w:t>
      </w:r>
    </w:p>
    <w:p w:rsidR="008F20E0" w:rsidRPr="00A47734" w:rsidRDefault="008F20E0" w:rsidP="008F20E0">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Memperoleh Gelar Sarj</w:t>
      </w:r>
      <w:r w:rsidRPr="00A47734">
        <w:rPr>
          <w:rFonts w:ascii="Times New Roman" w:hAnsi="Times New Roman" w:cs="Times New Roman"/>
          <w:noProof/>
          <w:sz w:val="24"/>
          <w:szCs w:val="24"/>
        </w:rPr>
        <w:t>an</w:t>
      </w:r>
      <w:r>
        <w:rPr>
          <w:rFonts w:ascii="Times New Roman" w:hAnsi="Times New Roman" w:cs="Times New Roman"/>
          <w:noProof/>
          <w:sz w:val="24"/>
          <w:szCs w:val="24"/>
        </w:rPr>
        <w:t>a</w:t>
      </w:r>
      <w:r w:rsidRPr="00A47734">
        <w:rPr>
          <w:rFonts w:ascii="Times New Roman" w:hAnsi="Times New Roman" w:cs="Times New Roman"/>
          <w:noProof/>
          <w:sz w:val="24"/>
          <w:szCs w:val="24"/>
        </w:rPr>
        <w:t xml:space="preserve"> Pendidikan </w:t>
      </w:r>
      <w:r>
        <w:rPr>
          <w:rFonts w:ascii="Times New Roman" w:hAnsi="Times New Roman" w:cs="Times New Roman"/>
          <w:noProof/>
          <w:sz w:val="24"/>
          <w:szCs w:val="24"/>
        </w:rPr>
        <w:t xml:space="preserve">Agama Islam </w:t>
      </w:r>
      <w:r w:rsidRPr="00A47734">
        <w:rPr>
          <w:rFonts w:ascii="Times New Roman" w:hAnsi="Times New Roman" w:cs="Times New Roman"/>
          <w:noProof/>
          <w:sz w:val="24"/>
          <w:szCs w:val="24"/>
        </w:rPr>
        <w:t xml:space="preserve">(S. Pd) </w:t>
      </w:r>
    </w:p>
    <w:p w:rsidR="008F20E0" w:rsidRPr="00A47734" w:rsidRDefault="008F20E0" w:rsidP="008F20E0">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Pada Fakultas Ilmu Tarbiyah d</w:t>
      </w:r>
      <w:r w:rsidRPr="00A47734">
        <w:rPr>
          <w:rFonts w:ascii="Times New Roman" w:hAnsi="Times New Roman" w:cs="Times New Roman"/>
          <w:noProof/>
          <w:sz w:val="24"/>
          <w:szCs w:val="24"/>
        </w:rPr>
        <w:t>an Keguruan</w:t>
      </w:r>
      <w:r>
        <w:rPr>
          <w:rFonts w:ascii="Times New Roman" w:hAnsi="Times New Roman" w:cs="Times New Roman"/>
          <w:noProof/>
          <w:sz w:val="24"/>
          <w:szCs w:val="24"/>
        </w:rPr>
        <w:t xml:space="preserve"> (FITK) UIN Smuatera Utara Medan</w:t>
      </w:r>
    </w:p>
    <w:p w:rsidR="008F20E0" w:rsidRPr="00A47734" w:rsidRDefault="008F20E0" w:rsidP="008F20E0">
      <w:pPr>
        <w:spacing w:after="0" w:line="360" w:lineRule="auto"/>
        <w:rPr>
          <w:rFonts w:ascii="Times New Roman" w:hAnsi="Times New Roman" w:cs="Times New Roman"/>
          <w:noProof/>
          <w:sz w:val="24"/>
          <w:szCs w:val="24"/>
        </w:rPr>
      </w:pPr>
    </w:p>
    <w:p w:rsidR="008F20E0" w:rsidRDefault="008F20E0" w:rsidP="008F20E0">
      <w:pPr>
        <w:spacing w:after="0" w:line="240" w:lineRule="auto"/>
        <w:jc w:val="center"/>
        <w:rPr>
          <w:rFonts w:ascii="Times New Roman" w:hAnsi="Times New Roman" w:cs="Times New Roman"/>
          <w:noProof/>
          <w:sz w:val="24"/>
          <w:szCs w:val="24"/>
        </w:rPr>
      </w:pPr>
    </w:p>
    <w:p w:rsidR="008F20E0" w:rsidRDefault="008F20E0" w:rsidP="008F20E0">
      <w:pPr>
        <w:spacing w:after="0" w:line="240" w:lineRule="auto"/>
        <w:rPr>
          <w:rFonts w:ascii="Times New Roman" w:hAnsi="Times New Roman" w:cs="Times New Roman"/>
          <w:noProof/>
          <w:sz w:val="24"/>
          <w:szCs w:val="24"/>
        </w:rPr>
      </w:pPr>
    </w:p>
    <w:p w:rsidR="008F20E0" w:rsidRPr="00A47734" w:rsidRDefault="008F20E0" w:rsidP="008F20E0">
      <w:pPr>
        <w:spacing w:after="0" w:line="240" w:lineRule="auto"/>
        <w:jc w:val="center"/>
        <w:rPr>
          <w:rFonts w:ascii="Times New Roman" w:hAnsi="Times New Roman" w:cs="Times New Roman"/>
          <w:noProof/>
          <w:sz w:val="24"/>
          <w:szCs w:val="24"/>
        </w:rPr>
      </w:pPr>
      <w:r w:rsidRPr="00A47734">
        <w:rPr>
          <w:rFonts w:ascii="Times New Roman" w:hAnsi="Times New Roman" w:cs="Times New Roman"/>
          <w:noProof/>
          <w:sz w:val="24"/>
          <w:szCs w:val="24"/>
        </w:rPr>
        <w:t xml:space="preserve">Oleh </w:t>
      </w:r>
    </w:p>
    <w:p w:rsidR="008F20E0" w:rsidRDefault="008F20E0" w:rsidP="008F20E0">
      <w:pPr>
        <w:spacing w:after="0"/>
        <w:rPr>
          <w:rFonts w:ascii="Times New Roman" w:hAnsi="Times New Roman" w:cs="Times New Roman"/>
          <w:noProof/>
          <w:sz w:val="24"/>
          <w:szCs w:val="24"/>
        </w:rPr>
      </w:pPr>
    </w:p>
    <w:p w:rsidR="008F20E0" w:rsidRDefault="008F20E0" w:rsidP="008F20E0">
      <w:pPr>
        <w:spacing w:after="0"/>
        <w:rPr>
          <w:rFonts w:ascii="Times New Roman" w:hAnsi="Times New Roman" w:cs="Times New Roman"/>
          <w:noProof/>
          <w:sz w:val="24"/>
          <w:szCs w:val="24"/>
        </w:rPr>
      </w:pPr>
    </w:p>
    <w:p w:rsidR="008F20E0" w:rsidRPr="00A47734" w:rsidRDefault="008F20E0" w:rsidP="008F20E0">
      <w:pPr>
        <w:spacing w:after="0"/>
        <w:rPr>
          <w:rFonts w:ascii="Times New Roman" w:hAnsi="Times New Roman" w:cs="Times New Roman"/>
          <w:noProof/>
          <w:sz w:val="24"/>
          <w:szCs w:val="24"/>
        </w:rPr>
      </w:pPr>
    </w:p>
    <w:p w:rsidR="008F20E0" w:rsidRPr="003F0303" w:rsidRDefault="00061A05" w:rsidP="008F20E0">
      <w:pPr>
        <w:spacing w:after="0" w:line="240" w:lineRule="auto"/>
        <w:jc w:val="center"/>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NUR AISYAH</w:t>
      </w:r>
    </w:p>
    <w:p w:rsidR="008F20E0" w:rsidRPr="003F0303" w:rsidRDefault="008F20E0" w:rsidP="008F20E0">
      <w:pPr>
        <w:spacing w:after="120" w:line="240" w:lineRule="auto"/>
        <w:jc w:val="center"/>
        <w:rPr>
          <w:rFonts w:ascii="Times New Roman" w:hAnsi="Times New Roman" w:cs="Times New Roman"/>
          <w:b/>
          <w:bCs/>
          <w:noProof/>
          <w:sz w:val="24"/>
          <w:szCs w:val="24"/>
        </w:rPr>
      </w:pPr>
      <w:r w:rsidRPr="003F0303">
        <w:rPr>
          <w:rFonts w:ascii="Times New Roman" w:hAnsi="Times New Roman" w:cs="Times New Roman"/>
          <w:b/>
          <w:bCs/>
          <w:noProof/>
          <w:sz w:val="24"/>
          <w:szCs w:val="24"/>
        </w:rPr>
        <w:t>NIM</w:t>
      </w:r>
      <w:r w:rsidR="00502EB3" w:rsidRPr="003F0303">
        <w:rPr>
          <w:rFonts w:ascii="Times New Roman" w:hAnsi="Times New Roman" w:cs="Times New Roman"/>
          <w:b/>
          <w:bCs/>
          <w:noProof/>
          <w:sz w:val="24"/>
          <w:szCs w:val="24"/>
        </w:rPr>
        <w:t>. 31.14.4.008</w:t>
      </w:r>
    </w:p>
    <w:p w:rsidR="008F20E0" w:rsidRDefault="008F20E0" w:rsidP="008F20E0">
      <w:pPr>
        <w:spacing w:after="0" w:line="360" w:lineRule="auto"/>
        <w:jc w:val="center"/>
        <w:rPr>
          <w:rFonts w:ascii="Times New Roman" w:hAnsi="Times New Roman" w:cs="Times New Roman"/>
          <w:noProof/>
          <w:sz w:val="24"/>
          <w:szCs w:val="24"/>
        </w:rPr>
      </w:pPr>
    </w:p>
    <w:p w:rsidR="008F20E0" w:rsidRDefault="008F20E0" w:rsidP="008F20E0">
      <w:pPr>
        <w:spacing w:after="0" w:line="360" w:lineRule="auto"/>
        <w:jc w:val="center"/>
        <w:rPr>
          <w:rFonts w:ascii="Times New Roman" w:hAnsi="Times New Roman" w:cs="Times New Roman"/>
          <w:noProof/>
          <w:sz w:val="24"/>
          <w:szCs w:val="24"/>
        </w:rPr>
      </w:pPr>
      <w:r w:rsidRPr="00A47734">
        <w:rPr>
          <w:rFonts w:ascii="Times New Roman" w:hAnsi="Times New Roman" w:cs="Times New Roman"/>
          <w:noProof/>
          <w:sz w:val="24"/>
          <w:szCs w:val="24"/>
        </w:rPr>
        <w:t xml:space="preserve">Jurusan Pendidikan Agama </w:t>
      </w:r>
      <w:r>
        <w:rPr>
          <w:rFonts w:ascii="Times New Roman" w:hAnsi="Times New Roman" w:cs="Times New Roman"/>
          <w:noProof/>
          <w:sz w:val="24"/>
          <w:szCs w:val="24"/>
        </w:rPr>
        <w:t>Islam</w:t>
      </w:r>
    </w:p>
    <w:p w:rsidR="008F20E0" w:rsidRDefault="008F20E0" w:rsidP="008F20E0">
      <w:pPr>
        <w:spacing w:after="0" w:line="360" w:lineRule="auto"/>
        <w:jc w:val="center"/>
        <w:rPr>
          <w:rFonts w:ascii="Times New Roman" w:hAnsi="Times New Roman" w:cs="Times New Roman"/>
          <w:noProof/>
          <w:sz w:val="24"/>
          <w:szCs w:val="24"/>
        </w:rPr>
      </w:pPr>
    </w:p>
    <w:p w:rsidR="008F20E0" w:rsidRPr="00A47734" w:rsidRDefault="008F20E0" w:rsidP="008F20E0">
      <w:pPr>
        <w:spacing w:after="0" w:line="360" w:lineRule="auto"/>
        <w:jc w:val="center"/>
        <w:rPr>
          <w:rFonts w:ascii="Times New Roman" w:hAnsi="Times New Roman" w:cs="Times New Roman"/>
          <w:noProof/>
          <w:sz w:val="24"/>
          <w:szCs w:val="24"/>
        </w:rPr>
      </w:pPr>
    </w:p>
    <w:p w:rsidR="008F20E0" w:rsidRPr="00A47734" w:rsidRDefault="008F20E0" w:rsidP="008F20E0">
      <w:pPr>
        <w:spacing w:after="0" w:line="360" w:lineRule="auto"/>
        <w:ind w:firstLine="720"/>
        <w:rPr>
          <w:rFonts w:ascii="Times New Roman" w:hAnsi="Times New Roman" w:cs="Times New Roman"/>
          <w:noProof/>
          <w:sz w:val="24"/>
          <w:szCs w:val="24"/>
        </w:rPr>
      </w:pPr>
    </w:p>
    <w:p w:rsidR="00502EB3" w:rsidRPr="00502EB3" w:rsidRDefault="00502EB3" w:rsidP="003F0303">
      <w:pPr>
        <w:spacing w:after="0" w:line="480" w:lineRule="auto"/>
        <w:ind w:left="720" w:hanging="720"/>
        <w:jc w:val="center"/>
        <w:rPr>
          <w:rFonts w:asciiTheme="majorBidi" w:hAnsiTheme="majorBidi" w:cstheme="majorBidi"/>
          <w:b/>
          <w:sz w:val="24"/>
          <w:szCs w:val="24"/>
        </w:rPr>
      </w:pPr>
      <w:r w:rsidRPr="00502EB3">
        <w:rPr>
          <w:rFonts w:asciiTheme="majorBidi" w:hAnsiTheme="majorBidi" w:cstheme="majorBidi"/>
          <w:b/>
          <w:sz w:val="24"/>
          <w:szCs w:val="24"/>
          <w:lang w:val="id-ID"/>
        </w:rPr>
        <w:t xml:space="preserve">JURUSAN </w:t>
      </w:r>
      <w:r w:rsidRPr="00502EB3">
        <w:rPr>
          <w:rFonts w:asciiTheme="majorBidi" w:hAnsiTheme="majorBidi" w:cstheme="majorBidi"/>
          <w:b/>
          <w:sz w:val="24"/>
          <w:szCs w:val="24"/>
        </w:rPr>
        <w:t>PENDIDIKAN AGAMA ISLAM</w:t>
      </w:r>
    </w:p>
    <w:p w:rsidR="008F20E0" w:rsidRPr="00A47734" w:rsidRDefault="008F20E0" w:rsidP="003F0303">
      <w:pPr>
        <w:spacing w:after="0" w:line="480" w:lineRule="auto"/>
        <w:jc w:val="center"/>
        <w:rPr>
          <w:rFonts w:ascii="Times New Roman" w:hAnsi="Times New Roman" w:cs="Times New Roman"/>
          <w:b/>
          <w:bCs/>
          <w:noProof/>
          <w:sz w:val="24"/>
          <w:szCs w:val="24"/>
        </w:rPr>
      </w:pPr>
      <w:r w:rsidRPr="00A47734">
        <w:rPr>
          <w:rFonts w:ascii="Times New Roman" w:hAnsi="Times New Roman" w:cs="Times New Roman"/>
          <w:b/>
          <w:bCs/>
          <w:noProof/>
          <w:sz w:val="24"/>
          <w:szCs w:val="24"/>
        </w:rPr>
        <w:t>FAKULTAS ILMU TARBIYAH DAN KEGURUAN</w:t>
      </w:r>
    </w:p>
    <w:p w:rsidR="008F20E0" w:rsidRPr="00A47734" w:rsidRDefault="008F20E0" w:rsidP="003F0303">
      <w:pPr>
        <w:spacing w:after="0" w:line="480" w:lineRule="auto"/>
        <w:jc w:val="center"/>
        <w:rPr>
          <w:rFonts w:ascii="Times New Roman" w:hAnsi="Times New Roman" w:cs="Times New Roman"/>
          <w:b/>
          <w:bCs/>
          <w:noProof/>
          <w:sz w:val="24"/>
          <w:szCs w:val="24"/>
        </w:rPr>
      </w:pPr>
      <w:r w:rsidRPr="00A47734">
        <w:rPr>
          <w:rFonts w:ascii="Times New Roman" w:hAnsi="Times New Roman" w:cs="Times New Roman"/>
          <w:b/>
          <w:bCs/>
          <w:noProof/>
          <w:sz w:val="24"/>
          <w:szCs w:val="24"/>
        </w:rPr>
        <w:t xml:space="preserve">UNIVERSITAS </w:t>
      </w:r>
      <w:r>
        <w:rPr>
          <w:rFonts w:ascii="Times New Roman" w:hAnsi="Times New Roman" w:cs="Times New Roman"/>
          <w:b/>
          <w:bCs/>
          <w:noProof/>
          <w:sz w:val="24"/>
          <w:szCs w:val="24"/>
        </w:rPr>
        <w:t>ISLAM</w:t>
      </w:r>
      <w:r w:rsidRPr="00A47734">
        <w:rPr>
          <w:rFonts w:ascii="Times New Roman" w:hAnsi="Times New Roman" w:cs="Times New Roman"/>
          <w:b/>
          <w:bCs/>
          <w:noProof/>
          <w:sz w:val="24"/>
          <w:szCs w:val="24"/>
        </w:rPr>
        <w:t xml:space="preserve"> NEGERI </w:t>
      </w:r>
    </w:p>
    <w:p w:rsidR="008F20E0" w:rsidRPr="00A47734" w:rsidRDefault="008F20E0" w:rsidP="003F0303">
      <w:pPr>
        <w:spacing w:after="0" w:line="480" w:lineRule="auto"/>
        <w:jc w:val="center"/>
        <w:rPr>
          <w:rFonts w:ascii="Times New Roman" w:hAnsi="Times New Roman" w:cs="Times New Roman"/>
          <w:b/>
          <w:bCs/>
          <w:noProof/>
          <w:sz w:val="24"/>
          <w:szCs w:val="24"/>
        </w:rPr>
      </w:pPr>
      <w:r w:rsidRPr="00A47734">
        <w:rPr>
          <w:rFonts w:ascii="Times New Roman" w:hAnsi="Times New Roman" w:cs="Times New Roman"/>
          <w:b/>
          <w:bCs/>
          <w:noProof/>
          <w:sz w:val="24"/>
          <w:szCs w:val="24"/>
        </w:rPr>
        <w:t>SUMATERA UTARA</w:t>
      </w:r>
    </w:p>
    <w:p w:rsidR="008F20E0" w:rsidRPr="00A47734" w:rsidRDefault="008F20E0" w:rsidP="003F0303">
      <w:pPr>
        <w:spacing w:after="0" w:line="480" w:lineRule="auto"/>
        <w:jc w:val="center"/>
        <w:rPr>
          <w:rFonts w:ascii="Times New Roman" w:hAnsi="Times New Roman" w:cs="Times New Roman"/>
          <w:b/>
          <w:bCs/>
          <w:noProof/>
          <w:sz w:val="24"/>
          <w:szCs w:val="24"/>
        </w:rPr>
      </w:pPr>
      <w:r w:rsidRPr="00A47734">
        <w:rPr>
          <w:rFonts w:ascii="Times New Roman" w:hAnsi="Times New Roman" w:cs="Times New Roman"/>
          <w:b/>
          <w:bCs/>
          <w:noProof/>
          <w:sz w:val="24"/>
          <w:szCs w:val="24"/>
        </w:rPr>
        <w:t>MEDAN</w:t>
      </w:r>
    </w:p>
    <w:p w:rsidR="008F20E0" w:rsidRPr="00EA21F0" w:rsidRDefault="008F20E0" w:rsidP="003F0303">
      <w:pPr>
        <w:spacing w:after="0" w:line="480" w:lineRule="auto"/>
        <w:jc w:val="center"/>
        <w:rPr>
          <w:rFonts w:ascii="Times New Roman" w:hAnsi="Times New Roman" w:cs="Times New Roman"/>
          <w:b/>
          <w:bCs/>
          <w:noProof/>
          <w:sz w:val="26"/>
          <w:szCs w:val="26"/>
        </w:rPr>
      </w:pPr>
      <w:r>
        <w:rPr>
          <w:rFonts w:ascii="Times New Roman" w:hAnsi="Times New Roman" w:cs="Times New Roman"/>
          <w:b/>
          <w:bCs/>
          <w:noProof/>
          <w:sz w:val="24"/>
          <w:szCs w:val="24"/>
        </w:rPr>
        <w:t xml:space="preserve"> 2018</w:t>
      </w:r>
    </w:p>
    <w:p w:rsidR="0069662E" w:rsidRDefault="007D541A" w:rsidP="00807A77">
      <w:pPr>
        <w:spacing w:after="0" w:line="360" w:lineRule="auto"/>
        <w:rPr>
          <w:rFonts w:ascii="Times New Roman" w:hAnsi="Times New Roman" w:cs="Times New Roman"/>
          <w:b/>
          <w:bCs/>
          <w:noProof/>
          <w:sz w:val="40"/>
          <w:szCs w:val="40"/>
        </w:rPr>
      </w:pPr>
      <w:r>
        <w:rPr>
          <w:rFonts w:ascii="Times New Roman" w:hAnsi="Times New Roman" w:cs="Times New Roman"/>
          <w:b/>
          <w:bCs/>
          <w:noProof/>
          <w:sz w:val="40"/>
          <w:szCs w:val="40"/>
        </w:rPr>
        <w:lastRenderedPageBreak/>
        <w:drawing>
          <wp:anchor distT="0" distB="0" distL="114300" distR="114300" simplePos="0" relativeHeight="251661312" behindDoc="0" locked="0" layoutInCell="1" allowOverlap="1" wp14:anchorId="2CEE7A7F" wp14:editId="53DE36BF">
            <wp:simplePos x="0" y="0"/>
            <wp:positionH relativeFrom="column">
              <wp:posOffset>-1485900</wp:posOffset>
            </wp:positionH>
            <wp:positionV relativeFrom="paragraph">
              <wp:posOffset>-1011555</wp:posOffset>
            </wp:positionV>
            <wp:extent cx="8409618" cy="10620000"/>
            <wp:effectExtent l="0" t="0" r="0" b="0"/>
            <wp:wrapNone/>
            <wp:docPr id="1" name="Picture 1" descr="D:\SC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Untitle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9618" cy="10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62E" w:rsidRDefault="0069662E" w:rsidP="00807A77">
      <w:pPr>
        <w:spacing w:after="0" w:line="360" w:lineRule="auto"/>
        <w:rPr>
          <w:rFonts w:ascii="Times New Roman" w:hAnsi="Times New Roman" w:cs="Times New Roman"/>
          <w:b/>
          <w:bCs/>
          <w:noProof/>
          <w:sz w:val="40"/>
          <w:szCs w:val="40"/>
        </w:rPr>
      </w:pPr>
    </w:p>
    <w:p w:rsidR="0069662E" w:rsidRDefault="0069662E" w:rsidP="008F20E0">
      <w:pPr>
        <w:spacing w:after="0" w:line="360" w:lineRule="auto"/>
        <w:jc w:val="center"/>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807A77" w:rsidRDefault="00807A77" w:rsidP="0069662E">
      <w:pPr>
        <w:spacing w:after="0" w:line="360" w:lineRule="auto"/>
        <w:rPr>
          <w:rFonts w:ascii="Times New Roman" w:hAnsi="Times New Roman" w:cs="Times New Roman"/>
          <w:b/>
          <w:bCs/>
          <w:noProof/>
          <w:sz w:val="40"/>
          <w:szCs w:val="40"/>
        </w:rPr>
      </w:pPr>
    </w:p>
    <w:p w:rsidR="00807A77" w:rsidRDefault="00807A77" w:rsidP="0069662E">
      <w:pPr>
        <w:spacing w:after="0" w:line="360" w:lineRule="auto"/>
        <w:rPr>
          <w:rFonts w:ascii="Times New Roman" w:hAnsi="Times New Roman" w:cs="Times New Roman"/>
          <w:b/>
          <w:bCs/>
          <w:noProof/>
          <w:sz w:val="40"/>
          <w:szCs w:val="40"/>
        </w:rPr>
      </w:pPr>
    </w:p>
    <w:p w:rsidR="00807A77" w:rsidRDefault="00807A77" w:rsidP="0069662E">
      <w:pPr>
        <w:spacing w:after="0" w:line="360" w:lineRule="auto"/>
        <w:rPr>
          <w:rFonts w:ascii="Times New Roman" w:hAnsi="Times New Roman" w:cs="Times New Roman"/>
          <w:b/>
          <w:bCs/>
          <w:noProof/>
          <w:sz w:val="40"/>
          <w:szCs w:val="40"/>
        </w:rPr>
      </w:pPr>
    </w:p>
    <w:p w:rsidR="00807A77" w:rsidRDefault="00807A77" w:rsidP="0069662E">
      <w:pPr>
        <w:spacing w:after="0" w:line="360" w:lineRule="auto"/>
        <w:rPr>
          <w:rFonts w:ascii="Times New Roman" w:hAnsi="Times New Roman" w:cs="Times New Roman"/>
          <w:b/>
          <w:bCs/>
          <w:noProof/>
          <w:sz w:val="40"/>
          <w:szCs w:val="40"/>
        </w:rPr>
      </w:pPr>
    </w:p>
    <w:p w:rsidR="00807A77" w:rsidRDefault="00807A77"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69662E" w:rsidRDefault="007D541A" w:rsidP="0069662E">
      <w:pPr>
        <w:spacing w:after="0" w:line="360" w:lineRule="auto"/>
        <w:rPr>
          <w:rFonts w:ascii="Times New Roman" w:hAnsi="Times New Roman" w:cs="Times New Roman"/>
          <w:b/>
          <w:bCs/>
          <w:noProof/>
          <w:sz w:val="40"/>
          <w:szCs w:val="40"/>
        </w:rPr>
      </w:pPr>
      <w:r>
        <w:rPr>
          <w:rFonts w:ascii="Times New Roman" w:hAnsi="Times New Roman" w:cs="Times New Roman"/>
          <w:b/>
          <w:bCs/>
          <w:noProof/>
          <w:sz w:val="40"/>
          <w:szCs w:val="40"/>
        </w:rPr>
        <w:lastRenderedPageBreak/>
        <w:drawing>
          <wp:anchor distT="0" distB="0" distL="114300" distR="114300" simplePos="0" relativeHeight="251662336" behindDoc="0" locked="0" layoutInCell="1" allowOverlap="1" wp14:anchorId="0EE72AB6" wp14:editId="555E3C1E">
            <wp:simplePos x="0" y="0"/>
            <wp:positionH relativeFrom="column">
              <wp:posOffset>-1463040</wp:posOffset>
            </wp:positionH>
            <wp:positionV relativeFrom="paragraph">
              <wp:posOffset>-1034415</wp:posOffset>
            </wp:positionV>
            <wp:extent cx="7715250" cy="10619740"/>
            <wp:effectExtent l="0" t="0" r="0" b="0"/>
            <wp:wrapNone/>
            <wp:docPr id="11" name="Picture 11" descr="D:\SCAN\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Untitled-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0" cy="1061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7D541A" w:rsidP="0069662E">
      <w:pPr>
        <w:spacing w:after="0" w:line="360" w:lineRule="auto"/>
        <w:rPr>
          <w:rFonts w:ascii="Times New Roman" w:hAnsi="Times New Roman" w:cs="Times New Roman"/>
          <w:b/>
          <w:bCs/>
          <w:noProof/>
          <w:sz w:val="40"/>
          <w:szCs w:val="40"/>
        </w:rPr>
      </w:pPr>
      <w:r>
        <w:rPr>
          <w:rFonts w:ascii="Times New Roman" w:hAnsi="Times New Roman" w:cs="Times New Roman"/>
          <w:b/>
          <w:bCs/>
          <w:noProof/>
          <w:sz w:val="40"/>
          <w:szCs w:val="40"/>
        </w:rPr>
        <w:lastRenderedPageBreak/>
        <w:drawing>
          <wp:anchor distT="0" distB="0" distL="114300" distR="114300" simplePos="0" relativeHeight="251663360" behindDoc="0" locked="0" layoutInCell="1" allowOverlap="1" wp14:anchorId="1B3526FD" wp14:editId="61257473">
            <wp:simplePos x="0" y="0"/>
            <wp:positionH relativeFrom="column">
              <wp:posOffset>-1417320</wp:posOffset>
            </wp:positionH>
            <wp:positionV relativeFrom="paragraph">
              <wp:posOffset>-1057275</wp:posOffset>
            </wp:positionV>
            <wp:extent cx="7475220" cy="10652760"/>
            <wp:effectExtent l="0" t="0" r="0" b="0"/>
            <wp:wrapNone/>
            <wp:docPr id="12" name="Picture 12" descr="D:\SCAN\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Untitled-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75220"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7D541A" w:rsidP="0069662E">
      <w:pPr>
        <w:spacing w:after="0" w:line="360" w:lineRule="auto"/>
        <w:rPr>
          <w:rFonts w:ascii="Times New Roman" w:hAnsi="Times New Roman" w:cs="Times New Roman"/>
          <w:b/>
          <w:bCs/>
          <w:noProof/>
          <w:sz w:val="40"/>
          <w:szCs w:val="40"/>
        </w:rPr>
      </w:pPr>
      <w:r>
        <w:rPr>
          <w:rFonts w:ascii="Times New Roman" w:hAnsi="Times New Roman" w:cs="Times New Roman"/>
          <w:b/>
          <w:bCs/>
          <w:noProof/>
          <w:sz w:val="40"/>
          <w:szCs w:val="40"/>
        </w:rPr>
        <w:lastRenderedPageBreak/>
        <w:drawing>
          <wp:anchor distT="0" distB="0" distL="114300" distR="114300" simplePos="0" relativeHeight="251664384" behindDoc="0" locked="0" layoutInCell="1" allowOverlap="1" wp14:anchorId="74F156FC" wp14:editId="69A3015F">
            <wp:simplePos x="0" y="0"/>
            <wp:positionH relativeFrom="column">
              <wp:posOffset>-1417320</wp:posOffset>
            </wp:positionH>
            <wp:positionV relativeFrom="paragraph">
              <wp:posOffset>-1057275</wp:posOffset>
            </wp:positionV>
            <wp:extent cx="7475220" cy="10607040"/>
            <wp:effectExtent l="0" t="0" r="0" b="0"/>
            <wp:wrapNone/>
            <wp:docPr id="13" name="Picture 13" descr="D:\SCAN\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Untitled-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1265" cy="10629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A3106A" w:rsidP="0069662E">
      <w:pPr>
        <w:spacing w:after="0" w:line="360" w:lineRule="auto"/>
        <w:rPr>
          <w:rFonts w:ascii="Times New Roman" w:hAnsi="Times New Roman" w:cs="Times New Roman"/>
          <w:b/>
          <w:bCs/>
          <w:noProof/>
          <w:sz w:val="40"/>
          <w:szCs w:val="40"/>
        </w:rPr>
      </w:pPr>
    </w:p>
    <w:p w:rsidR="00A3106A" w:rsidRDefault="007D541A" w:rsidP="0069662E">
      <w:pPr>
        <w:spacing w:after="0" w:line="360" w:lineRule="auto"/>
        <w:rPr>
          <w:rFonts w:ascii="Times New Roman" w:hAnsi="Times New Roman" w:cs="Times New Roman"/>
          <w:b/>
          <w:bCs/>
          <w:noProof/>
          <w:sz w:val="40"/>
          <w:szCs w:val="40"/>
        </w:rPr>
      </w:pPr>
      <w:r>
        <w:rPr>
          <w:rFonts w:ascii="Times New Roman" w:hAnsi="Times New Roman" w:cs="Times New Roman"/>
          <w:b/>
          <w:bCs/>
          <w:noProof/>
          <w:sz w:val="40"/>
          <w:szCs w:val="40"/>
        </w:rPr>
        <w:lastRenderedPageBreak/>
        <w:drawing>
          <wp:anchor distT="0" distB="0" distL="114300" distR="114300" simplePos="0" relativeHeight="251665408" behindDoc="0" locked="0" layoutInCell="1" allowOverlap="1" wp14:anchorId="2D789512" wp14:editId="05FB9B2D">
            <wp:simplePos x="0" y="0"/>
            <wp:positionH relativeFrom="column">
              <wp:posOffset>-1417320</wp:posOffset>
            </wp:positionH>
            <wp:positionV relativeFrom="paragraph">
              <wp:posOffset>-1011555</wp:posOffset>
            </wp:positionV>
            <wp:extent cx="7498080" cy="10584180"/>
            <wp:effectExtent l="0" t="0" r="0" b="0"/>
            <wp:wrapNone/>
            <wp:docPr id="14" name="Picture 14" descr="D:\SCAN\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Untitled-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8080" cy="1058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62E" w:rsidRDefault="0069662E" w:rsidP="0069662E">
      <w:pPr>
        <w:spacing w:after="0" w:line="360" w:lineRule="auto"/>
        <w:rPr>
          <w:rFonts w:ascii="Times New Roman" w:hAnsi="Times New Roman" w:cs="Times New Roman"/>
          <w:b/>
          <w:bCs/>
          <w:noProof/>
          <w:sz w:val="40"/>
          <w:szCs w:val="40"/>
        </w:rPr>
      </w:pPr>
    </w:p>
    <w:p w:rsidR="0069662E" w:rsidRDefault="0069662E" w:rsidP="0069662E">
      <w:pPr>
        <w:spacing w:after="0" w:line="360" w:lineRule="auto"/>
        <w:rPr>
          <w:rFonts w:ascii="Times New Roman" w:hAnsi="Times New Roman" w:cs="Times New Roman"/>
          <w:b/>
          <w:bCs/>
          <w:noProof/>
          <w:sz w:val="40"/>
          <w:szCs w:val="40"/>
        </w:rPr>
        <w:sectPr w:rsidR="0069662E" w:rsidSect="006950CF">
          <w:pgSz w:w="11906" w:h="16838" w:code="9"/>
          <w:pgMar w:top="1701" w:right="1701" w:bottom="1701" w:left="2268" w:header="1134" w:footer="1134" w:gutter="0"/>
          <w:cols w:space="708"/>
          <w:docGrid w:linePitch="360"/>
        </w:sectPr>
      </w:pPr>
    </w:p>
    <w:p w:rsidR="00786D77" w:rsidRDefault="007D541A" w:rsidP="007D541A">
      <w:pPr>
        <w:sectPr w:rsidR="00786D77" w:rsidSect="004A68B2">
          <w:headerReference w:type="default" r:id="rId15"/>
          <w:footerReference w:type="default" r:id="rId16"/>
          <w:pgSz w:w="11907" w:h="16839" w:code="9"/>
          <w:pgMar w:top="1701" w:right="1701" w:bottom="1701" w:left="2268" w:header="720" w:footer="720" w:gutter="0"/>
          <w:pgNumType w:fmt="lowerRoman" w:start="1"/>
          <w:cols w:space="720"/>
          <w:docGrid w:linePitch="360"/>
        </w:sectPr>
      </w:pPr>
      <w:bookmarkStart w:id="2" w:name="_Toc515796646"/>
      <w:r>
        <w:rPr>
          <w:noProof/>
        </w:rPr>
        <w:lastRenderedPageBreak/>
        <w:drawing>
          <wp:inline distT="0" distB="0" distL="0" distR="0" wp14:anchorId="207CB357" wp14:editId="6AF8C79A">
            <wp:extent cx="5035053" cy="8220075"/>
            <wp:effectExtent l="0" t="0" r="0" b="0"/>
            <wp:docPr id="15" name="Picture 15" descr="D:\SCAN\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Untitled-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7948" cy="8224802"/>
                    </a:xfrm>
                    <a:prstGeom prst="rect">
                      <a:avLst/>
                    </a:prstGeom>
                    <a:noFill/>
                    <a:ln>
                      <a:noFill/>
                    </a:ln>
                  </pic:spPr>
                </pic:pic>
              </a:graphicData>
            </a:graphic>
          </wp:inline>
        </w:drawing>
      </w:r>
    </w:p>
    <w:p w:rsidR="007D541A" w:rsidRDefault="007D541A" w:rsidP="007D541A"/>
    <w:p w:rsidR="00DF2108" w:rsidRPr="007D541A" w:rsidRDefault="001D6993" w:rsidP="001D6993">
      <w:pPr>
        <w:pStyle w:val="Heading1"/>
        <w:tabs>
          <w:tab w:val="left" w:pos="2299"/>
          <w:tab w:val="center" w:pos="3969"/>
        </w:tabs>
        <w:spacing w:before="0" w:after="360" w:line="48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ab/>
      </w:r>
      <w:bookmarkStart w:id="3" w:name="_GoBack"/>
      <w:bookmarkEnd w:id="3"/>
      <w:r>
        <w:rPr>
          <w:rFonts w:asciiTheme="majorBidi" w:hAnsiTheme="majorBidi" w:cstheme="majorBidi"/>
          <w:color w:val="000000" w:themeColor="text1"/>
          <w:sz w:val="24"/>
          <w:szCs w:val="24"/>
          <w:lang w:val="id-ID"/>
        </w:rPr>
        <w:tab/>
      </w:r>
      <w:r w:rsidR="00DF2108" w:rsidRPr="0095359F">
        <w:rPr>
          <w:rFonts w:asciiTheme="majorBidi" w:hAnsiTheme="majorBidi" w:cstheme="majorBidi"/>
          <w:color w:val="000000" w:themeColor="text1"/>
          <w:sz w:val="24"/>
          <w:szCs w:val="24"/>
          <w:lang w:val="id-ID"/>
        </w:rPr>
        <w:t>KATA PENGANTAR</w:t>
      </w:r>
      <w:bookmarkEnd w:id="0"/>
      <w:bookmarkEnd w:id="2"/>
    </w:p>
    <w:p w:rsidR="00AF26FA" w:rsidRPr="00366E5F" w:rsidRDefault="00DF2108" w:rsidP="00AF26FA">
      <w:pPr>
        <w:autoSpaceDE w:val="0"/>
        <w:autoSpaceDN w:val="0"/>
        <w:adjustRightInd w:val="0"/>
        <w:spacing w:after="0" w:line="480" w:lineRule="auto"/>
        <w:ind w:firstLine="720"/>
        <w:jc w:val="both"/>
        <w:rPr>
          <w:rFonts w:asciiTheme="majorBidi" w:hAnsiTheme="majorBidi" w:cstheme="majorBidi"/>
          <w:sz w:val="24"/>
          <w:szCs w:val="24"/>
        </w:rPr>
      </w:pPr>
      <w:r w:rsidRPr="00366E5F">
        <w:rPr>
          <w:rFonts w:asciiTheme="majorBidi" w:hAnsiTheme="majorBidi" w:cstheme="majorBidi"/>
          <w:sz w:val="24"/>
          <w:szCs w:val="24"/>
          <w:lang w:val="id-ID"/>
        </w:rPr>
        <w:t>Puji syukur kehadirat Allah SWT dan Rahmat, Taufiq, Inayah dan Hidayah-Nya di setiap detik nafas yang berhembus hingga penulis dapat menyelesaika</w:t>
      </w:r>
      <w:r w:rsidR="00B1190C" w:rsidRPr="00366E5F">
        <w:rPr>
          <w:rFonts w:asciiTheme="majorBidi" w:hAnsiTheme="majorBidi" w:cstheme="majorBidi"/>
          <w:sz w:val="24"/>
          <w:szCs w:val="24"/>
          <w:lang w:val="id-ID"/>
        </w:rPr>
        <w:t>n skripsi ini dengan judul “</w:t>
      </w:r>
      <w:r w:rsidR="00B1190C" w:rsidRPr="00691E9D">
        <w:rPr>
          <w:rFonts w:asciiTheme="majorBidi" w:hAnsiTheme="majorBidi" w:cstheme="majorBidi"/>
          <w:b/>
          <w:bCs/>
          <w:sz w:val="24"/>
          <w:szCs w:val="24"/>
          <w:lang w:val="id-ID"/>
        </w:rPr>
        <w:t>Adab</w:t>
      </w:r>
      <w:r w:rsidRPr="00691E9D">
        <w:rPr>
          <w:rFonts w:asciiTheme="majorBidi" w:hAnsiTheme="majorBidi" w:cstheme="majorBidi"/>
          <w:b/>
          <w:bCs/>
          <w:sz w:val="24"/>
          <w:szCs w:val="24"/>
          <w:lang w:val="id-ID"/>
        </w:rPr>
        <w:t xml:space="preserve"> Peserta Didik Menurut Imam An-Nawawi (</w:t>
      </w:r>
      <w:r w:rsidRPr="00691E9D">
        <w:rPr>
          <w:rFonts w:asciiTheme="majorBidi" w:hAnsiTheme="majorBidi" w:cstheme="majorBidi"/>
          <w:b/>
          <w:bCs/>
          <w:i/>
          <w:iCs/>
          <w:sz w:val="24"/>
          <w:szCs w:val="24"/>
          <w:lang w:val="id-ID"/>
        </w:rPr>
        <w:t xml:space="preserve">Telaah Kitab At Tibyan Fi Adabi Hamalah Al-Qur’an Karya Imam Abu </w:t>
      </w:r>
      <w:r w:rsidR="006401AA" w:rsidRPr="00691E9D">
        <w:rPr>
          <w:rFonts w:asciiTheme="majorBidi" w:hAnsiTheme="majorBidi" w:cstheme="majorBidi"/>
          <w:b/>
          <w:bCs/>
          <w:i/>
          <w:iCs/>
          <w:sz w:val="24"/>
          <w:szCs w:val="24"/>
          <w:lang w:val="id-ID"/>
        </w:rPr>
        <w:t>Zakarya Yahya bin Syaraf An-Naw</w:t>
      </w:r>
      <w:r w:rsidRPr="00691E9D">
        <w:rPr>
          <w:rFonts w:asciiTheme="majorBidi" w:hAnsiTheme="majorBidi" w:cstheme="majorBidi"/>
          <w:b/>
          <w:bCs/>
          <w:i/>
          <w:iCs/>
          <w:sz w:val="24"/>
          <w:szCs w:val="24"/>
          <w:lang w:val="id-ID"/>
        </w:rPr>
        <w:t>awi</w:t>
      </w:r>
      <w:r w:rsidRPr="00691E9D">
        <w:rPr>
          <w:rFonts w:asciiTheme="majorBidi" w:hAnsiTheme="majorBidi" w:cstheme="majorBidi"/>
          <w:b/>
          <w:bCs/>
          <w:sz w:val="24"/>
          <w:szCs w:val="24"/>
          <w:lang w:val="id-ID"/>
        </w:rPr>
        <w:t>)</w:t>
      </w:r>
      <w:r w:rsidRPr="00366E5F">
        <w:rPr>
          <w:rFonts w:asciiTheme="majorBidi" w:hAnsiTheme="majorBidi" w:cstheme="majorBidi"/>
          <w:sz w:val="24"/>
          <w:szCs w:val="24"/>
          <w:lang w:val="id-ID"/>
        </w:rPr>
        <w:t xml:space="preserve">” meskipun dalam wujud yang sederhana.  </w:t>
      </w:r>
      <w:r w:rsidR="00B1190C" w:rsidRPr="00366E5F">
        <w:rPr>
          <w:rFonts w:asciiTheme="majorBidi" w:hAnsiTheme="majorBidi" w:cstheme="majorBidi"/>
          <w:sz w:val="24"/>
          <w:szCs w:val="24"/>
        </w:rPr>
        <w:t>Sholawat dan salam semoga tercurah kepada Rasulullah saw, keluarga, sahabat dan para pengikut setianya.</w:t>
      </w:r>
    </w:p>
    <w:p w:rsidR="00B1190C" w:rsidRPr="00366E5F" w:rsidRDefault="00B1190C" w:rsidP="00AF26FA">
      <w:pPr>
        <w:autoSpaceDE w:val="0"/>
        <w:autoSpaceDN w:val="0"/>
        <w:adjustRightInd w:val="0"/>
        <w:spacing w:after="0" w:line="480" w:lineRule="auto"/>
        <w:ind w:firstLine="720"/>
        <w:jc w:val="both"/>
        <w:rPr>
          <w:rFonts w:asciiTheme="majorBidi" w:hAnsiTheme="majorBidi" w:cstheme="majorBidi"/>
          <w:sz w:val="24"/>
          <w:szCs w:val="24"/>
        </w:rPr>
      </w:pPr>
      <w:r w:rsidRPr="00366E5F">
        <w:rPr>
          <w:rFonts w:asciiTheme="majorBidi" w:hAnsiTheme="majorBidi" w:cstheme="majorBidi"/>
          <w:sz w:val="24"/>
          <w:szCs w:val="24"/>
        </w:rPr>
        <w:t>Skripsi ini disusun guna memperoleh persyaratan akademis untuk memperoleh gelar sarjana Pendidikan di Fakultas Ilmu Tarbiyah dan Keguruan Universitas Islam Negeri Medan.</w:t>
      </w:r>
      <w:r w:rsidR="00D94860">
        <w:rPr>
          <w:rFonts w:asciiTheme="majorBidi" w:hAnsiTheme="majorBidi" w:cstheme="majorBidi"/>
          <w:sz w:val="24"/>
          <w:szCs w:val="24"/>
        </w:rPr>
        <w:t xml:space="preserve"> </w:t>
      </w:r>
      <w:r w:rsidRPr="00366E5F">
        <w:rPr>
          <w:rFonts w:asciiTheme="majorBidi" w:hAnsiTheme="majorBidi" w:cstheme="majorBidi"/>
          <w:sz w:val="24"/>
          <w:szCs w:val="24"/>
        </w:rPr>
        <w:t xml:space="preserve">Penulis persembahkan tulisan kepada orang-orang terhebat yang selalu mendukung tanpa henti, penulis mengucapkan terima kasih sebesar-besarnya kepada kedua orang tua tercinta dan luar biasa perjuangannya yaitu ayah saya Sutrisno dan Ibunda saya yang bernama Suhaini. Pengorbanan, kasih sayang, dorongan dan doa mereka yang luar biasalah yang mampu membawa penulis menyelesaikan skripsi ini. Semoga Allah senantiasa memberikan kesehatan, karunia dan keberkahan dunia akhirat atas segala jasa dan pengorbanan </w:t>
      </w:r>
      <w:r w:rsidR="00AF26FA" w:rsidRPr="00366E5F">
        <w:rPr>
          <w:rFonts w:asciiTheme="majorBidi" w:hAnsiTheme="majorBidi" w:cstheme="majorBidi"/>
          <w:sz w:val="24"/>
          <w:szCs w:val="24"/>
        </w:rPr>
        <w:t xml:space="preserve">mereka </w:t>
      </w:r>
      <w:r w:rsidRPr="00366E5F">
        <w:rPr>
          <w:rFonts w:asciiTheme="majorBidi" w:hAnsiTheme="majorBidi" w:cstheme="majorBidi"/>
          <w:sz w:val="24"/>
          <w:szCs w:val="24"/>
        </w:rPr>
        <w:t>yang tiada terkira.</w:t>
      </w:r>
      <w:r w:rsidR="00D94860">
        <w:rPr>
          <w:rFonts w:asciiTheme="majorBidi" w:hAnsiTheme="majorBidi" w:cstheme="majorBidi"/>
          <w:sz w:val="24"/>
          <w:szCs w:val="24"/>
        </w:rPr>
        <w:t xml:space="preserve"> </w:t>
      </w:r>
      <w:r w:rsidR="00AF26FA" w:rsidRPr="00366E5F">
        <w:rPr>
          <w:rFonts w:asciiTheme="majorBidi" w:hAnsiTheme="majorBidi" w:cstheme="majorBidi"/>
          <w:sz w:val="24"/>
          <w:szCs w:val="24"/>
        </w:rPr>
        <w:t xml:space="preserve">Kepada </w:t>
      </w:r>
      <w:r w:rsidR="00AF26FA" w:rsidRPr="00366E5F">
        <w:rPr>
          <w:rFonts w:ascii="Times New Roman" w:hAnsi="Times New Roman" w:cs="Times New Roman"/>
          <w:sz w:val="24"/>
          <w:szCs w:val="24"/>
        </w:rPr>
        <w:t xml:space="preserve">suami tercinta yaitu Erdiyansyah yang tidak pernah berhenti menginspirasi, memotivasi dan </w:t>
      </w:r>
      <w:r w:rsidR="00D94860">
        <w:rPr>
          <w:rFonts w:ascii="Times New Roman" w:hAnsi="Times New Roman" w:cs="Times New Roman"/>
          <w:sz w:val="24"/>
          <w:szCs w:val="24"/>
        </w:rPr>
        <w:t>men</w:t>
      </w:r>
      <w:r w:rsidR="00AF26FA" w:rsidRPr="00366E5F">
        <w:rPr>
          <w:rFonts w:ascii="Times New Roman" w:hAnsi="Times New Roman" w:cs="Times New Roman"/>
          <w:sz w:val="24"/>
          <w:szCs w:val="24"/>
        </w:rPr>
        <w:t>do’a</w:t>
      </w:r>
      <w:r w:rsidR="00D94860">
        <w:rPr>
          <w:rFonts w:ascii="Times New Roman" w:hAnsi="Times New Roman" w:cs="Times New Roman"/>
          <w:sz w:val="24"/>
          <w:szCs w:val="24"/>
        </w:rPr>
        <w:t>kan penulis</w:t>
      </w:r>
      <w:r w:rsidR="00AF26FA" w:rsidRPr="00366E5F">
        <w:rPr>
          <w:rFonts w:ascii="Times New Roman" w:hAnsi="Times New Roman" w:cs="Times New Roman"/>
          <w:sz w:val="24"/>
          <w:szCs w:val="24"/>
        </w:rPr>
        <w:t xml:space="preserve"> untuk menjadi yang terbaik dalam menggapai gelar sarjana.</w:t>
      </w:r>
      <w:r w:rsidR="00AF26FA" w:rsidRPr="00366E5F">
        <w:rPr>
          <w:rFonts w:asciiTheme="majorBidi" w:hAnsiTheme="majorBidi" w:cstheme="majorBidi"/>
          <w:sz w:val="24"/>
          <w:szCs w:val="24"/>
        </w:rPr>
        <w:t xml:space="preserve"> Kemudian </w:t>
      </w:r>
      <w:r w:rsidRPr="00366E5F">
        <w:rPr>
          <w:rFonts w:asciiTheme="majorBidi" w:hAnsiTheme="majorBidi" w:cstheme="majorBidi"/>
          <w:sz w:val="24"/>
          <w:szCs w:val="24"/>
        </w:rPr>
        <w:t xml:space="preserve">saya ucapkan terima kasih kepada </w:t>
      </w:r>
      <w:r w:rsidR="00AF26FA" w:rsidRPr="00366E5F">
        <w:rPr>
          <w:rFonts w:asciiTheme="majorBidi" w:hAnsiTheme="majorBidi" w:cstheme="majorBidi"/>
          <w:sz w:val="24"/>
          <w:szCs w:val="24"/>
        </w:rPr>
        <w:t>kakak dan abang saya yaitu Muliadi,</w:t>
      </w:r>
      <w:r w:rsidR="00D94860">
        <w:rPr>
          <w:rFonts w:asciiTheme="majorBidi" w:hAnsiTheme="majorBidi" w:cstheme="majorBidi"/>
          <w:sz w:val="24"/>
          <w:szCs w:val="24"/>
        </w:rPr>
        <w:t xml:space="preserve"> Intan,</w:t>
      </w:r>
      <w:r w:rsidR="00AF26FA" w:rsidRPr="00366E5F">
        <w:rPr>
          <w:rFonts w:asciiTheme="majorBidi" w:hAnsiTheme="majorBidi" w:cstheme="majorBidi"/>
          <w:sz w:val="24"/>
          <w:szCs w:val="24"/>
        </w:rPr>
        <w:t xml:space="preserve"> Trisnawati, </w:t>
      </w:r>
      <w:r w:rsidR="00D94860">
        <w:rPr>
          <w:rFonts w:asciiTheme="majorBidi" w:hAnsiTheme="majorBidi" w:cstheme="majorBidi"/>
          <w:sz w:val="24"/>
          <w:szCs w:val="24"/>
        </w:rPr>
        <w:t xml:space="preserve">Usman, </w:t>
      </w:r>
      <w:r w:rsidR="00AF26FA" w:rsidRPr="00366E5F">
        <w:rPr>
          <w:rFonts w:asciiTheme="majorBidi" w:hAnsiTheme="majorBidi" w:cstheme="majorBidi"/>
          <w:sz w:val="24"/>
          <w:szCs w:val="24"/>
        </w:rPr>
        <w:t>Kurniawan,</w:t>
      </w:r>
      <w:r w:rsidR="00D94860">
        <w:rPr>
          <w:rFonts w:asciiTheme="majorBidi" w:hAnsiTheme="majorBidi" w:cstheme="majorBidi"/>
          <w:sz w:val="24"/>
          <w:szCs w:val="24"/>
        </w:rPr>
        <w:t xml:space="preserve"> Siti Fathimah,</w:t>
      </w:r>
      <w:r w:rsidR="00AF26FA" w:rsidRPr="00366E5F">
        <w:rPr>
          <w:rFonts w:asciiTheme="majorBidi" w:hAnsiTheme="majorBidi" w:cstheme="majorBidi"/>
          <w:sz w:val="24"/>
          <w:szCs w:val="24"/>
        </w:rPr>
        <w:t xml:space="preserve"> Sri Wagiani, </w:t>
      </w:r>
      <w:r w:rsidR="00D94860">
        <w:rPr>
          <w:rFonts w:asciiTheme="majorBidi" w:hAnsiTheme="majorBidi" w:cstheme="majorBidi"/>
          <w:sz w:val="24"/>
          <w:szCs w:val="24"/>
        </w:rPr>
        <w:t xml:space="preserve">Wanda Ardianto, </w:t>
      </w:r>
      <w:r w:rsidR="00AF26FA" w:rsidRPr="00366E5F">
        <w:rPr>
          <w:rFonts w:asciiTheme="majorBidi" w:hAnsiTheme="majorBidi" w:cstheme="majorBidi"/>
          <w:sz w:val="24"/>
          <w:szCs w:val="24"/>
        </w:rPr>
        <w:t>Ismail Syahputra</w:t>
      </w:r>
      <w:r w:rsidR="00D94860">
        <w:rPr>
          <w:rFonts w:asciiTheme="majorBidi" w:hAnsiTheme="majorBidi" w:cstheme="majorBidi"/>
          <w:sz w:val="24"/>
          <w:szCs w:val="24"/>
        </w:rPr>
        <w:t>, Masliyati</w:t>
      </w:r>
      <w:r w:rsidR="00AF26FA" w:rsidRPr="00366E5F">
        <w:rPr>
          <w:rFonts w:asciiTheme="majorBidi" w:hAnsiTheme="majorBidi" w:cstheme="majorBidi"/>
          <w:sz w:val="24"/>
          <w:szCs w:val="24"/>
        </w:rPr>
        <w:t xml:space="preserve"> dan keponakan-keponakan saya yaitu Muhammad </w:t>
      </w:r>
      <w:r w:rsidR="00AF26FA" w:rsidRPr="00366E5F">
        <w:rPr>
          <w:rFonts w:asciiTheme="majorBidi" w:hAnsiTheme="majorBidi" w:cstheme="majorBidi"/>
          <w:sz w:val="24"/>
          <w:szCs w:val="24"/>
        </w:rPr>
        <w:lastRenderedPageBreak/>
        <w:t xml:space="preserve">Ihsan Perdana, Aulia Zahratul Husna, Shakila Mahfuzhoh, Fauza Muthi’ah, Naura Amelia dan Dhea Salsabila, karena mereka </w:t>
      </w:r>
      <w:r w:rsidRPr="00366E5F">
        <w:rPr>
          <w:rFonts w:asciiTheme="majorBidi" w:hAnsiTheme="majorBidi" w:cstheme="majorBidi"/>
          <w:sz w:val="24"/>
          <w:szCs w:val="24"/>
        </w:rPr>
        <w:t>yang selalu menghibur saya saat jenuh dan lelah.</w:t>
      </w:r>
    </w:p>
    <w:p w:rsidR="00DF2108" w:rsidRPr="00366E5F" w:rsidRDefault="00DF2108" w:rsidP="00DF2108">
      <w:pPr>
        <w:autoSpaceDE w:val="0"/>
        <w:autoSpaceDN w:val="0"/>
        <w:adjustRightInd w:val="0"/>
        <w:spacing w:after="0" w:line="480" w:lineRule="auto"/>
        <w:ind w:firstLine="720"/>
        <w:jc w:val="both"/>
        <w:rPr>
          <w:rFonts w:ascii="Times New Roman" w:hAnsi="Times New Roman" w:cs="Times New Roman"/>
          <w:sz w:val="24"/>
          <w:szCs w:val="24"/>
        </w:rPr>
      </w:pPr>
      <w:r w:rsidRPr="00366E5F">
        <w:rPr>
          <w:rFonts w:ascii="Times New Roman" w:hAnsi="Times New Roman" w:cs="Times New Roman"/>
          <w:sz w:val="24"/>
          <w:szCs w:val="24"/>
        </w:rPr>
        <w:t>Penulis menyadari bahwa skripsi ini tidak mungkin tersusun dengan baik dan terselesaikan tanpa adanya bantuan dari berbagai pihak yang dengan ikhlas telah merelakan sebagian waktu dan tenaga demi membantu penulis dalam menyelesaikan skripsi ini. Oleh karena itu, dalam kesempatan ini penulis menyampaikan terima kasih setulus hati kepada:</w:t>
      </w:r>
    </w:p>
    <w:p w:rsidR="00AF26FA" w:rsidRPr="00366E5F" w:rsidRDefault="00D42416" w:rsidP="00CE7354">
      <w:pPr>
        <w:pStyle w:val="ListParagraph"/>
        <w:numPr>
          <w:ilvl w:val="0"/>
          <w:numId w:val="35"/>
        </w:numPr>
        <w:autoSpaceDE w:val="0"/>
        <w:autoSpaceDN w:val="0"/>
        <w:adjustRightInd w:val="0"/>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Kepada B</w:t>
      </w:r>
      <w:r w:rsidR="00AF26FA" w:rsidRPr="00366E5F">
        <w:rPr>
          <w:rFonts w:asciiTheme="majorBidi" w:hAnsiTheme="majorBidi" w:cstheme="majorBidi"/>
          <w:sz w:val="24"/>
          <w:szCs w:val="24"/>
        </w:rPr>
        <w:t>apak Dr. Saidurrahman, M. Ag, selaku Rektor Universitas Islam Negeri Sumatra Utara</w:t>
      </w:r>
    </w:p>
    <w:p w:rsidR="00AF26FA" w:rsidRPr="00366E5F" w:rsidRDefault="00AF26FA" w:rsidP="00D42416">
      <w:pPr>
        <w:pStyle w:val="ListParagraph"/>
        <w:numPr>
          <w:ilvl w:val="0"/>
          <w:numId w:val="35"/>
        </w:numPr>
        <w:autoSpaceDE w:val="0"/>
        <w:autoSpaceDN w:val="0"/>
        <w:adjustRightInd w:val="0"/>
        <w:spacing w:after="0" w:line="480" w:lineRule="auto"/>
        <w:ind w:left="720"/>
        <w:jc w:val="both"/>
        <w:rPr>
          <w:rFonts w:asciiTheme="majorBidi" w:hAnsiTheme="majorBidi" w:cstheme="majorBidi"/>
          <w:sz w:val="24"/>
          <w:szCs w:val="24"/>
        </w:rPr>
      </w:pPr>
      <w:r w:rsidRPr="00366E5F">
        <w:rPr>
          <w:rFonts w:asciiTheme="majorBidi" w:hAnsiTheme="majorBidi" w:cstheme="majorBidi"/>
          <w:sz w:val="24"/>
          <w:szCs w:val="24"/>
        </w:rPr>
        <w:t xml:space="preserve">Kepada </w:t>
      </w:r>
      <w:r w:rsidR="00D42416">
        <w:rPr>
          <w:rFonts w:ascii="Times New Roman" w:hAnsi="Times New Roman" w:cs="Times New Roman"/>
          <w:sz w:val="24"/>
          <w:szCs w:val="24"/>
        </w:rPr>
        <w:t>B</w:t>
      </w:r>
      <w:r w:rsidR="00D42416" w:rsidRPr="0023548C">
        <w:rPr>
          <w:rFonts w:ascii="Times New Roman" w:hAnsi="Times New Roman" w:cs="Times New Roman"/>
          <w:sz w:val="24"/>
          <w:szCs w:val="24"/>
        </w:rPr>
        <w:t>apak D</w:t>
      </w:r>
      <w:r w:rsidR="00D42416" w:rsidRPr="0023548C">
        <w:rPr>
          <w:rFonts w:ascii="Times New Roman" w:hAnsi="Times New Roman" w:cs="Times New Roman"/>
          <w:sz w:val="24"/>
          <w:szCs w:val="24"/>
          <w:lang w:val="id-ID"/>
        </w:rPr>
        <w:t>r. Amiruddin Siahaan, M.</w:t>
      </w:r>
      <w:r w:rsidR="00D94860">
        <w:rPr>
          <w:rFonts w:ascii="Times New Roman" w:hAnsi="Times New Roman" w:cs="Times New Roman"/>
          <w:sz w:val="24"/>
          <w:szCs w:val="24"/>
        </w:rPr>
        <w:t xml:space="preserve"> </w:t>
      </w:r>
      <w:r w:rsidR="00D42416" w:rsidRPr="0023548C">
        <w:rPr>
          <w:rFonts w:ascii="Times New Roman" w:hAnsi="Times New Roman" w:cs="Times New Roman"/>
          <w:sz w:val="24"/>
          <w:szCs w:val="24"/>
          <w:lang w:val="id-ID"/>
        </w:rPr>
        <w:t>Pd</w:t>
      </w:r>
      <w:r w:rsidR="00D42416" w:rsidRPr="0023548C">
        <w:rPr>
          <w:rFonts w:ascii="Times New Roman" w:hAnsi="Times New Roman" w:cs="Times New Roman"/>
          <w:sz w:val="24"/>
          <w:szCs w:val="24"/>
        </w:rPr>
        <w:t xml:space="preserve"> selaku Dekan Fakultas </w:t>
      </w:r>
      <w:r w:rsidR="00D42416" w:rsidRPr="0023548C">
        <w:rPr>
          <w:rFonts w:ascii="Times New Roman" w:hAnsi="Times New Roman" w:cs="Times New Roman"/>
          <w:sz w:val="24"/>
          <w:szCs w:val="24"/>
          <w:lang w:val="id-ID"/>
        </w:rPr>
        <w:t>Ilmu Tarbiyah</w:t>
      </w:r>
      <w:r w:rsidR="00D42416" w:rsidRPr="0023548C">
        <w:rPr>
          <w:rFonts w:ascii="Times New Roman" w:hAnsi="Times New Roman" w:cs="Times New Roman"/>
          <w:sz w:val="24"/>
          <w:szCs w:val="24"/>
        </w:rPr>
        <w:t xml:space="preserve"> dan K</w:t>
      </w:r>
      <w:r w:rsidR="00D42416" w:rsidRPr="0023548C">
        <w:rPr>
          <w:rFonts w:ascii="Times New Roman" w:hAnsi="Times New Roman" w:cs="Times New Roman"/>
          <w:sz w:val="24"/>
          <w:szCs w:val="24"/>
          <w:lang w:val="id-ID"/>
        </w:rPr>
        <w:t>eguruan</w:t>
      </w:r>
      <w:r w:rsidR="00D42416" w:rsidRPr="0023548C">
        <w:rPr>
          <w:rFonts w:ascii="Times New Roman" w:hAnsi="Times New Roman" w:cs="Times New Roman"/>
          <w:sz w:val="24"/>
          <w:szCs w:val="24"/>
        </w:rPr>
        <w:t>,</w:t>
      </w:r>
      <w:r w:rsidR="00D42416" w:rsidRPr="0023548C">
        <w:rPr>
          <w:rFonts w:ascii="Times New Roman" w:hAnsi="Times New Roman" w:cs="Times New Roman"/>
          <w:sz w:val="24"/>
          <w:szCs w:val="24"/>
          <w:lang w:val="id-ID"/>
        </w:rPr>
        <w:t xml:space="preserve"> Pembantu Dekan, Bapak/Ibu Dosen serta staf di lingkungan Fakultas </w:t>
      </w:r>
      <w:r w:rsidR="00D42416">
        <w:rPr>
          <w:rFonts w:ascii="Times New Roman" w:hAnsi="Times New Roman" w:cs="Times New Roman"/>
          <w:sz w:val="24"/>
          <w:szCs w:val="24"/>
        </w:rPr>
        <w:t xml:space="preserve">Ilmu </w:t>
      </w:r>
      <w:r w:rsidR="00D42416" w:rsidRPr="0023548C">
        <w:rPr>
          <w:rFonts w:ascii="Times New Roman" w:hAnsi="Times New Roman" w:cs="Times New Roman"/>
          <w:sz w:val="24"/>
          <w:szCs w:val="24"/>
          <w:lang w:val="id-ID"/>
        </w:rPr>
        <w:t xml:space="preserve">Tarbiyah </w:t>
      </w:r>
      <w:r w:rsidR="00D42416">
        <w:rPr>
          <w:rFonts w:ascii="Times New Roman" w:hAnsi="Times New Roman" w:cs="Times New Roman"/>
          <w:sz w:val="24"/>
          <w:szCs w:val="24"/>
        </w:rPr>
        <w:t xml:space="preserve">dan Keguruan </w:t>
      </w:r>
      <w:r w:rsidR="00D42416" w:rsidRPr="0023548C">
        <w:rPr>
          <w:rFonts w:ascii="Times New Roman" w:hAnsi="Times New Roman" w:cs="Times New Roman"/>
          <w:sz w:val="24"/>
          <w:szCs w:val="24"/>
          <w:lang w:val="id-ID"/>
        </w:rPr>
        <w:t>Jurusan Pendidikan Agama Islam yang telah banyak mengarahkan penulis selama perkuliahan</w:t>
      </w:r>
      <w:r w:rsidR="00D42416">
        <w:rPr>
          <w:rFonts w:ascii="Times New Roman" w:hAnsi="Times New Roman" w:cs="Times New Roman"/>
          <w:sz w:val="24"/>
          <w:szCs w:val="24"/>
        </w:rPr>
        <w:t xml:space="preserve">. </w:t>
      </w:r>
    </w:p>
    <w:p w:rsidR="003F0303" w:rsidRDefault="007D5CCB" w:rsidP="003F0303">
      <w:pPr>
        <w:pStyle w:val="ListParagraph"/>
        <w:numPr>
          <w:ilvl w:val="0"/>
          <w:numId w:val="35"/>
        </w:numPr>
        <w:autoSpaceDE w:val="0"/>
        <w:autoSpaceDN w:val="0"/>
        <w:adjustRightInd w:val="0"/>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Kepada </w:t>
      </w:r>
      <w:r w:rsidRPr="00366E5F">
        <w:rPr>
          <w:rFonts w:asciiTheme="majorBidi" w:hAnsiTheme="majorBidi" w:cstheme="majorBidi"/>
          <w:sz w:val="24"/>
          <w:szCs w:val="24"/>
        </w:rPr>
        <w:t>Bunda Dr. Asnil Aidah</w:t>
      </w:r>
      <w:r w:rsidR="00D94860">
        <w:rPr>
          <w:rFonts w:asciiTheme="majorBidi" w:hAnsiTheme="majorBidi" w:cstheme="majorBidi"/>
          <w:sz w:val="24"/>
          <w:szCs w:val="24"/>
        </w:rPr>
        <w:t xml:space="preserve"> </w:t>
      </w:r>
      <w:r w:rsidRPr="00366E5F">
        <w:rPr>
          <w:rFonts w:asciiTheme="majorBidi" w:hAnsiTheme="majorBidi" w:cstheme="majorBidi"/>
          <w:sz w:val="24"/>
          <w:szCs w:val="24"/>
        </w:rPr>
        <w:t>Ritonga, MA</w:t>
      </w:r>
      <w:r>
        <w:rPr>
          <w:rFonts w:asciiTheme="majorBidi" w:hAnsiTheme="majorBidi" w:cstheme="majorBidi"/>
          <w:sz w:val="24"/>
          <w:szCs w:val="24"/>
        </w:rPr>
        <w:t>. sebagai</w:t>
      </w:r>
      <w:r w:rsidR="00AF26FA" w:rsidRPr="007D5CCB">
        <w:rPr>
          <w:rFonts w:asciiTheme="majorBidi" w:hAnsiTheme="majorBidi" w:cstheme="majorBidi"/>
          <w:sz w:val="24"/>
          <w:szCs w:val="24"/>
        </w:rPr>
        <w:t xml:space="preserve"> ketua </w:t>
      </w:r>
      <w:r w:rsidR="00FC1ADA">
        <w:rPr>
          <w:rFonts w:asciiTheme="majorBidi" w:hAnsiTheme="majorBidi" w:cstheme="majorBidi"/>
          <w:sz w:val="24"/>
          <w:szCs w:val="24"/>
        </w:rPr>
        <w:t>Jurusan Pendidikan Agama Islam</w:t>
      </w:r>
      <w:r w:rsidR="003F0303">
        <w:rPr>
          <w:rFonts w:asciiTheme="majorBidi" w:hAnsiTheme="majorBidi" w:cstheme="majorBidi"/>
          <w:sz w:val="24"/>
          <w:szCs w:val="24"/>
        </w:rPr>
        <w:t>.</w:t>
      </w:r>
    </w:p>
    <w:p w:rsidR="003F0303" w:rsidRPr="003F0303" w:rsidRDefault="003F0303" w:rsidP="003F0303">
      <w:pPr>
        <w:pStyle w:val="ListParagraph"/>
        <w:numPr>
          <w:ilvl w:val="0"/>
          <w:numId w:val="35"/>
        </w:numPr>
        <w:autoSpaceDE w:val="0"/>
        <w:autoSpaceDN w:val="0"/>
        <w:adjustRightInd w:val="0"/>
        <w:spacing w:after="0" w:line="480" w:lineRule="auto"/>
        <w:ind w:left="720"/>
        <w:jc w:val="both"/>
        <w:rPr>
          <w:rFonts w:asciiTheme="majorBidi" w:hAnsiTheme="majorBidi" w:cstheme="majorBidi"/>
          <w:sz w:val="24"/>
          <w:szCs w:val="24"/>
        </w:rPr>
      </w:pPr>
      <w:r w:rsidRPr="003F0303">
        <w:rPr>
          <w:rFonts w:asciiTheme="majorBidi" w:hAnsiTheme="majorBidi" w:cstheme="majorBidi"/>
          <w:sz w:val="24"/>
          <w:szCs w:val="24"/>
        </w:rPr>
        <w:t xml:space="preserve">Kepada Ketua Perpustakaan UINSU </w:t>
      </w:r>
      <w:r w:rsidRPr="003F0303">
        <w:rPr>
          <w:rFonts w:ascii="Times New Roman" w:hAnsi="Times New Roman" w:cs="Times New Roman"/>
          <w:sz w:val="24"/>
          <w:szCs w:val="24"/>
        </w:rPr>
        <w:t>Ibu Triana Santi, S.</w:t>
      </w:r>
      <w:r w:rsidR="00D94860">
        <w:rPr>
          <w:rFonts w:ascii="Times New Roman" w:hAnsi="Times New Roman" w:cs="Times New Roman"/>
          <w:sz w:val="24"/>
          <w:szCs w:val="24"/>
        </w:rPr>
        <w:t xml:space="preserve"> </w:t>
      </w:r>
      <w:r w:rsidRPr="003F0303">
        <w:rPr>
          <w:rFonts w:ascii="Times New Roman" w:hAnsi="Times New Roman" w:cs="Times New Roman"/>
          <w:sz w:val="24"/>
          <w:szCs w:val="24"/>
        </w:rPr>
        <w:t>Ag, SS, MM selaku Kepala Perpustakan UIN Sumatera Utara dan beserta seluruh staf/pegawai Perpustakan UIN Sumatera Utara.</w:t>
      </w:r>
      <w:r w:rsidRPr="003F0303">
        <w:rPr>
          <w:rFonts w:asciiTheme="majorBidi" w:hAnsiTheme="majorBidi" w:cstheme="majorBidi"/>
          <w:sz w:val="24"/>
          <w:szCs w:val="24"/>
        </w:rPr>
        <w:t>yang sudah mengizinkan penulis untuk meneliti di Perpustakaan untuk menyelesaikan skripsi ini</w:t>
      </w:r>
      <w:r>
        <w:rPr>
          <w:rFonts w:asciiTheme="majorBidi" w:hAnsiTheme="majorBidi" w:cstheme="majorBidi"/>
          <w:sz w:val="24"/>
          <w:szCs w:val="24"/>
        </w:rPr>
        <w:t>.</w:t>
      </w:r>
    </w:p>
    <w:p w:rsidR="00AF26FA" w:rsidRPr="007D5CCB" w:rsidRDefault="00AF26FA" w:rsidP="007D5CCB">
      <w:pPr>
        <w:pStyle w:val="ListParagraph"/>
        <w:numPr>
          <w:ilvl w:val="0"/>
          <w:numId w:val="35"/>
        </w:numPr>
        <w:autoSpaceDE w:val="0"/>
        <w:autoSpaceDN w:val="0"/>
        <w:adjustRightInd w:val="0"/>
        <w:spacing w:after="0" w:line="480" w:lineRule="auto"/>
        <w:ind w:left="720"/>
        <w:jc w:val="both"/>
        <w:rPr>
          <w:rFonts w:asciiTheme="majorBidi" w:hAnsiTheme="majorBidi" w:cstheme="majorBidi"/>
          <w:sz w:val="24"/>
          <w:szCs w:val="24"/>
        </w:rPr>
      </w:pPr>
      <w:r w:rsidRPr="007D5CCB">
        <w:rPr>
          <w:rFonts w:ascii="Times New Roman" w:hAnsi="Times New Roman" w:cs="Times New Roman"/>
          <w:sz w:val="24"/>
          <w:szCs w:val="24"/>
        </w:rPr>
        <w:t>Bapak Drs. H. Sokon Saragih, M. Ag sebagai pembimbing I yang tidak pernah lelah dalam membimbing hingga terselesainya skripsi ini tepat pada waktunya.</w:t>
      </w:r>
    </w:p>
    <w:p w:rsidR="00AF26FA" w:rsidRPr="00366E5F" w:rsidRDefault="00AF26FA" w:rsidP="00CE7354">
      <w:pPr>
        <w:pStyle w:val="ListParagraph"/>
        <w:numPr>
          <w:ilvl w:val="0"/>
          <w:numId w:val="35"/>
        </w:numPr>
        <w:autoSpaceDE w:val="0"/>
        <w:autoSpaceDN w:val="0"/>
        <w:adjustRightInd w:val="0"/>
        <w:spacing w:after="0" w:line="480" w:lineRule="auto"/>
        <w:ind w:left="720"/>
        <w:jc w:val="both"/>
        <w:rPr>
          <w:rFonts w:ascii="Times New Roman" w:hAnsi="Times New Roman" w:cs="Times New Roman"/>
          <w:sz w:val="24"/>
          <w:szCs w:val="24"/>
        </w:rPr>
      </w:pPr>
      <w:r w:rsidRPr="00366E5F">
        <w:rPr>
          <w:rFonts w:ascii="Times New Roman" w:hAnsi="Times New Roman" w:cs="Times New Roman"/>
          <w:sz w:val="24"/>
          <w:szCs w:val="24"/>
        </w:rPr>
        <w:lastRenderedPageBreak/>
        <w:t>Bapak Syarbaini Saleh</w:t>
      </w:r>
      <w:r w:rsidRPr="00366E5F">
        <w:rPr>
          <w:rFonts w:asciiTheme="majorBidi" w:hAnsiTheme="majorBidi" w:cstheme="majorBidi"/>
          <w:sz w:val="24"/>
          <w:szCs w:val="24"/>
        </w:rPr>
        <w:t xml:space="preserve">, S. Sos, M. Si selaku pembimbing II yang dengan sabar dan selalu meluangkan waktu dan tenaga, bimbingan dan arahan sehingga skripsi ini dapat terselesaikan dengan baik. </w:t>
      </w:r>
    </w:p>
    <w:p w:rsidR="00DF2108" w:rsidRPr="00366E5F" w:rsidRDefault="0047792B" w:rsidP="00CE7354">
      <w:pPr>
        <w:pStyle w:val="ListParagraph"/>
        <w:numPr>
          <w:ilvl w:val="0"/>
          <w:numId w:val="35"/>
        </w:numPr>
        <w:autoSpaceDE w:val="0"/>
        <w:autoSpaceDN w:val="0"/>
        <w:adjustRightInd w:val="0"/>
        <w:spacing w:after="0" w:line="480" w:lineRule="auto"/>
        <w:ind w:left="720"/>
        <w:jc w:val="both"/>
        <w:rPr>
          <w:rFonts w:ascii="Times New Roman" w:hAnsi="Times New Roman" w:cs="Times New Roman"/>
          <w:sz w:val="24"/>
          <w:szCs w:val="24"/>
        </w:rPr>
      </w:pPr>
      <w:r w:rsidRPr="00366E5F">
        <w:rPr>
          <w:rFonts w:ascii="Times New Roman" w:hAnsi="Times New Roman" w:cs="Times New Roman"/>
          <w:sz w:val="24"/>
          <w:szCs w:val="24"/>
        </w:rPr>
        <w:t>S</w:t>
      </w:r>
      <w:r w:rsidR="00DF2108" w:rsidRPr="00366E5F">
        <w:rPr>
          <w:rFonts w:ascii="Times New Roman" w:hAnsi="Times New Roman" w:cs="Times New Roman"/>
          <w:sz w:val="24"/>
          <w:szCs w:val="24"/>
        </w:rPr>
        <w:t>ahabat terbaik</w:t>
      </w:r>
      <w:r w:rsidR="00366E5F" w:rsidRPr="00366E5F">
        <w:rPr>
          <w:rFonts w:ascii="Times New Roman" w:hAnsi="Times New Roman" w:cs="Times New Roman"/>
          <w:sz w:val="24"/>
          <w:szCs w:val="24"/>
        </w:rPr>
        <w:t xml:space="preserve"> dan terhebat</w:t>
      </w:r>
      <w:r w:rsidR="007D5CCB">
        <w:rPr>
          <w:rFonts w:ascii="Times New Roman" w:hAnsi="Times New Roman" w:cs="Times New Roman"/>
          <w:sz w:val="24"/>
          <w:szCs w:val="24"/>
        </w:rPr>
        <w:t xml:space="preserve"> yaitu Lathifah Nur Batubara, </w:t>
      </w:r>
      <w:r w:rsidR="00DF2108" w:rsidRPr="00366E5F">
        <w:rPr>
          <w:rFonts w:ascii="Times New Roman" w:hAnsi="Times New Roman" w:cs="Times New Roman"/>
          <w:sz w:val="24"/>
          <w:szCs w:val="24"/>
        </w:rPr>
        <w:t>Siti Fauziah U Harahap</w:t>
      </w:r>
      <w:r w:rsidR="00691E9D">
        <w:rPr>
          <w:rFonts w:ascii="Times New Roman" w:hAnsi="Times New Roman" w:cs="Times New Roman"/>
          <w:sz w:val="24"/>
          <w:szCs w:val="24"/>
        </w:rPr>
        <w:t>, dan Sri Anjani</w:t>
      </w:r>
      <w:r w:rsidR="00DF2108" w:rsidRPr="00366E5F">
        <w:rPr>
          <w:rFonts w:ascii="Times New Roman" w:hAnsi="Times New Roman" w:cs="Times New Roman"/>
          <w:sz w:val="24"/>
          <w:szCs w:val="24"/>
        </w:rPr>
        <w:t xml:space="preserve"> yang selalu memotivasi dan bertukar pikiran dalam menyelesaikan skripsi ini dan terima kasih juga atas kebersamaannya selama ini.</w:t>
      </w:r>
    </w:p>
    <w:p w:rsidR="00DF2108" w:rsidRPr="00366E5F" w:rsidRDefault="00DF2108" w:rsidP="00CE7354">
      <w:pPr>
        <w:pStyle w:val="ListParagraph"/>
        <w:numPr>
          <w:ilvl w:val="0"/>
          <w:numId w:val="35"/>
        </w:numPr>
        <w:autoSpaceDE w:val="0"/>
        <w:autoSpaceDN w:val="0"/>
        <w:adjustRightInd w:val="0"/>
        <w:spacing w:after="0" w:line="480" w:lineRule="auto"/>
        <w:ind w:left="720"/>
        <w:jc w:val="both"/>
        <w:rPr>
          <w:rFonts w:ascii="Times New Roman" w:hAnsi="Times New Roman" w:cs="Times New Roman"/>
          <w:sz w:val="24"/>
          <w:szCs w:val="24"/>
        </w:rPr>
      </w:pPr>
      <w:r w:rsidRPr="00366E5F">
        <w:rPr>
          <w:rFonts w:ascii="Times New Roman" w:hAnsi="Times New Roman" w:cs="Times New Roman"/>
          <w:sz w:val="24"/>
          <w:szCs w:val="24"/>
        </w:rPr>
        <w:t xml:space="preserve">Keluarga besar PAI-3 dan </w:t>
      </w:r>
      <w:r w:rsidR="004A68B2">
        <w:rPr>
          <w:rFonts w:ascii="Times New Roman" w:hAnsi="Times New Roman" w:cs="Times New Roman"/>
          <w:sz w:val="24"/>
          <w:szCs w:val="24"/>
        </w:rPr>
        <w:t xml:space="preserve">saudara </w:t>
      </w:r>
      <w:r w:rsidRPr="00366E5F">
        <w:rPr>
          <w:rFonts w:ascii="Times New Roman" w:hAnsi="Times New Roman" w:cs="Times New Roman"/>
          <w:sz w:val="24"/>
          <w:szCs w:val="24"/>
        </w:rPr>
        <w:t>PAI stambuk 2014 yang tidak pernah berhenti berjuang dalam mencapai gelar sarjana.</w:t>
      </w:r>
    </w:p>
    <w:p w:rsidR="00DF2108" w:rsidRPr="00366E5F" w:rsidRDefault="00DF2108" w:rsidP="00CE7354">
      <w:pPr>
        <w:pStyle w:val="ListParagraph"/>
        <w:numPr>
          <w:ilvl w:val="0"/>
          <w:numId w:val="35"/>
        </w:numPr>
        <w:autoSpaceDE w:val="0"/>
        <w:autoSpaceDN w:val="0"/>
        <w:adjustRightInd w:val="0"/>
        <w:spacing w:after="0" w:line="480" w:lineRule="auto"/>
        <w:ind w:left="720"/>
        <w:jc w:val="both"/>
        <w:rPr>
          <w:rFonts w:ascii="Times New Roman" w:hAnsi="Times New Roman" w:cs="Times New Roman"/>
          <w:sz w:val="24"/>
          <w:szCs w:val="24"/>
        </w:rPr>
      </w:pPr>
      <w:r w:rsidRPr="00366E5F">
        <w:rPr>
          <w:rFonts w:ascii="Times New Roman" w:hAnsi="Times New Roman" w:cs="Times New Roman"/>
          <w:sz w:val="24"/>
          <w:szCs w:val="24"/>
        </w:rPr>
        <w:t>Semua pihak yang tidak dapat penulis sebutkan satu persatu yang telah membantu kelancaran penulisan skripsi ini.</w:t>
      </w:r>
    </w:p>
    <w:p w:rsidR="007D5CCB" w:rsidRDefault="00DF2108" w:rsidP="003F0303">
      <w:pPr>
        <w:autoSpaceDE w:val="0"/>
        <w:autoSpaceDN w:val="0"/>
        <w:adjustRightInd w:val="0"/>
        <w:spacing w:after="0" w:line="480" w:lineRule="auto"/>
        <w:ind w:firstLine="720"/>
        <w:jc w:val="both"/>
        <w:rPr>
          <w:rFonts w:ascii="Times New Roman" w:hAnsi="Times New Roman" w:cs="Times New Roman"/>
          <w:sz w:val="24"/>
          <w:szCs w:val="24"/>
        </w:rPr>
      </w:pPr>
      <w:r w:rsidRPr="00366E5F">
        <w:rPr>
          <w:rFonts w:ascii="Times New Roman" w:hAnsi="Times New Roman" w:cs="Times New Roman"/>
          <w:sz w:val="24"/>
          <w:szCs w:val="24"/>
        </w:rPr>
        <w:t>Atas jasa-jasa dan kebaikan berbagai pihak di atas, p</w:t>
      </w:r>
      <w:r w:rsidR="00D94860">
        <w:rPr>
          <w:rFonts w:ascii="Times New Roman" w:hAnsi="Times New Roman" w:cs="Times New Roman"/>
          <w:sz w:val="24"/>
          <w:szCs w:val="24"/>
        </w:rPr>
        <w:t xml:space="preserve">enulis berdo’a semoga Allah SWT </w:t>
      </w:r>
      <w:r w:rsidRPr="00366E5F">
        <w:rPr>
          <w:rFonts w:ascii="Times New Roman" w:hAnsi="Times New Roman" w:cs="Times New Roman"/>
          <w:sz w:val="24"/>
          <w:szCs w:val="24"/>
        </w:rPr>
        <w:t>menerima amalnya dan memberikan balasan yang terbaik. Penulis menyadari bahwa penulisan skripsi ini masih jauh dari kesempurnaan, semua itu karena keterbatasan penulis.</w:t>
      </w:r>
      <w:r w:rsidR="00D94860">
        <w:rPr>
          <w:rFonts w:ascii="Times New Roman" w:hAnsi="Times New Roman" w:cs="Times New Roman"/>
          <w:sz w:val="24"/>
          <w:szCs w:val="24"/>
        </w:rPr>
        <w:t xml:space="preserve"> </w:t>
      </w:r>
      <w:r w:rsidRPr="00366E5F">
        <w:rPr>
          <w:rFonts w:ascii="Times New Roman" w:hAnsi="Times New Roman" w:cs="Times New Roman"/>
          <w:sz w:val="24"/>
          <w:szCs w:val="24"/>
        </w:rPr>
        <w:t>Kritik dan saran yang bersifat membangun dari semua pihak yang sangat penulis harapkan demi perbaikan penulisan skripsi ini.</w:t>
      </w:r>
      <w:r w:rsidR="00D94860">
        <w:rPr>
          <w:rFonts w:ascii="Times New Roman" w:hAnsi="Times New Roman" w:cs="Times New Roman"/>
          <w:sz w:val="24"/>
          <w:szCs w:val="24"/>
        </w:rPr>
        <w:t xml:space="preserve"> </w:t>
      </w:r>
      <w:r w:rsidRPr="00366E5F">
        <w:rPr>
          <w:rFonts w:ascii="Times New Roman" w:hAnsi="Times New Roman" w:cs="Times New Roman"/>
          <w:sz w:val="24"/>
          <w:szCs w:val="24"/>
        </w:rPr>
        <w:t>Tiada kalimat yang pantas penulis ucapkan kecual</w:t>
      </w:r>
      <w:r w:rsidR="007D5CCB">
        <w:rPr>
          <w:rFonts w:ascii="Times New Roman" w:hAnsi="Times New Roman" w:cs="Times New Roman"/>
          <w:sz w:val="24"/>
          <w:szCs w:val="24"/>
        </w:rPr>
        <w:t>i kalimat Al-hamdulillahi Robbil</w:t>
      </w:r>
      <w:r w:rsidRPr="00366E5F">
        <w:rPr>
          <w:rFonts w:ascii="Times New Roman" w:hAnsi="Times New Roman" w:cs="Times New Roman"/>
          <w:sz w:val="24"/>
          <w:szCs w:val="24"/>
        </w:rPr>
        <w:t xml:space="preserve"> ‘Alamin.</w:t>
      </w:r>
      <w:r w:rsidR="00D94860">
        <w:rPr>
          <w:rFonts w:ascii="Times New Roman" w:hAnsi="Times New Roman" w:cs="Times New Roman"/>
          <w:sz w:val="24"/>
          <w:szCs w:val="24"/>
        </w:rPr>
        <w:t xml:space="preserve"> </w:t>
      </w:r>
      <w:r w:rsidRPr="00366E5F">
        <w:rPr>
          <w:rFonts w:ascii="Times New Roman" w:hAnsi="Times New Roman" w:cs="Times New Roman"/>
          <w:sz w:val="24"/>
          <w:szCs w:val="24"/>
        </w:rPr>
        <w:t>Terakhir, penulis berharap agar skripsi ini bermanfaat bagi para pembaca dan bagi penulis khususnya.</w:t>
      </w:r>
    </w:p>
    <w:p w:rsidR="00DF2108" w:rsidRDefault="008F20E0" w:rsidP="007D5CCB">
      <w:pPr>
        <w:autoSpaceDE w:val="0"/>
        <w:autoSpaceDN w:val="0"/>
        <w:adjustRightInd w:val="0"/>
        <w:spacing w:after="0" w:line="480" w:lineRule="auto"/>
        <w:ind w:left="5760"/>
        <w:jc w:val="both"/>
        <w:rPr>
          <w:rFonts w:ascii="Times New Roman" w:hAnsi="Times New Roman" w:cs="Times New Roman"/>
          <w:sz w:val="24"/>
          <w:szCs w:val="24"/>
        </w:rPr>
      </w:pPr>
      <w:r>
        <w:rPr>
          <w:rFonts w:ascii="Times New Roman" w:hAnsi="Times New Roman" w:cs="Times New Roman"/>
          <w:sz w:val="24"/>
          <w:szCs w:val="24"/>
        </w:rPr>
        <w:t>Medan,   Juni</w:t>
      </w:r>
      <w:r w:rsidR="00DF2108" w:rsidRPr="00366E5F">
        <w:rPr>
          <w:rFonts w:ascii="Times New Roman" w:hAnsi="Times New Roman" w:cs="Times New Roman"/>
          <w:sz w:val="24"/>
          <w:szCs w:val="24"/>
        </w:rPr>
        <w:t xml:space="preserve"> 2018</w:t>
      </w:r>
    </w:p>
    <w:p w:rsidR="007D5CCB" w:rsidRPr="00366E5F" w:rsidRDefault="007D5CCB" w:rsidP="007D5CCB">
      <w:pPr>
        <w:autoSpaceDE w:val="0"/>
        <w:autoSpaceDN w:val="0"/>
        <w:adjustRightInd w:val="0"/>
        <w:spacing w:after="0" w:line="480" w:lineRule="auto"/>
        <w:ind w:left="5760"/>
        <w:jc w:val="both"/>
        <w:rPr>
          <w:rFonts w:ascii="Times New Roman" w:hAnsi="Times New Roman" w:cs="Times New Roman"/>
          <w:sz w:val="24"/>
          <w:szCs w:val="24"/>
        </w:rPr>
      </w:pPr>
      <w:r>
        <w:rPr>
          <w:rFonts w:ascii="Times New Roman" w:hAnsi="Times New Roman" w:cs="Times New Roman"/>
          <w:sz w:val="24"/>
          <w:szCs w:val="24"/>
        </w:rPr>
        <w:t>Penulis,</w:t>
      </w:r>
    </w:p>
    <w:p w:rsidR="007D5CCB" w:rsidRDefault="00DF2108" w:rsidP="003F0303">
      <w:pPr>
        <w:autoSpaceDE w:val="0"/>
        <w:autoSpaceDN w:val="0"/>
        <w:adjustRightInd w:val="0"/>
        <w:spacing w:after="0" w:line="480" w:lineRule="auto"/>
        <w:ind w:firstLine="720"/>
        <w:jc w:val="both"/>
        <w:rPr>
          <w:rFonts w:ascii="Times New Roman" w:hAnsi="Times New Roman" w:cs="Times New Roman"/>
          <w:sz w:val="24"/>
          <w:szCs w:val="24"/>
        </w:rPr>
      </w:pPr>
      <w:r w:rsidRPr="00366E5F">
        <w:rPr>
          <w:rFonts w:ascii="Times New Roman" w:hAnsi="Times New Roman" w:cs="Times New Roman"/>
          <w:sz w:val="24"/>
          <w:szCs w:val="24"/>
        </w:rPr>
        <w:tab/>
      </w:r>
      <w:r w:rsidRPr="00366E5F">
        <w:rPr>
          <w:rFonts w:ascii="Times New Roman" w:hAnsi="Times New Roman" w:cs="Times New Roman"/>
          <w:sz w:val="24"/>
          <w:szCs w:val="24"/>
        </w:rPr>
        <w:tab/>
      </w:r>
      <w:r w:rsidRPr="00366E5F">
        <w:rPr>
          <w:rFonts w:ascii="Times New Roman" w:hAnsi="Times New Roman" w:cs="Times New Roman"/>
          <w:sz w:val="24"/>
          <w:szCs w:val="24"/>
        </w:rPr>
        <w:tab/>
      </w:r>
      <w:r w:rsidRPr="00366E5F">
        <w:rPr>
          <w:rFonts w:ascii="Times New Roman" w:hAnsi="Times New Roman" w:cs="Times New Roman"/>
          <w:sz w:val="24"/>
          <w:szCs w:val="24"/>
        </w:rPr>
        <w:tab/>
      </w:r>
      <w:r w:rsidRPr="00366E5F">
        <w:rPr>
          <w:rFonts w:ascii="Times New Roman" w:hAnsi="Times New Roman" w:cs="Times New Roman"/>
          <w:sz w:val="24"/>
          <w:szCs w:val="24"/>
        </w:rPr>
        <w:tab/>
      </w:r>
      <w:r w:rsidRPr="00366E5F">
        <w:rPr>
          <w:rFonts w:ascii="Times New Roman" w:hAnsi="Times New Roman" w:cs="Times New Roman"/>
          <w:sz w:val="24"/>
          <w:szCs w:val="24"/>
        </w:rPr>
        <w:tab/>
      </w:r>
      <w:r w:rsidRPr="00366E5F">
        <w:rPr>
          <w:rFonts w:ascii="Times New Roman" w:hAnsi="Times New Roman" w:cs="Times New Roman"/>
          <w:sz w:val="24"/>
          <w:szCs w:val="24"/>
        </w:rPr>
        <w:tab/>
      </w:r>
      <w:r w:rsidRPr="00366E5F">
        <w:rPr>
          <w:rFonts w:ascii="Times New Roman" w:hAnsi="Times New Roman" w:cs="Times New Roman"/>
          <w:sz w:val="24"/>
          <w:szCs w:val="24"/>
        </w:rPr>
        <w:tab/>
      </w:r>
    </w:p>
    <w:p w:rsidR="00BC5F07" w:rsidRPr="003F0303" w:rsidRDefault="007D5CCB" w:rsidP="003F0303">
      <w:pPr>
        <w:pStyle w:val="NoSpacing"/>
        <w:ind w:left="5760"/>
        <w:rPr>
          <w:rFonts w:asciiTheme="majorBidi" w:hAnsiTheme="majorBidi" w:cstheme="majorBidi"/>
          <w:sz w:val="24"/>
          <w:szCs w:val="24"/>
          <w:u w:val="single"/>
        </w:rPr>
      </w:pPr>
      <w:r w:rsidRPr="003F0303">
        <w:rPr>
          <w:rFonts w:asciiTheme="majorBidi" w:hAnsiTheme="majorBidi" w:cstheme="majorBidi"/>
          <w:sz w:val="24"/>
          <w:szCs w:val="24"/>
          <w:u w:val="single"/>
        </w:rPr>
        <w:t>Nur Aisyah</w:t>
      </w:r>
      <w:bookmarkStart w:id="4" w:name="_Toc514935069"/>
      <w:bookmarkStart w:id="5" w:name="_Toc506967357"/>
      <w:bookmarkEnd w:id="1"/>
    </w:p>
    <w:p w:rsidR="003F0303" w:rsidRPr="003F0303" w:rsidRDefault="003F0303" w:rsidP="003F0303">
      <w:pPr>
        <w:pStyle w:val="NoSpacing"/>
        <w:ind w:left="5760"/>
        <w:rPr>
          <w:rFonts w:asciiTheme="majorBidi" w:hAnsiTheme="majorBidi" w:cstheme="majorBidi"/>
          <w:sz w:val="24"/>
          <w:szCs w:val="24"/>
        </w:rPr>
      </w:pPr>
      <w:r w:rsidRPr="003F0303">
        <w:rPr>
          <w:rFonts w:asciiTheme="majorBidi" w:hAnsiTheme="majorBidi" w:cstheme="majorBidi"/>
          <w:sz w:val="24"/>
          <w:szCs w:val="24"/>
        </w:rPr>
        <w:t>Nim: 31.14.4.008</w:t>
      </w:r>
    </w:p>
    <w:p w:rsidR="005C0D98" w:rsidRPr="00AE2309" w:rsidRDefault="00BC5F07" w:rsidP="00AE2309">
      <w:pPr>
        <w:pStyle w:val="NoSpacing"/>
        <w:ind w:left="4320" w:firstLine="720"/>
      </w:pPr>
      <w:r w:rsidRPr="00B4272D">
        <w:tab/>
      </w:r>
    </w:p>
    <w:p w:rsidR="00070F4D" w:rsidRPr="00070F4D" w:rsidRDefault="00BC5F07" w:rsidP="00AE2309">
      <w:pPr>
        <w:pStyle w:val="Heading1"/>
        <w:spacing w:before="0" w:after="360" w:line="480" w:lineRule="auto"/>
        <w:jc w:val="center"/>
        <w:rPr>
          <w:rFonts w:asciiTheme="majorBidi" w:hAnsiTheme="majorBidi" w:cstheme="majorBidi"/>
          <w:color w:val="auto"/>
          <w:sz w:val="24"/>
          <w:szCs w:val="24"/>
        </w:rPr>
      </w:pPr>
      <w:bookmarkStart w:id="6" w:name="_Toc515796648"/>
      <w:r w:rsidRPr="005C0D98">
        <w:rPr>
          <w:rFonts w:asciiTheme="majorBidi" w:hAnsiTheme="majorBidi" w:cstheme="majorBidi"/>
          <w:color w:val="auto"/>
          <w:sz w:val="24"/>
          <w:szCs w:val="24"/>
        </w:rPr>
        <w:lastRenderedPageBreak/>
        <w:t>PEDOMAN TRANSLITERASI</w:t>
      </w:r>
      <w:bookmarkEnd w:id="4"/>
      <w:bookmarkEnd w:id="6"/>
    </w:p>
    <w:p w:rsidR="009B588F" w:rsidRDefault="009B588F" w:rsidP="009B588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Fonem konsonan bahasa Arab yang dalam sistem tulisan Arab dilambangkan dengan huruf, dalam transliterasi ini sebagian dilambangkan dengan huruf dan sebagian dilambangkan dengan tanda, dan sebagian lain lagi dengan huruf dan tanda sekaligus. Dibawah ini daftar huruf Arab dan transliterasinya dengan huruf latin. </w:t>
      </w:r>
    </w:p>
    <w:p w:rsidR="009B588F" w:rsidRPr="00F25505" w:rsidRDefault="009B588F" w:rsidP="009B588F">
      <w:pPr>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t>Pedoman transliterasi yang digunakan dalam penelitian</w:t>
      </w:r>
      <w:r w:rsidR="00D94860">
        <w:rPr>
          <w:rFonts w:ascii="Times New Roman" w:hAnsi="Times New Roman" w:cs="Times New Roman"/>
          <w:sz w:val="24"/>
          <w:szCs w:val="24"/>
        </w:rPr>
        <w:t xml:space="preserve"> </w:t>
      </w:r>
      <w:r>
        <w:rPr>
          <w:rFonts w:ascii="Times New Roman" w:hAnsi="Times New Roman" w:cs="Times New Roman"/>
          <w:sz w:val="24"/>
          <w:szCs w:val="24"/>
        </w:rPr>
        <w:t xml:space="preserve">skripsi ini adalah Sistem Transliterasi Arab-Latin Berdasarkan SKB Menteri Agama dan Menteri Pendidikan dan Kebudayaan RI No. 158/1987 dan No. 0543 b/U/1987 tertanggal 22 Januari 1988. </w:t>
      </w:r>
    </w:p>
    <w:p w:rsidR="009B588F" w:rsidRPr="00F25505" w:rsidRDefault="009B588F" w:rsidP="009B588F">
      <w:pPr>
        <w:numPr>
          <w:ilvl w:val="0"/>
          <w:numId w:val="48"/>
        </w:numPr>
        <w:spacing w:after="0" w:line="480" w:lineRule="auto"/>
        <w:ind w:left="426"/>
        <w:jc w:val="both"/>
        <w:rPr>
          <w:rFonts w:ascii="Times New Roman" w:hAnsi="Times New Roman" w:cs="Times New Roman"/>
          <w:b/>
          <w:bCs/>
          <w:sz w:val="24"/>
          <w:szCs w:val="24"/>
        </w:rPr>
      </w:pPr>
      <w:r w:rsidRPr="00F25505">
        <w:rPr>
          <w:rFonts w:ascii="Times New Roman" w:hAnsi="Times New Roman" w:cs="Times New Roman"/>
          <w:b/>
          <w:bCs/>
          <w:sz w:val="24"/>
          <w:szCs w:val="24"/>
        </w:rPr>
        <w:t>Konsonan Tunggal</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418"/>
        <w:gridCol w:w="1701"/>
        <w:gridCol w:w="3118"/>
      </w:tblGrid>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b/>
                <w:bCs/>
                <w:sz w:val="24"/>
                <w:szCs w:val="24"/>
              </w:rPr>
            </w:pPr>
            <w:r w:rsidRPr="00F25505">
              <w:rPr>
                <w:rFonts w:ascii="Times New Roman" w:hAnsi="Times New Roman" w:cs="Times New Roman"/>
                <w:b/>
                <w:bCs/>
                <w:sz w:val="24"/>
                <w:szCs w:val="24"/>
              </w:rPr>
              <w:t>Huruf Arab</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b/>
                <w:bCs/>
                <w:sz w:val="24"/>
                <w:szCs w:val="24"/>
              </w:rPr>
            </w:pPr>
            <w:r w:rsidRPr="00F25505">
              <w:rPr>
                <w:rFonts w:ascii="Times New Roman" w:hAnsi="Times New Roman" w:cs="Times New Roman"/>
                <w:b/>
                <w:bCs/>
                <w:sz w:val="24"/>
                <w:szCs w:val="24"/>
              </w:rPr>
              <w:t>Nama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b/>
                <w:bCs/>
                <w:sz w:val="24"/>
                <w:szCs w:val="24"/>
              </w:rPr>
            </w:pPr>
            <w:r w:rsidRPr="00F25505">
              <w:rPr>
                <w:rFonts w:ascii="Times New Roman" w:hAnsi="Times New Roman" w:cs="Times New Roman"/>
                <w:b/>
                <w:bCs/>
                <w:sz w:val="24"/>
                <w:szCs w:val="24"/>
              </w:rPr>
              <w:t>Huruf Latin</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b/>
                <w:bCs/>
                <w:sz w:val="24"/>
                <w:szCs w:val="24"/>
              </w:rPr>
            </w:pPr>
            <w:r w:rsidRPr="00F25505">
              <w:rPr>
                <w:rFonts w:ascii="Times New Roman" w:hAnsi="Times New Roman" w:cs="Times New Roman"/>
                <w:b/>
                <w:bCs/>
                <w:sz w:val="24"/>
                <w:szCs w:val="24"/>
              </w:rPr>
              <w:t>Keterangan</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ا</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Alif</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tidak dilambangkan</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ب</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Ba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B</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Be</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ت</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Ta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T</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Te</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ث</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Sa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ṡ</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es (dengan titik di atas)</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ج</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Jim</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J</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Je</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ح</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Ha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ḥ</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ha (dengan titik di bawah)</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خ</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Kha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Kh</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ka dan ha</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د</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Dal</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D</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De</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Zal</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Ż</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zet (dengan titik di atas)</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lastRenderedPageBreak/>
              <w:t>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Ra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R</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Er</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Zai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Z</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Zet</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Sin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S</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Es</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ش</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Syin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Sy</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es dan ye</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Sad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ṣ</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es (dengan titik di bawah)</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ض</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Dad</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ḍ</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de (dengan titik di bawah)</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ط</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Ta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ṭ</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te (dengan titik di bawah)</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Za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ẓ</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zet (dengan titik di bawah)</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‘ain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koma terbalik (di atas)</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Gain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G</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Ge</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Fa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F</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Ef</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Qaf</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Q</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Ki</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ك</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Kaf</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K</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Ka</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ل</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Lam</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L</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El</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م</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Mim</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Em</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ن</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Nun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N</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En</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و</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Waw</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W</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We</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ه</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Ha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H</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Ha</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ء</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tl/>
              </w:rPr>
            </w:pPr>
            <w:r w:rsidRPr="00F25505">
              <w:rPr>
                <w:rFonts w:ascii="Times New Roman" w:hAnsi="Times New Roman" w:cs="Times New Roman"/>
                <w:sz w:val="24"/>
                <w:szCs w:val="24"/>
              </w:rPr>
              <w:t>Hamzah</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Apostrof</w:t>
            </w:r>
          </w:p>
        </w:tc>
      </w:tr>
      <w:tr w:rsidR="009B588F" w:rsidRPr="00F25505" w:rsidTr="009D2535">
        <w:tc>
          <w:tcPr>
            <w:tcW w:w="1809"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8"/>
                <w:szCs w:val="28"/>
              </w:rPr>
            </w:pPr>
            <w:r w:rsidRPr="00F25505">
              <w:rPr>
                <w:rFonts w:ascii="Times New Roman" w:hAnsi="Times New Roman" w:cs="Times New Roman"/>
                <w:sz w:val="28"/>
                <w:szCs w:val="28"/>
                <w:rtl/>
              </w:rPr>
              <w:t>ي</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Ya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Y</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9B588F" w:rsidRPr="00F25505" w:rsidRDefault="009B588F" w:rsidP="009D2535">
            <w:pPr>
              <w:spacing w:after="0" w:line="480" w:lineRule="auto"/>
              <w:jc w:val="center"/>
              <w:rPr>
                <w:rFonts w:ascii="Times New Roman" w:hAnsi="Times New Roman" w:cs="Times New Roman"/>
                <w:sz w:val="24"/>
                <w:szCs w:val="24"/>
              </w:rPr>
            </w:pPr>
            <w:r w:rsidRPr="00F25505">
              <w:rPr>
                <w:rFonts w:ascii="Times New Roman" w:hAnsi="Times New Roman" w:cs="Times New Roman"/>
                <w:sz w:val="24"/>
                <w:szCs w:val="24"/>
              </w:rPr>
              <w:t>Ye</w:t>
            </w:r>
          </w:p>
        </w:tc>
      </w:tr>
    </w:tbl>
    <w:p w:rsidR="009B588F" w:rsidRPr="00F25505" w:rsidRDefault="009B588F" w:rsidP="009B588F">
      <w:pPr>
        <w:spacing w:after="0" w:line="480" w:lineRule="auto"/>
        <w:jc w:val="both"/>
        <w:rPr>
          <w:rFonts w:ascii="Times New Roman" w:hAnsi="Times New Roman" w:cs="Times New Roman"/>
          <w:b/>
          <w:bCs/>
          <w:sz w:val="24"/>
          <w:szCs w:val="24"/>
        </w:rPr>
      </w:pPr>
    </w:p>
    <w:p w:rsidR="009B588F" w:rsidRPr="00F25505" w:rsidRDefault="009B588F" w:rsidP="009B588F">
      <w:pPr>
        <w:numPr>
          <w:ilvl w:val="0"/>
          <w:numId w:val="48"/>
        </w:numPr>
        <w:spacing w:after="0"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Vokal </w:t>
      </w:r>
    </w:p>
    <w:p w:rsidR="009B588F" w:rsidRPr="001F4177" w:rsidRDefault="009B588F" w:rsidP="009B588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Vokal dalam bahasa Arab adalah seperti vokal dalam bahasa Indonesia, terdiri dari vokal tunggal atau monoftong dan vokal rangkap atau diftong. </w:t>
      </w:r>
    </w:p>
    <w:p w:rsidR="009B588F" w:rsidRPr="001F4177" w:rsidRDefault="009B588F" w:rsidP="009B588F">
      <w:pPr>
        <w:numPr>
          <w:ilvl w:val="0"/>
          <w:numId w:val="51"/>
        </w:numPr>
        <w:spacing w:after="0"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Vokal Tunggal</w:t>
      </w:r>
    </w:p>
    <w:p w:rsidR="009B588F" w:rsidRDefault="009B588F" w:rsidP="009B588F">
      <w:pPr>
        <w:spacing w:after="0" w:line="480" w:lineRule="auto"/>
        <w:ind w:left="709"/>
        <w:jc w:val="both"/>
        <w:rPr>
          <w:rFonts w:ascii="Times New Roman" w:hAnsi="Times New Roman" w:cs="Times New Roman"/>
          <w:sz w:val="24"/>
          <w:szCs w:val="24"/>
        </w:rPr>
      </w:pPr>
      <w:r w:rsidRPr="001F4177">
        <w:rPr>
          <w:rFonts w:ascii="Times New Roman" w:hAnsi="Times New Roman" w:cs="Times New Roman"/>
          <w:sz w:val="24"/>
          <w:szCs w:val="24"/>
        </w:rPr>
        <w:t>Vokal Tunggal dalam bahasa Arab yang lambangnya berupa tanda atau harkat, translitersinya sebagai berikut: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898"/>
        <w:gridCol w:w="1847"/>
        <w:gridCol w:w="1848"/>
      </w:tblGrid>
      <w:tr w:rsidR="009B588F" w:rsidRPr="008F476B" w:rsidTr="009D2535">
        <w:tc>
          <w:tcPr>
            <w:tcW w:w="203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Tanda</w:t>
            </w:r>
          </w:p>
        </w:tc>
        <w:tc>
          <w:tcPr>
            <w:tcW w:w="203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Nama</w:t>
            </w:r>
          </w:p>
        </w:tc>
        <w:tc>
          <w:tcPr>
            <w:tcW w:w="203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Huruf latin</w:t>
            </w:r>
          </w:p>
        </w:tc>
        <w:tc>
          <w:tcPr>
            <w:tcW w:w="2039"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Nama</w:t>
            </w:r>
          </w:p>
        </w:tc>
      </w:tr>
      <w:tr w:rsidR="009B588F" w:rsidRPr="008F476B" w:rsidTr="009D2535">
        <w:tc>
          <w:tcPr>
            <w:tcW w:w="2038" w:type="dxa"/>
            <w:shd w:val="clear" w:color="auto" w:fill="auto"/>
            <w:vAlign w:val="center"/>
          </w:tcPr>
          <w:p w:rsidR="009B588F" w:rsidRPr="008F476B" w:rsidRDefault="007A2DB8" w:rsidP="009D2535">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3A6AE21E" wp14:editId="31717DFA">
                      <wp:simplePos x="0" y="0"/>
                      <wp:positionH relativeFrom="column">
                        <wp:posOffset>261620</wp:posOffset>
                      </wp:positionH>
                      <wp:positionV relativeFrom="paragraph">
                        <wp:posOffset>182245</wp:posOffset>
                      </wp:positionV>
                      <wp:extent cx="504825" cy="0"/>
                      <wp:effectExtent l="8890" t="13970" r="10160" b="508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20.6pt;margin-top:14.35pt;width:39.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"/>
                  </w:pict>
                </mc:Fallback>
              </mc:AlternateContent>
            </w:r>
            <w:r w:rsidR="009B588F" w:rsidRPr="008F476B">
              <w:rPr>
                <w:rFonts w:ascii="Times New Roman" w:hAnsi="Times New Roman" w:cs="Times New Roman"/>
                <w:sz w:val="24"/>
                <w:szCs w:val="24"/>
              </w:rPr>
              <w:t>ˇ</w:t>
            </w:r>
          </w:p>
        </w:tc>
        <w:tc>
          <w:tcPr>
            <w:tcW w:w="203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Fatḩah</w:t>
            </w:r>
          </w:p>
        </w:tc>
        <w:tc>
          <w:tcPr>
            <w:tcW w:w="203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A</w:t>
            </w:r>
          </w:p>
        </w:tc>
        <w:tc>
          <w:tcPr>
            <w:tcW w:w="2039"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A</w:t>
            </w:r>
          </w:p>
        </w:tc>
      </w:tr>
      <w:tr w:rsidR="009B588F" w:rsidRPr="008F476B" w:rsidTr="009D2535">
        <w:tc>
          <w:tcPr>
            <w:tcW w:w="2038" w:type="dxa"/>
            <w:shd w:val="clear" w:color="auto" w:fill="auto"/>
            <w:vAlign w:val="center"/>
          </w:tcPr>
          <w:p w:rsidR="009B588F" w:rsidRPr="008F476B" w:rsidRDefault="007A2DB8" w:rsidP="009D2535">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69FABAEE" wp14:editId="52E237DE">
                      <wp:simplePos x="0" y="0"/>
                      <wp:positionH relativeFrom="column">
                        <wp:posOffset>266065</wp:posOffset>
                      </wp:positionH>
                      <wp:positionV relativeFrom="paragraph">
                        <wp:posOffset>120650</wp:posOffset>
                      </wp:positionV>
                      <wp:extent cx="504825" cy="0"/>
                      <wp:effectExtent l="13335" t="13970" r="5715" b="5080"/>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0.95pt;margin-top:9.5pt;width:39.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"/>
                  </w:pict>
                </mc:Fallback>
              </mc:AlternateContent>
            </w:r>
            <w:r w:rsidR="009B588F" w:rsidRPr="008F476B">
              <w:rPr>
                <w:rFonts w:ascii="Times New Roman" w:hAnsi="Times New Roman" w:cs="Times New Roman"/>
                <w:sz w:val="24"/>
                <w:szCs w:val="24"/>
              </w:rPr>
              <w:t>ˎ</w:t>
            </w:r>
          </w:p>
        </w:tc>
        <w:tc>
          <w:tcPr>
            <w:tcW w:w="203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Kasrah</w:t>
            </w:r>
          </w:p>
        </w:tc>
        <w:tc>
          <w:tcPr>
            <w:tcW w:w="203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I</w:t>
            </w:r>
          </w:p>
        </w:tc>
        <w:tc>
          <w:tcPr>
            <w:tcW w:w="2039"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I</w:t>
            </w:r>
          </w:p>
        </w:tc>
      </w:tr>
      <w:tr w:rsidR="009B588F" w:rsidRPr="008F476B" w:rsidTr="009D2535">
        <w:tc>
          <w:tcPr>
            <w:tcW w:w="2038" w:type="dxa"/>
            <w:shd w:val="clear" w:color="auto" w:fill="auto"/>
            <w:vAlign w:val="center"/>
          </w:tcPr>
          <w:p w:rsidR="009B588F" w:rsidRPr="008F476B" w:rsidRDefault="007A2DB8" w:rsidP="009D2535">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B861FB5" wp14:editId="737B3758">
                      <wp:simplePos x="0" y="0"/>
                      <wp:positionH relativeFrom="column">
                        <wp:posOffset>266065</wp:posOffset>
                      </wp:positionH>
                      <wp:positionV relativeFrom="paragraph">
                        <wp:posOffset>212725</wp:posOffset>
                      </wp:positionV>
                      <wp:extent cx="504825" cy="0"/>
                      <wp:effectExtent l="13335" t="5715" r="5715" b="1333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0.95pt;margin-top:16.75pt;width:39.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"/>
                  </w:pict>
                </mc:Fallback>
              </mc:AlternateContent>
            </w:r>
            <w:r w:rsidR="009B588F" w:rsidRPr="008F476B">
              <w:rPr>
                <w:rFonts w:ascii="Times New Roman" w:hAnsi="Times New Roman" w:cs="Times New Roman"/>
                <w:sz w:val="24"/>
                <w:szCs w:val="24"/>
              </w:rPr>
              <w:t>'</w:t>
            </w:r>
          </w:p>
        </w:tc>
        <w:tc>
          <w:tcPr>
            <w:tcW w:w="203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Ḍommah</w:t>
            </w:r>
          </w:p>
        </w:tc>
        <w:tc>
          <w:tcPr>
            <w:tcW w:w="203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U</w:t>
            </w:r>
          </w:p>
        </w:tc>
        <w:tc>
          <w:tcPr>
            <w:tcW w:w="2039"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U</w:t>
            </w:r>
          </w:p>
        </w:tc>
      </w:tr>
    </w:tbl>
    <w:p w:rsidR="009B588F" w:rsidRPr="00716C2C" w:rsidRDefault="009B588F" w:rsidP="009B588F">
      <w:pPr>
        <w:spacing w:after="0" w:line="480" w:lineRule="auto"/>
        <w:jc w:val="both"/>
        <w:rPr>
          <w:rFonts w:ascii="Times New Roman" w:hAnsi="Times New Roman" w:cs="Times New Roman"/>
          <w:sz w:val="24"/>
          <w:szCs w:val="24"/>
        </w:rPr>
      </w:pPr>
    </w:p>
    <w:p w:rsidR="009B588F" w:rsidRPr="007B4783" w:rsidRDefault="009B588F" w:rsidP="009B588F">
      <w:pPr>
        <w:numPr>
          <w:ilvl w:val="0"/>
          <w:numId w:val="51"/>
        </w:numPr>
        <w:spacing w:after="0"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Vokal Rangkap</w:t>
      </w:r>
    </w:p>
    <w:p w:rsidR="009B588F" w:rsidRDefault="009B588F" w:rsidP="009B588F">
      <w:pPr>
        <w:spacing w:after="0" w:line="480" w:lineRule="auto"/>
        <w:ind w:left="709"/>
        <w:jc w:val="both"/>
        <w:rPr>
          <w:rFonts w:ascii="Times New Roman" w:hAnsi="Times New Roman" w:cs="Times New Roman"/>
          <w:sz w:val="24"/>
          <w:szCs w:val="24"/>
        </w:rPr>
      </w:pPr>
      <w:r w:rsidRPr="007B4783">
        <w:rPr>
          <w:rFonts w:ascii="Times New Roman" w:hAnsi="Times New Roman" w:cs="Times New Roman"/>
          <w:sz w:val="24"/>
          <w:szCs w:val="24"/>
        </w:rPr>
        <w:t>Vokal rangkap bahasa Arab yang lambangnya berupa gabungan antara harkat dan huruf, translitersinya berupa gabungan huruf, yaitu: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896"/>
        <w:gridCol w:w="1848"/>
        <w:gridCol w:w="1848"/>
      </w:tblGrid>
      <w:tr w:rsidR="009B588F" w:rsidRPr="008F476B" w:rsidTr="009D2535">
        <w:tc>
          <w:tcPr>
            <w:tcW w:w="1852"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 xml:space="preserve">Tanda dan huruf </w:t>
            </w:r>
          </w:p>
        </w:tc>
        <w:tc>
          <w:tcPr>
            <w:tcW w:w="1896"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Nama</w:t>
            </w:r>
          </w:p>
        </w:tc>
        <w:tc>
          <w:tcPr>
            <w:tcW w:w="184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Gabungan Huruf</w:t>
            </w:r>
          </w:p>
        </w:tc>
        <w:tc>
          <w:tcPr>
            <w:tcW w:w="184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Nama</w:t>
            </w:r>
          </w:p>
        </w:tc>
      </w:tr>
      <w:tr w:rsidR="009B588F" w:rsidRPr="008F476B" w:rsidTr="009D2535">
        <w:tc>
          <w:tcPr>
            <w:tcW w:w="1852" w:type="dxa"/>
            <w:shd w:val="clear" w:color="auto" w:fill="auto"/>
            <w:vAlign w:val="center"/>
          </w:tcPr>
          <w:p w:rsidR="009B588F" w:rsidRPr="008F476B" w:rsidRDefault="009B588F" w:rsidP="009D2535">
            <w:pPr>
              <w:spacing w:after="0" w:line="480" w:lineRule="auto"/>
              <w:rPr>
                <w:rFonts w:ascii="Times New Roman" w:hAnsi="Times New Roman" w:cs="Times New Roman"/>
                <w:sz w:val="24"/>
                <w:szCs w:val="24"/>
              </w:rPr>
            </w:pPr>
            <w:r w:rsidRPr="008F476B">
              <w:rPr>
                <w:rFonts w:ascii="Times New Roman" w:hAnsi="Times New Roman" w:cs="Times New Roman"/>
                <w:sz w:val="24"/>
                <w:szCs w:val="24"/>
                <w:rtl/>
              </w:rPr>
              <w:t>ى</w:t>
            </w:r>
            <w:r w:rsidR="007A2DB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9072DF1" wp14:editId="037A63E0">
                      <wp:simplePos x="0" y="0"/>
                      <wp:positionH relativeFrom="column">
                        <wp:posOffset>266065</wp:posOffset>
                      </wp:positionH>
                      <wp:positionV relativeFrom="paragraph">
                        <wp:posOffset>120650</wp:posOffset>
                      </wp:positionV>
                      <wp:extent cx="504825" cy="0"/>
                      <wp:effectExtent l="13335" t="6350" r="5715" b="1270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0.95pt;margin-top:9.5pt;width:39.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FUHg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"/>
                  </w:pict>
                </mc:Fallback>
              </mc:AlternateContent>
            </w:r>
            <w:r w:rsidRPr="008F476B">
              <w:rPr>
                <w:rFonts w:ascii="Times New Roman" w:hAnsi="Times New Roman" w:cs="Times New Roman"/>
                <w:sz w:val="24"/>
                <w:szCs w:val="24"/>
              </w:rPr>
              <w:t xml:space="preserve">           ˞         </w:t>
            </w:r>
          </w:p>
        </w:tc>
        <w:tc>
          <w:tcPr>
            <w:tcW w:w="1896"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Fatḩah dan ya</w:t>
            </w:r>
          </w:p>
        </w:tc>
        <w:tc>
          <w:tcPr>
            <w:tcW w:w="184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Ai</w:t>
            </w:r>
          </w:p>
        </w:tc>
        <w:tc>
          <w:tcPr>
            <w:tcW w:w="184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a &amp; i</w:t>
            </w:r>
          </w:p>
        </w:tc>
      </w:tr>
      <w:tr w:rsidR="009B588F" w:rsidRPr="008F476B" w:rsidTr="009D2535">
        <w:tc>
          <w:tcPr>
            <w:tcW w:w="1852" w:type="dxa"/>
            <w:shd w:val="clear" w:color="auto" w:fill="auto"/>
            <w:vAlign w:val="center"/>
          </w:tcPr>
          <w:p w:rsidR="009B588F" w:rsidRPr="008F476B" w:rsidRDefault="009B588F" w:rsidP="009D2535">
            <w:pPr>
              <w:spacing w:after="0" w:line="480" w:lineRule="auto"/>
              <w:rPr>
                <w:rFonts w:ascii="Times New Roman" w:hAnsi="Times New Roman" w:cs="Times New Roman"/>
                <w:sz w:val="24"/>
                <w:szCs w:val="24"/>
              </w:rPr>
            </w:pPr>
            <w:r w:rsidRPr="000066F5">
              <w:rPr>
                <w:rFonts w:ascii="Times New Roman" w:hAnsi="Times New Roman" w:cs="Times New Roman"/>
                <w:sz w:val="28"/>
                <w:szCs w:val="28"/>
                <w:rtl/>
              </w:rPr>
              <w:t>و</w:t>
            </w:r>
            <w:r w:rsidR="007A2DB8">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9563C61" wp14:editId="4C570AF6">
                      <wp:simplePos x="0" y="0"/>
                      <wp:positionH relativeFrom="column">
                        <wp:posOffset>266065</wp:posOffset>
                      </wp:positionH>
                      <wp:positionV relativeFrom="paragraph">
                        <wp:posOffset>212725</wp:posOffset>
                      </wp:positionV>
                      <wp:extent cx="504825" cy="0"/>
                      <wp:effectExtent l="13335" t="7620" r="5715" b="1143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0.95pt;margin-top:16.75pt;width:39.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k9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"/>
                  </w:pict>
                </mc:Fallback>
              </mc:AlternateContent>
            </w:r>
            <w:r w:rsidRPr="008F476B">
              <w:rPr>
                <w:rFonts w:ascii="Times New Roman" w:hAnsi="Times New Roman" w:cs="Times New Roman"/>
                <w:sz w:val="24"/>
                <w:szCs w:val="24"/>
              </w:rPr>
              <w:t xml:space="preserve">            '</w:t>
            </w:r>
          </w:p>
        </w:tc>
        <w:tc>
          <w:tcPr>
            <w:tcW w:w="1896"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Fatḩah dan waw</w:t>
            </w:r>
          </w:p>
        </w:tc>
        <w:tc>
          <w:tcPr>
            <w:tcW w:w="184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Au</w:t>
            </w:r>
          </w:p>
        </w:tc>
        <w:tc>
          <w:tcPr>
            <w:tcW w:w="1848" w:type="dxa"/>
            <w:shd w:val="clear" w:color="auto" w:fill="auto"/>
            <w:vAlign w:val="center"/>
          </w:tcPr>
          <w:p w:rsidR="009B588F" w:rsidRPr="008F476B" w:rsidRDefault="009B588F" w:rsidP="009D2535">
            <w:pPr>
              <w:spacing w:after="0" w:line="480" w:lineRule="auto"/>
              <w:jc w:val="center"/>
              <w:rPr>
                <w:rFonts w:ascii="Times New Roman" w:hAnsi="Times New Roman" w:cs="Times New Roman"/>
                <w:sz w:val="24"/>
                <w:szCs w:val="24"/>
              </w:rPr>
            </w:pPr>
            <w:r w:rsidRPr="008F476B">
              <w:rPr>
                <w:rFonts w:ascii="Times New Roman" w:hAnsi="Times New Roman" w:cs="Times New Roman"/>
                <w:sz w:val="24"/>
                <w:szCs w:val="24"/>
              </w:rPr>
              <w:t>a &amp; u</w:t>
            </w:r>
          </w:p>
        </w:tc>
      </w:tr>
    </w:tbl>
    <w:p w:rsidR="009B588F" w:rsidRDefault="009B588F" w:rsidP="009B588F">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Contoh:</w:t>
      </w:r>
    </w:p>
    <w:p w:rsidR="009B588F" w:rsidRDefault="009B588F" w:rsidP="009B588F">
      <w:pPr>
        <w:spacing w:after="0" w:line="480" w:lineRule="auto"/>
        <w:ind w:left="709"/>
        <w:jc w:val="both"/>
        <w:rPr>
          <w:rFonts w:ascii="Times New Roman" w:hAnsi="Times New Roman" w:cs="Times New Roman"/>
          <w:sz w:val="24"/>
          <w:szCs w:val="24"/>
        </w:rPr>
      </w:pPr>
      <w:r w:rsidRPr="000066F5">
        <w:rPr>
          <w:rFonts w:ascii="Times New Roman" w:hAnsi="Times New Roman" w:cs="Times New Roman"/>
          <w:sz w:val="28"/>
          <w:szCs w:val="28"/>
          <w:rtl/>
        </w:rPr>
        <w:t>كتب</w:t>
      </w:r>
      <w:r>
        <w:rPr>
          <w:rFonts w:ascii="Times New Roman" w:hAnsi="Times New Roman" w:cs="Times New Roman"/>
          <w:sz w:val="24"/>
          <w:szCs w:val="24"/>
        </w:rPr>
        <w:tab/>
        <w:t>: kataba</w:t>
      </w:r>
    </w:p>
    <w:p w:rsidR="009B588F" w:rsidRDefault="009B588F" w:rsidP="009B588F">
      <w:pPr>
        <w:spacing w:after="0" w:line="480" w:lineRule="auto"/>
        <w:ind w:left="709"/>
        <w:jc w:val="both"/>
        <w:rPr>
          <w:rFonts w:ascii="Times New Roman" w:hAnsi="Times New Roman" w:cs="Times New Roman"/>
          <w:sz w:val="24"/>
          <w:szCs w:val="24"/>
        </w:rPr>
      </w:pPr>
      <w:r w:rsidRPr="000066F5">
        <w:rPr>
          <w:rFonts w:ascii="Times New Roman" w:hAnsi="Times New Roman" w:cs="Times New Roman"/>
          <w:sz w:val="28"/>
          <w:szCs w:val="28"/>
          <w:rtl/>
        </w:rPr>
        <w:t>فعل</w:t>
      </w:r>
      <w:r>
        <w:rPr>
          <w:rFonts w:ascii="Times New Roman" w:hAnsi="Times New Roman" w:cs="Times New Roman"/>
          <w:sz w:val="24"/>
          <w:szCs w:val="24"/>
        </w:rPr>
        <w:tab/>
        <w:t>: fa’ala</w:t>
      </w:r>
    </w:p>
    <w:p w:rsidR="009B588F" w:rsidRPr="00FA64A2" w:rsidRDefault="009B588F" w:rsidP="009B588F">
      <w:pPr>
        <w:spacing w:after="240" w:line="480" w:lineRule="auto"/>
        <w:ind w:left="709"/>
        <w:jc w:val="both"/>
        <w:rPr>
          <w:rFonts w:ascii="Times New Roman" w:hAnsi="Times New Roman" w:cs="Times New Roman"/>
          <w:sz w:val="24"/>
          <w:szCs w:val="24"/>
        </w:rPr>
      </w:pPr>
      <w:r w:rsidRPr="000066F5">
        <w:rPr>
          <w:rFonts w:ascii="Times New Roman" w:hAnsi="Times New Roman" w:cs="Times New Roman"/>
          <w:sz w:val="28"/>
          <w:szCs w:val="28"/>
          <w:rtl/>
        </w:rPr>
        <w:t>ذكر</w:t>
      </w:r>
      <w:r>
        <w:rPr>
          <w:rFonts w:ascii="Times New Roman" w:hAnsi="Times New Roman" w:cs="Times New Roman"/>
          <w:sz w:val="24"/>
          <w:szCs w:val="24"/>
        </w:rPr>
        <w:tab/>
        <w:t>: żukira</w:t>
      </w:r>
    </w:p>
    <w:p w:rsidR="009B588F" w:rsidRPr="00F25505" w:rsidRDefault="009B588F" w:rsidP="009B588F">
      <w:pPr>
        <w:numPr>
          <w:ilvl w:val="0"/>
          <w:numId w:val="48"/>
        </w:numPr>
        <w:spacing w:after="0" w:line="480" w:lineRule="auto"/>
        <w:ind w:left="426"/>
        <w:jc w:val="both"/>
        <w:rPr>
          <w:rFonts w:ascii="Times New Roman" w:hAnsi="Times New Roman" w:cs="Times New Roman"/>
          <w:b/>
          <w:bCs/>
          <w:sz w:val="24"/>
          <w:szCs w:val="24"/>
        </w:rPr>
      </w:pPr>
      <w:r w:rsidRPr="00F25505">
        <w:rPr>
          <w:rFonts w:ascii="Times New Roman" w:hAnsi="Times New Roman" w:cs="Times New Roman"/>
          <w:b/>
          <w:bCs/>
          <w:sz w:val="24"/>
          <w:szCs w:val="24"/>
        </w:rPr>
        <w:t>Konsonan</w:t>
      </w:r>
      <w:r>
        <w:rPr>
          <w:rFonts w:ascii="Times New Roman" w:hAnsi="Times New Roman" w:cs="Times New Roman"/>
          <w:b/>
          <w:bCs/>
          <w:sz w:val="24"/>
          <w:szCs w:val="24"/>
        </w:rPr>
        <w:t xml:space="preserve"> </w:t>
      </w:r>
      <w:r w:rsidRPr="00F25505">
        <w:rPr>
          <w:rFonts w:ascii="Times New Roman" w:hAnsi="Times New Roman" w:cs="Times New Roman"/>
          <w:b/>
          <w:bCs/>
          <w:sz w:val="24"/>
          <w:szCs w:val="24"/>
        </w:rPr>
        <w:t>Rangkap</w:t>
      </w:r>
    </w:p>
    <w:p w:rsidR="009B588F" w:rsidRPr="00F25505" w:rsidRDefault="009B588F" w:rsidP="009B588F">
      <w:pPr>
        <w:spacing w:after="0" w:line="480" w:lineRule="auto"/>
        <w:ind w:left="720"/>
        <w:jc w:val="both"/>
        <w:rPr>
          <w:rFonts w:ascii="Times New Roman" w:hAnsi="Times New Roman" w:cs="Times New Roman"/>
          <w:sz w:val="24"/>
          <w:szCs w:val="24"/>
        </w:rPr>
      </w:pPr>
      <w:r w:rsidRPr="00F25505">
        <w:rPr>
          <w:rFonts w:ascii="Times New Roman" w:hAnsi="Times New Roman" w:cs="Times New Roman"/>
          <w:sz w:val="24"/>
          <w:szCs w:val="24"/>
        </w:rPr>
        <w:t>Konsonan</w:t>
      </w:r>
      <w:r w:rsidRPr="00F25505">
        <w:rPr>
          <w:rFonts w:ascii="Times New Roman" w:hAnsi="Times New Roman" w:cs="Times New Roman" w:hint="cs"/>
          <w:sz w:val="24"/>
          <w:szCs w:val="24"/>
          <w:rtl/>
        </w:rPr>
        <w:t xml:space="preserve"> </w:t>
      </w:r>
      <w:r w:rsidRPr="00F25505">
        <w:rPr>
          <w:rFonts w:ascii="Times New Roman" w:hAnsi="Times New Roman" w:cs="Times New Roman"/>
          <w:sz w:val="24"/>
          <w:szCs w:val="24"/>
        </w:rPr>
        <w:t>rangkap (</w:t>
      </w:r>
      <w:r w:rsidRPr="00F25505">
        <w:rPr>
          <w:rFonts w:ascii="Times New Roman" w:hAnsi="Times New Roman" w:cs="Times New Roman"/>
          <w:i/>
          <w:iCs/>
          <w:sz w:val="24"/>
          <w:szCs w:val="24"/>
        </w:rPr>
        <w:t>tasydid</w:t>
      </w:r>
      <w:r w:rsidRPr="00F25505">
        <w:rPr>
          <w:rFonts w:ascii="Times New Roman" w:hAnsi="Times New Roman" w:cs="Times New Roman"/>
          <w:sz w:val="24"/>
          <w:szCs w:val="24"/>
        </w:rPr>
        <w:t>) ditulis</w:t>
      </w:r>
      <w:r w:rsidRPr="00F25505">
        <w:rPr>
          <w:rFonts w:ascii="Times New Roman" w:hAnsi="Times New Roman" w:cs="Times New Roman" w:hint="cs"/>
          <w:sz w:val="24"/>
          <w:szCs w:val="24"/>
          <w:rtl/>
        </w:rPr>
        <w:t xml:space="preserve"> </w:t>
      </w:r>
      <w:r w:rsidRPr="00F25505">
        <w:rPr>
          <w:rFonts w:ascii="Times New Roman" w:hAnsi="Times New Roman" w:cs="Times New Roman"/>
          <w:sz w:val="24"/>
          <w:szCs w:val="24"/>
        </w:rPr>
        <w:t>rangkap</w:t>
      </w:r>
    </w:p>
    <w:p w:rsidR="009B588F" w:rsidRPr="00F25505" w:rsidRDefault="009B588F" w:rsidP="009B588F">
      <w:pPr>
        <w:spacing w:after="240" w:line="480" w:lineRule="auto"/>
        <w:ind w:left="720"/>
        <w:jc w:val="both"/>
        <w:rPr>
          <w:rFonts w:ascii="Times New Roman" w:hAnsi="Times New Roman" w:cs="Times New Roman"/>
          <w:sz w:val="24"/>
          <w:szCs w:val="24"/>
        </w:rPr>
      </w:pPr>
      <w:r w:rsidRPr="00F25505">
        <w:rPr>
          <w:rFonts w:ascii="Times New Roman" w:hAnsi="Times New Roman" w:cs="Times New Roman"/>
          <w:sz w:val="24"/>
          <w:szCs w:val="24"/>
        </w:rPr>
        <w:lastRenderedPageBreak/>
        <w:t xml:space="preserve">Contoh: </w:t>
      </w:r>
      <w:r w:rsidRPr="00F25505">
        <w:rPr>
          <w:rFonts w:ascii="Times New Roman" w:hAnsi="Times New Roman" w:cs="Times New Roman"/>
          <w:sz w:val="28"/>
          <w:szCs w:val="28"/>
          <w:rtl/>
        </w:rPr>
        <w:t>متنوّعة</w:t>
      </w:r>
      <w:r w:rsidRPr="00F25505">
        <w:rPr>
          <w:rFonts w:ascii="Times New Roman" w:hAnsi="Times New Roman" w:cs="Times New Roman"/>
          <w:sz w:val="28"/>
          <w:szCs w:val="28"/>
        </w:rPr>
        <w:t xml:space="preserve"> </w:t>
      </w:r>
      <w:r w:rsidRPr="00F25505">
        <w:rPr>
          <w:rFonts w:ascii="Times New Roman" w:hAnsi="Times New Roman" w:cs="Times New Roman"/>
          <w:sz w:val="24"/>
          <w:szCs w:val="24"/>
        </w:rPr>
        <w:t xml:space="preserve">ditulis </w:t>
      </w:r>
      <w:r w:rsidRPr="00F25505">
        <w:rPr>
          <w:rFonts w:ascii="Times New Roman" w:hAnsi="Times New Roman" w:cs="Times New Roman"/>
          <w:i/>
          <w:iCs/>
          <w:sz w:val="24"/>
          <w:szCs w:val="24"/>
        </w:rPr>
        <w:t>mutanawwi’ah</w:t>
      </w:r>
      <w:r w:rsidRPr="00F25505">
        <w:rPr>
          <w:rFonts w:ascii="Times New Roman" w:hAnsi="Times New Roman" w:cs="Times New Roman"/>
          <w:sz w:val="24"/>
          <w:szCs w:val="24"/>
        </w:rPr>
        <w:tab/>
      </w:r>
    </w:p>
    <w:p w:rsidR="009B588F" w:rsidRPr="00F25505" w:rsidRDefault="009B588F" w:rsidP="009B588F">
      <w:pPr>
        <w:numPr>
          <w:ilvl w:val="0"/>
          <w:numId w:val="48"/>
        </w:numPr>
        <w:spacing w:after="0" w:line="480" w:lineRule="auto"/>
        <w:ind w:left="426"/>
        <w:rPr>
          <w:rFonts w:ascii="Times New Roman" w:hAnsi="Times New Roman" w:cs="Times New Roman"/>
          <w:b/>
          <w:bCs/>
          <w:sz w:val="24"/>
          <w:szCs w:val="24"/>
        </w:rPr>
      </w:pPr>
      <w:r w:rsidRPr="00F25505">
        <w:rPr>
          <w:rFonts w:ascii="Times New Roman" w:hAnsi="Times New Roman" w:cs="Times New Roman"/>
          <w:b/>
          <w:bCs/>
          <w:i/>
          <w:iCs/>
          <w:sz w:val="24"/>
          <w:szCs w:val="24"/>
        </w:rPr>
        <w:t>Ta` marbutah</w:t>
      </w:r>
      <w:r w:rsidRPr="00F25505">
        <w:rPr>
          <w:rFonts w:ascii="Times New Roman" w:hAnsi="Times New Roman" w:cs="Times New Roman"/>
          <w:b/>
          <w:bCs/>
          <w:sz w:val="24"/>
          <w:szCs w:val="24"/>
        </w:rPr>
        <w:t xml:space="preserve"> di Akhir Kata</w:t>
      </w:r>
    </w:p>
    <w:p w:rsidR="009B588F" w:rsidRPr="00F25505" w:rsidRDefault="009B588F" w:rsidP="009B588F">
      <w:pPr>
        <w:numPr>
          <w:ilvl w:val="0"/>
          <w:numId w:val="49"/>
        </w:numPr>
        <w:spacing w:after="0" w:line="480" w:lineRule="auto"/>
        <w:ind w:left="810"/>
        <w:rPr>
          <w:rFonts w:ascii="Times New Roman" w:hAnsi="Times New Roman" w:cs="Times New Roman"/>
          <w:b/>
          <w:bCs/>
          <w:sz w:val="24"/>
          <w:szCs w:val="24"/>
        </w:rPr>
      </w:pPr>
      <w:r w:rsidRPr="00F25505">
        <w:rPr>
          <w:rFonts w:ascii="Times New Roman" w:hAnsi="Times New Roman" w:cs="Times New Roman"/>
          <w:sz w:val="24"/>
          <w:szCs w:val="24"/>
        </w:rPr>
        <w:t xml:space="preserve">Bila dimatikan ditulis h, kecuali untuk kata-kata Arab yang </w:t>
      </w:r>
      <w:r>
        <w:rPr>
          <w:rFonts w:ascii="Times New Roman" w:hAnsi="Times New Roman" w:cs="Times New Roman"/>
          <w:sz w:val="24"/>
          <w:szCs w:val="24"/>
        </w:rPr>
        <w:t>sudah menjadi bahasa Indonesia</w:t>
      </w:r>
    </w:p>
    <w:p w:rsidR="009B588F" w:rsidRPr="00F25505" w:rsidRDefault="009B588F" w:rsidP="009B588F">
      <w:pPr>
        <w:spacing w:after="0" w:line="480" w:lineRule="auto"/>
        <w:ind w:left="810"/>
        <w:rPr>
          <w:rFonts w:ascii="Times New Roman" w:hAnsi="Times New Roman" w:cs="Times New Roman"/>
          <w:sz w:val="24"/>
          <w:szCs w:val="24"/>
        </w:rPr>
      </w:pPr>
      <w:r w:rsidRPr="00F25505">
        <w:rPr>
          <w:rFonts w:ascii="Times New Roman" w:hAnsi="Times New Roman" w:cs="Times New Roman"/>
          <w:sz w:val="24"/>
          <w:szCs w:val="24"/>
        </w:rPr>
        <w:t xml:space="preserve">Contoh: </w:t>
      </w:r>
      <w:r w:rsidRPr="00F25505">
        <w:rPr>
          <w:rFonts w:ascii="Times New Roman" w:hAnsi="Times New Roman" w:cs="Times New Roman"/>
          <w:sz w:val="28"/>
          <w:szCs w:val="28"/>
          <w:rtl/>
        </w:rPr>
        <w:t xml:space="preserve">مدرسة </w:t>
      </w:r>
      <w:r w:rsidRPr="00F25505">
        <w:rPr>
          <w:rFonts w:ascii="Times New Roman" w:hAnsi="Times New Roman" w:cs="Times New Roman"/>
          <w:sz w:val="28"/>
          <w:szCs w:val="28"/>
        </w:rPr>
        <w:t xml:space="preserve"> </w:t>
      </w:r>
      <w:r w:rsidRPr="00F25505">
        <w:rPr>
          <w:rFonts w:ascii="Times New Roman" w:hAnsi="Times New Roman" w:cs="Times New Roman"/>
          <w:sz w:val="24"/>
          <w:szCs w:val="24"/>
        </w:rPr>
        <w:t xml:space="preserve">ditulis </w:t>
      </w:r>
      <w:r w:rsidRPr="00F25505">
        <w:rPr>
          <w:rFonts w:ascii="Times New Roman" w:hAnsi="Times New Roman" w:cs="Times New Roman"/>
          <w:i/>
          <w:iCs/>
          <w:sz w:val="24"/>
          <w:szCs w:val="24"/>
        </w:rPr>
        <w:t>madrasah</w:t>
      </w:r>
    </w:p>
    <w:p w:rsidR="009B588F" w:rsidRPr="00F25505" w:rsidRDefault="009B588F" w:rsidP="009B588F">
      <w:pPr>
        <w:numPr>
          <w:ilvl w:val="0"/>
          <w:numId w:val="49"/>
        </w:numPr>
        <w:spacing w:after="0" w:line="480" w:lineRule="auto"/>
        <w:ind w:left="810"/>
        <w:rPr>
          <w:rFonts w:ascii="Times New Roman" w:hAnsi="Times New Roman" w:cs="Times New Roman"/>
          <w:sz w:val="24"/>
          <w:szCs w:val="24"/>
        </w:rPr>
      </w:pPr>
      <w:r w:rsidRPr="00F25505">
        <w:rPr>
          <w:rFonts w:ascii="Times New Roman" w:hAnsi="Times New Roman" w:cs="Times New Roman"/>
          <w:sz w:val="24"/>
          <w:szCs w:val="24"/>
        </w:rPr>
        <w:t>Bila dihidupkan ditulis t</w:t>
      </w:r>
      <w:r>
        <w:rPr>
          <w:rFonts w:ascii="Times New Roman" w:hAnsi="Times New Roman" w:cs="Times New Roman"/>
          <w:sz w:val="24"/>
          <w:szCs w:val="24"/>
        </w:rPr>
        <w:t xml:space="preserve">, </w:t>
      </w:r>
      <w:r w:rsidRPr="00F25505">
        <w:rPr>
          <w:rFonts w:ascii="Times New Roman" w:hAnsi="Times New Roman" w:cs="Times New Roman"/>
          <w:sz w:val="24"/>
          <w:szCs w:val="24"/>
        </w:rPr>
        <w:t>seperti shalat dan zakat.</w:t>
      </w:r>
    </w:p>
    <w:p w:rsidR="009B588F" w:rsidRDefault="009B588F" w:rsidP="009B588F">
      <w:pPr>
        <w:spacing w:after="0" w:line="480" w:lineRule="auto"/>
        <w:ind w:left="806"/>
        <w:rPr>
          <w:rFonts w:ascii="Times New Roman" w:hAnsi="Times New Roman" w:cs="Times New Roman"/>
          <w:sz w:val="28"/>
          <w:szCs w:val="28"/>
          <w:rtl/>
        </w:rPr>
      </w:pPr>
      <w:r w:rsidRPr="00F25505">
        <w:rPr>
          <w:rFonts w:ascii="Times New Roman" w:hAnsi="Times New Roman" w:cs="Times New Roman"/>
          <w:sz w:val="24"/>
          <w:szCs w:val="24"/>
        </w:rPr>
        <w:t xml:space="preserve">Contoh: </w:t>
      </w:r>
      <w:r>
        <w:rPr>
          <w:rFonts w:ascii="Times New Roman" w:hAnsi="Times New Roman" w:cs="Times New Roman" w:hint="cs"/>
          <w:sz w:val="28"/>
          <w:szCs w:val="28"/>
          <w:rtl/>
        </w:rPr>
        <w:t>الصّلاة</w:t>
      </w:r>
      <w:r>
        <w:rPr>
          <w:rFonts w:ascii="Times New Roman" w:hAnsi="Times New Roman" w:cs="Times New Roman"/>
          <w:sz w:val="28"/>
          <w:szCs w:val="28"/>
        </w:rPr>
        <w:t xml:space="preserve"> </w:t>
      </w:r>
      <w:r w:rsidRPr="00F25505">
        <w:rPr>
          <w:rFonts w:ascii="Times New Roman" w:hAnsi="Times New Roman" w:cs="Times New Roman"/>
          <w:sz w:val="24"/>
          <w:szCs w:val="24"/>
        </w:rPr>
        <w:t xml:space="preserve">ditulis </w:t>
      </w:r>
      <w:r>
        <w:rPr>
          <w:rFonts w:ascii="Times New Roman" w:hAnsi="Times New Roman" w:cs="Times New Roman"/>
          <w:sz w:val="24"/>
          <w:szCs w:val="24"/>
        </w:rPr>
        <w:t>dalam bahasa Indonesia adalah shalat</w:t>
      </w:r>
    </w:p>
    <w:p w:rsidR="009B588F" w:rsidRPr="00F25505" w:rsidRDefault="009B588F" w:rsidP="009B588F">
      <w:pPr>
        <w:spacing w:after="240" w:line="480" w:lineRule="auto"/>
        <w:ind w:left="1620"/>
        <w:rPr>
          <w:rFonts w:ascii="Times New Roman" w:hAnsi="Times New Roman" w:cs="Times New Roman"/>
          <w:sz w:val="24"/>
          <w:szCs w:val="24"/>
        </w:rPr>
      </w:pPr>
      <w:r>
        <w:rPr>
          <w:rFonts w:ascii="Times New Roman" w:hAnsi="Times New Roman" w:cs="Times New Roman" w:hint="cs"/>
          <w:sz w:val="28"/>
          <w:szCs w:val="28"/>
          <w:rtl/>
        </w:rPr>
        <w:t xml:space="preserve"> الزّكاة </w:t>
      </w:r>
      <w:r w:rsidRPr="00F25505">
        <w:rPr>
          <w:rFonts w:ascii="Times New Roman" w:hAnsi="Times New Roman" w:cs="Times New Roman"/>
          <w:sz w:val="24"/>
          <w:szCs w:val="24"/>
        </w:rPr>
        <w:t xml:space="preserve">ditulis </w:t>
      </w:r>
      <w:r>
        <w:rPr>
          <w:rFonts w:ascii="Times New Roman" w:hAnsi="Times New Roman" w:cs="Times New Roman"/>
          <w:sz w:val="24"/>
          <w:szCs w:val="24"/>
        </w:rPr>
        <w:t>dalam bahasa Indonesia adalah zakat</w:t>
      </w:r>
    </w:p>
    <w:p w:rsidR="009B588F" w:rsidRPr="00F25505" w:rsidRDefault="009B588F" w:rsidP="009B588F">
      <w:pPr>
        <w:numPr>
          <w:ilvl w:val="0"/>
          <w:numId w:val="48"/>
        </w:numPr>
        <w:spacing w:after="0" w:line="480" w:lineRule="auto"/>
        <w:ind w:left="426"/>
        <w:rPr>
          <w:rFonts w:ascii="Times New Roman" w:hAnsi="Times New Roman" w:cs="Times New Roman"/>
          <w:b/>
          <w:bCs/>
          <w:sz w:val="24"/>
          <w:szCs w:val="24"/>
        </w:rPr>
      </w:pPr>
      <w:r w:rsidRPr="00F25505">
        <w:rPr>
          <w:rFonts w:ascii="Times New Roman" w:hAnsi="Times New Roman" w:cs="Times New Roman"/>
          <w:b/>
          <w:bCs/>
          <w:sz w:val="24"/>
          <w:szCs w:val="24"/>
        </w:rPr>
        <w:t>Vokal Pendek</w:t>
      </w:r>
    </w:p>
    <w:p w:rsidR="009B588F" w:rsidRPr="00F25505" w:rsidRDefault="009B588F" w:rsidP="009B588F">
      <w:pPr>
        <w:spacing w:after="0" w:line="480" w:lineRule="auto"/>
        <w:ind w:left="720"/>
        <w:rPr>
          <w:rFonts w:ascii="Times New Roman" w:hAnsi="Times New Roman" w:cs="Times New Roman"/>
          <w:sz w:val="24"/>
          <w:szCs w:val="24"/>
        </w:rPr>
      </w:pPr>
      <w:r w:rsidRPr="00F25505">
        <w:rPr>
          <w:rFonts w:ascii="Times New Roman" w:hAnsi="Times New Roman" w:cs="Times New Roman"/>
          <w:sz w:val="24"/>
          <w:szCs w:val="24"/>
        </w:rPr>
        <w:t xml:space="preserve">Fathah ditulis “a” contoh: </w:t>
      </w:r>
      <w:r w:rsidRPr="00F25505">
        <w:rPr>
          <w:rFonts w:ascii="Times New Roman" w:hAnsi="Times New Roman" w:cs="Times New Roman"/>
          <w:sz w:val="28"/>
          <w:szCs w:val="28"/>
          <w:rtl/>
        </w:rPr>
        <w:t>كنس</w:t>
      </w:r>
      <w:r w:rsidRPr="00F25505">
        <w:rPr>
          <w:rFonts w:ascii="Times New Roman" w:hAnsi="Times New Roman" w:cs="Times New Roman"/>
          <w:sz w:val="24"/>
          <w:szCs w:val="24"/>
        </w:rPr>
        <w:t xml:space="preserve"> ditulis </w:t>
      </w:r>
      <w:r w:rsidRPr="00F25505">
        <w:rPr>
          <w:rFonts w:ascii="Times New Roman" w:hAnsi="Times New Roman" w:cs="Times New Roman"/>
          <w:i/>
          <w:iCs/>
          <w:sz w:val="24"/>
          <w:szCs w:val="24"/>
        </w:rPr>
        <w:t>kanasa</w:t>
      </w:r>
    </w:p>
    <w:p w:rsidR="009B588F" w:rsidRPr="00F25505" w:rsidRDefault="009B588F" w:rsidP="009B588F">
      <w:pPr>
        <w:spacing w:after="0" w:line="480" w:lineRule="auto"/>
        <w:ind w:left="720"/>
        <w:rPr>
          <w:rFonts w:ascii="Times New Roman" w:hAnsi="Times New Roman" w:cs="Times New Roman"/>
          <w:i/>
          <w:iCs/>
          <w:sz w:val="24"/>
          <w:szCs w:val="24"/>
        </w:rPr>
      </w:pPr>
      <w:r w:rsidRPr="00F25505">
        <w:rPr>
          <w:rFonts w:ascii="Times New Roman" w:hAnsi="Times New Roman" w:cs="Times New Roman"/>
          <w:sz w:val="24"/>
          <w:szCs w:val="24"/>
        </w:rPr>
        <w:t xml:space="preserve">Kasrah ditulis “i” contoh: </w:t>
      </w:r>
      <w:r w:rsidRPr="00F25505">
        <w:rPr>
          <w:rFonts w:ascii="Times New Roman" w:hAnsi="Times New Roman" w:cs="Times New Roman"/>
          <w:sz w:val="28"/>
          <w:szCs w:val="28"/>
          <w:rtl/>
        </w:rPr>
        <w:t>فرح</w:t>
      </w:r>
      <w:r w:rsidRPr="00F25505">
        <w:rPr>
          <w:rFonts w:ascii="Times New Roman" w:hAnsi="Times New Roman" w:cs="Times New Roman"/>
          <w:sz w:val="28"/>
          <w:szCs w:val="28"/>
        </w:rPr>
        <w:t xml:space="preserve"> </w:t>
      </w:r>
      <w:r w:rsidRPr="00F25505">
        <w:rPr>
          <w:rFonts w:ascii="Times New Roman" w:hAnsi="Times New Roman" w:cs="Times New Roman"/>
          <w:sz w:val="24"/>
          <w:szCs w:val="24"/>
        </w:rPr>
        <w:t xml:space="preserve">ditulis  </w:t>
      </w:r>
      <w:r w:rsidRPr="00F25505">
        <w:rPr>
          <w:rFonts w:ascii="Times New Roman" w:hAnsi="Times New Roman" w:cs="Times New Roman"/>
          <w:i/>
          <w:iCs/>
          <w:sz w:val="24"/>
          <w:szCs w:val="24"/>
        </w:rPr>
        <w:t>fariḥa</w:t>
      </w:r>
    </w:p>
    <w:p w:rsidR="009B588F" w:rsidRPr="00F25505" w:rsidRDefault="009B588F" w:rsidP="009B588F">
      <w:pPr>
        <w:spacing w:after="240" w:line="480" w:lineRule="auto"/>
        <w:ind w:left="720"/>
        <w:rPr>
          <w:rFonts w:ascii="Times New Roman" w:hAnsi="Times New Roman" w:cs="Times New Roman"/>
          <w:sz w:val="24"/>
          <w:szCs w:val="24"/>
        </w:rPr>
      </w:pPr>
      <w:r w:rsidRPr="00F25505">
        <w:rPr>
          <w:rFonts w:ascii="Times New Roman" w:hAnsi="Times New Roman" w:cs="Times New Roman"/>
          <w:sz w:val="24"/>
          <w:szCs w:val="24"/>
        </w:rPr>
        <w:t xml:space="preserve">Dhammah ditulis “u” contoh: </w:t>
      </w:r>
      <w:r w:rsidRPr="00F25505">
        <w:rPr>
          <w:rFonts w:ascii="Times New Roman" w:hAnsi="Times New Roman" w:cs="Times New Roman"/>
          <w:sz w:val="28"/>
          <w:szCs w:val="28"/>
          <w:rtl/>
        </w:rPr>
        <w:t>كتب</w:t>
      </w:r>
      <w:r w:rsidRPr="00F25505">
        <w:rPr>
          <w:rFonts w:ascii="Times New Roman" w:hAnsi="Times New Roman" w:cs="Times New Roman"/>
          <w:sz w:val="28"/>
          <w:szCs w:val="28"/>
        </w:rPr>
        <w:t xml:space="preserve"> </w:t>
      </w:r>
      <w:r w:rsidRPr="00F25505">
        <w:rPr>
          <w:rFonts w:ascii="Times New Roman" w:hAnsi="Times New Roman" w:cs="Times New Roman"/>
          <w:sz w:val="24"/>
          <w:szCs w:val="24"/>
        </w:rPr>
        <w:t xml:space="preserve">ditulis </w:t>
      </w:r>
      <w:r w:rsidRPr="00F25505">
        <w:rPr>
          <w:rFonts w:ascii="Times New Roman" w:hAnsi="Times New Roman" w:cs="Times New Roman"/>
          <w:i/>
          <w:iCs/>
          <w:sz w:val="24"/>
          <w:szCs w:val="24"/>
        </w:rPr>
        <w:t>kutubun</w:t>
      </w:r>
    </w:p>
    <w:p w:rsidR="009B588F" w:rsidRPr="00F25505" w:rsidRDefault="009B588F" w:rsidP="009B588F">
      <w:pPr>
        <w:numPr>
          <w:ilvl w:val="0"/>
          <w:numId w:val="48"/>
        </w:numPr>
        <w:spacing w:after="0" w:line="480" w:lineRule="auto"/>
        <w:ind w:left="426"/>
        <w:rPr>
          <w:rFonts w:ascii="Times New Roman" w:hAnsi="Times New Roman" w:cs="Times New Roman"/>
          <w:b/>
          <w:bCs/>
          <w:sz w:val="24"/>
          <w:szCs w:val="24"/>
          <w:rtl/>
        </w:rPr>
      </w:pPr>
      <w:r w:rsidRPr="00F25505">
        <w:rPr>
          <w:rFonts w:ascii="Times New Roman" w:hAnsi="Times New Roman" w:cs="Times New Roman"/>
          <w:b/>
          <w:bCs/>
          <w:sz w:val="24"/>
          <w:szCs w:val="24"/>
        </w:rPr>
        <w:t>Vokal Panjang</w:t>
      </w:r>
    </w:p>
    <w:p w:rsidR="009B588F" w:rsidRPr="00F25505" w:rsidRDefault="009B588F" w:rsidP="009B588F">
      <w:pPr>
        <w:spacing w:after="0" w:line="480" w:lineRule="auto"/>
        <w:ind w:left="720"/>
        <w:rPr>
          <w:rFonts w:ascii="Times New Roman" w:hAnsi="Times New Roman" w:cs="Times New Roman"/>
          <w:sz w:val="24"/>
          <w:szCs w:val="24"/>
        </w:rPr>
      </w:pPr>
      <w:r w:rsidRPr="00F25505">
        <w:rPr>
          <w:rFonts w:ascii="Times New Roman" w:hAnsi="Times New Roman" w:cs="Times New Roman"/>
          <w:sz w:val="24"/>
          <w:szCs w:val="24"/>
        </w:rPr>
        <w:t xml:space="preserve">a panjang ditulis “ā:” contoh: </w:t>
      </w:r>
      <w:r w:rsidRPr="00F25505">
        <w:rPr>
          <w:rFonts w:ascii="Times New Roman" w:hAnsi="Times New Roman" w:cs="Times New Roman"/>
          <w:sz w:val="28"/>
          <w:szCs w:val="28"/>
          <w:rtl/>
        </w:rPr>
        <w:t>نام</w:t>
      </w:r>
      <w:r w:rsidRPr="00F25505">
        <w:rPr>
          <w:rFonts w:ascii="Times New Roman" w:hAnsi="Times New Roman" w:cs="Times New Roman"/>
          <w:sz w:val="24"/>
          <w:szCs w:val="24"/>
        </w:rPr>
        <w:t xml:space="preserve"> ditulis </w:t>
      </w:r>
      <w:r w:rsidRPr="00F25505">
        <w:rPr>
          <w:rFonts w:ascii="Times New Roman" w:hAnsi="Times New Roman" w:cs="Times New Roman"/>
          <w:i/>
          <w:iCs/>
          <w:sz w:val="24"/>
          <w:szCs w:val="24"/>
        </w:rPr>
        <w:t>nāma</w:t>
      </w:r>
    </w:p>
    <w:p w:rsidR="009B588F" w:rsidRPr="00F25505" w:rsidRDefault="009B588F" w:rsidP="009B588F">
      <w:pPr>
        <w:spacing w:after="0" w:line="480" w:lineRule="auto"/>
        <w:ind w:left="720"/>
        <w:rPr>
          <w:rFonts w:ascii="Times New Roman" w:hAnsi="Times New Roman" w:cs="Times New Roman"/>
          <w:sz w:val="24"/>
          <w:szCs w:val="24"/>
          <w:rtl/>
        </w:rPr>
      </w:pPr>
      <w:r w:rsidRPr="00F25505">
        <w:rPr>
          <w:rFonts w:ascii="Times New Roman" w:hAnsi="Times New Roman" w:cs="Times New Roman"/>
          <w:sz w:val="24"/>
          <w:szCs w:val="24"/>
        </w:rPr>
        <w:t>i panjang ditulis “ī:” contoh:</w:t>
      </w:r>
      <w:r w:rsidRPr="00F25505">
        <w:rPr>
          <w:rFonts w:ascii="Times New Roman" w:hAnsi="Times New Roman" w:cs="Times New Roman"/>
          <w:sz w:val="28"/>
          <w:szCs w:val="28"/>
          <w:rtl/>
        </w:rPr>
        <w:t xml:space="preserve">قريب </w:t>
      </w:r>
      <w:r w:rsidRPr="00F25505">
        <w:rPr>
          <w:rFonts w:ascii="Times New Roman" w:hAnsi="Times New Roman" w:cs="Times New Roman"/>
          <w:sz w:val="24"/>
          <w:szCs w:val="24"/>
        </w:rPr>
        <w:t xml:space="preserve"> ditulis </w:t>
      </w:r>
      <w:r w:rsidRPr="00F25505">
        <w:rPr>
          <w:rFonts w:ascii="Times New Roman" w:hAnsi="Times New Roman" w:cs="Times New Roman"/>
          <w:i/>
          <w:iCs/>
          <w:sz w:val="24"/>
          <w:szCs w:val="24"/>
        </w:rPr>
        <w:t>qarībun</w:t>
      </w:r>
    </w:p>
    <w:p w:rsidR="009B588F" w:rsidRPr="00F25505" w:rsidRDefault="009B588F" w:rsidP="009B588F">
      <w:pPr>
        <w:spacing w:after="240" w:line="480" w:lineRule="auto"/>
        <w:ind w:left="720"/>
        <w:rPr>
          <w:rFonts w:ascii="Times New Roman" w:hAnsi="Times New Roman" w:cs="Times New Roman"/>
          <w:i/>
          <w:iCs/>
          <w:sz w:val="24"/>
          <w:szCs w:val="24"/>
        </w:rPr>
      </w:pPr>
      <w:r w:rsidRPr="00F25505">
        <w:rPr>
          <w:rFonts w:ascii="Times New Roman" w:hAnsi="Times New Roman" w:cs="Times New Roman"/>
          <w:sz w:val="24"/>
          <w:szCs w:val="24"/>
        </w:rPr>
        <w:t>u panjang ditulis “ū:” contoh:</w:t>
      </w:r>
      <w:r w:rsidRPr="00F25505">
        <w:rPr>
          <w:rFonts w:ascii="Times New Roman" w:hAnsi="Times New Roman" w:cs="Times New Roman"/>
          <w:sz w:val="28"/>
          <w:szCs w:val="28"/>
          <w:rtl/>
        </w:rPr>
        <w:t xml:space="preserve">فطور </w:t>
      </w:r>
      <w:r w:rsidRPr="00F25505">
        <w:rPr>
          <w:rFonts w:ascii="Times New Roman" w:hAnsi="Times New Roman" w:cs="Times New Roman"/>
          <w:sz w:val="24"/>
          <w:szCs w:val="24"/>
        </w:rPr>
        <w:t xml:space="preserve"> ditulis </w:t>
      </w:r>
      <w:r>
        <w:rPr>
          <w:rFonts w:ascii="Times New Roman" w:hAnsi="Times New Roman" w:cs="Times New Roman"/>
          <w:sz w:val="24"/>
          <w:szCs w:val="24"/>
        </w:rPr>
        <w:t xml:space="preserve"> </w:t>
      </w:r>
      <w:r w:rsidRPr="00F25505">
        <w:rPr>
          <w:rFonts w:ascii="Times New Roman" w:hAnsi="Times New Roman" w:cs="Times New Roman"/>
          <w:i/>
          <w:iCs/>
          <w:sz w:val="24"/>
          <w:szCs w:val="24"/>
        </w:rPr>
        <w:t>fuṭūrun</w:t>
      </w:r>
    </w:p>
    <w:p w:rsidR="009B588F" w:rsidRPr="00F25505" w:rsidRDefault="009B588F" w:rsidP="009B588F">
      <w:pPr>
        <w:numPr>
          <w:ilvl w:val="0"/>
          <w:numId w:val="48"/>
        </w:numPr>
        <w:spacing w:after="0" w:line="480" w:lineRule="auto"/>
        <w:ind w:left="426"/>
        <w:rPr>
          <w:rFonts w:ascii="Times New Roman" w:hAnsi="Times New Roman" w:cs="Times New Roman"/>
          <w:b/>
          <w:bCs/>
          <w:sz w:val="24"/>
          <w:szCs w:val="24"/>
        </w:rPr>
      </w:pPr>
      <w:r w:rsidRPr="00F25505">
        <w:rPr>
          <w:rFonts w:ascii="Times New Roman" w:hAnsi="Times New Roman" w:cs="Times New Roman"/>
          <w:b/>
          <w:bCs/>
          <w:sz w:val="24"/>
          <w:szCs w:val="24"/>
        </w:rPr>
        <w:t xml:space="preserve"> Vokal Rangkap</w:t>
      </w:r>
    </w:p>
    <w:p w:rsidR="009B588F" w:rsidRPr="00F25505" w:rsidRDefault="009B588F" w:rsidP="009B588F">
      <w:pPr>
        <w:spacing w:after="0" w:line="480" w:lineRule="auto"/>
        <w:ind w:firstLine="720"/>
        <w:rPr>
          <w:rFonts w:ascii="Times New Roman" w:hAnsi="Times New Roman" w:cs="Times New Roman"/>
          <w:sz w:val="24"/>
          <w:szCs w:val="24"/>
        </w:rPr>
      </w:pPr>
      <w:r w:rsidRPr="00F25505">
        <w:rPr>
          <w:rFonts w:ascii="Times New Roman" w:hAnsi="Times New Roman" w:cs="Times New Roman"/>
          <w:sz w:val="24"/>
          <w:szCs w:val="24"/>
        </w:rPr>
        <w:t xml:space="preserve">Vokal Rangkap </w:t>
      </w:r>
      <w:r w:rsidRPr="00F25505">
        <w:rPr>
          <w:rFonts w:ascii="Times New Roman" w:hAnsi="Times New Roman" w:cs="Times New Roman"/>
          <w:sz w:val="28"/>
          <w:szCs w:val="28"/>
          <w:rtl/>
        </w:rPr>
        <w:t>ي</w:t>
      </w:r>
      <w:r w:rsidRPr="00F25505">
        <w:rPr>
          <w:rFonts w:ascii="Times New Roman" w:hAnsi="Times New Roman" w:cs="Times New Roman"/>
          <w:sz w:val="24"/>
          <w:szCs w:val="24"/>
        </w:rPr>
        <w:t xml:space="preserve"> (fathah dan ya) ditulis “ai”.</w:t>
      </w:r>
    </w:p>
    <w:p w:rsidR="009B588F" w:rsidRPr="00F25505" w:rsidRDefault="009B588F" w:rsidP="009B588F">
      <w:pPr>
        <w:spacing w:after="0" w:line="480" w:lineRule="auto"/>
        <w:ind w:firstLine="720"/>
        <w:rPr>
          <w:rFonts w:ascii="Times New Roman" w:hAnsi="Times New Roman" w:cs="Times New Roman"/>
          <w:sz w:val="24"/>
          <w:szCs w:val="24"/>
        </w:rPr>
      </w:pPr>
      <w:r w:rsidRPr="00F25505">
        <w:rPr>
          <w:rFonts w:ascii="Times New Roman" w:hAnsi="Times New Roman" w:cs="Times New Roman"/>
          <w:sz w:val="24"/>
          <w:szCs w:val="24"/>
        </w:rPr>
        <w:t>Contoh:</w:t>
      </w:r>
      <w:r w:rsidRPr="00F25505">
        <w:rPr>
          <w:rFonts w:ascii="Times New Roman" w:hAnsi="Times New Roman" w:cs="Times New Roman"/>
          <w:sz w:val="28"/>
          <w:szCs w:val="28"/>
          <w:rtl/>
        </w:rPr>
        <w:t xml:space="preserve">بين </w:t>
      </w:r>
      <w:r w:rsidRPr="00F25505">
        <w:rPr>
          <w:rFonts w:ascii="Times New Roman" w:hAnsi="Times New Roman" w:cs="Times New Roman"/>
          <w:sz w:val="28"/>
          <w:szCs w:val="28"/>
        </w:rPr>
        <w:t xml:space="preserve"> </w:t>
      </w:r>
      <w:r w:rsidRPr="00F25505">
        <w:rPr>
          <w:rFonts w:ascii="Times New Roman" w:hAnsi="Times New Roman" w:cs="Times New Roman"/>
          <w:sz w:val="24"/>
          <w:szCs w:val="24"/>
        </w:rPr>
        <w:t xml:space="preserve">ditulis </w:t>
      </w:r>
      <w:r w:rsidRPr="00F25505">
        <w:rPr>
          <w:rFonts w:ascii="Times New Roman" w:hAnsi="Times New Roman" w:cs="Times New Roman"/>
          <w:i/>
          <w:iCs/>
          <w:sz w:val="24"/>
          <w:szCs w:val="24"/>
        </w:rPr>
        <w:t>baina</w:t>
      </w:r>
    </w:p>
    <w:p w:rsidR="009B588F" w:rsidRPr="00F25505" w:rsidRDefault="009B588F" w:rsidP="009B588F">
      <w:pPr>
        <w:spacing w:after="0" w:line="480" w:lineRule="auto"/>
        <w:ind w:firstLine="720"/>
        <w:rPr>
          <w:rFonts w:ascii="Times New Roman" w:hAnsi="Times New Roman" w:cs="Times New Roman"/>
          <w:sz w:val="24"/>
          <w:szCs w:val="24"/>
          <w:rtl/>
        </w:rPr>
      </w:pPr>
      <w:r w:rsidRPr="00F25505">
        <w:rPr>
          <w:rFonts w:ascii="Times New Roman" w:hAnsi="Times New Roman" w:cs="Times New Roman"/>
          <w:sz w:val="24"/>
          <w:szCs w:val="24"/>
        </w:rPr>
        <w:t xml:space="preserve">Vokal Rangkap </w:t>
      </w:r>
      <w:r w:rsidRPr="00F25505">
        <w:rPr>
          <w:rFonts w:ascii="Times New Roman" w:hAnsi="Times New Roman" w:cs="Times New Roman"/>
          <w:sz w:val="28"/>
          <w:szCs w:val="28"/>
          <w:rtl/>
        </w:rPr>
        <w:t>و</w:t>
      </w:r>
      <w:r w:rsidRPr="00F25505">
        <w:rPr>
          <w:rFonts w:ascii="Times New Roman" w:hAnsi="Times New Roman" w:cs="Times New Roman"/>
          <w:sz w:val="24"/>
          <w:szCs w:val="24"/>
        </w:rPr>
        <w:t xml:space="preserve"> (fathah dan waw) ditulis “au”.</w:t>
      </w:r>
    </w:p>
    <w:p w:rsidR="009B588F" w:rsidRPr="00F25505" w:rsidRDefault="009B588F" w:rsidP="009B588F">
      <w:pPr>
        <w:spacing w:after="0" w:line="480" w:lineRule="auto"/>
        <w:ind w:firstLine="720"/>
        <w:rPr>
          <w:rFonts w:ascii="Times New Roman" w:hAnsi="Times New Roman" w:cs="Times New Roman"/>
          <w:sz w:val="24"/>
          <w:szCs w:val="24"/>
        </w:rPr>
      </w:pPr>
      <w:r w:rsidRPr="00F25505">
        <w:rPr>
          <w:rFonts w:ascii="Times New Roman" w:hAnsi="Times New Roman" w:cs="Times New Roman"/>
          <w:sz w:val="24"/>
          <w:szCs w:val="24"/>
        </w:rPr>
        <w:lastRenderedPageBreak/>
        <w:t xml:space="preserve"> Contoh: </w:t>
      </w:r>
      <w:r w:rsidRPr="00F25505">
        <w:rPr>
          <w:rFonts w:ascii="Times New Roman" w:hAnsi="Times New Roman" w:cs="Times New Roman"/>
          <w:sz w:val="28"/>
          <w:szCs w:val="28"/>
          <w:rtl/>
        </w:rPr>
        <w:t>صوم</w:t>
      </w:r>
      <w:r w:rsidRPr="00F25505">
        <w:rPr>
          <w:rFonts w:ascii="Times New Roman" w:hAnsi="Times New Roman" w:cs="Times New Roman"/>
          <w:sz w:val="24"/>
          <w:szCs w:val="24"/>
        </w:rPr>
        <w:t xml:space="preserve"> ditulis </w:t>
      </w:r>
      <w:r w:rsidRPr="00F25505">
        <w:rPr>
          <w:rFonts w:ascii="Times New Roman" w:hAnsi="Times New Roman" w:cs="Times New Roman"/>
          <w:i/>
          <w:iCs/>
          <w:sz w:val="24"/>
          <w:szCs w:val="24"/>
        </w:rPr>
        <w:t>ṣaumun</w:t>
      </w:r>
    </w:p>
    <w:p w:rsidR="009B588F" w:rsidRPr="00F25505" w:rsidRDefault="009B588F" w:rsidP="009B588F">
      <w:pPr>
        <w:numPr>
          <w:ilvl w:val="0"/>
          <w:numId w:val="48"/>
        </w:numPr>
        <w:spacing w:after="0" w:line="480" w:lineRule="auto"/>
        <w:ind w:left="426"/>
        <w:rPr>
          <w:rFonts w:ascii="Times New Roman" w:hAnsi="Times New Roman" w:cs="Times New Roman"/>
          <w:b/>
          <w:bCs/>
          <w:sz w:val="24"/>
          <w:szCs w:val="24"/>
        </w:rPr>
      </w:pPr>
      <w:r w:rsidRPr="00F25505">
        <w:rPr>
          <w:rFonts w:ascii="Times New Roman" w:hAnsi="Times New Roman" w:cs="Times New Roman"/>
          <w:b/>
          <w:bCs/>
          <w:sz w:val="24"/>
          <w:szCs w:val="24"/>
        </w:rPr>
        <w:t>Vokal-vokal pendek yang berurutan dalam satu kata</w:t>
      </w:r>
    </w:p>
    <w:p w:rsidR="009B588F" w:rsidRPr="00F25505" w:rsidRDefault="009B588F" w:rsidP="009B588F">
      <w:pPr>
        <w:spacing w:after="0" w:line="480" w:lineRule="auto"/>
        <w:ind w:left="720"/>
        <w:rPr>
          <w:rFonts w:ascii="Times New Roman" w:hAnsi="Times New Roman" w:cs="Times New Roman"/>
          <w:sz w:val="24"/>
          <w:szCs w:val="24"/>
        </w:rPr>
      </w:pPr>
      <w:r w:rsidRPr="00F25505">
        <w:rPr>
          <w:rFonts w:ascii="Times New Roman" w:hAnsi="Times New Roman" w:cs="Times New Roman"/>
          <w:sz w:val="24"/>
          <w:szCs w:val="24"/>
        </w:rPr>
        <w:t>Dipisah dengan apostrof (`)</w:t>
      </w:r>
    </w:p>
    <w:p w:rsidR="009B588F" w:rsidRPr="00F25505" w:rsidRDefault="009B588F" w:rsidP="009B588F">
      <w:pPr>
        <w:spacing w:after="240" w:line="480" w:lineRule="auto"/>
        <w:ind w:left="720"/>
        <w:rPr>
          <w:rFonts w:ascii="Times New Roman" w:hAnsi="Times New Roman" w:cs="Times New Roman"/>
          <w:sz w:val="24"/>
          <w:szCs w:val="24"/>
        </w:rPr>
      </w:pPr>
      <w:r w:rsidRPr="00F25505">
        <w:rPr>
          <w:rFonts w:ascii="Times New Roman" w:hAnsi="Times New Roman" w:cs="Times New Roman"/>
          <w:sz w:val="24"/>
          <w:szCs w:val="24"/>
        </w:rPr>
        <w:t xml:space="preserve">Contoh: </w:t>
      </w:r>
      <w:r w:rsidRPr="00F25505">
        <w:rPr>
          <w:rFonts w:ascii="Times New Roman" w:hAnsi="Times New Roman" w:cs="Times New Roman"/>
          <w:sz w:val="28"/>
          <w:szCs w:val="28"/>
          <w:rtl/>
        </w:rPr>
        <w:t xml:space="preserve">أأنتم </w:t>
      </w:r>
      <w:r w:rsidRPr="00F25505">
        <w:rPr>
          <w:rFonts w:ascii="Times New Roman" w:hAnsi="Times New Roman" w:cs="Times New Roman"/>
          <w:sz w:val="28"/>
          <w:szCs w:val="28"/>
        </w:rPr>
        <w:t xml:space="preserve"> </w:t>
      </w:r>
      <w:r w:rsidRPr="00F25505">
        <w:rPr>
          <w:rFonts w:ascii="Times New Roman" w:hAnsi="Times New Roman" w:cs="Times New Roman"/>
          <w:sz w:val="24"/>
          <w:szCs w:val="24"/>
        </w:rPr>
        <w:t xml:space="preserve">ditulis </w:t>
      </w:r>
      <w:r w:rsidRPr="00F25505">
        <w:rPr>
          <w:rFonts w:ascii="Times New Roman" w:hAnsi="Times New Roman" w:cs="Times New Roman"/>
          <w:i/>
          <w:iCs/>
          <w:sz w:val="24"/>
          <w:szCs w:val="24"/>
        </w:rPr>
        <w:t>a`antum</w:t>
      </w:r>
    </w:p>
    <w:p w:rsidR="009B588F" w:rsidRPr="00F25505" w:rsidRDefault="009B588F" w:rsidP="009B588F">
      <w:pPr>
        <w:numPr>
          <w:ilvl w:val="0"/>
          <w:numId w:val="48"/>
        </w:numPr>
        <w:spacing w:after="0" w:line="480" w:lineRule="auto"/>
        <w:ind w:left="426"/>
        <w:rPr>
          <w:rFonts w:ascii="Times New Roman" w:hAnsi="Times New Roman" w:cs="Times New Roman"/>
          <w:b/>
          <w:bCs/>
          <w:sz w:val="24"/>
          <w:szCs w:val="24"/>
        </w:rPr>
      </w:pPr>
      <w:r w:rsidRPr="00F25505">
        <w:rPr>
          <w:rFonts w:ascii="Times New Roman" w:hAnsi="Times New Roman" w:cs="Times New Roman"/>
          <w:b/>
          <w:bCs/>
          <w:sz w:val="24"/>
          <w:szCs w:val="24"/>
        </w:rPr>
        <w:t xml:space="preserve"> Kata Sandang Alif + Lam </w:t>
      </w:r>
    </w:p>
    <w:p w:rsidR="009B588F" w:rsidRPr="00F25505" w:rsidRDefault="009B588F" w:rsidP="009B588F">
      <w:pPr>
        <w:numPr>
          <w:ilvl w:val="0"/>
          <w:numId w:val="50"/>
        </w:numPr>
        <w:spacing w:after="0" w:line="480" w:lineRule="auto"/>
        <w:ind w:left="900"/>
        <w:rPr>
          <w:rFonts w:ascii="Times New Roman" w:hAnsi="Times New Roman" w:cs="Times New Roman"/>
          <w:sz w:val="24"/>
          <w:szCs w:val="24"/>
        </w:rPr>
      </w:pPr>
      <w:r w:rsidRPr="00F25505">
        <w:rPr>
          <w:rFonts w:ascii="Times New Roman" w:hAnsi="Times New Roman" w:cs="Times New Roman"/>
          <w:sz w:val="24"/>
          <w:szCs w:val="24"/>
        </w:rPr>
        <w:t xml:space="preserve">Bila diikuti huruf </w:t>
      </w:r>
      <w:r w:rsidRPr="00F25505">
        <w:rPr>
          <w:rFonts w:ascii="Times New Roman" w:hAnsi="Times New Roman" w:cs="Times New Roman"/>
          <w:i/>
          <w:iCs/>
          <w:sz w:val="24"/>
          <w:szCs w:val="24"/>
        </w:rPr>
        <w:t>qamariyah</w:t>
      </w:r>
      <w:r w:rsidRPr="00F25505">
        <w:rPr>
          <w:rFonts w:ascii="Times New Roman" w:hAnsi="Times New Roman" w:cs="Times New Roman"/>
          <w:sz w:val="24"/>
          <w:szCs w:val="24"/>
        </w:rPr>
        <w:t xml:space="preserve"> ditulis al-</w:t>
      </w:r>
    </w:p>
    <w:p w:rsidR="009B588F" w:rsidRPr="00F25505" w:rsidRDefault="009B588F" w:rsidP="009B588F">
      <w:pPr>
        <w:spacing w:after="0" w:line="480" w:lineRule="auto"/>
        <w:ind w:left="900"/>
        <w:rPr>
          <w:rFonts w:ascii="Times New Roman" w:hAnsi="Times New Roman" w:cs="Times New Roman"/>
          <w:i/>
          <w:iCs/>
          <w:sz w:val="24"/>
          <w:szCs w:val="24"/>
        </w:rPr>
      </w:pPr>
      <w:r w:rsidRPr="00F25505">
        <w:rPr>
          <w:rFonts w:ascii="Times New Roman" w:hAnsi="Times New Roman" w:cs="Times New Roman"/>
          <w:sz w:val="24"/>
          <w:szCs w:val="24"/>
        </w:rPr>
        <w:t xml:space="preserve">Contoh : </w:t>
      </w:r>
      <w:r w:rsidRPr="00F25505">
        <w:rPr>
          <w:rFonts w:ascii="Times New Roman" w:hAnsi="Times New Roman" w:cs="Times New Roman"/>
          <w:sz w:val="28"/>
          <w:szCs w:val="28"/>
          <w:rtl/>
        </w:rPr>
        <w:t xml:space="preserve">القلم </w:t>
      </w:r>
      <w:r w:rsidRPr="00F25505">
        <w:rPr>
          <w:rFonts w:ascii="Times New Roman" w:hAnsi="Times New Roman" w:cs="Times New Roman"/>
          <w:sz w:val="28"/>
          <w:szCs w:val="28"/>
        </w:rPr>
        <w:t xml:space="preserve"> </w:t>
      </w:r>
      <w:r w:rsidRPr="00F25505">
        <w:rPr>
          <w:rFonts w:ascii="Times New Roman" w:hAnsi="Times New Roman" w:cs="Times New Roman"/>
          <w:sz w:val="24"/>
          <w:szCs w:val="24"/>
        </w:rPr>
        <w:t xml:space="preserve">ditulis </w:t>
      </w:r>
      <w:r w:rsidRPr="00F25505">
        <w:rPr>
          <w:rFonts w:ascii="Times New Roman" w:hAnsi="Times New Roman" w:cs="Times New Roman"/>
          <w:i/>
          <w:iCs/>
          <w:sz w:val="24"/>
          <w:szCs w:val="24"/>
        </w:rPr>
        <w:t>al-qalamu</w:t>
      </w:r>
    </w:p>
    <w:p w:rsidR="009B588F" w:rsidRPr="00F25505" w:rsidRDefault="009B588F" w:rsidP="009B588F">
      <w:pPr>
        <w:numPr>
          <w:ilvl w:val="0"/>
          <w:numId w:val="50"/>
        </w:numPr>
        <w:spacing w:after="0" w:line="480" w:lineRule="auto"/>
        <w:ind w:left="900"/>
        <w:rPr>
          <w:rFonts w:ascii="Times New Roman" w:hAnsi="Times New Roman" w:cs="Times New Roman"/>
          <w:sz w:val="24"/>
          <w:szCs w:val="24"/>
        </w:rPr>
      </w:pPr>
      <w:r w:rsidRPr="00F25505">
        <w:rPr>
          <w:rFonts w:ascii="Times New Roman" w:hAnsi="Times New Roman" w:cs="Times New Roman"/>
          <w:sz w:val="24"/>
          <w:szCs w:val="24"/>
        </w:rPr>
        <w:t xml:space="preserve">Bila diikuti huruf </w:t>
      </w:r>
      <w:r w:rsidRPr="00F25505">
        <w:rPr>
          <w:rFonts w:ascii="Times New Roman" w:hAnsi="Times New Roman" w:cs="Times New Roman"/>
          <w:i/>
          <w:iCs/>
          <w:sz w:val="24"/>
          <w:szCs w:val="24"/>
        </w:rPr>
        <w:t>syamsiah</w:t>
      </w:r>
      <w:r w:rsidRPr="00F25505">
        <w:rPr>
          <w:rFonts w:ascii="Times New Roman" w:hAnsi="Times New Roman" w:cs="Times New Roman"/>
          <w:sz w:val="24"/>
          <w:szCs w:val="24"/>
        </w:rPr>
        <w:t xml:space="preserve">, huruf pertama diganti dengan huruf </w:t>
      </w:r>
      <w:r w:rsidRPr="00F25505">
        <w:rPr>
          <w:rFonts w:ascii="Times New Roman" w:hAnsi="Times New Roman" w:cs="Times New Roman"/>
          <w:i/>
          <w:iCs/>
          <w:sz w:val="24"/>
          <w:szCs w:val="24"/>
        </w:rPr>
        <w:t>syamsiah</w:t>
      </w:r>
      <w:r w:rsidRPr="00F25505">
        <w:rPr>
          <w:rFonts w:ascii="Times New Roman" w:hAnsi="Times New Roman" w:cs="Times New Roman"/>
          <w:sz w:val="24"/>
          <w:szCs w:val="24"/>
        </w:rPr>
        <w:t xml:space="preserve"> yang mengikutinya.</w:t>
      </w:r>
    </w:p>
    <w:p w:rsidR="009B588F" w:rsidRDefault="009B588F" w:rsidP="009B588F">
      <w:pPr>
        <w:spacing w:after="0" w:line="480" w:lineRule="auto"/>
        <w:ind w:left="900"/>
        <w:rPr>
          <w:rFonts w:ascii="Times New Roman" w:hAnsi="Times New Roman" w:cs="Times New Roman"/>
          <w:sz w:val="24"/>
          <w:szCs w:val="24"/>
        </w:rPr>
      </w:pPr>
      <w:r w:rsidRPr="00F25505">
        <w:rPr>
          <w:rFonts w:ascii="Times New Roman" w:hAnsi="Times New Roman" w:cs="Times New Roman"/>
          <w:sz w:val="24"/>
          <w:szCs w:val="24"/>
        </w:rPr>
        <w:t xml:space="preserve">Contoh: </w:t>
      </w:r>
      <w:r w:rsidRPr="00F25505">
        <w:rPr>
          <w:rFonts w:ascii="Times New Roman" w:hAnsi="Times New Roman" w:cs="Times New Roman"/>
          <w:sz w:val="28"/>
          <w:szCs w:val="28"/>
          <w:rtl/>
        </w:rPr>
        <w:t xml:space="preserve">الشمس </w:t>
      </w:r>
      <w:r w:rsidRPr="00F25505">
        <w:rPr>
          <w:rFonts w:ascii="Times New Roman" w:hAnsi="Times New Roman" w:cs="Times New Roman"/>
          <w:sz w:val="28"/>
          <w:szCs w:val="28"/>
        </w:rPr>
        <w:t xml:space="preserve"> </w:t>
      </w:r>
      <w:r w:rsidRPr="00F25505">
        <w:rPr>
          <w:rFonts w:ascii="Times New Roman" w:hAnsi="Times New Roman" w:cs="Times New Roman"/>
          <w:sz w:val="24"/>
          <w:szCs w:val="24"/>
        </w:rPr>
        <w:t xml:space="preserve">ditulis </w:t>
      </w:r>
      <w:r w:rsidRPr="00F25505">
        <w:rPr>
          <w:rFonts w:ascii="Times New Roman" w:hAnsi="Times New Roman" w:cs="Times New Roman"/>
          <w:i/>
          <w:iCs/>
          <w:sz w:val="24"/>
          <w:szCs w:val="24"/>
        </w:rPr>
        <w:t>as-syamsu</w:t>
      </w:r>
    </w:p>
    <w:p w:rsidR="004A68B2" w:rsidRDefault="004A68B2" w:rsidP="00BC5F07">
      <w:pPr>
        <w:autoSpaceDE w:val="0"/>
        <w:autoSpaceDN w:val="0"/>
        <w:adjustRightInd w:val="0"/>
        <w:spacing w:after="0" w:line="480" w:lineRule="auto"/>
        <w:rPr>
          <w:rFonts w:asciiTheme="majorBidi" w:hAnsiTheme="majorBidi" w:cstheme="majorBidi"/>
          <w:sz w:val="24"/>
          <w:szCs w:val="24"/>
        </w:rPr>
      </w:pPr>
    </w:p>
    <w:p w:rsidR="009B588F" w:rsidRDefault="009B588F" w:rsidP="00BC5F07">
      <w:pPr>
        <w:autoSpaceDE w:val="0"/>
        <w:autoSpaceDN w:val="0"/>
        <w:adjustRightInd w:val="0"/>
        <w:spacing w:after="0" w:line="480" w:lineRule="auto"/>
        <w:rPr>
          <w:rFonts w:asciiTheme="majorBidi" w:hAnsiTheme="majorBidi" w:cstheme="majorBidi"/>
          <w:sz w:val="24"/>
          <w:szCs w:val="24"/>
        </w:rPr>
      </w:pPr>
    </w:p>
    <w:p w:rsidR="009B588F" w:rsidRPr="004A68B2" w:rsidRDefault="009B588F" w:rsidP="00BC5F07">
      <w:pPr>
        <w:autoSpaceDE w:val="0"/>
        <w:autoSpaceDN w:val="0"/>
        <w:adjustRightInd w:val="0"/>
        <w:spacing w:after="0" w:line="480" w:lineRule="auto"/>
        <w:rPr>
          <w:rFonts w:ascii="Times New Roman" w:hAnsi="Times New Roman" w:cs="Times New Roman"/>
          <w:sz w:val="24"/>
          <w:szCs w:val="24"/>
        </w:rPr>
      </w:pPr>
    </w:p>
    <w:p w:rsidR="00FF045E" w:rsidRDefault="00FF045E" w:rsidP="00FF045E"/>
    <w:p w:rsidR="00FF045E" w:rsidRDefault="00FF045E" w:rsidP="00FF045E"/>
    <w:p w:rsidR="00FF045E" w:rsidRDefault="00FF045E" w:rsidP="00FF045E"/>
    <w:p w:rsidR="00FF045E" w:rsidRDefault="00FF045E" w:rsidP="00FF045E"/>
    <w:p w:rsidR="00FF045E" w:rsidRDefault="00FF045E" w:rsidP="00FF045E"/>
    <w:p w:rsidR="00FF045E" w:rsidRDefault="00FF045E" w:rsidP="00FF045E"/>
    <w:p w:rsidR="00FF045E" w:rsidRDefault="00FF045E" w:rsidP="00FF045E"/>
    <w:p w:rsidR="00FF045E" w:rsidRDefault="00FF045E" w:rsidP="00FF045E"/>
    <w:p w:rsidR="00FF045E" w:rsidRDefault="00FF045E" w:rsidP="00FF045E"/>
    <w:p w:rsidR="00FF045E" w:rsidRDefault="00FF045E" w:rsidP="00FF045E"/>
    <w:p w:rsidR="00A43DCC" w:rsidRPr="00061A05" w:rsidRDefault="007D5CCB" w:rsidP="00061A05">
      <w:pPr>
        <w:pStyle w:val="Heading1"/>
        <w:jc w:val="center"/>
        <w:rPr>
          <w:rFonts w:asciiTheme="majorBidi" w:hAnsiTheme="majorBidi" w:cstheme="majorBidi"/>
          <w:color w:val="auto"/>
          <w:sz w:val="24"/>
          <w:szCs w:val="24"/>
        </w:rPr>
      </w:pPr>
      <w:bookmarkStart w:id="7" w:name="_Toc515796649"/>
      <w:r>
        <w:rPr>
          <w:rFonts w:asciiTheme="majorBidi" w:hAnsiTheme="majorBidi" w:cstheme="majorBidi"/>
          <w:color w:val="auto"/>
          <w:sz w:val="24"/>
          <w:szCs w:val="24"/>
          <w:lang w:val="id-ID"/>
        </w:rPr>
        <w:lastRenderedPageBreak/>
        <w:t>D</w:t>
      </w:r>
      <w:r>
        <w:rPr>
          <w:rFonts w:asciiTheme="majorBidi" w:hAnsiTheme="majorBidi" w:cstheme="majorBidi"/>
          <w:color w:val="auto"/>
          <w:sz w:val="24"/>
          <w:szCs w:val="24"/>
        </w:rPr>
        <w:t>AFTAR</w:t>
      </w:r>
      <w:r w:rsidR="0089378A" w:rsidRPr="0089378A">
        <w:rPr>
          <w:rFonts w:asciiTheme="majorBidi" w:hAnsiTheme="majorBidi" w:cstheme="majorBidi"/>
          <w:color w:val="auto"/>
          <w:sz w:val="24"/>
          <w:szCs w:val="24"/>
          <w:lang w:val="id-ID"/>
        </w:rPr>
        <w:t xml:space="preserve"> ISI</w:t>
      </w:r>
      <w:bookmarkEnd w:id="7"/>
    </w:p>
    <w:sdt>
      <w:sdtPr>
        <w:rPr>
          <w:rFonts w:asciiTheme="minorHAnsi" w:eastAsiaTheme="minorHAnsi" w:hAnsiTheme="minorHAnsi" w:cstheme="minorBidi"/>
          <w:b w:val="0"/>
          <w:bCs w:val="0"/>
          <w:color w:val="auto"/>
          <w:sz w:val="22"/>
          <w:szCs w:val="22"/>
          <w:lang w:eastAsia="en-US"/>
        </w:rPr>
        <w:id w:val="66077100"/>
        <w:docPartObj>
          <w:docPartGallery w:val="Table of Contents"/>
          <w:docPartUnique/>
        </w:docPartObj>
      </w:sdtPr>
      <w:sdtEndPr>
        <w:rPr>
          <w:rFonts w:asciiTheme="majorBidi" w:hAnsiTheme="majorBidi"/>
          <w:sz w:val="24"/>
          <w:szCs w:val="24"/>
        </w:rPr>
      </w:sdtEndPr>
      <w:sdtContent>
        <w:p w:rsidR="00357894" w:rsidRPr="00357894" w:rsidRDefault="00357894" w:rsidP="00357894">
          <w:pPr>
            <w:pStyle w:val="TOCHeading"/>
            <w:ind w:left="6480"/>
            <w:rPr>
              <w:rFonts w:asciiTheme="majorBidi" w:hAnsiTheme="majorBidi"/>
              <w:color w:val="auto"/>
              <w:sz w:val="24"/>
              <w:szCs w:val="24"/>
              <w:lang w:val="id-ID"/>
            </w:rPr>
          </w:pPr>
          <w:r>
            <w:rPr>
              <w:lang w:val="id-ID"/>
            </w:rPr>
            <w:t xml:space="preserve">        </w:t>
          </w:r>
          <w:r w:rsidRPr="00357894">
            <w:rPr>
              <w:rFonts w:asciiTheme="majorBidi" w:hAnsiTheme="majorBidi"/>
              <w:color w:val="auto"/>
              <w:sz w:val="24"/>
              <w:szCs w:val="24"/>
              <w:lang w:val="id-ID"/>
            </w:rPr>
            <w:t>Halaman</w:t>
          </w:r>
        </w:p>
        <w:p w:rsidR="00357894" w:rsidRPr="00424BD3" w:rsidRDefault="00357894" w:rsidP="007D541A">
          <w:pPr>
            <w:pStyle w:val="TOC1"/>
            <w:tabs>
              <w:tab w:val="right" w:leader="dot" w:pos="7928"/>
            </w:tabs>
            <w:spacing w:line="360" w:lineRule="auto"/>
            <w:rPr>
              <w:rFonts w:asciiTheme="majorBidi" w:eastAsiaTheme="minorEastAsia" w:hAnsiTheme="majorBidi" w:cstheme="majorBidi"/>
              <w:b/>
              <w:noProof/>
              <w:sz w:val="24"/>
              <w:szCs w:val="24"/>
              <w:lang w:val="id-ID" w:eastAsia="id-ID"/>
            </w:rPr>
          </w:pPr>
          <w:r w:rsidRPr="00357894">
            <w:rPr>
              <w:rFonts w:asciiTheme="majorBidi" w:hAnsiTheme="majorBidi" w:cstheme="majorBidi"/>
              <w:sz w:val="24"/>
              <w:szCs w:val="24"/>
            </w:rPr>
            <w:fldChar w:fldCharType="begin"/>
          </w:r>
          <w:r w:rsidRPr="00357894">
            <w:rPr>
              <w:rFonts w:asciiTheme="majorBidi" w:hAnsiTheme="majorBidi" w:cstheme="majorBidi"/>
              <w:sz w:val="24"/>
              <w:szCs w:val="24"/>
            </w:rPr>
            <w:instrText xml:space="preserve"> TOC \o "1-3" \h \z \u </w:instrText>
          </w:r>
          <w:r w:rsidRPr="00357894">
            <w:rPr>
              <w:rFonts w:asciiTheme="majorBidi" w:hAnsiTheme="majorBidi" w:cstheme="majorBidi"/>
              <w:sz w:val="24"/>
              <w:szCs w:val="24"/>
            </w:rPr>
            <w:fldChar w:fldCharType="separate"/>
          </w:r>
          <w:hyperlink w:anchor="_Toc515796646" w:history="1">
            <w:r w:rsidR="007D541A" w:rsidRPr="00424BD3">
              <w:rPr>
                <w:rStyle w:val="Hyperlink"/>
                <w:rFonts w:asciiTheme="majorBidi" w:hAnsiTheme="majorBidi" w:cstheme="majorBidi"/>
                <w:b/>
                <w:noProof/>
                <w:sz w:val="24"/>
                <w:szCs w:val="24"/>
              </w:rPr>
              <w:t>ABSTRAK</w:t>
            </w:r>
            <w:r w:rsidRPr="00424BD3">
              <w:rPr>
                <w:rFonts w:asciiTheme="majorBidi" w:hAnsiTheme="majorBidi" w:cstheme="majorBidi"/>
                <w:b/>
                <w:noProof/>
                <w:webHidden/>
                <w:sz w:val="24"/>
                <w:szCs w:val="24"/>
              </w:rPr>
              <w:tab/>
            </w:r>
            <w:r w:rsidRPr="00424BD3">
              <w:rPr>
                <w:rFonts w:asciiTheme="majorBidi" w:hAnsiTheme="majorBidi" w:cstheme="majorBidi"/>
                <w:b/>
                <w:noProof/>
                <w:webHidden/>
                <w:sz w:val="24"/>
                <w:szCs w:val="24"/>
              </w:rPr>
              <w:fldChar w:fldCharType="begin"/>
            </w:r>
            <w:r w:rsidRPr="00424BD3">
              <w:rPr>
                <w:rFonts w:asciiTheme="majorBidi" w:hAnsiTheme="majorBidi" w:cstheme="majorBidi"/>
                <w:b/>
                <w:noProof/>
                <w:webHidden/>
                <w:sz w:val="24"/>
                <w:szCs w:val="24"/>
              </w:rPr>
              <w:instrText xml:space="preserve"> PAGEREF _Toc515796646 \h </w:instrText>
            </w:r>
            <w:r w:rsidRPr="00424BD3">
              <w:rPr>
                <w:rFonts w:asciiTheme="majorBidi" w:hAnsiTheme="majorBidi" w:cstheme="majorBidi"/>
                <w:b/>
                <w:noProof/>
                <w:webHidden/>
                <w:sz w:val="24"/>
                <w:szCs w:val="24"/>
              </w:rPr>
            </w:r>
            <w:r w:rsidRPr="00424BD3">
              <w:rPr>
                <w:rFonts w:asciiTheme="majorBidi" w:hAnsiTheme="majorBidi" w:cstheme="majorBidi"/>
                <w:b/>
                <w:noProof/>
                <w:webHidden/>
                <w:sz w:val="24"/>
                <w:szCs w:val="24"/>
              </w:rPr>
              <w:fldChar w:fldCharType="separate"/>
            </w:r>
            <w:r w:rsidRPr="00424BD3">
              <w:rPr>
                <w:rFonts w:asciiTheme="majorBidi" w:hAnsiTheme="majorBidi" w:cstheme="majorBidi"/>
                <w:b/>
                <w:noProof/>
                <w:webHidden/>
                <w:sz w:val="24"/>
                <w:szCs w:val="24"/>
              </w:rPr>
              <w:t>i</w:t>
            </w:r>
            <w:r w:rsidRPr="00424BD3">
              <w:rPr>
                <w:rFonts w:asciiTheme="majorBidi" w:hAnsiTheme="majorBidi" w:cstheme="majorBidi"/>
                <w:b/>
                <w:noProof/>
                <w:webHidden/>
                <w:sz w:val="24"/>
                <w:szCs w:val="24"/>
              </w:rPr>
              <w:fldChar w:fldCharType="end"/>
            </w:r>
          </w:hyperlink>
        </w:p>
        <w:p w:rsidR="00357894" w:rsidRPr="00424BD3" w:rsidRDefault="00424BD3" w:rsidP="007D541A">
          <w:pPr>
            <w:pStyle w:val="TOC1"/>
            <w:tabs>
              <w:tab w:val="right" w:leader="dot" w:pos="7928"/>
            </w:tabs>
            <w:spacing w:line="360" w:lineRule="auto"/>
            <w:rPr>
              <w:rFonts w:asciiTheme="majorBidi" w:eastAsiaTheme="minorEastAsia" w:hAnsiTheme="majorBidi" w:cstheme="majorBidi"/>
              <w:b/>
              <w:noProof/>
              <w:sz w:val="24"/>
              <w:szCs w:val="24"/>
              <w:lang w:val="id-ID" w:eastAsia="id-ID"/>
            </w:rPr>
          </w:pPr>
          <w:hyperlink w:anchor="_Toc515796647" w:history="1">
            <w:r w:rsidR="007D541A" w:rsidRPr="00424BD3">
              <w:rPr>
                <w:rStyle w:val="Hyperlink"/>
                <w:rFonts w:asciiTheme="majorBidi" w:hAnsiTheme="majorBidi" w:cstheme="majorBidi"/>
                <w:b/>
                <w:noProof/>
                <w:sz w:val="24"/>
                <w:szCs w:val="24"/>
              </w:rPr>
              <w:t>KATA PENGANTAR</w:t>
            </w:r>
            <w:r w:rsidR="00357894" w:rsidRPr="00424BD3">
              <w:rPr>
                <w:rFonts w:asciiTheme="majorBidi" w:hAnsiTheme="majorBidi" w:cstheme="majorBidi"/>
                <w:b/>
                <w:noProof/>
                <w:webHidden/>
                <w:sz w:val="24"/>
                <w:szCs w:val="24"/>
              </w:rPr>
              <w:tab/>
            </w:r>
            <w:r w:rsidR="00326549" w:rsidRPr="00424BD3">
              <w:rPr>
                <w:rFonts w:asciiTheme="majorBidi" w:hAnsiTheme="majorBidi" w:cstheme="majorBidi"/>
                <w:b/>
                <w:noProof/>
                <w:webHidden/>
                <w:sz w:val="24"/>
                <w:szCs w:val="24"/>
              </w:rPr>
              <w:t>i</w:t>
            </w:r>
            <w:r w:rsidR="007D541A" w:rsidRPr="00424BD3">
              <w:rPr>
                <w:rFonts w:asciiTheme="majorBidi" w:hAnsiTheme="majorBidi" w:cstheme="majorBidi"/>
                <w:b/>
                <w:noProof/>
                <w:webHidden/>
                <w:sz w:val="24"/>
                <w:szCs w:val="24"/>
              </w:rPr>
              <w:t>i</w:t>
            </w:r>
          </w:hyperlink>
        </w:p>
        <w:p w:rsidR="00357894" w:rsidRPr="00424BD3" w:rsidRDefault="00424BD3" w:rsidP="00326549">
          <w:pPr>
            <w:pStyle w:val="TOC1"/>
            <w:tabs>
              <w:tab w:val="right" w:leader="dot" w:pos="7928"/>
            </w:tabs>
            <w:spacing w:line="360" w:lineRule="auto"/>
            <w:rPr>
              <w:rFonts w:asciiTheme="majorBidi" w:eastAsiaTheme="minorEastAsia" w:hAnsiTheme="majorBidi" w:cstheme="majorBidi"/>
              <w:b/>
              <w:noProof/>
              <w:sz w:val="24"/>
              <w:szCs w:val="24"/>
              <w:lang w:val="id-ID" w:eastAsia="id-ID"/>
            </w:rPr>
          </w:pPr>
          <w:hyperlink w:anchor="_Toc515796648" w:history="1">
            <w:r w:rsidR="00357894" w:rsidRPr="00424BD3">
              <w:rPr>
                <w:rStyle w:val="Hyperlink"/>
                <w:rFonts w:asciiTheme="majorBidi" w:hAnsiTheme="majorBidi" w:cstheme="majorBidi"/>
                <w:b/>
                <w:noProof/>
                <w:sz w:val="24"/>
                <w:szCs w:val="24"/>
              </w:rPr>
              <w:t>PEDOMAN TRANSLITERASI</w:t>
            </w:r>
            <w:r w:rsidR="00357894" w:rsidRPr="00424BD3">
              <w:rPr>
                <w:rFonts w:asciiTheme="majorBidi" w:hAnsiTheme="majorBidi" w:cstheme="majorBidi"/>
                <w:b/>
                <w:noProof/>
                <w:webHidden/>
                <w:sz w:val="24"/>
                <w:szCs w:val="24"/>
              </w:rPr>
              <w:tab/>
            </w:r>
            <w:r w:rsidR="00357894" w:rsidRPr="00424BD3">
              <w:rPr>
                <w:rFonts w:asciiTheme="majorBidi" w:hAnsiTheme="majorBidi" w:cstheme="majorBidi"/>
                <w:b/>
                <w:noProof/>
                <w:webHidden/>
                <w:sz w:val="24"/>
                <w:szCs w:val="24"/>
              </w:rPr>
              <w:fldChar w:fldCharType="begin"/>
            </w:r>
            <w:r w:rsidR="00357894" w:rsidRPr="00424BD3">
              <w:rPr>
                <w:rFonts w:asciiTheme="majorBidi" w:hAnsiTheme="majorBidi" w:cstheme="majorBidi"/>
                <w:b/>
                <w:noProof/>
                <w:webHidden/>
                <w:sz w:val="24"/>
                <w:szCs w:val="24"/>
              </w:rPr>
              <w:instrText xml:space="preserve"> PAGEREF _Toc515796648 \h </w:instrText>
            </w:r>
            <w:r w:rsidR="00357894" w:rsidRPr="00424BD3">
              <w:rPr>
                <w:rFonts w:asciiTheme="majorBidi" w:hAnsiTheme="majorBidi" w:cstheme="majorBidi"/>
                <w:b/>
                <w:noProof/>
                <w:webHidden/>
                <w:sz w:val="24"/>
                <w:szCs w:val="24"/>
              </w:rPr>
            </w:r>
            <w:r w:rsidR="00357894" w:rsidRPr="00424BD3">
              <w:rPr>
                <w:rFonts w:asciiTheme="majorBidi" w:hAnsiTheme="majorBidi" w:cstheme="majorBidi"/>
                <w:b/>
                <w:noProof/>
                <w:webHidden/>
                <w:sz w:val="24"/>
                <w:szCs w:val="24"/>
              </w:rPr>
              <w:fldChar w:fldCharType="separate"/>
            </w:r>
            <w:r w:rsidR="00357894" w:rsidRPr="00424BD3">
              <w:rPr>
                <w:rFonts w:asciiTheme="majorBidi" w:hAnsiTheme="majorBidi" w:cstheme="majorBidi"/>
                <w:b/>
                <w:noProof/>
                <w:webHidden/>
                <w:sz w:val="24"/>
                <w:szCs w:val="24"/>
              </w:rPr>
              <w:t>v</w:t>
            </w:r>
            <w:r w:rsidR="00357894" w:rsidRPr="00424BD3">
              <w:rPr>
                <w:rFonts w:asciiTheme="majorBidi" w:hAnsiTheme="majorBidi" w:cstheme="majorBidi"/>
                <w:b/>
                <w:noProof/>
                <w:webHidden/>
                <w:sz w:val="24"/>
                <w:szCs w:val="24"/>
              </w:rPr>
              <w:fldChar w:fldCharType="end"/>
            </w:r>
          </w:hyperlink>
        </w:p>
        <w:p w:rsidR="00357894" w:rsidRPr="00424BD3" w:rsidRDefault="00424BD3" w:rsidP="00326549">
          <w:pPr>
            <w:pStyle w:val="TOC1"/>
            <w:tabs>
              <w:tab w:val="right" w:leader="dot" w:pos="7928"/>
            </w:tabs>
            <w:spacing w:line="360" w:lineRule="auto"/>
            <w:rPr>
              <w:rFonts w:asciiTheme="majorBidi" w:eastAsiaTheme="minorEastAsia" w:hAnsiTheme="majorBidi" w:cstheme="majorBidi"/>
              <w:b/>
              <w:noProof/>
              <w:sz w:val="24"/>
              <w:szCs w:val="24"/>
              <w:lang w:val="id-ID" w:eastAsia="id-ID"/>
            </w:rPr>
          </w:pPr>
          <w:hyperlink w:anchor="_Toc515796649" w:history="1">
            <w:r w:rsidR="00357894" w:rsidRPr="00424BD3">
              <w:rPr>
                <w:rStyle w:val="Hyperlink"/>
                <w:rFonts w:asciiTheme="majorBidi" w:hAnsiTheme="majorBidi" w:cstheme="majorBidi"/>
                <w:b/>
                <w:noProof/>
                <w:sz w:val="24"/>
                <w:szCs w:val="24"/>
                <w:lang w:val="id-ID"/>
              </w:rPr>
              <w:t>D</w:t>
            </w:r>
            <w:r w:rsidR="00357894" w:rsidRPr="00424BD3">
              <w:rPr>
                <w:rStyle w:val="Hyperlink"/>
                <w:rFonts w:asciiTheme="majorBidi" w:hAnsiTheme="majorBidi" w:cstheme="majorBidi"/>
                <w:b/>
                <w:noProof/>
                <w:sz w:val="24"/>
                <w:szCs w:val="24"/>
              </w:rPr>
              <w:t>AFTAR</w:t>
            </w:r>
            <w:r w:rsidR="00357894" w:rsidRPr="00424BD3">
              <w:rPr>
                <w:rStyle w:val="Hyperlink"/>
                <w:rFonts w:asciiTheme="majorBidi" w:hAnsiTheme="majorBidi" w:cstheme="majorBidi"/>
                <w:b/>
                <w:noProof/>
                <w:sz w:val="24"/>
                <w:szCs w:val="24"/>
                <w:lang w:val="id-ID"/>
              </w:rPr>
              <w:t xml:space="preserve"> ISI</w:t>
            </w:r>
            <w:r w:rsidR="00357894" w:rsidRPr="00424BD3">
              <w:rPr>
                <w:rFonts w:asciiTheme="majorBidi" w:hAnsiTheme="majorBidi" w:cstheme="majorBidi"/>
                <w:b/>
                <w:noProof/>
                <w:webHidden/>
                <w:sz w:val="24"/>
                <w:szCs w:val="24"/>
              </w:rPr>
              <w:tab/>
            </w:r>
            <w:r w:rsidR="00326549" w:rsidRPr="00424BD3">
              <w:rPr>
                <w:rFonts w:asciiTheme="majorBidi" w:hAnsiTheme="majorBidi" w:cstheme="majorBidi"/>
                <w:b/>
                <w:noProof/>
                <w:webHidden/>
                <w:sz w:val="24"/>
                <w:szCs w:val="24"/>
              </w:rPr>
              <w:t>x</w:t>
            </w:r>
          </w:hyperlink>
        </w:p>
        <w:p w:rsidR="00357894" w:rsidRPr="00357894" w:rsidRDefault="00424BD3" w:rsidP="00357894">
          <w:pPr>
            <w:pStyle w:val="TOC1"/>
            <w:tabs>
              <w:tab w:val="right" w:leader="dot" w:pos="7928"/>
            </w:tabs>
            <w:spacing w:line="360" w:lineRule="auto"/>
            <w:rPr>
              <w:rFonts w:asciiTheme="majorBidi" w:eastAsiaTheme="minorEastAsia" w:hAnsiTheme="majorBidi" w:cstheme="majorBidi"/>
              <w:noProof/>
              <w:sz w:val="24"/>
              <w:szCs w:val="24"/>
              <w:lang w:val="id-ID" w:eastAsia="id-ID"/>
            </w:rPr>
          </w:pPr>
          <w:hyperlink w:anchor="_Toc515796650" w:history="1">
            <w:r w:rsidR="00357894" w:rsidRPr="00424BD3">
              <w:rPr>
                <w:rStyle w:val="Hyperlink"/>
                <w:rFonts w:asciiTheme="majorBidi" w:hAnsiTheme="majorBidi" w:cstheme="majorBidi"/>
                <w:b/>
                <w:noProof/>
                <w:sz w:val="24"/>
                <w:szCs w:val="24"/>
              </w:rPr>
              <w:t>BAB I</w:t>
            </w:r>
            <w:r>
              <w:rPr>
                <w:rStyle w:val="Hyperlink"/>
                <w:rFonts w:asciiTheme="majorBidi" w:hAnsiTheme="majorBidi" w:cstheme="majorBidi"/>
                <w:b/>
                <w:noProof/>
                <w:sz w:val="24"/>
                <w:szCs w:val="24"/>
              </w:rPr>
              <w:t xml:space="preserve"> PENDAHULUAN</w:t>
            </w:r>
            <w:r w:rsidR="00357894" w:rsidRPr="00424BD3">
              <w:rPr>
                <w:rFonts w:asciiTheme="majorBidi" w:hAnsiTheme="majorBidi" w:cstheme="majorBidi"/>
                <w:b/>
                <w:noProof/>
                <w:webHidden/>
                <w:sz w:val="24"/>
                <w:szCs w:val="24"/>
              </w:rPr>
              <w:tab/>
            </w:r>
            <w:r w:rsidR="00357894" w:rsidRPr="00424BD3">
              <w:rPr>
                <w:rFonts w:asciiTheme="majorBidi" w:hAnsiTheme="majorBidi" w:cstheme="majorBidi"/>
                <w:b/>
                <w:noProof/>
                <w:webHidden/>
                <w:sz w:val="24"/>
                <w:szCs w:val="24"/>
              </w:rPr>
              <w:fldChar w:fldCharType="begin"/>
            </w:r>
            <w:r w:rsidR="00357894" w:rsidRPr="00424BD3">
              <w:rPr>
                <w:rFonts w:asciiTheme="majorBidi" w:hAnsiTheme="majorBidi" w:cstheme="majorBidi"/>
                <w:b/>
                <w:noProof/>
                <w:webHidden/>
                <w:sz w:val="24"/>
                <w:szCs w:val="24"/>
              </w:rPr>
              <w:instrText xml:space="preserve"> PAGEREF _Toc515796650 \h </w:instrText>
            </w:r>
            <w:r w:rsidR="00357894" w:rsidRPr="00424BD3">
              <w:rPr>
                <w:rFonts w:asciiTheme="majorBidi" w:hAnsiTheme="majorBidi" w:cstheme="majorBidi"/>
                <w:b/>
                <w:noProof/>
                <w:webHidden/>
                <w:sz w:val="24"/>
                <w:szCs w:val="24"/>
              </w:rPr>
            </w:r>
            <w:r w:rsidR="00357894" w:rsidRPr="00424BD3">
              <w:rPr>
                <w:rFonts w:asciiTheme="majorBidi" w:hAnsiTheme="majorBidi" w:cstheme="majorBidi"/>
                <w:b/>
                <w:noProof/>
                <w:webHidden/>
                <w:sz w:val="24"/>
                <w:szCs w:val="24"/>
              </w:rPr>
              <w:fldChar w:fldCharType="separate"/>
            </w:r>
            <w:r w:rsidR="00357894" w:rsidRPr="00424BD3">
              <w:rPr>
                <w:rFonts w:asciiTheme="majorBidi" w:hAnsiTheme="majorBidi" w:cstheme="majorBidi"/>
                <w:b/>
                <w:noProof/>
                <w:webHidden/>
                <w:sz w:val="24"/>
                <w:szCs w:val="24"/>
              </w:rPr>
              <w:t>1</w:t>
            </w:r>
            <w:r w:rsidR="00357894" w:rsidRPr="00424BD3">
              <w:rPr>
                <w:rFonts w:asciiTheme="majorBidi" w:hAnsiTheme="majorBidi" w:cstheme="majorBidi"/>
                <w:b/>
                <w:noProof/>
                <w:webHidden/>
                <w:sz w:val="24"/>
                <w:szCs w:val="24"/>
              </w:rPr>
              <w:fldChar w:fldCharType="end"/>
            </w:r>
          </w:hyperlink>
        </w:p>
        <w:p w:rsidR="00357894" w:rsidRPr="00357894" w:rsidRDefault="00424BD3" w:rsidP="00357894">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52" w:history="1">
            <w:r w:rsidR="00357894" w:rsidRPr="00357894">
              <w:rPr>
                <w:rStyle w:val="Hyperlink"/>
                <w:rFonts w:asciiTheme="majorBidi" w:hAnsiTheme="majorBidi" w:cstheme="majorBidi"/>
                <w:noProof/>
                <w:sz w:val="24"/>
                <w:szCs w:val="24"/>
              </w:rPr>
              <w:t>A.</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Latar Belakang</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_Toc515796652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1</w:t>
            </w:r>
            <w:r w:rsidR="00357894" w:rsidRPr="00357894">
              <w:rPr>
                <w:rFonts w:asciiTheme="majorBidi" w:hAnsiTheme="majorBidi" w:cstheme="majorBidi"/>
                <w:noProof/>
                <w:webHidden/>
                <w:sz w:val="24"/>
                <w:szCs w:val="24"/>
              </w:rPr>
              <w:fldChar w:fldCharType="end"/>
            </w:r>
          </w:hyperlink>
        </w:p>
        <w:p w:rsidR="00357894" w:rsidRPr="00357894" w:rsidRDefault="00424BD3" w:rsidP="00140CA8">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53" w:history="1">
            <w:r w:rsidR="00357894" w:rsidRPr="00357894">
              <w:rPr>
                <w:rStyle w:val="Hyperlink"/>
                <w:rFonts w:asciiTheme="majorBidi" w:hAnsiTheme="majorBidi" w:cstheme="majorBidi"/>
                <w:noProof/>
                <w:sz w:val="24"/>
                <w:szCs w:val="24"/>
              </w:rPr>
              <w:t>B.</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Rumusan Masalah</w:t>
            </w:r>
            <w:r w:rsidR="00357894" w:rsidRPr="00357894">
              <w:rPr>
                <w:rFonts w:asciiTheme="majorBidi" w:hAnsiTheme="majorBidi" w:cstheme="majorBidi"/>
                <w:noProof/>
                <w:webHidden/>
                <w:sz w:val="24"/>
                <w:szCs w:val="24"/>
              </w:rPr>
              <w:tab/>
            </w:r>
            <w:r w:rsidR="00140CA8">
              <w:rPr>
                <w:rFonts w:asciiTheme="majorBidi" w:hAnsiTheme="majorBidi" w:cstheme="majorBidi"/>
                <w:noProof/>
                <w:webHidden/>
                <w:sz w:val="24"/>
                <w:szCs w:val="24"/>
              </w:rPr>
              <w:t>9</w:t>
            </w:r>
          </w:hyperlink>
        </w:p>
        <w:p w:rsidR="00357894" w:rsidRPr="00357894" w:rsidRDefault="00424BD3" w:rsidP="00140CA8">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54" w:history="1">
            <w:r w:rsidR="00357894" w:rsidRPr="00357894">
              <w:rPr>
                <w:rStyle w:val="Hyperlink"/>
                <w:rFonts w:asciiTheme="majorBidi" w:hAnsiTheme="majorBidi" w:cstheme="majorBidi"/>
                <w:noProof/>
                <w:sz w:val="24"/>
                <w:szCs w:val="24"/>
              </w:rPr>
              <w:t>C.</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Tujuan Penelitian</w:t>
            </w:r>
            <w:r w:rsidR="00357894" w:rsidRPr="00357894">
              <w:rPr>
                <w:rFonts w:asciiTheme="majorBidi" w:hAnsiTheme="majorBidi" w:cstheme="majorBidi"/>
                <w:noProof/>
                <w:webHidden/>
                <w:sz w:val="24"/>
                <w:szCs w:val="24"/>
              </w:rPr>
              <w:tab/>
            </w:r>
            <w:r w:rsidR="00140CA8">
              <w:rPr>
                <w:rFonts w:asciiTheme="majorBidi" w:hAnsiTheme="majorBidi" w:cstheme="majorBidi"/>
                <w:noProof/>
                <w:webHidden/>
                <w:sz w:val="24"/>
                <w:szCs w:val="24"/>
              </w:rPr>
              <w:t>10</w:t>
            </w:r>
          </w:hyperlink>
        </w:p>
        <w:p w:rsidR="00357894" w:rsidRPr="00357894" w:rsidRDefault="00424BD3" w:rsidP="00326549">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55" w:history="1">
            <w:r w:rsidR="00357894" w:rsidRPr="00357894">
              <w:rPr>
                <w:rStyle w:val="Hyperlink"/>
                <w:rFonts w:asciiTheme="majorBidi" w:hAnsiTheme="majorBidi" w:cstheme="majorBidi"/>
                <w:noProof/>
                <w:sz w:val="24"/>
                <w:szCs w:val="24"/>
              </w:rPr>
              <w:t>D.</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Manfaat Penelitian</w:t>
            </w:r>
            <w:r w:rsidR="00357894" w:rsidRPr="00357894">
              <w:rPr>
                <w:rFonts w:asciiTheme="majorBidi" w:hAnsiTheme="majorBidi" w:cstheme="majorBidi"/>
                <w:noProof/>
                <w:webHidden/>
                <w:sz w:val="24"/>
                <w:szCs w:val="24"/>
              </w:rPr>
              <w:tab/>
            </w:r>
            <w:r w:rsidR="00326549">
              <w:rPr>
                <w:rFonts w:asciiTheme="majorBidi" w:hAnsiTheme="majorBidi" w:cstheme="majorBidi"/>
                <w:noProof/>
                <w:webHidden/>
                <w:sz w:val="24"/>
                <w:szCs w:val="24"/>
              </w:rPr>
              <w:t>10</w:t>
            </w:r>
          </w:hyperlink>
        </w:p>
        <w:p w:rsidR="00357894" w:rsidRPr="00061A05" w:rsidRDefault="00424BD3" w:rsidP="00357894">
          <w:pPr>
            <w:pStyle w:val="TOC1"/>
            <w:tabs>
              <w:tab w:val="right" w:leader="dot" w:pos="7928"/>
            </w:tabs>
            <w:spacing w:line="360" w:lineRule="auto"/>
            <w:rPr>
              <w:rFonts w:asciiTheme="majorBidi" w:eastAsiaTheme="minorEastAsia" w:hAnsiTheme="majorBidi" w:cstheme="majorBidi"/>
              <w:b/>
              <w:noProof/>
              <w:sz w:val="24"/>
              <w:szCs w:val="24"/>
              <w:lang w:val="id-ID" w:eastAsia="id-ID"/>
            </w:rPr>
          </w:pPr>
          <w:hyperlink w:anchor="_Toc515796656" w:history="1">
            <w:r w:rsidR="00357894" w:rsidRPr="00061A05">
              <w:rPr>
                <w:rStyle w:val="Hyperlink"/>
                <w:rFonts w:asciiTheme="majorBidi" w:hAnsiTheme="majorBidi" w:cstheme="majorBidi"/>
                <w:b/>
                <w:noProof/>
                <w:sz w:val="24"/>
                <w:szCs w:val="24"/>
              </w:rPr>
              <w:t>BAB II</w:t>
            </w:r>
            <w:r w:rsidRPr="00061A05">
              <w:rPr>
                <w:rStyle w:val="Hyperlink"/>
                <w:rFonts w:asciiTheme="majorBidi" w:hAnsiTheme="majorBidi" w:cstheme="majorBidi"/>
                <w:b/>
                <w:noProof/>
                <w:sz w:val="24"/>
                <w:szCs w:val="24"/>
              </w:rPr>
              <w:t xml:space="preserve"> KAJIAN </w:t>
            </w:r>
            <w:r w:rsidR="00061A05" w:rsidRPr="00061A05">
              <w:rPr>
                <w:rStyle w:val="Hyperlink"/>
                <w:rFonts w:asciiTheme="majorBidi" w:hAnsiTheme="majorBidi" w:cstheme="majorBidi"/>
                <w:b/>
                <w:noProof/>
                <w:sz w:val="24"/>
                <w:szCs w:val="24"/>
              </w:rPr>
              <w:t>TEORITIS</w:t>
            </w:r>
            <w:r w:rsidR="00357894" w:rsidRPr="00061A05">
              <w:rPr>
                <w:rFonts w:asciiTheme="majorBidi" w:hAnsiTheme="majorBidi" w:cstheme="majorBidi"/>
                <w:b/>
                <w:noProof/>
                <w:webHidden/>
                <w:sz w:val="24"/>
                <w:szCs w:val="24"/>
              </w:rPr>
              <w:tab/>
            </w:r>
            <w:r w:rsidR="00357894" w:rsidRPr="00061A05">
              <w:rPr>
                <w:rFonts w:asciiTheme="majorBidi" w:hAnsiTheme="majorBidi" w:cstheme="majorBidi"/>
                <w:b/>
                <w:noProof/>
                <w:webHidden/>
                <w:sz w:val="24"/>
                <w:szCs w:val="24"/>
              </w:rPr>
              <w:fldChar w:fldCharType="begin"/>
            </w:r>
            <w:r w:rsidR="00357894" w:rsidRPr="00061A05">
              <w:rPr>
                <w:rFonts w:asciiTheme="majorBidi" w:hAnsiTheme="majorBidi" w:cstheme="majorBidi"/>
                <w:b/>
                <w:noProof/>
                <w:webHidden/>
                <w:sz w:val="24"/>
                <w:szCs w:val="24"/>
              </w:rPr>
              <w:instrText xml:space="preserve"> PAGEREF _Toc515796656 \h </w:instrText>
            </w:r>
            <w:r w:rsidR="00357894" w:rsidRPr="00061A05">
              <w:rPr>
                <w:rFonts w:asciiTheme="majorBidi" w:hAnsiTheme="majorBidi" w:cstheme="majorBidi"/>
                <w:b/>
                <w:noProof/>
                <w:webHidden/>
                <w:sz w:val="24"/>
                <w:szCs w:val="24"/>
              </w:rPr>
            </w:r>
            <w:r w:rsidR="00357894" w:rsidRPr="00061A05">
              <w:rPr>
                <w:rFonts w:asciiTheme="majorBidi" w:hAnsiTheme="majorBidi" w:cstheme="majorBidi"/>
                <w:b/>
                <w:noProof/>
                <w:webHidden/>
                <w:sz w:val="24"/>
                <w:szCs w:val="24"/>
              </w:rPr>
              <w:fldChar w:fldCharType="separate"/>
            </w:r>
            <w:r w:rsidR="00357894" w:rsidRPr="00061A05">
              <w:rPr>
                <w:rFonts w:asciiTheme="majorBidi" w:hAnsiTheme="majorBidi" w:cstheme="majorBidi"/>
                <w:b/>
                <w:noProof/>
                <w:webHidden/>
                <w:sz w:val="24"/>
                <w:szCs w:val="24"/>
              </w:rPr>
              <w:t>11</w:t>
            </w:r>
            <w:r w:rsidR="00357894" w:rsidRPr="00061A05">
              <w:rPr>
                <w:rFonts w:asciiTheme="majorBidi" w:hAnsiTheme="majorBidi" w:cstheme="majorBidi"/>
                <w:b/>
                <w:noProof/>
                <w:webHidden/>
                <w:sz w:val="24"/>
                <w:szCs w:val="24"/>
              </w:rPr>
              <w:fldChar w:fldCharType="end"/>
            </w:r>
          </w:hyperlink>
        </w:p>
        <w:p w:rsidR="00357894" w:rsidRPr="00357894" w:rsidRDefault="00424BD3" w:rsidP="00357894">
          <w:pPr>
            <w:pStyle w:val="TOC1"/>
            <w:tabs>
              <w:tab w:val="left" w:pos="567"/>
              <w:tab w:val="right" w:leader="dot" w:pos="7928"/>
            </w:tabs>
            <w:spacing w:line="360" w:lineRule="auto"/>
            <w:rPr>
              <w:rFonts w:asciiTheme="majorBidi" w:eastAsiaTheme="minorEastAsia" w:hAnsiTheme="majorBidi" w:cstheme="majorBidi"/>
              <w:noProof/>
              <w:sz w:val="24"/>
              <w:szCs w:val="24"/>
              <w:lang w:val="id-ID" w:eastAsia="id-ID"/>
            </w:rPr>
          </w:pPr>
          <w:hyperlink w:anchor="_Toc515796658" w:history="1">
            <w:r w:rsidR="00357894" w:rsidRPr="00357894">
              <w:rPr>
                <w:rStyle w:val="Hyperlink"/>
                <w:rFonts w:asciiTheme="majorBidi" w:hAnsiTheme="majorBidi" w:cstheme="majorBidi"/>
                <w:noProof/>
                <w:sz w:val="24"/>
                <w:szCs w:val="24"/>
              </w:rPr>
              <w:t>A.</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Kajian Teoritis</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_Toc515796658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11</w:t>
            </w:r>
            <w:r w:rsidR="00357894" w:rsidRPr="00357894">
              <w:rPr>
                <w:rFonts w:asciiTheme="majorBidi" w:hAnsiTheme="majorBidi" w:cstheme="majorBidi"/>
                <w:noProof/>
                <w:webHidden/>
                <w:sz w:val="24"/>
                <w:szCs w:val="24"/>
              </w:rPr>
              <w:fldChar w:fldCharType="end"/>
            </w:r>
          </w:hyperlink>
        </w:p>
        <w:p w:rsidR="00357894" w:rsidRPr="00357894" w:rsidRDefault="00424BD3" w:rsidP="00357894">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59" w:history="1">
            <w:r w:rsidR="00357894" w:rsidRPr="00357894">
              <w:rPr>
                <w:rStyle w:val="Hyperlink"/>
                <w:rFonts w:asciiTheme="majorBidi" w:hAnsiTheme="majorBidi" w:cstheme="majorBidi"/>
                <w:noProof/>
                <w:sz w:val="24"/>
                <w:szCs w:val="24"/>
              </w:rPr>
              <w:t>1.</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Adab</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_Toc515796659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11</w:t>
            </w:r>
            <w:r w:rsidR="00357894" w:rsidRPr="00357894">
              <w:rPr>
                <w:rFonts w:asciiTheme="majorBidi" w:hAnsiTheme="majorBidi" w:cstheme="majorBidi"/>
                <w:noProof/>
                <w:webHidden/>
                <w:sz w:val="24"/>
                <w:szCs w:val="24"/>
              </w:rPr>
              <w:fldChar w:fldCharType="end"/>
            </w:r>
          </w:hyperlink>
        </w:p>
        <w:p w:rsidR="00357894" w:rsidRPr="00357894" w:rsidRDefault="00424BD3" w:rsidP="00357894">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60" w:history="1">
            <w:r w:rsidR="00357894" w:rsidRPr="00357894">
              <w:rPr>
                <w:rStyle w:val="Hyperlink"/>
                <w:rFonts w:asciiTheme="majorBidi" w:hAnsiTheme="majorBidi" w:cstheme="majorBidi"/>
                <w:noProof/>
                <w:sz w:val="24"/>
                <w:szCs w:val="24"/>
              </w:rPr>
              <w:t>2.</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Peserta Didik</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_Toc515796660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15</w:t>
            </w:r>
            <w:r w:rsidR="00357894" w:rsidRPr="00357894">
              <w:rPr>
                <w:rFonts w:asciiTheme="majorBidi" w:hAnsiTheme="majorBidi" w:cstheme="majorBidi"/>
                <w:noProof/>
                <w:webHidden/>
                <w:sz w:val="24"/>
                <w:szCs w:val="24"/>
              </w:rPr>
              <w:fldChar w:fldCharType="end"/>
            </w:r>
          </w:hyperlink>
        </w:p>
        <w:p w:rsidR="00357894" w:rsidRPr="00357894" w:rsidRDefault="00424BD3" w:rsidP="00326549">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61" w:history="1">
            <w:r w:rsidR="00357894" w:rsidRPr="00357894">
              <w:rPr>
                <w:rStyle w:val="Hyperlink"/>
                <w:rFonts w:asciiTheme="majorBidi" w:hAnsiTheme="majorBidi" w:cstheme="majorBidi"/>
                <w:noProof/>
                <w:sz w:val="24"/>
                <w:szCs w:val="24"/>
              </w:rPr>
              <w:t>3.</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Belajar</w:t>
            </w:r>
            <w:r w:rsidR="00357894" w:rsidRPr="00357894">
              <w:rPr>
                <w:rFonts w:asciiTheme="majorBidi" w:hAnsiTheme="majorBidi" w:cstheme="majorBidi"/>
                <w:noProof/>
                <w:webHidden/>
                <w:sz w:val="24"/>
                <w:szCs w:val="24"/>
              </w:rPr>
              <w:tab/>
            </w:r>
            <w:r w:rsidR="00326549">
              <w:rPr>
                <w:rFonts w:asciiTheme="majorBidi" w:hAnsiTheme="majorBidi" w:cstheme="majorBidi"/>
                <w:noProof/>
                <w:webHidden/>
                <w:sz w:val="24"/>
                <w:szCs w:val="24"/>
              </w:rPr>
              <w:t>20</w:t>
            </w:r>
          </w:hyperlink>
        </w:p>
        <w:p w:rsidR="00357894" w:rsidRPr="00357894" w:rsidRDefault="00424BD3" w:rsidP="00326549">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62" w:history="1">
            <w:r w:rsidR="00357894" w:rsidRPr="00357894">
              <w:rPr>
                <w:rStyle w:val="Hyperlink"/>
                <w:rFonts w:asciiTheme="majorBidi" w:hAnsiTheme="majorBidi" w:cstheme="majorBidi"/>
                <w:noProof/>
                <w:sz w:val="24"/>
                <w:szCs w:val="24"/>
              </w:rPr>
              <w:t>4.</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At-Tibyan fi Adabi Hamalah Al-Qur’an</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_Toc515796662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3</w:t>
            </w:r>
            <w:r w:rsidR="00326549">
              <w:rPr>
                <w:rFonts w:asciiTheme="majorBidi" w:hAnsiTheme="majorBidi" w:cstheme="majorBidi"/>
                <w:noProof/>
                <w:webHidden/>
                <w:sz w:val="24"/>
                <w:szCs w:val="24"/>
              </w:rPr>
              <w:t>2</w:t>
            </w:r>
            <w:r w:rsidR="00357894" w:rsidRPr="00357894">
              <w:rPr>
                <w:rFonts w:asciiTheme="majorBidi" w:hAnsiTheme="majorBidi" w:cstheme="majorBidi"/>
                <w:noProof/>
                <w:webHidden/>
                <w:sz w:val="24"/>
                <w:szCs w:val="24"/>
              </w:rPr>
              <w:fldChar w:fldCharType="end"/>
            </w:r>
          </w:hyperlink>
        </w:p>
        <w:p w:rsidR="00357894" w:rsidRPr="00357894" w:rsidRDefault="00424BD3" w:rsidP="00326549">
          <w:pPr>
            <w:pStyle w:val="TOC1"/>
            <w:tabs>
              <w:tab w:val="left" w:pos="567"/>
              <w:tab w:val="right" w:leader="dot" w:pos="7928"/>
            </w:tabs>
            <w:spacing w:line="360" w:lineRule="auto"/>
            <w:rPr>
              <w:rFonts w:asciiTheme="majorBidi" w:eastAsiaTheme="minorEastAsia" w:hAnsiTheme="majorBidi" w:cstheme="majorBidi"/>
              <w:noProof/>
              <w:sz w:val="24"/>
              <w:szCs w:val="24"/>
              <w:lang w:val="id-ID" w:eastAsia="id-ID"/>
            </w:rPr>
          </w:pPr>
          <w:hyperlink w:anchor="_Toc515796663" w:history="1">
            <w:r w:rsidR="00357894" w:rsidRPr="00357894">
              <w:rPr>
                <w:rStyle w:val="Hyperlink"/>
                <w:rFonts w:asciiTheme="majorBidi" w:hAnsiTheme="majorBidi" w:cstheme="majorBidi"/>
                <w:noProof/>
                <w:sz w:val="24"/>
                <w:szCs w:val="24"/>
              </w:rPr>
              <w:t>B.</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Penelitian Relevan</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_Toc515796663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3</w:t>
            </w:r>
            <w:r w:rsidR="00326549">
              <w:rPr>
                <w:rFonts w:asciiTheme="majorBidi" w:hAnsiTheme="majorBidi" w:cstheme="majorBidi"/>
                <w:noProof/>
                <w:webHidden/>
                <w:sz w:val="24"/>
                <w:szCs w:val="24"/>
              </w:rPr>
              <w:t>3</w:t>
            </w:r>
            <w:r w:rsidR="00357894" w:rsidRPr="00357894">
              <w:rPr>
                <w:rFonts w:asciiTheme="majorBidi" w:hAnsiTheme="majorBidi" w:cstheme="majorBidi"/>
                <w:noProof/>
                <w:webHidden/>
                <w:sz w:val="24"/>
                <w:szCs w:val="24"/>
              </w:rPr>
              <w:fldChar w:fldCharType="end"/>
            </w:r>
          </w:hyperlink>
        </w:p>
        <w:p w:rsidR="00357894" w:rsidRPr="00061A05" w:rsidRDefault="00424BD3" w:rsidP="00357894">
          <w:pPr>
            <w:pStyle w:val="TOC1"/>
            <w:tabs>
              <w:tab w:val="right" w:leader="dot" w:pos="7928"/>
            </w:tabs>
            <w:spacing w:line="360" w:lineRule="auto"/>
            <w:rPr>
              <w:rFonts w:asciiTheme="majorBidi" w:eastAsiaTheme="minorEastAsia" w:hAnsiTheme="majorBidi" w:cstheme="majorBidi"/>
              <w:b/>
              <w:noProof/>
              <w:sz w:val="24"/>
              <w:szCs w:val="24"/>
              <w:lang w:val="id-ID" w:eastAsia="id-ID"/>
            </w:rPr>
          </w:pPr>
          <w:hyperlink w:anchor="_Toc515796664" w:history="1">
            <w:r w:rsidR="00357894" w:rsidRPr="00061A05">
              <w:rPr>
                <w:rStyle w:val="Hyperlink"/>
                <w:rFonts w:asciiTheme="majorBidi" w:hAnsiTheme="majorBidi" w:cstheme="majorBidi"/>
                <w:b/>
                <w:noProof/>
                <w:sz w:val="24"/>
                <w:szCs w:val="24"/>
              </w:rPr>
              <w:t>BAB III</w:t>
            </w:r>
          </w:hyperlink>
          <w:r w:rsidR="00061A05" w:rsidRPr="00061A05">
            <w:rPr>
              <w:rFonts w:asciiTheme="majorBidi" w:eastAsiaTheme="minorEastAsia" w:hAnsiTheme="majorBidi" w:cstheme="majorBidi"/>
              <w:b/>
              <w:noProof/>
              <w:sz w:val="24"/>
              <w:szCs w:val="24"/>
              <w:lang w:eastAsia="id-ID"/>
            </w:rPr>
            <w:t xml:space="preserve"> </w:t>
          </w:r>
          <w:hyperlink w:anchor="_Toc515796665" w:history="1">
            <w:r w:rsidR="00357894" w:rsidRPr="00061A05">
              <w:rPr>
                <w:rStyle w:val="Hyperlink"/>
                <w:rFonts w:asciiTheme="majorBidi" w:hAnsiTheme="majorBidi" w:cstheme="majorBidi"/>
                <w:b/>
                <w:noProof/>
                <w:sz w:val="24"/>
                <w:szCs w:val="24"/>
              </w:rPr>
              <w:t>METODE PENELITIAN</w:t>
            </w:r>
            <w:r w:rsidR="00357894" w:rsidRPr="00061A05">
              <w:rPr>
                <w:rFonts w:asciiTheme="majorBidi" w:hAnsiTheme="majorBidi" w:cstheme="majorBidi"/>
                <w:b/>
                <w:noProof/>
                <w:webHidden/>
                <w:sz w:val="24"/>
                <w:szCs w:val="24"/>
              </w:rPr>
              <w:tab/>
            </w:r>
            <w:r w:rsidR="00357894" w:rsidRPr="00061A05">
              <w:rPr>
                <w:rFonts w:asciiTheme="majorBidi" w:hAnsiTheme="majorBidi" w:cstheme="majorBidi"/>
                <w:b/>
                <w:noProof/>
                <w:webHidden/>
                <w:sz w:val="24"/>
                <w:szCs w:val="24"/>
              </w:rPr>
              <w:fldChar w:fldCharType="begin"/>
            </w:r>
            <w:r w:rsidR="00357894" w:rsidRPr="00061A05">
              <w:rPr>
                <w:rFonts w:asciiTheme="majorBidi" w:hAnsiTheme="majorBidi" w:cstheme="majorBidi"/>
                <w:b/>
                <w:noProof/>
                <w:webHidden/>
                <w:sz w:val="24"/>
                <w:szCs w:val="24"/>
              </w:rPr>
              <w:instrText xml:space="preserve"> PAGEREF _Toc515796665 \h </w:instrText>
            </w:r>
            <w:r w:rsidR="00357894" w:rsidRPr="00061A05">
              <w:rPr>
                <w:rFonts w:asciiTheme="majorBidi" w:hAnsiTheme="majorBidi" w:cstheme="majorBidi"/>
                <w:b/>
                <w:noProof/>
                <w:webHidden/>
                <w:sz w:val="24"/>
                <w:szCs w:val="24"/>
              </w:rPr>
            </w:r>
            <w:r w:rsidR="00357894" w:rsidRPr="00061A05">
              <w:rPr>
                <w:rFonts w:asciiTheme="majorBidi" w:hAnsiTheme="majorBidi" w:cstheme="majorBidi"/>
                <w:b/>
                <w:noProof/>
                <w:webHidden/>
                <w:sz w:val="24"/>
                <w:szCs w:val="24"/>
              </w:rPr>
              <w:fldChar w:fldCharType="separate"/>
            </w:r>
            <w:r w:rsidR="00357894" w:rsidRPr="00061A05">
              <w:rPr>
                <w:rFonts w:asciiTheme="majorBidi" w:hAnsiTheme="majorBidi" w:cstheme="majorBidi"/>
                <w:b/>
                <w:noProof/>
                <w:webHidden/>
                <w:sz w:val="24"/>
                <w:szCs w:val="24"/>
              </w:rPr>
              <w:t>37</w:t>
            </w:r>
            <w:r w:rsidR="00357894" w:rsidRPr="00061A05">
              <w:rPr>
                <w:rFonts w:asciiTheme="majorBidi" w:hAnsiTheme="majorBidi" w:cstheme="majorBidi"/>
                <w:b/>
                <w:noProof/>
                <w:webHidden/>
                <w:sz w:val="24"/>
                <w:szCs w:val="24"/>
              </w:rPr>
              <w:fldChar w:fldCharType="end"/>
            </w:r>
          </w:hyperlink>
        </w:p>
        <w:p w:rsidR="00357894" w:rsidRPr="00357894" w:rsidRDefault="00424BD3" w:rsidP="00357894">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66" w:history="1">
            <w:r w:rsidR="00357894" w:rsidRPr="00357894">
              <w:rPr>
                <w:rStyle w:val="Hyperlink"/>
                <w:rFonts w:asciiTheme="majorBidi" w:hAnsiTheme="majorBidi" w:cstheme="majorBidi"/>
                <w:noProof/>
                <w:sz w:val="24"/>
                <w:szCs w:val="24"/>
              </w:rPr>
              <w:t>A.</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Pendekatan dan Jenis Penelitian</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_Toc515796666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37</w:t>
            </w:r>
            <w:r w:rsidR="00357894" w:rsidRPr="00357894">
              <w:rPr>
                <w:rFonts w:asciiTheme="majorBidi" w:hAnsiTheme="majorBidi" w:cstheme="majorBidi"/>
                <w:noProof/>
                <w:webHidden/>
                <w:sz w:val="24"/>
                <w:szCs w:val="24"/>
              </w:rPr>
              <w:fldChar w:fldCharType="end"/>
            </w:r>
          </w:hyperlink>
        </w:p>
        <w:p w:rsidR="00357894" w:rsidRPr="00357894" w:rsidRDefault="00424BD3" w:rsidP="00357894">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67" w:history="1">
            <w:r w:rsidR="00357894" w:rsidRPr="00357894">
              <w:rPr>
                <w:rStyle w:val="Hyperlink"/>
                <w:rFonts w:asciiTheme="majorBidi" w:hAnsiTheme="majorBidi" w:cstheme="majorBidi"/>
                <w:noProof/>
                <w:sz w:val="24"/>
                <w:szCs w:val="24"/>
              </w:rPr>
              <w:t>B.</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Data dan Sumber Data</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_Toc515796667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37</w:t>
            </w:r>
            <w:r w:rsidR="00357894" w:rsidRPr="00357894">
              <w:rPr>
                <w:rFonts w:asciiTheme="majorBidi" w:hAnsiTheme="majorBidi" w:cstheme="majorBidi"/>
                <w:noProof/>
                <w:webHidden/>
                <w:sz w:val="24"/>
                <w:szCs w:val="24"/>
              </w:rPr>
              <w:fldChar w:fldCharType="end"/>
            </w:r>
          </w:hyperlink>
        </w:p>
        <w:p w:rsidR="00357894" w:rsidRPr="00357894" w:rsidRDefault="00424BD3" w:rsidP="00357894">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68" w:history="1">
            <w:r w:rsidR="00357894" w:rsidRPr="00357894">
              <w:rPr>
                <w:rStyle w:val="Hyperlink"/>
                <w:rFonts w:asciiTheme="majorBidi" w:hAnsiTheme="majorBidi" w:cstheme="majorBidi"/>
                <w:noProof/>
                <w:sz w:val="24"/>
                <w:szCs w:val="24"/>
              </w:rPr>
              <w:t>C.</w:t>
            </w:r>
            <w:r w:rsidR="00357894" w:rsidRPr="00357894">
              <w:rPr>
                <w:rFonts w:asciiTheme="majorBidi" w:eastAsiaTheme="minorEastAsia" w:hAnsiTheme="majorBidi" w:cstheme="majorBidi"/>
                <w:noProof/>
                <w:sz w:val="24"/>
                <w:szCs w:val="24"/>
                <w:lang w:val="id-ID" w:eastAsia="id-ID"/>
              </w:rPr>
              <w:tab/>
            </w:r>
            <w:r w:rsidR="00140CA8">
              <w:rPr>
                <w:rStyle w:val="Hyperlink"/>
                <w:rFonts w:asciiTheme="majorBidi" w:hAnsiTheme="majorBidi" w:cstheme="majorBidi"/>
                <w:noProof/>
                <w:sz w:val="24"/>
                <w:szCs w:val="24"/>
              </w:rPr>
              <w:t>Tek</w:t>
            </w:r>
            <w:r w:rsidR="00357894" w:rsidRPr="00357894">
              <w:rPr>
                <w:rStyle w:val="Hyperlink"/>
                <w:rFonts w:asciiTheme="majorBidi" w:hAnsiTheme="majorBidi" w:cstheme="majorBidi"/>
                <w:noProof/>
                <w:sz w:val="24"/>
                <w:szCs w:val="24"/>
              </w:rPr>
              <w:t>nik Pengumpulan Data</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_Toc515796668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39</w:t>
            </w:r>
            <w:r w:rsidR="00357894" w:rsidRPr="00357894">
              <w:rPr>
                <w:rFonts w:asciiTheme="majorBidi" w:hAnsiTheme="majorBidi" w:cstheme="majorBidi"/>
                <w:noProof/>
                <w:webHidden/>
                <w:sz w:val="24"/>
                <w:szCs w:val="24"/>
              </w:rPr>
              <w:fldChar w:fldCharType="end"/>
            </w:r>
          </w:hyperlink>
        </w:p>
        <w:p w:rsidR="00357894" w:rsidRPr="00357894" w:rsidRDefault="00424BD3" w:rsidP="00357894">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69" w:history="1">
            <w:r w:rsidR="00357894" w:rsidRPr="00357894">
              <w:rPr>
                <w:rStyle w:val="Hyperlink"/>
                <w:rFonts w:asciiTheme="majorBidi" w:hAnsiTheme="majorBidi" w:cstheme="majorBidi"/>
                <w:noProof/>
                <w:sz w:val="24"/>
                <w:szCs w:val="24"/>
              </w:rPr>
              <w:t>D.</w:t>
            </w:r>
            <w:r w:rsidR="00357894" w:rsidRPr="00357894">
              <w:rPr>
                <w:rFonts w:asciiTheme="majorBidi" w:eastAsiaTheme="minorEastAsia" w:hAnsiTheme="majorBidi" w:cstheme="majorBidi"/>
                <w:noProof/>
                <w:sz w:val="24"/>
                <w:szCs w:val="24"/>
                <w:lang w:val="id-ID" w:eastAsia="id-ID"/>
              </w:rPr>
              <w:tab/>
            </w:r>
            <w:r w:rsidR="00140CA8">
              <w:rPr>
                <w:rStyle w:val="Hyperlink"/>
                <w:rFonts w:asciiTheme="majorBidi" w:hAnsiTheme="majorBidi" w:cstheme="majorBidi"/>
                <w:noProof/>
                <w:sz w:val="24"/>
                <w:szCs w:val="24"/>
              </w:rPr>
              <w:t>Tek</w:t>
            </w:r>
            <w:r w:rsidR="00357894" w:rsidRPr="00357894">
              <w:rPr>
                <w:rStyle w:val="Hyperlink"/>
                <w:rFonts w:asciiTheme="majorBidi" w:hAnsiTheme="majorBidi" w:cstheme="majorBidi"/>
                <w:noProof/>
                <w:sz w:val="24"/>
                <w:szCs w:val="24"/>
              </w:rPr>
              <w:t>nik Analisis Data</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_Toc515796669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40</w:t>
            </w:r>
            <w:r w:rsidR="00357894" w:rsidRPr="00357894">
              <w:rPr>
                <w:rFonts w:asciiTheme="majorBidi" w:hAnsiTheme="majorBidi" w:cstheme="majorBidi"/>
                <w:noProof/>
                <w:webHidden/>
                <w:sz w:val="24"/>
                <w:szCs w:val="24"/>
              </w:rPr>
              <w:fldChar w:fldCharType="end"/>
            </w:r>
          </w:hyperlink>
        </w:p>
        <w:p w:rsidR="00061A05" w:rsidRPr="001D6993" w:rsidRDefault="00424BD3" w:rsidP="001D6993">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70" w:history="1">
            <w:r w:rsidR="00357894" w:rsidRPr="00357894">
              <w:rPr>
                <w:rStyle w:val="Hyperlink"/>
                <w:rFonts w:asciiTheme="majorBidi" w:hAnsiTheme="majorBidi" w:cstheme="majorBidi"/>
                <w:noProof/>
                <w:sz w:val="24"/>
                <w:szCs w:val="24"/>
              </w:rPr>
              <w:t>E.</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Penyajian Data</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_Toc515796670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42</w:t>
            </w:r>
            <w:r w:rsidR="00357894" w:rsidRPr="00357894">
              <w:rPr>
                <w:rFonts w:asciiTheme="majorBidi" w:hAnsiTheme="majorBidi" w:cstheme="majorBidi"/>
                <w:noProof/>
                <w:webHidden/>
                <w:sz w:val="24"/>
                <w:szCs w:val="24"/>
              </w:rPr>
              <w:fldChar w:fldCharType="end"/>
            </w:r>
          </w:hyperlink>
        </w:p>
        <w:p w:rsidR="00357894" w:rsidRPr="00061A05" w:rsidRDefault="00424BD3" w:rsidP="00357894">
          <w:pPr>
            <w:pStyle w:val="TOC1"/>
            <w:tabs>
              <w:tab w:val="right" w:leader="dot" w:pos="7928"/>
            </w:tabs>
            <w:spacing w:line="360" w:lineRule="auto"/>
            <w:rPr>
              <w:rFonts w:asciiTheme="majorBidi" w:eastAsiaTheme="minorEastAsia" w:hAnsiTheme="majorBidi" w:cstheme="majorBidi"/>
              <w:b/>
              <w:noProof/>
              <w:sz w:val="24"/>
              <w:szCs w:val="24"/>
              <w:lang w:val="id-ID" w:eastAsia="id-ID"/>
            </w:rPr>
          </w:pPr>
          <w:hyperlink w:anchor="_Toc515796671" w:history="1">
            <w:r w:rsidR="00357894" w:rsidRPr="00061A05">
              <w:rPr>
                <w:rStyle w:val="Hyperlink"/>
                <w:rFonts w:asciiTheme="majorBidi" w:hAnsiTheme="majorBidi" w:cstheme="majorBidi"/>
                <w:b/>
                <w:noProof/>
                <w:sz w:val="24"/>
                <w:szCs w:val="24"/>
              </w:rPr>
              <w:t>BAB IV</w:t>
            </w:r>
          </w:hyperlink>
          <w:r w:rsidR="00061A05" w:rsidRPr="00061A05">
            <w:rPr>
              <w:rFonts w:asciiTheme="majorBidi" w:eastAsiaTheme="minorEastAsia" w:hAnsiTheme="majorBidi" w:cstheme="majorBidi"/>
              <w:b/>
              <w:noProof/>
              <w:sz w:val="24"/>
              <w:szCs w:val="24"/>
              <w:lang w:eastAsia="id-ID"/>
            </w:rPr>
            <w:t xml:space="preserve"> </w:t>
          </w:r>
          <w:hyperlink w:anchor="_Toc515796672" w:history="1">
            <w:r w:rsidR="00357894" w:rsidRPr="00061A05">
              <w:rPr>
                <w:rStyle w:val="Hyperlink"/>
                <w:rFonts w:asciiTheme="majorBidi" w:hAnsiTheme="majorBidi" w:cstheme="majorBidi"/>
                <w:b/>
                <w:noProof/>
                <w:sz w:val="24"/>
                <w:szCs w:val="24"/>
              </w:rPr>
              <w:t>TEMUAN DAN PEMBAHASAN</w:t>
            </w:r>
            <w:r w:rsidR="00357894" w:rsidRPr="00061A05">
              <w:rPr>
                <w:rFonts w:asciiTheme="majorBidi" w:hAnsiTheme="majorBidi" w:cstheme="majorBidi"/>
                <w:b/>
                <w:noProof/>
                <w:webHidden/>
                <w:sz w:val="24"/>
                <w:szCs w:val="24"/>
              </w:rPr>
              <w:tab/>
            </w:r>
            <w:r w:rsidR="00357894" w:rsidRPr="00061A05">
              <w:rPr>
                <w:rFonts w:asciiTheme="majorBidi" w:hAnsiTheme="majorBidi" w:cstheme="majorBidi"/>
                <w:b/>
                <w:noProof/>
                <w:webHidden/>
                <w:sz w:val="24"/>
                <w:szCs w:val="24"/>
              </w:rPr>
              <w:fldChar w:fldCharType="begin"/>
            </w:r>
            <w:r w:rsidR="00357894" w:rsidRPr="00061A05">
              <w:rPr>
                <w:rFonts w:asciiTheme="majorBidi" w:hAnsiTheme="majorBidi" w:cstheme="majorBidi"/>
                <w:b/>
                <w:noProof/>
                <w:webHidden/>
                <w:sz w:val="24"/>
                <w:szCs w:val="24"/>
              </w:rPr>
              <w:instrText xml:space="preserve"> PAGEREF _Toc515796672 \h </w:instrText>
            </w:r>
            <w:r w:rsidR="00357894" w:rsidRPr="00061A05">
              <w:rPr>
                <w:rFonts w:asciiTheme="majorBidi" w:hAnsiTheme="majorBidi" w:cstheme="majorBidi"/>
                <w:b/>
                <w:noProof/>
                <w:webHidden/>
                <w:sz w:val="24"/>
                <w:szCs w:val="24"/>
              </w:rPr>
            </w:r>
            <w:r w:rsidR="00357894" w:rsidRPr="00061A05">
              <w:rPr>
                <w:rFonts w:asciiTheme="majorBidi" w:hAnsiTheme="majorBidi" w:cstheme="majorBidi"/>
                <w:b/>
                <w:noProof/>
                <w:webHidden/>
                <w:sz w:val="24"/>
                <w:szCs w:val="24"/>
              </w:rPr>
              <w:fldChar w:fldCharType="separate"/>
            </w:r>
            <w:r w:rsidR="00357894" w:rsidRPr="00061A05">
              <w:rPr>
                <w:rFonts w:asciiTheme="majorBidi" w:hAnsiTheme="majorBidi" w:cstheme="majorBidi"/>
                <w:b/>
                <w:noProof/>
                <w:webHidden/>
                <w:sz w:val="24"/>
                <w:szCs w:val="24"/>
              </w:rPr>
              <w:t>43</w:t>
            </w:r>
            <w:r w:rsidR="00357894" w:rsidRPr="00061A05">
              <w:rPr>
                <w:rFonts w:asciiTheme="majorBidi" w:hAnsiTheme="majorBidi" w:cstheme="majorBidi"/>
                <w:b/>
                <w:noProof/>
                <w:webHidden/>
                <w:sz w:val="24"/>
                <w:szCs w:val="24"/>
              </w:rPr>
              <w:fldChar w:fldCharType="end"/>
            </w:r>
          </w:hyperlink>
        </w:p>
        <w:p w:rsidR="00357894" w:rsidRPr="00357894" w:rsidRDefault="00424BD3" w:rsidP="00357894">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73" w:history="1">
            <w:r w:rsidR="00357894" w:rsidRPr="00357894">
              <w:rPr>
                <w:rStyle w:val="Hyperlink"/>
                <w:rFonts w:asciiTheme="majorBidi" w:hAnsiTheme="majorBidi" w:cstheme="majorBidi"/>
                <w:noProof/>
                <w:sz w:val="24"/>
                <w:szCs w:val="24"/>
              </w:rPr>
              <w:t>A.</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Temuan Umum</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_Toc515796673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43</w:t>
            </w:r>
            <w:r w:rsidR="00357894" w:rsidRPr="00357894">
              <w:rPr>
                <w:rFonts w:asciiTheme="majorBidi" w:hAnsiTheme="majorBidi" w:cstheme="majorBidi"/>
                <w:noProof/>
                <w:webHidden/>
                <w:sz w:val="24"/>
                <w:szCs w:val="24"/>
              </w:rPr>
              <w:fldChar w:fldCharType="end"/>
            </w:r>
          </w:hyperlink>
        </w:p>
        <w:p w:rsidR="00357894" w:rsidRPr="00357894" w:rsidRDefault="00424BD3" w:rsidP="00326549">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74" w:history="1">
            <w:r w:rsidR="00357894" w:rsidRPr="00357894">
              <w:rPr>
                <w:rStyle w:val="Hyperlink"/>
                <w:rFonts w:asciiTheme="majorBidi" w:hAnsiTheme="majorBidi" w:cstheme="majorBidi"/>
                <w:noProof/>
                <w:sz w:val="24"/>
                <w:szCs w:val="24"/>
              </w:rPr>
              <w:t>B.</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Temuan Khusus</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_Toc515796674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5</w:t>
            </w:r>
            <w:r w:rsidR="00326549">
              <w:rPr>
                <w:rFonts w:asciiTheme="majorBidi" w:hAnsiTheme="majorBidi" w:cstheme="majorBidi"/>
                <w:noProof/>
                <w:webHidden/>
                <w:sz w:val="24"/>
                <w:szCs w:val="24"/>
              </w:rPr>
              <w:t>5</w:t>
            </w:r>
            <w:r w:rsidR="00357894" w:rsidRPr="00357894">
              <w:rPr>
                <w:rFonts w:asciiTheme="majorBidi" w:hAnsiTheme="majorBidi" w:cstheme="majorBidi"/>
                <w:noProof/>
                <w:webHidden/>
                <w:sz w:val="24"/>
                <w:szCs w:val="24"/>
              </w:rPr>
              <w:fldChar w:fldCharType="end"/>
            </w:r>
          </w:hyperlink>
        </w:p>
        <w:p w:rsidR="00357894" w:rsidRPr="00357894" w:rsidRDefault="00424BD3" w:rsidP="00157847">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75" w:history="1">
            <w:r w:rsidR="00357894" w:rsidRPr="00357894">
              <w:rPr>
                <w:rStyle w:val="Hyperlink"/>
                <w:rFonts w:asciiTheme="majorBidi" w:hAnsiTheme="majorBidi" w:cstheme="majorBidi"/>
                <w:noProof/>
                <w:sz w:val="24"/>
                <w:szCs w:val="24"/>
              </w:rPr>
              <w:t>C.</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Analisis</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_Toc515796675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6</w:t>
            </w:r>
            <w:r w:rsidR="00157847">
              <w:rPr>
                <w:rFonts w:asciiTheme="majorBidi" w:hAnsiTheme="majorBidi" w:cstheme="majorBidi"/>
                <w:noProof/>
                <w:webHidden/>
                <w:sz w:val="24"/>
                <w:szCs w:val="24"/>
              </w:rPr>
              <w:t>5</w:t>
            </w:r>
            <w:r w:rsidR="00357894" w:rsidRPr="00357894">
              <w:rPr>
                <w:rFonts w:asciiTheme="majorBidi" w:hAnsiTheme="majorBidi" w:cstheme="majorBidi"/>
                <w:noProof/>
                <w:webHidden/>
                <w:sz w:val="24"/>
                <w:szCs w:val="24"/>
              </w:rPr>
              <w:fldChar w:fldCharType="end"/>
            </w:r>
          </w:hyperlink>
        </w:p>
        <w:p w:rsidR="00357894" w:rsidRPr="00357894" w:rsidRDefault="00424BD3" w:rsidP="00140CA8">
          <w:pPr>
            <w:pStyle w:val="TOC3"/>
            <w:rPr>
              <w:rFonts w:asciiTheme="majorBidi" w:eastAsiaTheme="minorEastAsia" w:hAnsiTheme="majorBidi" w:cstheme="majorBidi"/>
              <w:noProof/>
              <w:sz w:val="24"/>
              <w:szCs w:val="24"/>
              <w:lang w:val="id-ID" w:eastAsia="id-ID"/>
            </w:rPr>
          </w:pPr>
          <w:hyperlink w:anchor="_Toc515796676" w:history="1">
            <w:r w:rsidR="00357894" w:rsidRPr="00357894">
              <w:rPr>
                <w:rStyle w:val="Hyperlink"/>
                <w:rFonts w:asciiTheme="majorBidi" w:hAnsiTheme="majorBidi" w:cstheme="majorBidi"/>
                <w:noProof/>
                <w:sz w:val="24"/>
                <w:szCs w:val="24"/>
              </w:rPr>
              <w:t>1.</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Adab Peserta Didik Dalam Belajar Menurut Imam An-Nawawi</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_Toc515796676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6</w:t>
            </w:r>
            <w:r w:rsidR="00140CA8">
              <w:rPr>
                <w:rFonts w:asciiTheme="majorBidi" w:hAnsiTheme="majorBidi" w:cstheme="majorBidi"/>
                <w:noProof/>
                <w:webHidden/>
                <w:sz w:val="24"/>
                <w:szCs w:val="24"/>
              </w:rPr>
              <w:t>9</w:t>
            </w:r>
            <w:r w:rsidR="00357894" w:rsidRPr="00357894">
              <w:rPr>
                <w:rFonts w:asciiTheme="majorBidi" w:hAnsiTheme="majorBidi" w:cstheme="majorBidi"/>
                <w:noProof/>
                <w:webHidden/>
                <w:sz w:val="24"/>
                <w:szCs w:val="24"/>
              </w:rPr>
              <w:fldChar w:fldCharType="end"/>
            </w:r>
          </w:hyperlink>
        </w:p>
        <w:p w:rsidR="00357894" w:rsidRPr="00357894" w:rsidRDefault="00424BD3" w:rsidP="00140CA8">
          <w:pPr>
            <w:pStyle w:val="TOC3"/>
            <w:rPr>
              <w:rFonts w:asciiTheme="majorBidi" w:eastAsiaTheme="minorEastAsia" w:hAnsiTheme="majorBidi" w:cstheme="majorBidi"/>
              <w:noProof/>
              <w:sz w:val="24"/>
              <w:szCs w:val="24"/>
              <w:lang w:val="id-ID" w:eastAsia="id-ID"/>
            </w:rPr>
          </w:pPr>
          <w:hyperlink w:anchor="_Toc515796677" w:history="1">
            <w:r w:rsidR="00357894" w:rsidRPr="00357894">
              <w:rPr>
                <w:rStyle w:val="Hyperlink"/>
                <w:rFonts w:asciiTheme="majorBidi" w:hAnsiTheme="majorBidi" w:cstheme="majorBidi"/>
                <w:noProof/>
                <w:sz w:val="24"/>
                <w:szCs w:val="24"/>
              </w:rPr>
              <w:t>2.</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Strategi Pencapaian Adab Peserta Didik Menurut Imam An-Nawawi Dalam Kitab At-Tibyan Fi Adabi Hamalah Al-Qur’an Karya Imam Abu Zakarya Yahya bin Syaraf An-Nawawi.</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_Toc515796677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8</w:t>
            </w:r>
            <w:r w:rsidR="00140CA8">
              <w:rPr>
                <w:rFonts w:asciiTheme="majorBidi" w:hAnsiTheme="majorBidi" w:cstheme="majorBidi"/>
                <w:noProof/>
                <w:webHidden/>
                <w:sz w:val="24"/>
                <w:szCs w:val="24"/>
              </w:rPr>
              <w:t>6</w:t>
            </w:r>
            <w:r w:rsidR="00357894" w:rsidRPr="00357894">
              <w:rPr>
                <w:rFonts w:asciiTheme="majorBidi" w:hAnsiTheme="majorBidi" w:cstheme="majorBidi"/>
                <w:noProof/>
                <w:webHidden/>
                <w:sz w:val="24"/>
                <w:szCs w:val="24"/>
              </w:rPr>
              <w:fldChar w:fldCharType="end"/>
            </w:r>
          </w:hyperlink>
        </w:p>
        <w:p w:rsidR="00357894" w:rsidRPr="00061A05" w:rsidRDefault="00424BD3" w:rsidP="00357894">
          <w:pPr>
            <w:pStyle w:val="TOC1"/>
            <w:tabs>
              <w:tab w:val="right" w:leader="dot" w:pos="7928"/>
            </w:tabs>
            <w:spacing w:line="360" w:lineRule="auto"/>
            <w:rPr>
              <w:rFonts w:asciiTheme="majorBidi" w:eastAsiaTheme="minorEastAsia" w:hAnsiTheme="majorBidi" w:cstheme="majorBidi"/>
              <w:b/>
              <w:noProof/>
              <w:sz w:val="24"/>
              <w:szCs w:val="24"/>
              <w:lang w:val="id-ID" w:eastAsia="id-ID"/>
            </w:rPr>
          </w:pPr>
          <w:hyperlink w:anchor="_Toc515796678" w:history="1">
            <w:r w:rsidR="00357894" w:rsidRPr="00061A05">
              <w:rPr>
                <w:rStyle w:val="Hyperlink"/>
                <w:rFonts w:asciiTheme="majorBidi" w:hAnsiTheme="majorBidi" w:cstheme="majorBidi"/>
                <w:b/>
                <w:noProof/>
                <w:sz w:val="24"/>
                <w:szCs w:val="24"/>
              </w:rPr>
              <w:t>BAB V</w:t>
            </w:r>
          </w:hyperlink>
          <w:r w:rsidR="00061A05" w:rsidRPr="00061A05">
            <w:rPr>
              <w:rFonts w:asciiTheme="majorBidi" w:eastAsiaTheme="minorEastAsia" w:hAnsiTheme="majorBidi" w:cstheme="majorBidi"/>
              <w:b/>
              <w:noProof/>
              <w:sz w:val="24"/>
              <w:szCs w:val="24"/>
              <w:lang w:eastAsia="id-ID"/>
            </w:rPr>
            <w:t xml:space="preserve"> </w:t>
          </w:r>
          <w:hyperlink w:anchor="_Toc515796679" w:history="1">
            <w:r w:rsidR="00357894" w:rsidRPr="00061A05">
              <w:rPr>
                <w:rStyle w:val="Hyperlink"/>
                <w:rFonts w:asciiTheme="majorBidi" w:hAnsiTheme="majorBidi" w:cstheme="majorBidi"/>
                <w:b/>
                <w:noProof/>
                <w:sz w:val="24"/>
                <w:szCs w:val="24"/>
              </w:rPr>
              <w:t>PENUTUP</w:t>
            </w:r>
            <w:r w:rsidR="00357894" w:rsidRPr="00061A05">
              <w:rPr>
                <w:rFonts w:asciiTheme="majorBidi" w:hAnsiTheme="majorBidi" w:cstheme="majorBidi"/>
                <w:b/>
                <w:noProof/>
                <w:webHidden/>
                <w:sz w:val="24"/>
                <w:szCs w:val="24"/>
              </w:rPr>
              <w:tab/>
            </w:r>
            <w:r w:rsidR="00357894" w:rsidRPr="00061A05">
              <w:rPr>
                <w:rFonts w:asciiTheme="majorBidi" w:hAnsiTheme="majorBidi" w:cstheme="majorBidi"/>
                <w:b/>
                <w:noProof/>
                <w:webHidden/>
                <w:sz w:val="24"/>
                <w:szCs w:val="24"/>
              </w:rPr>
              <w:fldChar w:fldCharType="begin"/>
            </w:r>
            <w:r w:rsidR="00357894" w:rsidRPr="00061A05">
              <w:rPr>
                <w:rFonts w:asciiTheme="majorBidi" w:hAnsiTheme="majorBidi" w:cstheme="majorBidi"/>
                <w:b/>
                <w:noProof/>
                <w:webHidden/>
                <w:sz w:val="24"/>
                <w:szCs w:val="24"/>
              </w:rPr>
              <w:instrText xml:space="preserve"> PAGEREF _Toc515796679 \h </w:instrText>
            </w:r>
            <w:r w:rsidR="00357894" w:rsidRPr="00061A05">
              <w:rPr>
                <w:rFonts w:asciiTheme="majorBidi" w:hAnsiTheme="majorBidi" w:cstheme="majorBidi"/>
                <w:b/>
                <w:noProof/>
                <w:webHidden/>
                <w:sz w:val="24"/>
                <w:szCs w:val="24"/>
              </w:rPr>
            </w:r>
            <w:r w:rsidR="00357894" w:rsidRPr="00061A05">
              <w:rPr>
                <w:rFonts w:asciiTheme="majorBidi" w:hAnsiTheme="majorBidi" w:cstheme="majorBidi"/>
                <w:b/>
                <w:noProof/>
                <w:webHidden/>
                <w:sz w:val="24"/>
                <w:szCs w:val="24"/>
              </w:rPr>
              <w:fldChar w:fldCharType="separate"/>
            </w:r>
            <w:r w:rsidR="00357894" w:rsidRPr="00061A05">
              <w:rPr>
                <w:rFonts w:asciiTheme="majorBidi" w:hAnsiTheme="majorBidi" w:cstheme="majorBidi"/>
                <w:b/>
                <w:noProof/>
                <w:webHidden/>
                <w:sz w:val="24"/>
                <w:szCs w:val="24"/>
              </w:rPr>
              <w:t>87</w:t>
            </w:r>
            <w:r w:rsidR="00357894" w:rsidRPr="00061A05">
              <w:rPr>
                <w:rFonts w:asciiTheme="majorBidi" w:hAnsiTheme="majorBidi" w:cstheme="majorBidi"/>
                <w:b/>
                <w:noProof/>
                <w:webHidden/>
                <w:sz w:val="24"/>
                <w:szCs w:val="24"/>
              </w:rPr>
              <w:fldChar w:fldCharType="end"/>
            </w:r>
          </w:hyperlink>
        </w:p>
        <w:p w:rsidR="00357894" w:rsidRPr="00357894" w:rsidRDefault="00424BD3" w:rsidP="00357894">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80" w:history="1">
            <w:r w:rsidR="00357894" w:rsidRPr="00357894">
              <w:rPr>
                <w:rStyle w:val="Hyperlink"/>
                <w:rFonts w:asciiTheme="majorBidi" w:hAnsiTheme="majorBidi" w:cstheme="majorBidi"/>
                <w:noProof/>
                <w:sz w:val="24"/>
                <w:szCs w:val="24"/>
              </w:rPr>
              <w:t>A.</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Kesimpulan</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_Toc515796680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87</w:t>
            </w:r>
            <w:r w:rsidR="00357894" w:rsidRPr="00357894">
              <w:rPr>
                <w:rFonts w:asciiTheme="majorBidi" w:hAnsiTheme="majorBidi" w:cstheme="majorBidi"/>
                <w:noProof/>
                <w:webHidden/>
                <w:sz w:val="24"/>
                <w:szCs w:val="24"/>
              </w:rPr>
              <w:fldChar w:fldCharType="end"/>
            </w:r>
          </w:hyperlink>
        </w:p>
        <w:p w:rsidR="00357894" w:rsidRPr="00357894" w:rsidRDefault="00424BD3" w:rsidP="00140CA8">
          <w:pPr>
            <w:pStyle w:val="TOC2"/>
            <w:tabs>
              <w:tab w:val="left" w:pos="660"/>
              <w:tab w:val="right" w:leader="dot" w:pos="7928"/>
            </w:tabs>
            <w:spacing w:line="360" w:lineRule="auto"/>
            <w:rPr>
              <w:rFonts w:asciiTheme="majorBidi" w:eastAsiaTheme="minorEastAsia" w:hAnsiTheme="majorBidi" w:cstheme="majorBidi"/>
              <w:noProof/>
              <w:sz w:val="24"/>
              <w:szCs w:val="24"/>
              <w:lang w:val="id-ID" w:eastAsia="id-ID"/>
            </w:rPr>
          </w:pPr>
          <w:hyperlink w:anchor="_Toc515796681" w:history="1">
            <w:r w:rsidR="00357894" w:rsidRPr="00357894">
              <w:rPr>
                <w:rStyle w:val="Hyperlink"/>
                <w:rFonts w:asciiTheme="majorBidi" w:hAnsiTheme="majorBidi" w:cstheme="majorBidi"/>
                <w:noProof/>
                <w:sz w:val="24"/>
                <w:szCs w:val="24"/>
              </w:rPr>
              <w:t>B.</w:t>
            </w:r>
            <w:r w:rsidR="00357894" w:rsidRPr="00357894">
              <w:rPr>
                <w:rFonts w:asciiTheme="majorBidi" w:eastAsiaTheme="minorEastAsia" w:hAnsiTheme="majorBidi" w:cstheme="majorBidi"/>
                <w:noProof/>
                <w:sz w:val="24"/>
                <w:szCs w:val="24"/>
                <w:lang w:val="id-ID" w:eastAsia="id-ID"/>
              </w:rPr>
              <w:tab/>
            </w:r>
            <w:r w:rsidR="00357894" w:rsidRPr="00357894">
              <w:rPr>
                <w:rStyle w:val="Hyperlink"/>
                <w:rFonts w:asciiTheme="majorBidi" w:hAnsiTheme="majorBidi" w:cstheme="majorBidi"/>
                <w:noProof/>
                <w:sz w:val="24"/>
                <w:szCs w:val="24"/>
              </w:rPr>
              <w:t>Saran</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_Toc515796681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8</w:t>
            </w:r>
            <w:r w:rsidR="00140CA8">
              <w:rPr>
                <w:rFonts w:asciiTheme="majorBidi" w:hAnsiTheme="majorBidi" w:cstheme="majorBidi"/>
                <w:noProof/>
                <w:webHidden/>
                <w:sz w:val="24"/>
                <w:szCs w:val="24"/>
              </w:rPr>
              <w:t>8</w:t>
            </w:r>
            <w:r w:rsidR="00357894" w:rsidRPr="00357894">
              <w:rPr>
                <w:rFonts w:asciiTheme="majorBidi" w:hAnsiTheme="majorBidi" w:cstheme="majorBidi"/>
                <w:noProof/>
                <w:webHidden/>
                <w:sz w:val="24"/>
                <w:szCs w:val="24"/>
              </w:rPr>
              <w:fldChar w:fldCharType="end"/>
            </w:r>
          </w:hyperlink>
        </w:p>
        <w:p w:rsidR="00357894" w:rsidRPr="00357894" w:rsidRDefault="00424BD3" w:rsidP="00357894">
          <w:pPr>
            <w:pStyle w:val="TOC1"/>
            <w:tabs>
              <w:tab w:val="right" w:leader="dot" w:pos="7928"/>
            </w:tabs>
            <w:spacing w:line="360" w:lineRule="auto"/>
            <w:rPr>
              <w:rFonts w:asciiTheme="majorBidi" w:eastAsiaTheme="minorEastAsia" w:hAnsiTheme="majorBidi" w:cstheme="majorBidi"/>
              <w:noProof/>
              <w:sz w:val="24"/>
              <w:szCs w:val="24"/>
              <w:lang w:val="id-ID" w:eastAsia="id-ID"/>
            </w:rPr>
          </w:pPr>
          <w:hyperlink w:anchor="_Toc515796683" w:history="1">
            <w:r w:rsidR="00357894" w:rsidRPr="00357894">
              <w:rPr>
                <w:rStyle w:val="Hyperlink"/>
                <w:rFonts w:asciiTheme="majorBidi" w:hAnsiTheme="majorBidi" w:cstheme="majorBidi"/>
                <w:noProof/>
                <w:sz w:val="24"/>
                <w:szCs w:val="24"/>
              </w:rPr>
              <w:t>DAFTAR PUSTAKA</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_Toc515796683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90</w:t>
            </w:r>
            <w:r w:rsidR="00357894" w:rsidRPr="00357894">
              <w:rPr>
                <w:rFonts w:asciiTheme="majorBidi" w:hAnsiTheme="majorBidi" w:cstheme="majorBidi"/>
                <w:noProof/>
                <w:webHidden/>
                <w:sz w:val="24"/>
                <w:szCs w:val="24"/>
              </w:rPr>
              <w:fldChar w:fldCharType="end"/>
            </w:r>
          </w:hyperlink>
        </w:p>
        <w:p w:rsidR="00357894" w:rsidRPr="00357894" w:rsidRDefault="00424BD3" w:rsidP="00357894">
          <w:pPr>
            <w:pStyle w:val="TOC1"/>
            <w:tabs>
              <w:tab w:val="right" w:leader="dot" w:pos="7928"/>
            </w:tabs>
            <w:spacing w:line="360" w:lineRule="auto"/>
            <w:rPr>
              <w:rFonts w:asciiTheme="majorBidi" w:eastAsiaTheme="minorEastAsia" w:hAnsiTheme="majorBidi" w:cstheme="majorBidi"/>
              <w:noProof/>
              <w:sz w:val="24"/>
              <w:szCs w:val="24"/>
              <w:lang w:val="id-ID" w:eastAsia="id-ID"/>
            </w:rPr>
          </w:pPr>
          <w:hyperlink w:anchor="_Toc515796684" w:history="1">
            <w:r w:rsidR="00357894" w:rsidRPr="00357894">
              <w:rPr>
                <w:rStyle w:val="Hyperlink"/>
                <w:rFonts w:asciiTheme="majorBidi" w:hAnsiTheme="majorBidi" w:cstheme="majorBidi"/>
                <w:noProof/>
                <w:sz w:val="24"/>
                <w:szCs w:val="24"/>
                <w:lang w:val="id-ID" w:eastAsia="id-ID"/>
              </w:rPr>
              <w:t>LAMPIRAN</w:t>
            </w:r>
            <w:r w:rsidR="00357894" w:rsidRPr="00357894">
              <w:rPr>
                <w:rFonts w:asciiTheme="majorBidi" w:hAnsiTheme="majorBidi" w:cstheme="majorBidi"/>
                <w:noProof/>
                <w:webHidden/>
                <w:sz w:val="24"/>
                <w:szCs w:val="24"/>
              </w:rPr>
              <w:tab/>
            </w:r>
            <w:r w:rsidR="00357894" w:rsidRPr="00357894">
              <w:rPr>
                <w:rFonts w:asciiTheme="majorBidi" w:hAnsiTheme="majorBidi" w:cstheme="majorBidi"/>
                <w:noProof/>
                <w:webHidden/>
                <w:sz w:val="24"/>
                <w:szCs w:val="24"/>
              </w:rPr>
              <w:fldChar w:fldCharType="begin"/>
            </w:r>
            <w:r w:rsidR="00357894" w:rsidRPr="00357894">
              <w:rPr>
                <w:rFonts w:asciiTheme="majorBidi" w:hAnsiTheme="majorBidi" w:cstheme="majorBidi"/>
                <w:noProof/>
                <w:webHidden/>
                <w:sz w:val="24"/>
                <w:szCs w:val="24"/>
              </w:rPr>
              <w:instrText xml:space="preserve"> PAGEREF _Toc515796684 \h </w:instrText>
            </w:r>
            <w:r w:rsidR="00357894" w:rsidRPr="00357894">
              <w:rPr>
                <w:rFonts w:asciiTheme="majorBidi" w:hAnsiTheme="majorBidi" w:cstheme="majorBidi"/>
                <w:noProof/>
                <w:webHidden/>
                <w:sz w:val="24"/>
                <w:szCs w:val="24"/>
              </w:rPr>
            </w:r>
            <w:r w:rsidR="00357894" w:rsidRPr="00357894">
              <w:rPr>
                <w:rFonts w:asciiTheme="majorBidi" w:hAnsiTheme="majorBidi" w:cstheme="majorBidi"/>
                <w:noProof/>
                <w:webHidden/>
                <w:sz w:val="24"/>
                <w:szCs w:val="24"/>
              </w:rPr>
              <w:fldChar w:fldCharType="separate"/>
            </w:r>
            <w:r w:rsidR="00357894" w:rsidRPr="00357894">
              <w:rPr>
                <w:rFonts w:asciiTheme="majorBidi" w:hAnsiTheme="majorBidi" w:cstheme="majorBidi"/>
                <w:noProof/>
                <w:webHidden/>
                <w:sz w:val="24"/>
                <w:szCs w:val="24"/>
              </w:rPr>
              <w:t>93</w:t>
            </w:r>
            <w:r w:rsidR="00357894" w:rsidRPr="00357894">
              <w:rPr>
                <w:rFonts w:asciiTheme="majorBidi" w:hAnsiTheme="majorBidi" w:cstheme="majorBidi"/>
                <w:noProof/>
                <w:webHidden/>
                <w:sz w:val="24"/>
                <w:szCs w:val="24"/>
              </w:rPr>
              <w:fldChar w:fldCharType="end"/>
            </w:r>
          </w:hyperlink>
        </w:p>
        <w:p w:rsidR="00357894" w:rsidRPr="00806A18" w:rsidRDefault="00357894" w:rsidP="00806A18">
          <w:pPr>
            <w:spacing w:line="360" w:lineRule="auto"/>
            <w:rPr>
              <w:rFonts w:asciiTheme="majorBidi" w:hAnsiTheme="majorBidi" w:cstheme="majorBidi"/>
              <w:sz w:val="24"/>
              <w:szCs w:val="24"/>
            </w:rPr>
            <w:sectPr w:rsidR="00357894" w:rsidRPr="00806A18" w:rsidSect="004A68B2">
              <w:headerReference w:type="default" r:id="rId18"/>
              <w:footerReference w:type="default" r:id="rId19"/>
              <w:pgSz w:w="11907" w:h="16839" w:code="9"/>
              <w:pgMar w:top="1701" w:right="1701" w:bottom="1701" w:left="2268" w:header="720" w:footer="720" w:gutter="0"/>
              <w:pgNumType w:fmt="lowerRoman" w:start="1"/>
              <w:cols w:space="720"/>
              <w:docGrid w:linePitch="360"/>
            </w:sectPr>
          </w:pPr>
          <w:r w:rsidRPr="00357894">
            <w:rPr>
              <w:rFonts w:asciiTheme="majorBidi" w:hAnsiTheme="majorBidi" w:cstheme="majorBidi"/>
              <w:sz w:val="24"/>
              <w:szCs w:val="24"/>
            </w:rPr>
            <w:fldChar w:fldCharType="end"/>
          </w:r>
        </w:p>
      </w:sdtContent>
    </w:sdt>
    <w:p w:rsidR="00A43DCC" w:rsidRPr="00806A18" w:rsidRDefault="00A43DCC" w:rsidP="007D5CCB">
      <w:pPr>
        <w:pStyle w:val="Default"/>
        <w:spacing w:line="480" w:lineRule="auto"/>
        <w:jc w:val="both"/>
        <w:rPr>
          <w:rFonts w:asciiTheme="majorBidi" w:hAnsiTheme="majorBidi" w:cstheme="majorBidi"/>
          <w:bCs/>
        </w:rPr>
        <w:sectPr w:rsidR="00A43DCC" w:rsidRPr="00806A18" w:rsidSect="004A68B2">
          <w:footerReference w:type="default" r:id="rId20"/>
          <w:pgSz w:w="11907" w:h="16839" w:code="9"/>
          <w:pgMar w:top="1701" w:right="1701" w:bottom="1701" w:left="2268" w:header="720" w:footer="720" w:gutter="0"/>
          <w:cols w:space="720"/>
          <w:docGrid w:linePitch="360"/>
        </w:sectPr>
      </w:pPr>
    </w:p>
    <w:p w:rsidR="00AD2C6F" w:rsidRPr="00B80807" w:rsidRDefault="00AD2C6F" w:rsidP="00786D77">
      <w:pPr>
        <w:pStyle w:val="Heading1"/>
        <w:spacing w:before="0" w:line="360" w:lineRule="auto"/>
        <w:jc w:val="center"/>
        <w:rPr>
          <w:rFonts w:asciiTheme="majorBidi" w:hAnsiTheme="majorBidi" w:cstheme="majorBidi"/>
          <w:color w:val="auto"/>
          <w:sz w:val="24"/>
          <w:szCs w:val="24"/>
        </w:rPr>
      </w:pPr>
      <w:bookmarkStart w:id="8" w:name="_Toc514588426"/>
      <w:bookmarkStart w:id="9" w:name="_Toc515796650"/>
      <w:r w:rsidRPr="00B80807">
        <w:rPr>
          <w:rFonts w:asciiTheme="majorBidi" w:hAnsiTheme="majorBidi" w:cstheme="majorBidi"/>
          <w:color w:val="auto"/>
          <w:sz w:val="24"/>
          <w:szCs w:val="24"/>
        </w:rPr>
        <w:lastRenderedPageBreak/>
        <w:t>BAB I</w:t>
      </w:r>
      <w:bookmarkEnd w:id="5"/>
      <w:bookmarkEnd w:id="8"/>
      <w:bookmarkEnd w:id="9"/>
    </w:p>
    <w:p w:rsidR="00AD2C6F" w:rsidRPr="00B80807" w:rsidRDefault="00AD2C6F" w:rsidP="007D5CCB">
      <w:pPr>
        <w:pStyle w:val="Heading1"/>
        <w:spacing w:before="0" w:after="360" w:line="480" w:lineRule="auto"/>
        <w:jc w:val="center"/>
        <w:rPr>
          <w:rFonts w:asciiTheme="majorBidi" w:hAnsiTheme="majorBidi" w:cstheme="majorBidi"/>
          <w:color w:val="auto"/>
          <w:sz w:val="24"/>
          <w:szCs w:val="24"/>
        </w:rPr>
      </w:pPr>
      <w:bookmarkStart w:id="10" w:name="_Toc506967358"/>
      <w:bookmarkStart w:id="11" w:name="_Toc514588427"/>
      <w:bookmarkStart w:id="12" w:name="_Toc515796651"/>
      <w:r w:rsidRPr="00B80807">
        <w:rPr>
          <w:rFonts w:asciiTheme="majorBidi" w:hAnsiTheme="majorBidi" w:cstheme="majorBidi"/>
          <w:color w:val="auto"/>
          <w:sz w:val="24"/>
          <w:szCs w:val="24"/>
        </w:rPr>
        <w:t>PENDAHULUAN</w:t>
      </w:r>
      <w:bookmarkEnd w:id="10"/>
      <w:bookmarkEnd w:id="11"/>
      <w:bookmarkEnd w:id="12"/>
    </w:p>
    <w:p w:rsidR="00AD2C6F" w:rsidRPr="00B80807" w:rsidRDefault="00AD2C6F" w:rsidP="007D5CCB">
      <w:pPr>
        <w:pStyle w:val="Heading2"/>
        <w:numPr>
          <w:ilvl w:val="0"/>
          <w:numId w:val="28"/>
        </w:numPr>
        <w:spacing w:before="0" w:line="480" w:lineRule="auto"/>
        <w:ind w:left="360"/>
        <w:rPr>
          <w:rFonts w:asciiTheme="majorBidi" w:hAnsiTheme="majorBidi"/>
          <w:color w:val="auto"/>
          <w:sz w:val="24"/>
          <w:szCs w:val="24"/>
        </w:rPr>
      </w:pPr>
      <w:bookmarkStart w:id="13" w:name="_Toc506967359"/>
      <w:bookmarkStart w:id="14" w:name="_Toc514588428"/>
      <w:bookmarkStart w:id="15" w:name="_Toc515796652"/>
      <w:r w:rsidRPr="00B80807">
        <w:rPr>
          <w:rFonts w:asciiTheme="majorBidi" w:hAnsiTheme="majorBidi"/>
          <w:color w:val="auto"/>
          <w:sz w:val="24"/>
          <w:szCs w:val="24"/>
        </w:rPr>
        <w:t>Latar Belakang</w:t>
      </w:r>
      <w:bookmarkEnd w:id="13"/>
      <w:bookmarkEnd w:id="14"/>
      <w:bookmarkEnd w:id="15"/>
    </w:p>
    <w:p w:rsidR="00BB6A88" w:rsidRDefault="00AD2C6F" w:rsidP="00BB6A88">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Adab merupakan suatu kemampuan yang menghasilkan perbuatan atau pengalaman. Jika kemampuan demikian menghasilkan tindakan-tindakan baik maka akan timbul adab yang baik dan terpuji. Tetapi jika tindakan-tindakan tersebut buruk maka akan menghasilkan perbuatan yang buruk. Dan adab merupakan budi pekerti yang baik.</w:t>
      </w:r>
    </w:p>
    <w:p w:rsidR="00864F18" w:rsidRPr="00B80807" w:rsidRDefault="00BC7607" w:rsidP="00BB6A88">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Adab adalah segala perkataan, perbuatan, tindakan, dan sikap </w:t>
      </w:r>
      <w:r w:rsidR="00312108" w:rsidRPr="00B80807">
        <w:rPr>
          <w:rFonts w:asciiTheme="majorBidi" w:hAnsiTheme="majorBidi" w:cstheme="majorBidi"/>
          <w:sz w:val="24"/>
          <w:szCs w:val="24"/>
        </w:rPr>
        <w:t xml:space="preserve">yang </w:t>
      </w:r>
      <w:r w:rsidRPr="00B80807">
        <w:rPr>
          <w:rFonts w:asciiTheme="majorBidi" w:hAnsiTheme="majorBidi" w:cstheme="majorBidi"/>
          <w:sz w:val="24"/>
          <w:szCs w:val="24"/>
        </w:rPr>
        <w:t>merupakan sesuatu yang selalu  dilakukan oleh setiap manusia. Dalam bertutur kata, berbuat, bertindak dan bersikap, maka manusia harus memiliki adab agar terjalinnya komunikasi dan interaksi yang baik dan mampu membawa keberkahan serta kedamaian.</w:t>
      </w:r>
      <w:r w:rsidR="00380378">
        <w:rPr>
          <w:rFonts w:asciiTheme="majorBidi" w:hAnsiTheme="majorBidi" w:cstheme="majorBidi"/>
          <w:sz w:val="24"/>
          <w:szCs w:val="24"/>
        </w:rPr>
        <w:t xml:space="preserve"> </w:t>
      </w:r>
      <w:r w:rsidRPr="00B80807">
        <w:rPr>
          <w:rFonts w:asciiTheme="majorBidi" w:hAnsiTheme="majorBidi" w:cstheme="majorBidi"/>
          <w:sz w:val="24"/>
          <w:szCs w:val="24"/>
        </w:rPr>
        <w:t>Berbicara, berbuat dan bersikap haruslah penuh dengan kelembutan dan kebenaran, serta selalu mempertimbangkan sebab dan akibatnya, sehingga kita mampu menghindari kemungkinan terjadinya perselisihan dan kesalah pahaman.</w:t>
      </w:r>
    </w:p>
    <w:p w:rsidR="00A43DCC" w:rsidRDefault="00EC14F0" w:rsidP="00B80807">
      <w:pPr>
        <w:spacing w:after="0" w:line="480" w:lineRule="auto"/>
        <w:ind w:firstLine="720"/>
        <w:jc w:val="both"/>
        <w:rPr>
          <w:rFonts w:asciiTheme="majorBidi" w:hAnsiTheme="majorBidi" w:cstheme="majorBidi"/>
          <w:sz w:val="24"/>
          <w:szCs w:val="24"/>
        </w:rPr>
        <w:sectPr w:rsidR="00A43DCC" w:rsidSect="004A68B2">
          <w:headerReference w:type="default" r:id="rId21"/>
          <w:footerReference w:type="default" r:id="rId22"/>
          <w:pgSz w:w="11907" w:h="16839" w:code="9"/>
          <w:pgMar w:top="1701" w:right="1701" w:bottom="1701" w:left="2268" w:header="720" w:footer="720" w:gutter="0"/>
          <w:pgNumType w:start="1"/>
          <w:cols w:space="720"/>
          <w:docGrid w:linePitch="360"/>
        </w:sectPr>
      </w:pPr>
      <w:r w:rsidRPr="00B80807">
        <w:rPr>
          <w:rFonts w:asciiTheme="majorBidi" w:hAnsiTheme="majorBidi" w:cstheme="majorBidi"/>
          <w:sz w:val="24"/>
          <w:szCs w:val="24"/>
        </w:rPr>
        <w:t>Adab dapat diperoleh melalui proses pendidikan dan pembiasaan yang diberikan orang tua terhadap anaknya sejak kecil, yang kemudian dilanjutkan dan dikembangkan oleh guru di sekolah. Pendidikan memiliki b</w:t>
      </w:r>
      <w:r w:rsidR="00D60940" w:rsidRPr="00B80807">
        <w:rPr>
          <w:rFonts w:asciiTheme="majorBidi" w:hAnsiTheme="majorBidi" w:cstheme="majorBidi"/>
          <w:sz w:val="24"/>
          <w:szCs w:val="24"/>
        </w:rPr>
        <w:t>eberapa unsur, diantaranya peserta didik</w:t>
      </w:r>
      <w:r w:rsidRPr="00B80807">
        <w:rPr>
          <w:rFonts w:asciiTheme="majorBidi" w:hAnsiTheme="majorBidi" w:cstheme="majorBidi"/>
          <w:sz w:val="24"/>
          <w:szCs w:val="24"/>
        </w:rPr>
        <w:t xml:space="preserve">, yang merupakan seorang manusia yang sedang menuntut ilmu baik secara formal, non formal atau in formal dengan tujuan memiliki kemampuan dalam bidang ilmu, sikap dan keterampilan. Dengan harapan melalui proses pendidikan setiap peserta didik dapat memiliki adab, </w:t>
      </w:r>
    </w:p>
    <w:p w:rsidR="00864F18" w:rsidRPr="00B80807" w:rsidRDefault="00EC14F0" w:rsidP="00A43DCC">
      <w:pPr>
        <w:spacing w:after="0" w:line="480" w:lineRule="auto"/>
        <w:jc w:val="both"/>
        <w:rPr>
          <w:rFonts w:asciiTheme="majorBidi" w:hAnsiTheme="majorBidi" w:cstheme="majorBidi"/>
          <w:sz w:val="24"/>
          <w:szCs w:val="24"/>
        </w:rPr>
      </w:pPr>
      <w:r w:rsidRPr="00B80807">
        <w:rPr>
          <w:rFonts w:asciiTheme="majorBidi" w:hAnsiTheme="majorBidi" w:cstheme="majorBidi"/>
          <w:sz w:val="24"/>
          <w:szCs w:val="24"/>
        </w:rPr>
        <w:lastRenderedPageBreak/>
        <w:t>terutama adab dalam belajar, sehingga setiap ilmu yang ia dapatkan dapat bermanfaat bagi dirinya</w:t>
      </w:r>
      <w:r w:rsidR="00E044CD">
        <w:rPr>
          <w:rFonts w:asciiTheme="majorBidi" w:hAnsiTheme="majorBidi" w:cstheme="majorBidi"/>
          <w:sz w:val="24"/>
          <w:szCs w:val="24"/>
        </w:rPr>
        <w:t xml:space="preserve"> dan orang lain, serta mampu me</w:t>
      </w:r>
      <w:r w:rsidRPr="00B80807">
        <w:rPr>
          <w:rFonts w:asciiTheme="majorBidi" w:hAnsiTheme="majorBidi" w:cstheme="majorBidi"/>
          <w:sz w:val="24"/>
          <w:szCs w:val="24"/>
        </w:rPr>
        <w:t>laksanakan perannya sebagai khalifah Allah dimuka bumi.</w:t>
      </w:r>
    </w:p>
    <w:p w:rsidR="00864F18" w:rsidRPr="00B80807" w:rsidRDefault="00D60940"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Menuntut ilmu merupakan perbuatan yang termasuk ibadah.</w:t>
      </w:r>
      <w:r w:rsidR="00380378">
        <w:rPr>
          <w:rFonts w:asciiTheme="majorBidi" w:hAnsiTheme="majorBidi" w:cstheme="majorBidi"/>
          <w:sz w:val="24"/>
          <w:szCs w:val="24"/>
        </w:rPr>
        <w:t xml:space="preserve"> </w:t>
      </w:r>
      <w:r w:rsidRPr="00B80807">
        <w:rPr>
          <w:rFonts w:asciiTheme="majorBidi" w:hAnsiTheme="majorBidi" w:cstheme="majorBidi"/>
          <w:sz w:val="24"/>
          <w:szCs w:val="24"/>
        </w:rPr>
        <w:t>Tidak ada keraguan tentang hal ini. Bahkan ilmu adalah ibadah yang paling agung, paling utama, sehingga di dalam Al-Qur’an Allah telah menjadikan seorang yang menuntut ilmu sebagai salah satu bentuk jihad dijalan-Nya. Rasulullah Saw telah banyak menerangkan tentang Islam, termasuk di dalamnya masalah adab.</w:t>
      </w:r>
      <w:r w:rsidR="00380378">
        <w:rPr>
          <w:rFonts w:asciiTheme="majorBidi" w:hAnsiTheme="majorBidi" w:cstheme="majorBidi"/>
          <w:sz w:val="24"/>
          <w:szCs w:val="24"/>
        </w:rPr>
        <w:t xml:space="preserve"> </w:t>
      </w:r>
      <w:r w:rsidRPr="00B80807">
        <w:rPr>
          <w:rFonts w:asciiTheme="majorBidi" w:hAnsiTheme="majorBidi" w:cstheme="majorBidi"/>
          <w:sz w:val="24"/>
          <w:szCs w:val="24"/>
        </w:rPr>
        <w:t>Di antara adab yang beliau perintahkan dalam kehidupan adalah adab dalam belajar atau menuntut ilmu.</w:t>
      </w:r>
      <w:r w:rsidR="009B588F">
        <w:rPr>
          <w:rFonts w:asciiTheme="majorBidi" w:hAnsiTheme="majorBidi" w:cstheme="majorBidi"/>
          <w:sz w:val="24"/>
          <w:szCs w:val="24"/>
        </w:rPr>
        <w:t xml:space="preserve"> </w:t>
      </w:r>
      <w:r w:rsidRPr="00B80807">
        <w:rPr>
          <w:rFonts w:asciiTheme="majorBidi" w:hAnsiTheme="majorBidi" w:cstheme="majorBidi"/>
          <w:sz w:val="24"/>
          <w:szCs w:val="24"/>
        </w:rPr>
        <w:t>Hal ini dapat dilihat mel</w:t>
      </w:r>
      <w:r w:rsidR="00312108" w:rsidRPr="00B80807">
        <w:rPr>
          <w:rFonts w:asciiTheme="majorBidi" w:hAnsiTheme="majorBidi" w:cstheme="majorBidi"/>
          <w:sz w:val="24"/>
          <w:szCs w:val="24"/>
        </w:rPr>
        <w:t>alui diutusnya Nabi Muhammad Saw</w:t>
      </w:r>
      <w:r w:rsidRPr="00B80807">
        <w:rPr>
          <w:rFonts w:asciiTheme="majorBidi" w:hAnsiTheme="majorBidi" w:cstheme="majorBidi"/>
          <w:sz w:val="24"/>
          <w:szCs w:val="24"/>
        </w:rPr>
        <w:t xml:space="preserve"> sebagai rasul yang mengajarkan berbagai ilmu pengetahuan dan mendidik manusia dengan penuh kesabaran dan kasih sayang. Selain itu, Islam telah megatur segala sesuatunya denga</w:t>
      </w:r>
      <w:r w:rsidR="00312108" w:rsidRPr="00B80807">
        <w:rPr>
          <w:rFonts w:asciiTheme="majorBidi" w:hAnsiTheme="majorBidi" w:cstheme="majorBidi"/>
          <w:sz w:val="24"/>
          <w:szCs w:val="24"/>
        </w:rPr>
        <w:t>n</w:t>
      </w:r>
      <w:r w:rsidRPr="00B80807">
        <w:rPr>
          <w:rFonts w:asciiTheme="majorBidi" w:hAnsiTheme="majorBidi" w:cstheme="majorBidi"/>
          <w:sz w:val="24"/>
          <w:szCs w:val="24"/>
        </w:rPr>
        <w:t xml:space="preserve"> sedemikian rupa, mulai dari perkara atau urusan yang kecil hingga besar, yang diajarka</w:t>
      </w:r>
      <w:r w:rsidR="00312108" w:rsidRPr="00B80807">
        <w:rPr>
          <w:rFonts w:asciiTheme="majorBidi" w:hAnsiTheme="majorBidi" w:cstheme="majorBidi"/>
          <w:sz w:val="24"/>
          <w:szCs w:val="24"/>
        </w:rPr>
        <w:t>n dan disampaikan oleh Rasul Saw</w:t>
      </w:r>
      <w:r w:rsidRPr="00B80807">
        <w:rPr>
          <w:rFonts w:asciiTheme="majorBidi" w:hAnsiTheme="majorBidi" w:cstheme="majorBidi"/>
          <w:sz w:val="24"/>
          <w:szCs w:val="24"/>
        </w:rPr>
        <w:t xml:space="preserve"> melalui dakwah, perkataan, perbuatan dan sifat, serta kepribadiannya.</w:t>
      </w:r>
    </w:p>
    <w:p w:rsidR="00864F18" w:rsidRPr="00B80807" w:rsidRDefault="00D60940"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Syari’at Islam sangat memperhatikan pendidikan dari segi moral, nilai-nilai Islam dan membimbing dengan membiasakan untuk melakukan hal-hal baik.</w:t>
      </w:r>
      <w:r w:rsidR="00380378">
        <w:rPr>
          <w:rFonts w:asciiTheme="majorBidi" w:hAnsiTheme="majorBidi" w:cstheme="majorBidi"/>
          <w:sz w:val="24"/>
          <w:szCs w:val="24"/>
        </w:rPr>
        <w:t xml:space="preserve"> </w:t>
      </w:r>
      <w:r w:rsidRPr="00B80807">
        <w:rPr>
          <w:rFonts w:asciiTheme="majorBidi" w:hAnsiTheme="majorBidi" w:cstheme="majorBidi"/>
          <w:sz w:val="24"/>
          <w:szCs w:val="24"/>
        </w:rPr>
        <w:t>Dalam belajar, peran lingkungan dan pergaulan sangat berpengaruh dalam mencapai cita-cita peserta didik dalam dunia pendidikan.</w:t>
      </w:r>
      <w:r w:rsidR="00380378">
        <w:rPr>
          <w:rFonts w:asciiTheme="majorBidi" w:hAnsiTheme="majorBidi" w:cstheme="majorBidi"/>
          <w:sz w:val="24"/>
          <w:szCs w:val="24"/>
        </w:rPr>
        <w:t xml:space="preserve"> </w:t>
      </w:r>
      <w:r w:rsidRPr="00B80807">
        <w:rPr>
          <w:rFonts w:asciiTheme="majorBidi" w:hAnsiTheme="majorBidi" w:cstheme="majorBidi"/>
          <w:sz w:val="24"/>
          <w:szCs w:val="24"/>
        </w:rPr>
        <w:t>Maka dar</w:t>
      </w:r>
      <w:r w:rsidR="00380378">
        <w:rPr>
          <w:rFonts w:asciiTheme="majorBidi" w:hAnsiTheme="majorBidi" w:cstheme="majorBidi"/>
          <w:sz w:val="24"/>
          <w:szCs w:val="24"/>
        </w:rPr>
        <w:t>i itu dalam menuntut ilmu, peserta didik</w:t>
      </w:r>
      <w:r w:rsidRPr="00B80807">
        <w:rPr>
          <w:rFonts w:asciiTheme="majorBidi" w:hAnsiTheme="majorBidi" w:cstheme="majorBidi"/>
          <w:sz w:val="24"/>
          <w:szCs w:val="24"/>
        </w:rPr>
        <w:t xml:space="preserve"> harus memiliki dan menjaga adab dalam belajar.</w:t>
      </w:r>
    </w:p>
    <w:p w:rsidR="00864F18" w:rsidRPr="00B80807" w:rsidRDefault="00E06D6C" w:rsidP="00380378">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Dalam pelaksanaan </w:t>
      </w:r>
      <w:r w:rsidR="00D60940" w:rsidRPr="00B80807">
        <w:rPr>
          <w:rFonts w:asciiTheme="majorBidi" w:hAnsiTheme="majorBidi" w:cstheme="majorBidi"/>
          <w:sz w:val="24"/>
          <w:szCs w:val="24"/>
        </w:rPr>
        <w:t xml:space="preserve">kegiatan belajar </w:t>
      </w:r>
      <w:r w:rsidRPr="00B80807">
        <w:rPr>
          <w:rFonts w:asciiTheme="majorBidi" w:hAnsiTheme="majorBidi" w:cstheme="majorBidi"/>
          <w:sz w:val="24"/>
          <w:szCs w:val="24"/>
        </w:rPr>
        <w:t xml:space="preserve">peserta didik merupakan suatu objek yang memerlukan bimbingan, latihan dan arahan dari guru untuk mengembangkan potensi yang ada pada diri </w:t>
      </w:r>
      <w:r w:rsidR="00312108" w:rsidRPr="00B80807">
        <w:rPr>
          <w:rFonts w:asciiTheme="majorBidi" w:hAnsiTheme="majorBidi" w:cstheme="majorBidi"/>
          <w:sz w:val="24"/>
          <w:szCs w:val="24"/>
        </w:rPr>
        <w:t xml:space="preserve">peserta didik </w:t>
      </w:r>
      <w:r w:rsidRPr="00B80807">
        <w:rPr>
          <w:rFonts w:asciiTheme="majorBidi" w:hAnsiTheme="majorBidi" w:cstheme="majorBidi"/>
          <w:sz w:val="24"/>
          <w:szCs w:val="24"/>
        </w:rPr>
        <w:t xml:space="preserve">dan guru membimbingnya menuju kedewasaan. Oleh karena itu, peserta didik sebagai pihak yang diajar, dibimbing </w:t>
      </w:r>
      <w:r w:rsidRPr="00B80807">
        <w:rPr>
          <w:rFonts w:asciiTheme="majorBidi" w:hAnsiTheme="majorBidi" w:cstheme="majorBidi"/>
          <w:sz w:val="24"/>
          <w:szCs w:val="24"/>
        </w:rPr>
        <w:lastRenderedPageBreak/>
        <w:t>dan dilatih harus mempunyai adab kepada guru maupun adab dala</w:t>
      </w:r>
      <w:r w:rsidR="00EC14F0" w:rsidRPr="00B80807">
        <w:rPr>
          <w:rFonts w:asciiTheme="majorBidi" w:hAnsiTheme="majorBidi" w:cstheme="majorBidi"/>
          <w:sz w:val="24"/>
          <w:szCs w:val="24"/>
        </w:rPr>
        <w:t>m mengikuti proses pembelajaran dan diharapkan d</w:t>
      </w:r>
      <w:r w:rsidR="00D60940" w:rsidRPr="00B80807">
        <w:rPr>
          <w:rFonts w:asciiTheme="majorBidi" w:hAnsiTheme="majorBidi" w:cstheme="majorBidi"/>
          <w:sz w:val="24"/>
          <w:szCs w:val="24"/>
        </w:rPr>
        <w:t>engan</w:t>
      </w:r>
      <w:r w:rsidR="00EC14F0" w:rsidRPr="00B80807">
        <w:rPr>
          <w:rFonts w:asciiTheme="majorBidi" w:hAnsiTheme="majorBidi" w:cstheme="majorBidi"/>
          <w:sz w:val="24"/>
          <w:szCs w:val="24"/>
        </w:rPr>
        <w:t xml:space="preserve"> melaksanakan adab-adab belajar, maka </w:t>
      </w:r>
      <w:r w:rsidR="00380378">
        <w:rPr>
          <w:rFonts w:asciiTheme="majorBidi" w:hAnsiTheme="majorBidi" w:cstheme="majorBidi"/>
          <w:sz w:val="24"/>
          <w:szCs w:val="24"/>
        </w:rPr>
        <w:t xml:space="preserve">peserta didik </w:t>
      </w:r>
      <w:r w:rsidR="00EC14F0" w:rsidRPr="00B80807">
        <w:rPr>
          <w:rFonts w:asciiTheme="majorBidi" w:hAnsiTheme="majorBidi" w:cstheme="majorBidi"/>
          <w:sz w:val="24"/>
          <w:szCs w:val="24"/>
        </w:rPr>
        <w:t>akan lebih mudah untuk memahami pelajaran yang disampaikan oleh guru.</w:t>
      </w:r>
    </w:p>
    <w:p w:rsidR="00380378" w:rsidRPr="00B80807" w:rsidRDefault="00380378" w:rsidP="00380378">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Dalam melaksanakan kegiatan belajar tentunya tidak lepas dari proses interaksi antara guru dengan murid.</w:t>
      </w:r>
      <w:r>
        <w:rPr>
          <w:rFonts w:asciiTheme="majorBidi" w:hAnsiTheme="majorBidi" w:cstheme="majorBidi"/>
          <w:sz w:val="24"/>
          <w:szCs w:val="24"/>
        </w:rPr>
        <w:t xml:space="preserve"> </w:t>
      </w:r>
      <w:r w:rsidRPr="00B80807">
        <w:rPr>
          <w:rFonts w:asciiTheme="majorBidi" w:hAnsiTheme="majorBidi" w:cstheme="majorBidi"/>
          <w:sz w:val="24"/>
          <w:szCs w:val="24"/>
        </w:rPr>
        <w:t>Ilmu dapat diperoleh tentunya melalui proses pembelajaran. Proses belajar mengajar merupakan interaksi edukatif yang dilakukan oleh guru dan siswa dalam keadaan dan situasi tertentu. Hubungan yang terjalin antara siswa dengan guru tentunya mempengaruhi sikap dan kepribadian siswa dalam kehidupan sehari-hari.</w:t>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Interaksi di dalam diri memberi pengaruh kepada penampilan, sikap, tingkah laku, dan amal sehingga menghasilkan akhlak yang baik.</w:t>
      </w:r>
      <w:r w:rsidRPr="00BB6A88">
        <w:rPr>
          <w:rStyle w:val="FootnoteReference"/>
          <w:rFonts w:asciiTheme="majorBidi" w:hAnsiTheme="majorBidi" w:cstheme="majorBidi"/>
        </w:rPr>
        <w:footnoteReference w:id="1"/>
      </w:r>
      <w:r w:rsidR="009B588F">
        <w:rPr>
          <w:rFonts w:asciiTheme="majorBidi" w:hAnsiTheme="majorBidi" w:cstheme="majorBidi"/>
          <w:sz w:val="24"/>
          <w:szCs w:val="24"/>
        </w:rPr>
        <w:t xml:space="preserve"> </w:t>
      </w:r>
      <w:r w:rsidR="00E06D6C" w:rsidRPr="00B80807">
        <w:rPr>
          <w:rFonts w:asciiTheme="majorBidi" w:hAnsiTheme="majorBidi" w:cstheme="majorBidi"/>
          <w:sz w:val="24"/>
          <w:szCs w:val="24"/>
        </w:rPr>
        <w:t xml:space="preserve">Peserta didik harus menjadi pribadi yang beradab dalam belajar dan bergaul. Hal ini dapat dilakukan dengan membiasakan diri untuk mengikuti segala peraturan yang ada disekolah, seperti sholat berjama’ah, membaca doa sebelum dan sesudah belajar, bergotong royong, berkerja sama dan kegiatan lainnya yang membawa manfaat. Peserta didik yang mempunyai adab akan menumbuhkan nilai-nilai positif dan Islami yang akan mempengaruhi dan mempermudah mencapai </w:t>
      </w:r>
      <w:r w:rsidR="00312108" w:rsidRPr="00B80807">
        <w:rPr>
          <w:rFonts w:asciiTheme="majorBidi" w:hAnsiTheme="majorBidi" w:cstheme="majorBidi"/>
          <w:sz w:val="24"/>
          <w:szCs w:val="24"/>
        </w:rPr>
        <w:t>keberhasilan dalam belajar</w:t>
      </w:r>
      <w:r w:rsidR="00AE487B" w:rsidRPr="00B80807">
        <w:rPr>
          <w:rFonts w:asciiTheme="majorBidi" w:hAnsiTheme="majorBidi" w:cstheme="majorBidi"/>
          <w:sz w:val="24"/>
          <w:szCs w:val="24"/>
        </w:rPr>
        <w:t xml:space="preserve"> dan d</w:t>
      </w:r>
      <w:r w:rsidR="00E06D6C" w:rsidRPr="00B80807">
        <w:rPr>
          <w:rFonts w:asciiTheme="majorBidi" w:hAnsiTheme="majorBidi" w:cstheme="majorBidi"/>
          <w:sz w:val="24"/>
          <w:szCs w:val="24"/>
        </w:rPr>
        <w:t>engan mempunyai adab maka peserta didik mampu mengetahui mana yang baik dan m</w:t>
      </w:r>
      <w:r w:rsidR="00EC14F0" w:rsidRPr="00B80807">
        <w:rPr>
          <w:rFonts w:asciiTheme="majorBidi" w:hAnsiTheme="majorBidi" w:cstheme="majorBidi"/>
          <w:sz w:val="24"/>
          <w:szCs w:val="24"/>
        </w:rPr>
        <w:t>ana yang buruk atau tidak baik.</w:t>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Namun, jika dilihat dari kenyataannya apabila kita memandang pendidikan baik disekolah formal maupun informal, sering kali para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melakukan </w:t>
      </w:r>
      <w:r w:rsidRPr="00B80807">
        <w:rPr>
          <w:rFonts w:asciiTheme="majorBidi" w:hAnsiTheme="majorBidi" w:cstheme="majorBidi"/>
          <w:sz w:val="24"/>
          <w:szCs w:val="24"/>
        </w:rPr>
        <w:lastRenderedPageBreak/>
        <w:t>hal yang menyimpang dari yang seharusnya mereka lakukan sebagai insan yang menuntut ilmu.</w:t>
      </w:r>
      <w:r w:rsidR="009B588F">
        <w:rPr>
          <w:rFonts w:asciiTheme="majorBidi" w:hAnsiTheme="majorBidi" w:cstheme="majorBidi"/>
          <w:sz w:val="24"/>
          <w:szCs w:val="24"/>
        </w:rPr>
        <w:t xml:space="preserve"> </w:t>
      </w:r>
      <w:r w:rsidRPr="00B80807">
        <w:rPr>
          <w:rFonts w:asciiTheme="majorBidi" w:hAnsiTheme="majorBidi" w:cstheme="majorBidi"/>
          <w:sz w:val="24"/>
          <w:szCs w:val="24"/>
        </w:rPr>
        <w:t>Adab peserta didik dalam belajar merupakan salah satu permasalahan yang banyak diperdebatkan karena merupakan masalah dalam pelaksanaan pendidikan.</w:t>
      </w:r>
      <w:r w:rsidR="009B588F">
        <w:rPr>
          <w:rFonts w:asciiTheme="majorBidi" w:hAnsiTheme="majorBidi" w:cstheme="majorBidi"/>
          <w:sz w:val="24"/>
          <w:szCs w:val="24"/>
        </w:rPr>
        <w:t xml:space="preserve"> </w:t>
      </w:r>
      <w:r w:rsidRPr="00B80807">
        <w:rPr>
          <w:rFonts w:asciiTheme="majorBidi" w:hAnsiTheme="majorBidi" w:cstheme="majorBidi"/>
          <w:sz w:val="24"/>
          <w:szCs w:val="24"/>
        </w:rPr>
        <w:t>Pelajar di zaman sekarang banyak sekali yang mengesampingkan adab sehingga mengalami keterlambatan dan kegagalan dalam belajar.</w:t>
      </w:r>
      <w:r w:rsidR="009B588F">
        <w:rPr>
          <w:rFonts w:asciiTheme="majorBidi" w:hAnsiTheme="majorBidi" w:cstheme="majorBidi"/>
          <w:sz w:val="24"/>
          <w:szCs w:val="24"/>
        </w:rPr>
        <w:t xml:space="preserve"> </w:t>
      </w:r>
      <w:r w:rsidRPr="00B80807">
        <w:rPr>
          <w:rFonts w:asciiTheme="majorBidi" w:hAnsiTheme="majorBidi" w:cstheme="majorBidi"/>
          <w:sz w:val="24"/>
          <w:szCs w:val="24"/>
        </w:rPr>
        <w:t>Hal ini dikarenakan pergaulan yang mengikuti perkembangan zaman.</w:t>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Zaman modern yang seperti ini telah banyak mengubah wajah pendidikan hingga rusaknya moral dan adab para </w:t>
      </w:r>
      <w:r w:rsidR="00AE487B" w:rsidRPr="00B80807">
        <w:rPr>
          <w:rFonts w:asciiTheme="majorBidi" w:hAnsiTheme="majorBidi" w:cstheme="majorBidi"/>
          <w:sz w:val="24"/>
          <w:szCs w:val="24"/>
        </w:rPr>
        <w:t>peserta didik.</w:t>
      </w:r>
      <w:r w:rsidR="009B588F">
        <w:rPr>
          <w:rFonts w:asciiTheme="majorBidi" w:hAnsiTheme="majorBidi" w:cstheme="majorBidi"/>
          <w:sz w:val="24"/>
          <w:szCs w:val="24"/>
        </w:rPr>
        <w:t xml:space="preserve"> </w:t>
      </w:r>
      <w:r w:rsidRPr="00B80807">
        <w:rPr>
          <w:rFonts w:asciiTheme="majorBidi" w:hAnsiTheme="majorBidi" w:cstheme="majorBidi"/>
          <w:sz w:val="24"/>
          <w:szCs w:val="24"/>
        </w:rPr>
        <w:t>Secara spesifik bahwa adab dalam dunia pendidikan terutama adab dalam belajar telah pudar dan bahkan hampir hilang.</w:t>
      </w:r>
      <w:r w:rsidR="009B588F">
        <w:rPr>
          <w:rFonts w:asciiTheme="majorBidi" w:hAnsiTheme="majorBidi" w:cstheme="majorBidi"/>
          <w:sz w:val="24"/>
          <w:szCs w:val="24"/>
        </w:rPr>
        <w:t xml:space="preserve"> </w:t>
      </w:r>
      <w:r w:rsidRPr="00B80807">
        <w:rPr>
          <w:rFonts w:asciiTheme="majorBidi" w:hAnsiTheme="majorBidi" w:cstheme="majorBidi"/>
          <w:sz w:val="24"/>
          <w:szCs w:val="24"/>
        </w:rPr>
        <w:t>Walau adab itu sendiri masih ada tet</w:t>
      </w:r>
      <w:r w:rsidR="00380378">
        <w:rPr>
          <w:rFonts w:asciiTheme="majorBidi" w:hAnsiTheme="majorBidi" w:cstheme="majorBidi"/>
          <w:sz w:val="24"/>
          <w:szCs w:val="24"/>
        </w:rPr>
        <w:t xml:space="preserve">api banyak peserta didik </w:t>
      </w:r>
      <w:r w:rsidRPr="00B80807">
        <w:rPr>
          <w:rFonts w:asciiTheme="majorBidi" w:hAnsiTheme="majorBidi" w:cstheme="majorBidi"/>
          <w:sz w:val="24"/>
          <w:szCs w:val="24"/>
        </w:rPr>
        <w:t>yang salah dalam menempatkannya. Salah satunya yaitu kurangnya adab dalam mengikuti proses belajar mengajar.</w:t>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Masalah adab merupakan masalah yang muncul dari pribadi manusia, dengan perubahan zaman yang semakin maju dan komplek, secara otomatis juga mengubah adab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dalam kehidupan terutama dalam belajar.</w:t>
      </w:r>
      <w:r w:rsidR="00380378">
        <w:rPr>
          <w:rFonts w:asciiTheme="majorBidi" w:hAnsiTheme="majorBidi" w:cstheme="majorBidi"/>
          <w:sz w:val="24"/>
          <w:szCs w:val="24"/>
        </w:rPr>
        <w:t xml:space="preserve"> </w:t>
      </w:r>
      <w:r w:rsidRPr="00B80807">
        <w:rPr>
          <w:rFonts w:asciiTheme="majorBidi" w:hAnsiTheme="majorBidi" w:cstheme="majorBidi"/>
          <w:sz w:val="24"/>
          <w:szCs w:val="24"/>
        </w:rPr>
        <w:t xml:space="preserve">Pada masa dulu para </w:t>
      </w:r>
      <w:r w:rsidR="00AE487B" w:rsidRPr="00B80807">
        <w:rPr>
          <w:rFonts w:asciiTheme="majorBidi" w:hAnsiTheme="majorBidi" w:cstheme="majorBidi"/>
          <w:sz w:val="24"/>
          <w:szCs w:val="24"/>
        </w:rPr>
        <w:t xml:space="preserve">peserta didik </w:t>
      </w:r>
      <w:r w:rsidRPr="00B80807">
        <w:rPr>
          <w:rFonts w:asciiTheme="majorBidi" w:hAnsiTheme="majorBidi" w:cstheme="majorBidi"/>
          <w:sz w:val="24"/>
          <w:szCs w:val="24"/>
        </w:rPr>
        <w:t>sangat menghormati dan menghargai guru.</w:t>
      </w:r>
      <w:r w:rsidR="009B588F">
        <w:rPr>
          <w:rFonts w:asciiTheme="majorBidi" w:hAnsiTheme="majorBidi" w:cstheme="majorBidi"/>
          <w:sz w:val="24"/>
          <w:szCs w:val="24"/>
        </w:rPr>
        <w:t xml:space="preserve"> </w:t>
      </w:r>
      <w:r w:rsidRPr="00B80807">
        <w:rPr>
          <w:rFonts w:asciiTheme="majorBidi" w:hAnsiTheme="majorBidi" w:cstheme="majorBidi"/>
          <w:sz w:val="24"/>
          <w:szCs w:val="24"/>
        </w:rPr>
        <w:t>Berbeda dengan zaman sekarang, kehidupan para remaja sudah memberikan warna yang bervariasi dari berbagai segi kehidupan. Perubahan ini terjadi karena disebabkan modernisasi, tidak hanya dari segi teknologi tetapi cara berpikirpun sudah berubah. Hingga tidak jarang yang menganggap pendidikan itu</w:t>
      </w:r>
      <w:r w:rsidR="00566576" w:rsidRPr="00B80807">
        <w:rPr>
          <w:rFonts w:asciiTheme="majorBidi" w:hAnsiTheme="majorBidi" w:cstheme="majorBidi"/>
          <w:sz w:val="24"/>
          <w:szCs w:val="24"/>
        </w:rPr>
        <w:t xml:space="preserve"> tidak penting dalam kehidupan.</w:t>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Perhatian masyarakat saat ini juga melihat keberadaan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dengan pandangan yang negatif.</w:t>
      </w:r>
      <w:r w:rsidR="009B588F">
        <w:rPr>
          <w:rFonts w:asciiTheme="majorBidi" w:hAnsiTheme="majorBidi" w:cstheme="majorBidi"/>
          <w:sz w:val="24"/>
          <w:szCs w:val="24"/>
        </w:rPr>
        <w:t xml:space="preserve"> </w:t>
      </w:r>
      <w:r w:rsidRPr="00B80807">
        <w:rPr>
          <w:rFonts w:asciiTheme="majorBidi" w:hAnsiTheme="majorBidi" w:cstheme="majorBidi"/>
          <w:sz w:val="24"/>
          <w:szCs w:val="24"/>
        </w:rPr>
        <w:t xml:space="preserve">Rendahnya mutu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dan kualitas pendidikan sangat perlu diperhatik</w:t>
      </w:r>
      <w:r w:rsidR="00380378">
        <w:rPr>
          <w:rFonts w:asciiTheme="majorBidi" w:hAnsiTheme="majorBidi" w:cstheme="majorBidi"/>
          <w:sz w:val="24"/>
          <w:szCs w:val="24"/>
        </w:rPr>
        <w:t>an untuk menunjang pribadi peserta didik</w:t>
      </w:r>
      <w:r w:rsidRPr="00B80807">
        <w:rPr>
          <w:rFonts w:asciiTheme="majorBidi" w:hAnsiTheme="majorBidi" w:cstheme="majorBidi"/>
          <w:sz w:val="24"/>
          <w:szCs w:val="24"/>
        </w:rPr>
        <w:t>.</w:t>
      </w:r>
      <w:r w:rsidR="009B588F">
        <w:rPr>
          <w:rFonts w:asciiTheme="majorBidi" w:hAnsiTheme="majorBidi" w:cstheme="majorBidi"/>
          <w:sz w:val="24"/>
          <w:szCs w:val="24"/>
        </w:rPr>
        <w:t xml:space="preserve"> </w:t>
      </w:r>
      <w:r w:rsidRPr="00B80807">
        <w:rPr>
          <w:rFonts w:asciiTheme="majorBidi" w:hAnsiTheme="majorBidi" w:cstheme="majorBidi"/>
          <w:sz w:val="24"/>
          <w:szCs w:val="24"/>
        </w:rPr>
        <w:lastRenderedPageBreak/>
        <w:t xml:space="preserve">Lebih tragis lagi, kemerosotan adab </w:t>
      </w:r>
      <w:r w:rsidR="00AE487B" w:rsidRPr="00B80807">
        <w:rPr>
          <w:rFonts w:asciiTheme="majorBidi" w:hAnsiTheme="majorBidi" w:cstheme="majorBidi"/>
          <w:sz w:val="24"/>
          <w:szCs w:val="24"/>
        </w:rPr>
        <w:t>peserta didik</w:t>
      </w:r>
      <w:r w:rsidR="00CC5700">
        <w:rPr>
          <w:rFonts w:asciiTheme="majorBidi" w:hAnsiTheme="majorBidi" w:cstheme="majorBidi"/>
          <w:sz w:val="24"/>
          <w:szCs w:val="24"/>
        </w:rPr>
        <w:t xml:space="preserve"> </w:t>
      </w:r>
      <w:r w:rsidRPr="00B80807">
        <w:rPr>
          <w:rFonts w:asciiTheme="majorBidi" w:hAnsiTheme="majorBidi" w:cstheme="majorBidi"/>
          <w:sz w:val="24"/>
          <w:szCs w:val="24"/>
        </w:rPr>
        <w:t xml:space="preserve">akan dianggap karena kegagalan guru dalam mendidik dan membimbing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menjadi insan yang sejati dan </w:t>
      </w:r>
      <w:r w:rsidR="00AE487B" w:rsidRPr="00B80807">
        <w:rPr>
          <w:rFonts w:asciiTheme="majorBidi" w:hAnsiTheme="majorBidi" w:cstheme="majorBidi"/>
          <w:sz w:val="24"/>
          <w:szCs w:val="24"/>
        </w:rPr>
        <w:t>ber</w:t>
      </w:r>
      <w:r w:rsidRPr="00B80807">
        <w:rPr>
          <w:rFonts w:asciiTheme="majorBidi" w:hAnsiTheme="majorBidi" w:cstheme="majorBidi"/>
          <w:sz w:val="24"/>
          <w:szCs w:val="24"/>
        </w:rPr>
        <w:t>adab.</w:t>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Melemahnya perilaku siswa yang sedang populer dalam proses belajar mengajar mulai dari bentindak fisik seperti memukul, berkelahi dan beberapa melakukan tindakan non fisik seperti mencaci, memaki dan tindakan keras lainnya. Tindakan siswa yang seperti ini akan mempengaruhi lingkungan sekitar dan membuat kerusakan dalam berteman serta menghambat mencapai keberhasilan dalam belajar.</w:t>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Ada begitu banyak perilaku buruk yang tidak semestinya dilakukan oleh orang yang menuntut ilmu. Seperti yang terjadi pada Rabu, 24 Januari 2018 di Patumbak, Satuan Reskrim Polsek Patumbak mengamankan 27 pelajar dari sejumlah warung internet (warnet)/</w:t>
      </w:r>
      <w:r w:rsidRPr="00B80807">
        <w:rPr>
          <w:rFonts w:asciiTheme="majorBidi" w:hAnsiTheme="majorBidi" w:cstheme="majorBidi"/>
          <w:i/>
          <w:iCs/>
          <w:sz w:val="24"/>
          <w:szCs w:val="24"/>
        </w:rPr>
        <w:t xml:space="preserve">game online </w:t>
      </w:r>
      <w:r w:rsidRPr="00B80807">
        <w:rPr>
          <w:rFonts w:asciiTheme="majorBidi" w:hAnsiTheme="majorBidi" w:cstheme="majorBidi"/>
          <w:sz w:val="24"/>
          <w:szCs w:val="24"/>
        </w:rPr>
        <w:t>setelah banyaknya pengaduan masyarakat melalui aplikasi polisi, akan banyaknya anak sekolah yang bolos dan bermain internet/game di wilayah Patumbak. Puluhan pelajar itu ditangkap karena kedapatan membolos pada jam belajar sekolah dan saat polisi tengah menggelar operasi kasih sayang di enam warnet yang menjadi objek razia. Namun petugas tetap membawa para pelajar itu dan menghubungi orang tuanya.</w:t>
      </w:r>
      <w:r w:rsidR="00380378">
        <w:rPr>
          <w:rFonts w:asciiTheme="majorBidi" w:hAnsiTheme="majorBidi" w:cstheme="majorBidi"/>
          <w:sz w:val="24"/>
          <w:szCs w:val="24"/>
        </w:rPr>
        <w:t xml:space="preserve"> </w:t>
      </w:r>
      <w:r w:rsidRPr="00B80807">
        <w:rPr>
          <w:rFonts w:asciiTheme="majorBidi" w:hAnsiTheme="majorBidi" w:cstheme="majorBidi"/>
          <w:sz w:val="24"/>
          <w:szCs w:val="24"/>
        </w:rPr>
        <w:t>Orang tua pelajar yang menjemput anaknya di Kapolsek Patumbak mengaku sangat mendukung razia yang dilakukan petugas.</w:t>
      </w:r>
      <w:r w:rsidR="009D2535">
        <w:rPr>
          <w:rFonts w:asciiTheme="majorBidi" w:hAnsiTheme="majorBidi" w:cstheme="majorBidi"/>
          <w:sz w:val="24"/>
          <w:szCs w:val="24"/>
        </w:rPr>
        <w:t xml:space="preserve"> </w:t>
      </w:r>
      <w:r w:rsidRPr="00B80807">
        <w:rPr>
          <w:rFonts w:asciiTheme="majorBidi" w:hAnsiTheme="majorBidi" w:cstheme="majorBidi"/>
          <w:sz w:val="24"/>
          <w:szCs w:val="24"/>
        </w:rPr>
        <w:t>Selama ini anak mereka dinilai suka membolos dan sulit untuk diatur.</w:t>
      </w:r>
      <w:r w:rsidR="00CC5700">
        <w:rPr>
          <w:rFonts w:asciiTheme="majorBidi" w:hAnsiTheme="majorBidi" w:cstheme="majorBidi"/>
          <w:sz w:val="24"/>
          <w:szCs w:val="24"/>
        </w:rPr>
        <w:t xml:space="preserve"> </w:t>
      </w:r>
      <w:r w:rsidRPr="00B80807">
        <w:rPr>
          <w:rFonts w:asciiTheme="majorBidi" w:hAnsiTheme="majorBidi" w:cstheme="majorBidi"/>
          <w:sz w:val="24"/>
          <w:szCs w:val="24"/>
        </w:rPr>
        <w:t xml:space="preserve">Tidak hanya itu, pihak sekolah juga ikut serta dipanggil agar bisa memantau siswanya yang kedapatan bolos. Dan Kapolsek juga memberikan </w:t>
      </w:r>
      <w:r w:rsidRPr="00B80807">
        <w:rPr>
          <w:rFonts w:asciiTheme="majorBidi" w:hAnsiTheme="majorBidi" w:cstheme="majorBidi"/>
          <w:sz w:val="24"/>
          <w:szCs w:val="24"/>
        </w:rPr>
        <w:lastRenderedPageBreak/>
        <w:t>ultimatum kepada pengusaha warnet untuk tidak menerima pelajar saat jam belajar, jika kedapatan maka akan ditindak lanjuti.</w:t>
      </w:r>
      <w:r w:rsidRPr="00BB6A88">
        <w:rPr>
          <w:rStyle w:val="FootnoteReference"/>
          <w:rFonts w:asciiTheme="majorBidi" w:hAnsiTheme="majorBidi" w:cstheme="majorBidi"/>
        </w:rPr>
        <w:footnoteReference w:id="2"/>
      </w:r>
    </w:p>
    <w:p w:rsidR="00746127" w:rsidRDefault="00746127" w:rsidP="0074612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Kemudian di</w:t>
      </w:r>
      <w:r w:rsidR="00AD2C6F" w:rsidRPr="00B80807">
        <w:rPr>
          <w:rFonts w:asciiTheme="majorBidi" w:hAnsiTheme="majorBidi" w:cstheme="majorBidi"/>
          <w:sz w:val="24"/>
          <w:szCs w:val="24"/>
        </w:rPr>
        <w:t xml:space="preserve"> Pontianak,</w:t>
      </w:r>
      <w:r w:rsidR="00380378">
        <w:rPr>
          <w:rFonts w:asciiTheme="majorBidi" w:hAnsiTheme="majorBidi" w:cstheme="majorBidi"/>
          <w:sz w:val="24"/>
          <w:szCs w:val="24"/>
        </w:rPr>
        <w:t xml:space="preserve"> </w:t>
      </w:r>
      <w:r w:rsidR="00AD2C6F" w:rsidRPr="00B80807">
        <w:rPr>
          <w:rFonts w:asciiTheme="majorBidi" w:hAnsiTheme="majorBidi" w:cstheme="majorBidi"/>
          <w:sz w:val="24"/>
          <w:szCs w:val="24"/>
        </w:rPr>
        <w:t>Selasa, 20 Juni 2017 pukul 17:18, seorang pelajar Kelas X SMA Negeri di Kubu Raya, yang berinisial EY (20 tahun), tega menganiaya guru Sosiologinya, yang berinisial PR. Ia menjelaskan, pemukulan terhadap guru PR ber</w:t>
      </w:r>
      <w:r w:rsidR="00AE487B" w:rsidRPr="00B80807">
        <w:rPr>
          <w:rFonts w:asciiTheme="majorBidi" w:hAnsiTheme="majorBidi" w:cstheme="majorBidi"/>
          <w:sz w:val="24"/>
          <w:szCs w:val="24"/>
        </w:rPr>
        <w:t>a</w:t>
      </w:r>
      <w:r w:rsidR="00AD2C6F" w:rsidRPr="00B80807">
        <w:rPr>
          <w:rFonts w:asciiTheme="majorBidi" w:hAnsiTheme="majorBidi" w:cstheme="majorBidi"/>
          <w:sz w:val="24"/>
          <w:szCs w:val="24"/>
        </w:rPr>
        <w:t>wal dari pembagian raport di sekolah, Sabtu (17/6/2017). EY saat itu kecewa dengan nilai di raportnya.</w:t>
      </w:r>
      <w:r w:rsidR="009D2535">
        <w:rPr>
          <w:rFonts w:asciiTheme="majorBidi" w:hAnsiTheme="majorBidi" w:cstheme="majorBidi"/>
          <w:sz w:val="24"/>
          <w:szCs w:val="24"/>
        </w:rPr>
        <w:t xml:space="preserve"> </w:t>
      </w:r>
      <w:r w:rsidR="00AD2C6F" w:rsidRPr="00B80807">
        <w:rPr>
          <w:rFonts w:asciiTheme="majorBidi" w:hAnsiTheme="majorBidi" w:cstheme="majorBidi"/>
          <w:sz w:val="24"/>
          <w:szCs w:val="24"/>
        </w:rPr>
        <w:t>Ia dinyatakan tak naik kelas.Ini adalah untuk kali kedua, EY tinggal kelas.Melihat kenyataan itu, EY naik pitam. Usai pembagian raport, ia langsung mencari PR, guru sosiologinya. EY beranggapan dirinya tidak naik kelas karena nilai mata pelajaran Sosiologi yang terlalu rendah.</w:t>
      </w:r>
      <w:r w:rsidR="009D2535">
        <w:rPr>
          <w:rFonts w:asciiTheme="majorBidi" w:hAnsiTheme="majorBidi" w:cstheme="majorBidi"/>
          <w:sz w:val="24"/>
          <w:szCs w:val="24"/>
        </w:rPr>
        <w:t xml:space="preserve"> </w:t>
      </w:r>
      <w:r w:rsidR="00AD2C6F" w:rsidRPr="00B80807">
        <w:rPr>
          <w:rFonts w:asciiTheme="majorBidi" w:hAnsiTheme="majorBidi" w:cstheme="majorBidi"/>
          <w:sz w:val="24"/>
          <w:szCs w:val="24"/>
        </w:rPr>
        <w:t>EY mencari PR hingga ke Ruang Guru. Begitu melihat PR, EY langsung meraih kursi dan memukulkannya ke belakang kepala PR. Namun, hantaman kursi itu berhasil ditangkis PR. Merasa luput sasarannya, EY melayangkan pukulan ke wajah gurunya. Pukulan telak itu menghantam kening PR hingga benjol dan luka.</w:t>
      </w:r>
      <w:r w:rsidR="00380378">
        <w:rPr>
          <w:rFonts w:asciiTheme="majorBidi" w:hAnsiTheme="majorBidi" w:cstheme="majorBidi"/>
          <w:sz w:val="24"/>
          <w:szCs w:val="24"/>
        </w:rPr>
        <w:t xml:space="preserve"> </w:t>
      </w:r>
      <w:r w:rsidR="00AD2C6F" w:rsidRPr="00B80807">
        <w:rPr>
          <w:rFonts w:asciiTheme="majorBidi" w:hAnsiTheme="majorBidi" w:cstheme="majorBidi"/>
          <w:sz w:val="24"/>
          <w:szCs w:val="24"/>
        </w:rPr>
        <w:t>Saat EY dimintai keterangan, orang</w:t>
      </w:r>
      <w:r w:rsidR="00CC5700">
        <w:rPr>
          <w:rFonts w:asciiTheme="majorBidi" w:hAnsiTheme="majorBidi" w:cstheme="majorBidi"/>
          <w:sz w:val="24"/>
          <w:szCs w:val="24"/>
        </w:rPr>
        <w:t xml:space="preserve"> </w:t>
      </w:r>
      <w:r w:rsidR="00AD2C6F" w:rsidRPr="00B80807">
        <w:rPr>
          <w:rFonts w:asciiTheme="majorBidi" w:hAnsiTheme="majorBidi" w:cstheme="majorBidi"/>
          <w:sz w:val="24"/>
          <w:szCs w:val="24"/>
        </w:rPr>
        <w:t>tuanya datang menghadap petugas.</w:t>
      </w:r>
      <w:r w:rsidR="009D2535">
        <w:rPr>
          <w:rFonts w:asciiTheme="majorBidi" w:hAnsiTheme="majorBidi" w:cstheme="majorBidi"/>
          <w:sz w:val="24"/>
          <w:szCs w:val="24"/>
        </w:rPr>
        <w:t xml:space="preserve"> </w:t>
      </w:r>
      <w:r w:rsidR="00AD2C6F" w:rsidRPr="00B80807">
        <w:rPr>
          <w:rFonts w:asciiTheme="majorBidi" w:hAnsiTheme="majorBidi" w:cstheme="majorBidi"/>
          <w:sz w:val="24"/>
          <w:szCs w:val="24"/>
        </w:rPr>
        <w:t>Orang</w:t>
      </w:r>
      <w:r w:rsidR="009D2535">
        <w:rPr>
          <w:rFonts w:asciiTheme="majorBidi" w:hAnsiTheme="majorBidi" w:cstheme="majorBidi"/>
          <w:sz w:val="24"/>
          <w:szCs w:val="24"/>
        </w:rPr>
        <w:t xml:space="preserve"> </w:t>
      </w:r>
      <w:r w:rsidR="00AD2C6F" w:rsidRPr="00B80807">
        <w:rPr>
          <w:rFonts w:asciiTheme="majorBidi" w:hAnsiTheme="majorBidi" w:cstheme="majorBidi"/>
          <w:sz w:val="24"/>
          <w:szCs w:val="24"/>
        </w:rPr>
        <w:t>tua EY mengaku sangat malu dan kesal dengan tindakan yang telah dilakukan anaknya itu karena sudah di luar batas.</w:t>
      </w:r>
      <w:r w:rsidR="00AD2C6F" w:rsidRPr="00BB6A88">
        <w:rPr>
          <w:rStyle w:val="FootnoteReference"/>
          <w:rFonts w:asciiTheme="majorBidi" w:hAnsiTheme="majorBidi" w:cstheme="majorBidi"/>
        </w:rPr>
        <w:footnoteReference w:id="3"/>
      </w:r>
    </w:p>
    <w:p w:rsidR="00746127" w:rsidRDefault="00746127" w:rsidP="0074612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Sementara di Jawa Timur </w:t>
      </w:r>
      <w:r>
        <w:rPr>
          <w:rFonts w:ascii="Times New Roman" w:eastAsia="Times New Roman" w:hAnsi="Times New Roman" w:cs="Times New Roman"/>
          <w:sz w:val="24"/>
          <w:szCs w:val="24"/>
        </w:rPr>
        <w:t xml:space="preserve">pada tanggal 27 Juli 2017, </w:t>
      </w:r>
      <w:r w:rsidRPr="008414D5">
        <w:rPr>
          <w:rFonts w:ascii="Times New Roman" w:eastAsia="Times New Roman" w:hAnsi="Times New Roman" w:cs="Times New Roman"/>
          <w:sz w:val="24"/>
          <w:szCs w:val="24"/>
        </w:rPr>
        <w:t xml:space="preserve">Satuan Polisi Pamong Praja (Satpol) PP Kutim menangkap empat pelajar di Markas Utama Perkantoran Bukit Pelangi. Pasalnya, pelajar yang masih duduk di bangku kelas 2 dan 3 SMP ini bukannya menggali ilmu di waktu belajar, melainkan menggelar pesta isap lem kayu. Kasatpol PP Kutim Muhammad Arif Yulianto didampingi Kasi Operasional Syamsul Alam turut menyayangkan hal tersebut. Sebab, perbuatan haram itu </w:t>
      </w:r>
      <w:r w:rsidRPr="008414D5">
        <w:rPr>
          <w:rFonts w:ascii="Times New Roman" w:eastAsia="Times New Roman" w:hAnsi="Times New Roman" w:cs="Times New Roman"/>
          <w:sz w:val="24"/>
          <w:szCs w:val="24"/>
        </w:rPr>
        <w:lastRenderedPageBreak/>
        <w:t>dilakukan di salah satu sekolah (dirahasiakan namanya) pada saat jam belajar. Pada saat gelar razia, kami menemukan mereka ngelem sekira pukul 11.00 wita di salah satu sekolah. Jadi mereka ada lima orang. Hanya saja yang satu berhasil kabur. Jadi hanya empat saja yang kami dapat," jelas Syamsul dikutip dari</w:t>
      </w:r>
      <w:r>
        <w:rPr>
          <w:rFonts w:ascii="Times New Roman" w:eastAsia="Times New Roman" w:hAnsi="Times New Roman" w:cs="Times New Roman"/>
          <w:sz w:val="24"/>
          <w:szCs w:val="24"/>
        </w:rPr>
        <w:t xml:space="preserve"> Bontang Post (Jawa Pos Group). </w:t>
      </w:r>
      <w:r w:rsidRPr="008414D5">
        <w:rPr>
          <w:rFonts w:ascii="Times New Roman" w:eastAsia="Times New Roman" w:hAnsi="Times New Roman" w:cs="Times New Roman"/>
          <w:sz w:val="24"/>
          <w:szCs w:val="24"/>
        </w:rPr>
        <w:t>Meskipun begitu pihaknya tidak dapat berbuat banyak. Selain memberikan pengarahan dan bimbingan. Sehingga para penerus bangsa ini bisa berubah dan menjadi pemimpin masa depan. "Kami hanya berikan nasehat saja. Meminta surat pernyataan untuk tidak mengulangi serta meminta orang tua mendidik anaknya dengan baik," kata Syamsul. Menanggapi hal itu, Anisa (42) warga Sangatta Utara mendukung penuh langkah Satpol untuk menertibkan semua anak sekolah yang keluar dari kodrat nya. Seperti ngelem, main games di internet jam belajar, keluar malam hingga larut, mesum dan lainnya. "Kami sangat bersyukur sekali. Dengan rutin digelar razia maka akan meminimalisir kenakalan remaja. Bahkan saya sangat mendukung jika sesekali diberikan efek jera. Diantaranya mungkin sanksi sosial," katanya.</w:t>
      </w:r>
      <w:r>
        <w:rPr>
          <w:rStyle w:val="FootnoteReference"/>
          <w:rFonts w:ascii="Times New Roman" w:eastAsia="Times New Roman" w:hAnsi="Times New Roman" w:cs="Times New Roman"/>
          <w:sz w:val="24"/>
          <w:szCs w:val="24"/>
        </w:rPr>
        <w:footnoteReference w:id="4"/>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Dalam jurnal analisa sosiologi yang ditulis oleh Ana Puji Astuti dan Anike Nurmalita RPS, dijelaskan bahwa dampak negatif yang ditimbulkan oleh perkembangan IPTEK dalam proses pendidikan remaja, antara lain: 1) Siswa menjadi malas belajar, terkadang banyak diantara mereka yang menghabiskan waktunya untuk berinternetan yang hanya mendatangkan kesenangan semata, seperti main Facebook, Chating, Frienster, dll, yang kesemuanya itu tentu akan berpengaruh terhadap minat belajar siswa. 2) Terjadinya pelanggaran asusila yang dilakukan oleh seorang siswa terhadap siswa lainnya, seperti terjadinya tawuran </w:t>
      </w:r>
      <w:r w:rsidRPr="00B80807">
        <w:rPr>
          <w:rFonts w:asciiTheme="majorBidi" w:hAnsiTheme="majorBidi" w:cstheme="majorBidi"/>
          <w:sz w:val="24"/>
          <w:szCs w:val="24"/>
        </w:rPr>
        <w:lastRenderedPageBreak/>
        <w:t>antar pelajar, terjadinya seks bebas, dll. 3) Munculnya media massa dalam  perkembangan IPTEK, ini dapat menimbulkan adanya berbagai perilaku yang menyimpang yang dapat terjadi, seperti adanya siswa yang sering menghabiskan waktunya untuk main game, main PS, main Facebook, sehingga yang semula waktu yang seharusnya digunakan untuk belajar malah digunakan untuk bermain, sehingga jam belajar menjadi habis dengan sia-sia. Akhirnya semuanya itu akan dapat berpengaruh negatif terhadap hasil belajar siswa, hingga menimbulkan kemerosotan moral dari para siswa bahkan sampai kepada mahasiswa.</w:t>
      </w:r>
      <w:r w:rsidRPr="00BB6A88">
        <w:rPr>
          <w:rStyle w:val="FootnoteReference"/>
          <w:rFonts w:asciiTheme="majorBidi" w:hAnsiTheme="majorBidi" w:cstheme="majorBidi"/>
        </w:rPr>
        <w:footnoteReference w:id="5"/>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Itulah beberapa fenomena yang terjadi dalam dunia pendidikan khususnya Indonesia saat ini yang sangat menarik perhatian masyarakat dan lembaga pendidikan, terutama para ilmuan dan peneliti untuk me</w:t>
      </w:r>
      <w:r w:rsidR="00CC5700">
        <w:rPr>
          <w:rFonts w:asciiTheme="majorBidi" w:hAnsiTheme="majorBidi" w:cstheme="majorBidi"/>
          <w:sz w:val="24"/>
          <w:szCs w:val="24"/>
        </w:rPr>
        <w:t>n</w:t>
      </w:r>
      <w:r w:rsidRPr="00B80807">
        <w:rPr>
          <w:rFonts w:asciiTheme="majorBidi" w:hAnsiTheme="majorBidi" w:cstheme="majorBidi"/>
          <w:sz w:val="24"/>
          <w:szCs w:val="24"/>
        </w:rPr>
        <w:t xml:space="preserve">cari tahu sebab </w:t>
      </w:r>
      <w:r w:rsidR="00D60940" w:rsidRPr="00B80807">
        <w:rPr>
          <w:rFonts w:asciiTheme="majorBidi" w:hAnsiTheme="majorBidi" w:cstheme="majorBidi"/>
          <w:sz w:val="24"/>
          <w:szCs w:val="24"/>
        </w:rPr>
        <w:t xml:space="preserve">dan akibat dari hilangnya adab </w:t>
      </w:r>
      <w:r w:rsidRPr="00B80807">
        <w:rPr>
          <w:rFonts w:asciiTheme="majorBidi" w:hAnsiTheme="majorBidi" w:cstheme="majorBidi"/>
          <w:sz w:val="24"/>
          <w:szCs w:val="24"/>
        </w:rPr>
        <w:t xml:space="preserve">seorang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dalam </w:t>
      </w:r>
      <w:r w:rsidR="00D60940" w:rsidRPr="00B80807">
        <w:rPr>
          <w:rFonts w:asciiTheme="majorBidi" w:hAnsiTheme="majorBidi" w:cstheme="majorBidi"/>
          <w:sz w:val="24"/>
          <w:szCs w:val="24"/>
        </w:rPr>
        <w:t>belajar</w:t>
      </w:r>
      <w:r w:rsidRPr="00B80807">
        <w:rPr>
          <w:rFonts w:asciiTheme="majorBidi" w:hAnsiTheme="majorBidi" w:cstheme="majorBidi"/>
          <w:sz w:val="24"/>
          <w:szCs w:val="24"/>
        </w:rPr>
        <w:t>.</w:t>
      </w:r>
      <w:r w:rsidR="009D2535">
        <w:rPr>
          <w:rFonts w:asciiTheme="majorBidi" w:hAnsiTheme="majorBidi" w:cstheme="majorBidi"/>
          <w:sz w:val="24"/>
          <w:szCs w:val="24"/>
        </w:rPr>
        <w:t xml:space="preserve"> </w:t>
      </w:r>
      <w:r w:rsidRPr="00B80807">
        <w:rPr>
          <w:rFonts w:asciiTheme="majorBidi" w:hAnsiTheme="majorBidi" w:cstheme="majorBidi"/>
          <w:sz w:val="24"/>
          <w:szCs w:val="24"/>
        </w:rPr>
        <w:t xml:space="preserve">Beberapa kasus yang disebabkan oleh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karena tidak memiliki kepribadian yang baik dan pantas sebagai mana mestinya seorang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Karena sosok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memiliki tanggung jawab besar dalam memikul generasi dimasa yang akan datang.</w:t>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Berbagai kasus yang ditemukan, masalah adab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dapat prioritas utama dan perhatian yang besar dikalangan ulama dari masa kemasa hingga sekarang ini.</w:t>
      </w:r>
      <w:r w:rsidR="009D2535">
        <w:rPr>
          <w:rFonts w:asciiTheme="majorBidi" w:hAnsiTheme="majorBidi" w:cstheme="majorBidi"/>
          <w:sz w:val="24"/>
          <w:szCs w:val="24"/>
        </w:rPr>
        <w:t xml:space="preserve"> </w:t>
      </w:r>
      <w:r w:rsidRPr="00B80807">
        <w:rPr>
          <w:rFonts w:asciiTheme="majorBidi" w:hAnsiTheme="majorBidi" w:cstheme="majorBidi"/>
          <w:sz w:val="24"/>
          <w:szCs w:val="24"/>
        </w:rPr>
        <w:t xml:space="preserve">Maka dari itu dalam penelitian ini peneliti ingin membahas mengenai adab </w:t>
      </w:r>
      <w:r w:rsidR="00AE487B"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dalam belajar. Untuk pembahasan ini penulis kaitkan dalam kitab </w:t>
      </w:r>
      <w:r w:rsidRPr="00B80807">
        <w:rPr>
          <w:rFonts w:asciiTheme="majorBidi" w:hAnsiTheme="majorBidi" w:cstheme="majorBidi"/>
          <w:i/>
          <w:iCs/>
          <w:sz w:val="24"/>
          <w:szCs w:val="24"/>
        </w:rPr>
        <w:t>At-Tibyan Fi Adabi Hamalah Al-Qur’an karya Imam Abu Zakariya Yahya bin Syaraf An-Nawawi</w:t>
      </w:r>
      <w:r w:rsidRPr="00B80807">
        <w:rPr>
          <w:rFonts w:asciiTheme="majorBidi" w:hAnsiTheme="majorBidi" w:cstheme="majorBidi"/>
          <w:sz w:val="24"/>
          <w:szCs w:val="24"/>
        </w:rPr>
        <w:t xml:space="preserve">. Dalam kitab ini dijelaskan mengenai adab </w:t>
      </w:r>
      <w:r w:rsidR="00B410B0"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khususnya dalam belajar Al-Qur’an.</w:t>
      </w:r>
      <w:r w:rsidR="0058686D">
        <w:rPr>
          <w:rFonts w:asciiTheme="majorBidi" w:hAnsiTheme="majorBidi" w:cstheme="majorBidi"/>
          <w:sz w:val="24"/>
          <w:szCs w:val="24"/>
        </w:rPr>
        <w:t xml:space="preserve"> </w:t>
      </w:r>
      <w:r w:rsidRPr="00B80807">
        <w:rPr>
          <w:rFonts w:asciiTheme="majorBidi" w:hAnsiTheme="majorBidi" w:cstheme="majorBidi"/>
          <w:sz w:val="24"/>
          <w:szCs w:val="24"/>
        </w:rPr>
        <w:t xml:space="preserve">Namun, mempunyai pertalian yang erat </w:t>
      </w:r>
      <w:r w:rsidRPr="00B80807">
        <w:rPr>
          <w:rFonts w:asciiTheme="majorBidi" w:hAnsiTheme="majorBidi" w:cstheme="majorBidi"/>
          <w:sz w:val="24"/>
          <w:szCs w:val="24"/>
        </w:rPr>
        <w:lastRenderedPageBreak/>
        <w:t>dengan adab peserta didik dalam menuntut ilmu berbagai bidang keilmuan selain Al-Qur’an.</w:t>
      </w:r>
    </w:p>
    <w:p w:rsidR="00864F18"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Selain itu, Imam An Nawawi dikenal sebagai ulama yang teladan dan wara’ karena mempunyai pola hidup yang sederhana. Terlebih lagi dalam kitabnya  </w:t>
      </w:r>
      <w:r w:rsidRPr="00B80807">
        <w:rPr>
          <w:rFonts w:asciiTheme="majorBidi" w:hAnsiTheme="majorBidi" w:cstheme="majorBidi"/>
          <w:i/>
          <w:iCs/>
          <w:sz w:val="24"/>
          <w:szCs w:val="24"/>
        </w:rPr>
        <w:t>At-Tibyan Fi Adabi Hamalah Al-Qur’an</w:t>
      </w:r>
      <w:r w:rsidRPr="00B80807">
        <w:rPr>
          <w:rFonts w:asciiTheme="majorBidi" w:hAnsiTheme="majorBidi" w:cstheme="majorBidi"/>
          <w:sz w:val="24"/>
          <w:szCs w:val="24"/>
        </w:rPr>
        <w:t xml:space="preserve"> akan membahas tentang adab.Dalam kitab </w:t>
      </w:r>
      <w:r w:rsidRPr="00B80807">
        <w:rPr>
          <w:rFonts w:asciiTheme="majorBidi" w:hAnsiTheme="majorBidi" w:cstheme="majorBidi"/>
          <w:i/>
          <w:iCs/>
          <w:sz w:val="24"/>
          <w:szCs w:val="24"/>
        </w:rPr>
        <w:t>At-Tibyan Fi Adabi Hamalah Al-Qur’an</w:t>
      </w:r>
      <w:r w:rsidRPr="00B80807">
        <w:rPr>
          <w:rFonts w:asciiTheme="majorBidi" w:hAnsiTheme="majorBidi" w:cstheme="majorBidi"/>
          <w:sz w:val="24"/>
          <w:szCs w:val="24"/>
        </w:rPr>
        <w:t xml:space="preserve"> dipaparkan mengenai adab yang harus dimiliki seorang peseta didik. Maka hal ini terdapat kesinambungan dengan kasus adab peserta didik yang terjadi pada masa sekarang ini dengan apa yang dipaparkan oleh Imam An-Nawawi. Dapat disimpulkan bahwa kitab </w:t>
      </w:r>
      <w:r w:rsidRPr="00B80807">
        <w:rPr>
          <w:rFonts w:asciiTheme="majorBidi" w:hAnsiTheme="majorBidi" w:cstheme="majorBidi"/>
          <w:i/>
          <w:iCs/>
          <w:sz w:val="24"/>
          <w:szCs w:val="24"/>
        </w:rPr>
        <w:t>At-Tibyan Fi Adabi Hamalah Al-Qur’an</w:t>
      </w:r>
      <w:r w:rsidRPr="00B80807">
        <w:rPr>
          <w:rFonts w:asciiTheme="majorBidi" w:hAnsiTheme="majorBidi" w:cstheme="majorBidi"/>
          <w:sz w:val="24"/>
          <w:szCs w:val="24"/>
        </w:rPr>
        <w:t xml:space="preserve"> dapat menjadi pegangan bagi para peserta didik dan dapat memperbaiki adab </w:t>
      </w:r>
      <w:r w:rsidR="00B410B0"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yang sedang merajalela.</w:t>
      </w:r>
    </w:p>
    <w:p w:rsidR="00AD2C6F" w:rsidRPr="00B80807" w:rsidRDefault="00AD2C6F" w:rsidP="00B80807">
      <w:pPr>
        <w:spacing w:after="36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Berdasarkan uraian latar belakang masalah diatas, untuk melihat kondisi objektif adab peserta didik yang sebenarnya, maka penulis termotivasi untuk menjadikan topik ini menjadi sebuah penelitian dengan judul “</w:t>
      </w:r>
      <w:r w:rsidRPr="00B80807">
        <w:rPr>
          <w:rFonts w:asciiTheme="majorBidi" w:hAnsiTheme="majorBidi" w:cstheme="majorBidi"/>
          <w:b/>
          <w:bCs/>
          <w:sz w:val="24"/>
          <w:szCs w:val="24"/>
        </w:rPr>
        <w:t>Adab Peserta Did</w:t>
      </w:r>
      <w:r w:rsidR="00E85679">
        <w:rPr>
          <w:rFonts w:asciiTheme="majorBidi" w:hAnsiTheme="majorBidi" w:cstheme="majorBidi"/>
          <w:b/>
          <w:bCs/>
          <w:sz w:val="24"/>
          <w:szCs w:val="24"/>
        </w:rPr>
        <w:t>ik Menurut Imam An-Nawawi (Tela’ah K</w:t>
      </w:r>
      <w:r w:rsidRPr="00B80807">
        <w:rPr>
          <w:rFonts w:asciiTheme="majorBidi" w:hAnsiTheme="majorBidi" w:cstheme="majorBidi"/>
          <w:b/>
          <w:bCs/>
          <w:sz w:val="24"/>
          <w:szCs w:val="24"/>
        </w:rPr>
        <w:t>itab At-Tibyan Fi Adabi Hamalah Al-Qur’an Karya Imam Abu Zakarya Yahya bin Syaraf An-Nawawi</w:t>
      </w:r>
      <w:r w:rsidRPr="00B80807">
        <w:rPr>
          <w:rFonts w:asciiTheme="majorBidi" w:hAnsiTheme="majorBidi" w:cstheme="majorBidi"/>
          <w:sz w:val="24"/>
          <w:szCs w:val="24"/>
        </w:rPr>
        <w:t>”</w:t>
      </w:r>
      <w:r w:rsidR="00B410B0" w:rsidRPr="00B80807">
        <w:rPr>
          <w:rFonts w:asciiTheme="majorBidi" w:hAnsiTheme="majorBidi" w:cstheme="majorBidi"/>
          <w:sz w:val="24"/>
          <w:szCs w:val="24"/>
        </w:rPr>
        <w:t>.</w:t>
      </w:r>
    </w:p>
    <w:p w:rsidR="00AD2C6F" w:rsidRPr="00B80807" w:rsidRDefault="00AD2C6F" w:rsidP="00CE7354">
      <w:pPr>
        <w:pStyle w:val="Heading2"/>
        <w:numPr>
          <w:ilvl w:val="0"/>
          <w:numId w:val="28"/>
        </w:numPr>
        <w:spacing w:line="480" w:lineRule="auto"/>
        <w:ind w:left="360"/>
        <w:rPr>
          <w:rFonts w:asciiTheme="majorBidi" w:hAnsiTheme="majorBidi"/>
          <w:color w:val="auto"/>
          <w:sz w:val="24"/>
          <w:szCs w:val="24"/>
        </w:rPr>
      </w:pPr>
      <w:bookmarkStart w:id="16" w:name="_Toc506967360"/>
      <w:bookmarkStart w:id="17" w:name="_Toc514588429"/>
      <w:bookmarkStart w:id="18" w:name="_Toc515796653"/>
      <w:r w:rsidRPr="00B80807">
        <w:rPr>
          <w:rFonts w:asciiTheme="majorBidi" w:hAnsiTheme="majorBidi"/>
          <w:color w:val="auto"/>
          <w:sz w:val="24"/>
          <w:szCs w:val="24"/>
        </w:rPr>
        <w:t>Rumusan Masalah</w:t>
      </w:r>
      <w:bookmarkEnd w:id="16"/>
      <w:bookmarkEnd w:id="17"/>
      <w:bookmarkEnd w:id="18"/>
    </w:p>
    <w:p w:rsidR="0058686D" w:rsidRPr="0058686D" w:rsidRDefault="0058686D" w:rsidP="0058686D">
      <w:pPr>
        <w:spacing w:after="0" w:line="480" w:lineRule="auto"/>
        <w:ind w:firstLine="720"/>
        <w:jc w:val="both"/>
        <w:rPr>
          <w:rFonts w:ascii="Times New Roman" w:hAnsi="Times New Roman" w:cs="Times New Roman"/>
          <w:sz w:val="24"/>
          <w:szCs w:val="24"/>
        </w:rPr>
      </w:pPr>
      <w:r w:rsidRPr="0058686D">
        <w:rPr>
          <w:rFonts w:ascii="Times New Roman" w:hAnsi="Times New Roman" w:cs="Times New Roman"/>
          <w:sz w:val="24"/>
          <w:szCs w:val="24"/>
        </w:rPr>
        <w:t>Berdasarkan latar belakang masalah yang dikemukakan di atas, maka rumusan masalah dalam penelitian</w:t>
      </w:r>
      <w:r>
        <w:rPr>
          <w:rFonts w:ascii="Times New Roman" w:hAnsi="Times New Roman" w:cs="Times New Roman"/>
          <w:sz w:val="24"/>
          <w:szCs w:val="24"/>
        </w:rPr>
        <w:t xml:space="preserve"> </w:t>
      </w:r>
      <w:r w:rsidRPr="0058686D">
        <w:rPr>
          <w:rFonts w:ascii="Times New Roman" w:hAnsi="Times New Roman" w:cs="Times New Roman"/>
          <w:sz w:val="24"/>
          <w:szCs w:val="24"/>
        </w:rPr>
        <w:t>ini adalah:</w:t>
      </w:r>
    </w:p>
    <w:p w:rsidR="00AD2C6F" w:rsidRDefault="00AD2C6F" w:rsidP="00CE7354">
      <w:pPr>
        <w:pStyle w:val="ListParagraph"/>
        <w:numPr>
          <w:ilvl w:val="0"/>
          <w:numId w:val="26"/>
        </w:numPr>
        <w:spacing w:after="360" w:line="480" w:lineRule="auto"/>
        <w:ind w:left="720"/>
        <w:jc w:val="both"/>
        <w:rPr>
          <w:rFonts w:asciiTheme="majorBidi" w:hAnsiTheme="majorBidi" w:cstheme="majorBidi"/>
          <w:sz w:val="24"/>
          <w:szCs w:val="24"/>
        </w:rPr>
      </w:pPr>
      <w:r w:rsidRPr="00B80807">
        <w:rPr>
          <w:rFonts w:asciiTheme="majorBidi" w:hAnsiTheme="majorBidi" w:cstheme="majorBidi"/>
          <w:sz w:val="24"/>
          <w:szCs w:val="24"/>
        </w:rPr>
        <w:t xml:space="preserve">Bagaimana adab peserta didik dalam </w:t>
      </w:r>
      <w:r w:rsidR="00445BBF" w:rsidRPr="00B80807">
        <w:rPr>
          <w:rFonts w:asciiTheme="majorBidi" w:hAnsiTheme="majorBidi" w:cstheme="majorBidi"/>
          <w:sz w:val="24"/>
          <w:szCs w:val="24"/>
        </w:rPr>
        <w:t>belajar</w:t>
      </w:r>
      <w:r w:rsidRPr="00B80807">
        <w:rPr>
          <w:rFonts w:asciiTheme="majorBidi" w:hAnsiTheme="majorBidi" w:cstheme="majorBidi"/>
          <w:sz w:val="24"/>
          <w:szCs w:val="24"/>
        </w:rPr>
        <w:t xml:space="preserve"> menurut Imam An-Nawawi dalam kitab At-Tibyan Fi Adabi Hamalah Al-Qur’an?</w:t>
      </w:r>
    </w:p>
    <w:p w:rsidR="00C53D8F" w:rsidRPr="00B80807" w:rsidRDefault="00C53D8F" w:rsidP="00CE7354">
      <w:pPr>
        <w:pStyle w:val="ListParagraph"/>
        <w:numPr>
          <w:ilvl w:val="0"/>
          <w:numId w:val="26"/>
        </w:numPr>
        <w:spacing w:after="360" w:line="480" w:lineRule="auto"/>
        <w:ind w:left="720"/>
        <w:jc w:val="both"/>
        <w:rPr>
          <w:rFonts w:asciiTheme="majorBidi" w:hAnsiTheme="majorBidi" w:cstheme="majorBidi"/>
          <w:sz w:val="24"/>
          <w:szCs w:val="24"/>
        </w:rPr>
      </w:pPr>
      <w:r>
        <w:rPr>
          <w:rFonts w:asciiTheme="majorBidi" w:hAnsiTheme="majorBidi" w:cstheme="majorBidi"/>
          <w:sz w:val="24"/>
          <w:szCs w:val="24"/>
        </w:rPr>
        <w:lastRenderedPageBreak/>
        <w:t xml:space="preserve">Bagaimana strategi pencapaian adab </w:t>
      </w:r>
      <w:r w:rsidRPr="00B80807">
        <w:rPr>
          <w:rFonts w:asciiTheme="majorBidi" w:hAnsiTheme="majorBidi" w:cstheme="majorBidi"/>
          <w:sz w:val="24"/>
          <w:szCs w:val="24"/>
        </w:rPr>
        <w:t>peserta didik dalam belajar menurut Imam An-Nawawi dalam kitab At-Tibyan Fi Adabi Hamalah Al-Qur’an</w:t>
      </w:r>
      <w:r>
        <w:rPr>
          <w:rFonts w:asciiTheme="majorBidi" w:hAnsiTheme="majorBidi" w:cstheme="majorBidi"/>
          <w:sz w:val="24"/>
          <w:szCs w:val="24"/>
        </w:rPr>
        <w:t>?</w:t>
      </w:r>
    </w:p>
    <w:p w:rsidR="00AD2C6F" w:rsidRPr="00B80807" w:rsidRDefault="00AD2C6F" w:rsidP="00CE7354">
      <w:pPr>
        <w:pStyle w:val="Heading2"/>
        <w:numPr>
          <w:ilvl w:val="0"/>
          <w:numId w:val="28"/>
        </w:numPr>
        <w:spacing w:line="480" w:lineRule="auto"/>
        <w:ind w:left="360"/>
        <w:rPr>
          <w:rFonts w:asciiTheme="majorBidi" w:hAnsiTheme="majorBidi"/>
          <w:color w:val="auto"/>
          <w:sz w:val="24"/>
          <w:szCs w:val="24"/>
        </w:rPr>
      </w:pPr>
      <w:bookmarkStart w:id="19" w:name="_Toc506967361"/>
      <w:bookmarkStart w:id="20" w:name="_Toc514588430"/>
      <w:bookmarkStart w:id="21" w:name="_Toc515796654"/>
      <w:r w:rsidRPr="00B80807">
        <w:rPr>
          <w:rFonts w:asciiTheme="majorBidi" w:hAnsiTheme="majorBidi"/>
          <w:color w:val="auto"/>
          <w:sz w:val="24"/>
          <w:szCs w:val="24"/>
        </w:rPr>
        <w:t>Tujuan Penelitian</w:t>
      </w:r>
      <w:bookmarkEnd w:id="19"/>
      <w:bookmarkEnd w:id="20"/>
      <w:bookmarkEnd w:id="21"/>
    </w:p>
    <w:p w:rsidR="00AD2C6F" w:rsidRPr="00B80807" w:rsidRDefault="00AD2C6F" w:rsidP="00B80807">
      <w:pPr>
        <w:spacing w:after="0" w:line="480" w:lineRule="auto"/>
        <w:ind w:firstLine="720"/>
        <w:jc w:val="both"/>
        <w:rPr>
          <w:rFonts w:asciiTheme="majorBidi" w:hAnsiTheme="majorBidi" w:cstheme="majorBidi"/>
          <w:b/>
          <w:bCs/>
          <w:sz w:val="24"/>
          <w:szCs w:val="24"/>
        </w:rPr>
      </w:pPr>
      <w:r w:rsidRPr="00B80807">
        <w:rPr>
          <w:rFonts w:asciiTheme="majorBidi" w:hAnsiTheme="majorBidi" w:cstheme="majorBidi"/>
          <w:sz w:val="24"/>
          <w:szCs w:val="24"/>
        </w:rPr>
        <w:t xml:space="preserve">Berdasarkan </w:t>
      </w:r>
      <w:r w:rsidR="00445BBF" w:rsidRPr="00B80807">
        <w:rPr>
          <w:rFonts w:asciiTheme="majorBidi" w:hAnsiTheme="majorBidi" w:cstheme="majorBidi"/>
          <w:sz w:val="24"/>
          <w:szCs w:val="24"/>
        </w:rPr>
        <w:t>rumusan masalah</w:t>
      </w:r>
      <w:r w:rsidRPr="00B80807">
        <w:rPr>
          <w:rFonts w:asciiTheme="majorBidi" w:hAnsiTheme="majorBidi" w:cstheme="majorBidi"/>
          <w:sz w:val="24"/>
          <w:szCs w:val="24"/>
        </w:rPr>
        <w:t xml:space="preserve"> penelitian di atas, maka tujuan penelitian ini adalah:</w:t>
      </w:r>
    </w:p>
    <w:p w:rsidR="00AD2C6F" w:rsidRDefault="00AD2C6F" w:rsidP="00B80807">
      <w:pPr>
        <w:pStyle w:val="ListParagraph"/>
        <w:numPr>
          <w:ilvl w:val="0"/>
          <w:numId w:val="1"/>
        </w:numPr>
        <w:spacing w:after="360" w:line="480" w:lineRule="auto"/>
        <w:ind w:left="720"/>
        <w:jc w:val="both"/>
        <w:rPr>
          <w:rFonts w:asciiTheme="majorBidi" w:hAnsiTheme="majorBidi" w:cstheme="majorBidi"/>
          <w:sz w:val="24"/>
          <w:szCs w:val="24"/>
        </w:rPr>
      </w:pPr>
      <w:r w:rsidRPr="00B80807">
        <w:rPr>
          <w:rFonts w:asciiTheme="majorBidi" w:hAnsiTheme="majorBidi" w:cstheme="majorBidi"/>
          <w:sz w:val="24"/>
          <w:szCs w:val="24"/>
        </w:rPr>
        <w:t xml:space="preserve">Untuk mengetahui adab </w:t>
      </w:r>
      <w:r w:rsidR="00476668" w:rsidRPr="00B80807">
        <w:rPr>
          <w:rFonts w:asciiTheme="majorBidi" w:hAnsiTheme="majorBidi" w:cstheme="majorBidi"/>
          <w:sz w:val="24"/>
          <w:szCs w:val="24"/>
        </w:rPr>
        <w:t>peserta didik</w:t>
      </w:r>
      <w:r w:rsidRPr="00B80807">
        <w:rPr>
          <w:rFonts w:asciiTheme="majorBidi" w:hAnsiTheme="majorBidi" w:cstheme="majorBidi"/>
          <w:sz w:val="24"/>
          <w:szCs w:val="24"/>
        </w:rPr>
        <w:t xml:space="preserve"> dalam kitab A-Tibyan Fi Adabi Hamalah Al-Qur’an.</w:t>
      </w:r>
    </w:p>
    <w:p w:rsidR="00BB6A88" w:rsidRPr="00B80807" w:rsidRDefault="00BB6A88" w:rsidP="00B80807">
      <w:pPr>
        <w:pStyle w:val="ListParagraph"/>
        <w:numPr>
          <w:ilvl w:val="0"/>
          <w:numId w:val="1"/>
        </w:numPr>
        <w:spacing w:after="360"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Untuk mengetahui strategi pencapaian adab </w:t>
      </w:r>
      <w:r w:rsidRPr="00B80807">
        <w:rPr>
          <w:rFonts w:asciiTheme="majorBidi" w:hAnsiTheme="majorBidi" w:cstheme="majorBidi"/>
          <w:sz w:val="24"/>
          <w:szCs w:val="24"/>
        </w:rPr>
        <w:t>peserta didik dalam belajar menurut Imam An-Nawawi dalam kitab At-Tibyan Fi Adabi Hamalah Al-Qur’an</w:t>
      </w:r>
      <w:r>
        <w:rPr>
          <w:rFonts w:asciiTheme="majorBidi" w:hAnsiTheme="majorBidi" w:cstheme="majorBidi"/>
          <w:sz w:val="24"/>
          <w:szCs w:val="24"/>
        </w:rPr>
        <w:t>.</w:t>
      </w:r>
    </w:p>
    <w:p w:rsidR="00AD2C6F" w:rsidRPr="00B80807" w:rsidRDefault="00AD2C6F" w:rsidP="00CE7354">
      <w:pPr>
        <w:pStyle w:val="Heading2"/>
        <w:numPr>
          <w:ilvl w:val="0"/>
          <w:numId w:val="28"/>
        </w:numPr>
        <w:spacing w:before="120" w:line="480" w:lineRule="auto"/>
        <w:ind w:left="360"/>
        <w:rPr>
          <w:rFonts w:asciiTheme="majorBidi" w:hAnsiTheme="majorBidi"/>
          <w:color w:val="auto"/>
          <w:sz w:val="24"/>
          <w:szCs w:val="24"/>
        </w:rPr>
      </w:pPr>
      <w:bookmarkStart w:id="22" w:name="_Toc506967362"/>
      <w:bookmarkStart w:id="23" w:name="_Toc514588431"/>
      <w:bookmarkStart w:id="24" w:name="_Toc515796655"/>
      <w:r w:rsidRPr="00B80807">
        <w:rPr>
          <w:rFonts w:asciiTheme="majorBidi" w:hAnsiTheme="majorBidi"/>
          <w:color w:val="auto"/>
          <w:sz w:val="24"/>
          <w:szCs w:val="24"/>
        </w:rPr>
        <w:t>Manfaat Penelitian</w:t>
      </w:r>
      <w:bookmarkEnd w:id="22"/>
      <w:bookmarkEnd w:id="23"/>
      <w:bookmarkEnd w:id="24"/>
    </w:p>
    <w:p w:rsidR="00476668" w:rsidRPr="006469A3" w:rsidRDefault="00AD2C6F" w:rsidP="006469A3">
      <w:pPr>
        <w:tabs>
          <w:tab w:val="left" w:pos="-142"/>
          <w:tab w:val="left" w:pos="0"/>
        </w:tabs>
        <w:spacing w:after="0" w:line="480" w:lineRule="auto"/>
        <w:jc w:val="both"/>
        <w:rPr>
          <w:rFonts w:asciiTheme="majorBidi" w:hAnsiTheme="majorBidi" w:cstheme="majorBidi"/>
          <w:sz w:val="24"/>
          <w:szCs w:val="24"/>
        </w:rPr>
      </w:pPr>
      <w:r w:rsidRPr="00B80807">
        <w:rPr>
          <w:rFonts w:asciiTheme="majorBidi" w:hAnsiTheme="majorBidi" w:cstheme="majorBidi"/>
          <w:sz w:val="24"/>
          <w:szCs w:val="24"/>
        </w:rPr>
        <w:tab/>
        <w:t>Hasil  penelitian ini diharapkan dapat memberikan manfaat baik secara teoritis maupun secara praktis.</w:t>
      </w:r>
      <w:r w:rsidR="006469A3">
        <w:rPr>
          <w:rFonts w:asciiTheme="majorBidi" w:hAnsiTheme="majorBidi" w:cstheme="majorBidi"/>
          <w:sz w:val="24"/>
          <w:szCs w:val="24"/>
        </w:rPr>
        <w:t xml:space="preserve"> Adapun secara teoritis penelitian ini bermanfaat untuk  p</w:t>
      </w:r>
      <w:r w:rsidRPr="006469A3">
        <w:rPr>
          <w:rFonts w:asciiTheme="majorBidi" w:hAnsiTheme="majorBidi" w:cstheme="majorBidi"/>
          <w:sz w:val="24"/>
          <w:szCs w:val="24"/>
        </w:rPr>
        <w:t>engembangan ilmu pengetahuan tentang adab peserta didik dalam belajar dan sebagai sumbangan pemikiran dalam dunia pendidikan.</w:t>
      </w:r>
    </w:p>
    <w:p w:rsidR="006469A3" w:rsidRPr="00002EA0" w:rsidRDefault="006469A3" w:rsidP="006469A3">
      <w:pPr>
        <w:spacing w:after="0" w:line="480" w:lineRule="auto"/>
        <w:ind w:firstLine="720"/>
        <w:jc w:val="both"/>
        <w:rPr>
          <w:rFonts w:ascii="Times New Roman" w:hAnsi="Times New Roman" w:cs="Times New Roman"/>
          <w:sz w:val="24"/>
          <w:szCs w:val="24"/>
        </w:rPr>
      </w:pPr>
      <w:r w:rsidRPr="00002EA0">
        <w:rPr>
          <w:rFonts w:ascii="Times New Roman" w:hAnsi="Times New Roman" w:cs="Times New Roman"/>
          <w:sz w:val="24"/>
          <w:szCs w:val="24"/>
        </w:rPr>
        <w:t>Sedangkan secara praktis, penelitian ini bermanfaat bagi:</w:t>
      </w:r>
    </w:p>
    <w:p w:rsidR="00AD2C6F" w:rsidRPr="00B80807" w:rsidRDefault="006469A3" w:rsidP="00CE7354">
      <w:pPr>
        <w:pStyle w:val="ListParagraph"/>
        <w:numPr>
          <w:ilvl w:val="0"/>
          <w:numId w:val="2"/>
        </w:numPr>
        <w:tabs>
          <w:tab w:val="left" w:pos="-142"/>
          <w:tab w:val="left" w:pos="0"/>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P</w:t>
      </w:r>
      <w:r w:rsidR="00AD2C6F" w:rsidRPr="00B80807">
        <w:rPr>
          <w:rFonts w:asciiTheme="majorBidi" w:hAnsiTheme="majorBidi" w:cstheme="majorBidi"/>
          <w:sz w:val="24"/>
          <w:szCs w:val="24"/>
        </w:rPr>
        <w:t>ara Ilmuan, sebagai bahan penilaian dan evaluasi dalam mendeskripsikan adab peserta didik dalam belajar.</w:t>
      </w:r>
    </w:p>
    <w:p w:rsidR="0058686D" w:rsidRPr="00CC5700" w:rsidRDefault="006469A3" w:rsidP="00CC5700">
      <w:pPr>
        <w:pStyle w:val="ListParagraph"/>
        <w:numPr>
          <w:ilvl w:val="0"/>
          <w:numId w:val="2"/>
        </w:numPr>
        <w:tabs>
          <w:tab w:val="left" w:pos="-142"/>
          <w:tab w:val="left" w:pos="0"/>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L</w:t>
      </w:r>
      <w:r w:rsidR="00AD2C6F" w:rsidRPr="00B80807">
        <w:rPr>
          <w:rFonts w:asciiTheme="majorBidi" w:hAnsiTheme="majorBidi" w:cstheme="majorBidi"/>
          <w:sz w:val="24"/>
          <w:szCs w:val="24"/>
        </w:rPr>
        <w:t xml:space="preserve">embaga pendidikan, sebagai konstribusi dalam meningkatkan kualitas pendidikan dan sebagai bahan pertimbangan terhadap pengambilan kebijakan sekolah dalam pengembangan kreatifitas guru </w:t>
      </w:r>
      <w:r w:rsidR="002C1458" w:rsidRPr="00B80807">
        <w:rPr>
          <w:rFonts w:asciiTheme="majorBidi" w:hAnsiTheme="majorBidi" w:cstheme="majorBidi"/>
          <w:sz w:val="24"/>
          <w:szCs w:val="24"/>
        </w:rPr>
        <w:t>untuk</w:t>
      </w:r>
      <w:r w:rsidR="00AD2C6F" w:rsidRPr="00B80807">
        <w:rPr>
          <w:rFonts w:asciiTheme="majorBidi" w:hAnsiTheme="majorBidi" w:cstheme="majorBidi"/>
          <w:sz w:val="24"/>
          <w:szCs w:val="24"/>
        </w:rPr>
        <w:t xml:space="preserve"> mencipt</w:t>
      </w:r>
      <w:r w:rsidR="00B410B0" w:rsidRPr="00B80807">
        <w:rPr>
          <w:rFonts w:asciiTheme="majorBidi" w:hAnsiTheme="majorBidi" w:cstheme="majorBidi"/>
          <w:sz w:val="24"/>
          <w:szCs w:val="24"/>
        </w:rPr>
        <w:t>akan peserta didik yang beradab.</w:t>
      </w:r>
    </w:p>
    <w:p w:rsidR="00AD2C6F" w:rsidRPr="00B80807" w:rsidRDefault="006469A3" w:rsidP="00CE7354">
      <w:pPr>
        <w:pStyle w:val="ListParagraph"/>
        <w:numPr>
          <w:ilvl w:val="0"/>
          <w:numId w:val="2"/>
        </w:numPr>
        <w:tabs>
          <w:tab w:val="left" w:pos="-142"/>
          <w:tab w:val="left" w:pos="0"/>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P</w:t>
      </w:r>
      <w:r w:rsidR="00AD2C6F" w:rsidRPr="00B80807">
        <w:rPr>
          <w:rFonts w:asciiTheme="majorBidi" w:hAnsiTheme="majorBidi" w:cstheme="majorBidi"/>
          <w:sz w:val="24"/>
          <w:szCs w:val="24"/>
        </w:rPr>
        <w:t>eneliti, sebagai bahan informasi dan bekal untuk memperbaiki adab</w:t>
      </w:r>
      <w:r w:rsidR="002C1458" w:rsidRPr="00B80807">
        <w:rPr>
          <w:rFonts w:asciiTheme="majorBidi" w:hAnsiTheme="majorBidi" w:cstheme="majorBidi"/>
          <w:sz w:val="24"/>
          <w:szCs w:val="24"/>
        </w:rPr>
        <w:t xml:space="preserve"> peserta didik</w:t>
      </w:r>
      <w:r w:rsidR="00AD2C6F" w:rsidRPr="00B80807">
        <w:rPr>
          <w:rFonts w:asciiTheme="majorBidi" w:hAnsiTheme="majorBidi" w:cstheme="majorBidi"/>
          <w:sz w:val="24"/>
          <w:szCs w:val="24"/>
        </w:rPr>
        <w:t xml:space="preserve"> dalam belajar.</w:t>
      </w:r>
    </w:p>
    <w:p w:rsidR="00AD2C6F" w:rsidRPr="00B80807" w:rsidRDefault="006469A3" w:rsidP="00CE7354">
      <w:pPr>
        <w:pStyle w:val="ListParagraph"/>
        <w:numPr>
          <w:ilvl w:val="0"/>
          <w:numId w:val="2"/>
        </w:numPr>
        <w:tabs>
          <w:tab w:val="left" w:pos="-142"/>
          <w:tab w:val="left" w:pos="0"/>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P</w:t>
      </w:r>
      <w:r w:rsidR="00AD2C6F" w:rsidRPr="00B80807">
        <w:rPr>
          <w:rFonts w:asciiTheme="majorBidi" w:hAnsiTheme="majorBidi" w:cstheme="majorBidi"/>
          <w:sz w:val="24"/>
          <w:szCs w:val="24"/>
        </w:rPr>
        <w:t>eneliti lain, untuk menambah ilmu pengetahuan mengenai adab peserta didik dalam belajar dan sebagai acuan dalam penelitian berikutnya.</w:t>
      </w:r>
    </w:p>
    <w:p w:rsidR="00D2689F" w:rsidRPr="00B80807" w:rsidRDefault="006469A3" w:rsidP="00CE7354">
      <w:pPr>
        <w:pStyle w:val="ListParagraph"/>
        <w:numPr>
          <w:ilvl w:val="0"/>
          <w:numId w:val="2"/>
        </w:numPr>
        <w:tabs>
          <w:tab w:val="left" w:pos="-142"/>
          <w:tab w:val="left" w:pos="0"/>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K</w:t>
      </w:r>
      <w:r w:rsidR="00AD2C6F" w:rsidRPr="00B80807">
        <w:rPr>
          <w:rFonts w:asciiTheme="majorBidi" w:hAnsiTheme="majorBidi" w:cstheme="majorBidi"/>
          <w:sz w:val="24"/>
          <w:szCs w:val="24"/>
        </w:rPr>
        <w:t xml:space="preserve">halayak umum, diharapkan mampu memberikan perbandingan dan tambahan </w:t>
      </w:r>
      <w:r w:rsidR="00D2689F" w:rsidRPr="00B80807">
        <w:rPr>
          <w:rFonts w:asciiTheme="majorBidi" w:hAnsiTheme="majorBidi" w:cstheme="majorBidi"/>
          <w:sz w:val="24"/>
          <w:szCs w:val="24"/>
        </w:rPr>
        <w:t>wacana dalam bidang pendidikan.</w:t>
      </w:r>
    </w:p>
    <w:p w:rsidR="00BB6A88" w:rsidRDefault="00BB6A88" w:rsidP="00BB6A88">
      <w:bookmarkStart w:id="25" w:name="_Toc506967363"/>
    </w:p>
    <w:p w:rsidR="00BB6A88" w:rsidRDefault="00BB6A88" w:rsidP="00BB6A88"/>
    <w:p w:rsidR="00BB6A88" w:rsidRDefault="00BB6A88" w:rsidP="00BB6A88"/>
    <w:p w:rsidR="00BB6A88" w:rsidRDefault="00BB6A88" w:rsidP="00BB6A88"/>
    <w:p w:rsidR="00BB6A88" w:rsidRDefault="00BB6A88" w:rsidP="00BB6A88"/>
    <w:p w:rsidR="00BB6A88" w:rsidRDefault="00BB6A88" w:rsidP="00BB6A88"/>
    <w:p w:rsidR="00BB6A88" w:rsidRDefault="00BB6A88" w:rsidP="00BB6A88"/>
    <w:p w:rsidR="00BB6A88" w:rsidRDefault="00BB6A88" w:rsidP="00BB6A88"/>
    <w:p w:rsidR="00BB6A88" w:rsidRDefault="00BB6A88" w:rsidP="00BB6A88"/>
    <w:p w:rsidR="00BB6A88" w:rsidRDefault="00BB6A88" w:rsidP="00BB6A88"/>
    <w:p w:rsidR="00BB6A88" w:rsidRDefault="00BB6A88" w:rsidP="00BB6A88"/>
    <w:p w:rsidR="00BB6A88" w:rsidRDefault="00BB6A88" w:rsidP="00BB6A88"/>
    <w:p w:rsidR="00BB6A88" w:rsidRDefault="00BB6A88" w:rsidP="00BB6A88">
      <w:pPr>
        <w:rPr>
          <w:lang w:val="id-ID"/>
        </w:rPr>
      </w:pPr>
    </w:p>
    <w:p w:rsidR="0051096D" w:rsidRDefault="0051096D" w:rsidP="00BB6A88">
      <w:pPr>
        <w:rPr>
          <w:lang w:val="id-ID"/>
        </w:rPr>
      </w:pPr>
    </w:p>
    <w:p w:rsidR="0051096D" w:rsidRDefault="0051096D" w:rsidP="00BB6A88">
      <w:pPr>
        <w:rPr>
          <w:lang w:val="id-ID"/>
        </w:rPr>
      </w:pPr>
    </w:p>
    <w:p w:rsidR="0051096D" w:rsidRDefault="0051096D" w:rsidP="00BB6A88">
      <w:pPr>
        <w:rPr>
          <w:lang w:val="id-ID"/>
        </w:rPr>
      </w:pPr>
    </w:p>
    <w:p w:rsidR="0051096D" w:rsidRPr="00F531FC" w:rsidRDefault="0051096D" w:rsidP="00BB6A88">
      <w:pPr>
        <w:sectPr w:rsidR="0051096D" w:rsidRPr="00F531FC" w:rsidSect="004A68B2">
          <w:headerReference w:type="default" r:id="rId23"/>
          <w:footerReference w:type="default" r:id="rId24"/>
          <w:pgSz w:w="11907" w:h="16839" w:code="9"/>
          <w:pgMar w:top="1701" w:right="1701" w:bottom="1701" w:left="2268" w:header="720" w:footer="720" w:gutter="0"/>
          <w:pgNumType w:start="2"/>
          <w:cols w:space="720"/>
          <w:docGrid w:linePitch="360"/>
        </w:sectPr>
      </w:pPr>
    </w:p>
    <w:p w:rsidR="00AD2C6F" w:rsidRPr="00B80807" w:rsidRDefault="00AD2C6F" w:rsidP="00F531FC">
      <w:pPr>
        <w:pStyle w:val="Heading1"/>
        <w:spacing w:before="0" w:line="360" w:lineRule="auto"/>
        <w:jc w:val="center"/>
        <w:rPr>
          <w:rFonts w:asciiTheme="majorBidi" w:hAnsiTheme="majorBidi" w:cstheme="majorBidi"/>
          <w:color w:val="auto"/>
          <w:sz w:val="24"/>
          <w:szCs w:val="24"/>
        </w:rPr>
      </w:pPr>
      <w:bookmarkStart w:id="26" w:name="_Toc514588432"/>
      <w:bookmarkStart w:id="27" w:name="_Toc515796656"/>
      <w:r w:rsidRPr="00B80807">
        <w:rPr>
          <w:rFonts w:asciiTheme="majorBidi" w:hAnsiTheme="majorBidi" w:cstheme="majorBidi"/>
          <w:color w:val="auto"/>
          <w:sz w:val="24"/>
          <w:szCs w:val="24"/>
        </w:rPr>
        <w:lastRenderedPageBreak/>
        <w:t>BAB II</w:t>
      </w:r>
      <w:bookmarkEnd w:id="25"/>
      <w:bookmarkEnd w:id="26"/>
      <w:bookmarkEnd w:id="27"/>
    </w:p>
    <w:p w:rsidR="00AD2C6F" w:rsidRPr="00B80807" w:rsidRDefault="00AD2C6F" w:rsidP="00D13763">
      <w:pPr>
        <w:pStyle w:val="Heading1"/>
        <w:spacing w:before="0" w:after="360" w:line="480" w:lineRule="auto"/>
        <w:jc w:val="center"/>
        <w:rPr>
          <w:rFonts w:asciiTheme="majorBidi" w:hAnsiTheme="majorBidi" w:cstheme="majorBidi"/>
          <w:color w:val="auto"/>
          <w:sz w:val="24"/>
          <w:szCs w:val="24"/>
        </w:rPr>
      </w:pPr>
      <w:bookmarkStart w:id="28" w:name="_Toc506967364"/>
      <w:bookmarkStart w:id="29" w:name="_Toc514588433"/>
      <w:bookmarkStart w:id="30" w:name="_Toc515796657"/>
      <w:r w:rsidRPr="00B80807">
        <w:rPr>
          <w:rFonts w:asciiTheme="majorBidi" w:hAnsiTheme="majorBidi" w:cstheme="majorBidi"/>
          <w:color w:val="auto"/>
          <w:sz w:val="24"/>
          <w:szCs w:val="24"/>
        </w:rPr>
        <w:t>KAJIAN LITERATUR</w:t>
      </w:r>
      <w:bookmarkEnd w:id="28"/>
      <w:bookmarkEnd w:id="29"/>
      <w:bookmarkEnd w:id="30"/>
    </w:p>
    <w:p w:rsidR="00AD2C6F" w:rsidRPr="00B80807" w:rsidRDefault="00AD2C6F" w:rsidP="00D13763">
      <w:pPr>
        <w:pStyle w:val="Heading1"/>
        <w:numPr>
          <w:ilvl w:val="0"/>
          <w:numId w:val="23"/>
        </w:numPr>
        <w:spacing w:before="0" w:line="480" w:lineRule="auto"/>
        <w:ind w:left="360"/>
        <w:rPr>
          <w:rFonts w:asciiTheme="majorBidi" w:hAnsiTheme="majorBidi" w:cstheme="majorBidi"/>
          <w:color w:val="auto"/>
          <w:sz w:val="24"/>
          <w:szCs w:val="24"/>
        </w:rPr>
      </w:pPr>
      <w:bookmarkStart w:id="31" w:name="_Toc506967365"/>
      <w:bookmarkStart w:id="32" w:name="_Toc514588434"/>
      <w:bookmarkStart w:id="33" w:name="_Toc515796658"/>
      <w:r w:rsidRPr="00B80807">
        <w:rPr>
          <w:rFonts w:asciiTheme="majorBidi" w:hAnsiTheme="majorBidi" w:cstheme="majorBidi"/>
          <w:color w:val="auto"/>
          <w:sz w:val="24"/>
          <w:szCs w:val="24"/>
        </w:rPr>
        <w:t>Kajian Teoritis</w:t>
      </w:r>
      <w:bookmarkEnd w:id="31"/>
      <w:bookmarkEnd w:id="32"/>
      <w:bookmarkEnd w:id="33"/>
    </w:p>
    <w:p w:rsidR="00AD2C6F" w:rsidRPr="00B80807" w:rsidRDefault="00AD2C6F" w:rsidP="00CE7354">
      <w:pPr>
        <w:pStyle w:val="Heading2"/>
        <w:numPr>
          <w:ilvl w:val="0"/>
          <w:numId w:val="24"/>
        </w:numPr>
        <w:spacing w:before="0" w:line="480" w:lineRule="auto"/>
        <w:rPr>
          <w:rFonts w:asciiTheme="majorBidi" w:hAnsiTheme="majorBidi"/>
          <w:color w:val="auto"/>
          <w:sz w:val="24"/>
          <w:szCs w:val="24"/>
        </w:rPr>
      </w:pPr>
      <w:bookmarkStart w:id="34" w:name="_Toc506967366"/>
      <w:bookmarkStart w:id="35" w:name="_Toc514588435"/>
      <w:bookmarkStart w:id="36" w:name="_Toc515796659"/>
      <w:r w:rsidRPr="00B80807">
        <w:rPr>
          <w:rFonts w:asciiTheme="majorBidi" w:hAnsiTheme="majorBidi"/>
          <w:color w:val="auto"/>
          <w:sz w:val="24"/>
          <w:szCs w:val="24"/>
        </w:rPr>
        <w:t>Adab</w:t>
      </w:r>
      <w:bookmarkEnd w:id="34"/>
      <w:bookmarkEnd w:id="35"/>
      <w:bookmarkEnd w:id="36"/>
    </w:p>
    <w:p w:rsidR="00AD2C6F" w:rsidRPr="00B80807" w:rsidRDefault="00AD2C6F" w:rsidP="00B80807">
      <w:pPr>
        <w:spacing w:after="0" w:line="480" w:lineRule="auto"/>
        <w:ind w:firstLine="720"/>
        <w:jc w:val="both"/>
        <w:rPr>
          <w:rFonts w:asciiTheme="majorBidi" w:eastAsia="Times New Roman" w:hAnsiTheme="majorBidi" w:cstheme="majorBidi"/>
          <w:sz w:val="24"/>
          <w:szCs w:val="24"/>
        </w:rPr>
      </w:pPr>
      <w:r w:rsidRPr="00B80807">
        <w:rPr>
          <w:rFonts w:asciiTheme="majorBidi" w:hAnsiTheme="majorBidi" w:cstheme="majorBidi"/>
          <w:sz w:val="24"/>
          <w:szCs w:val="24"/>
        </w:rPr>
        <w:t xml:space="preserve">Dalam kamus Arab-Indonesia yang disusun oleh Mahmud Yunus terdapat kata </w:t>
      </w:r>
      <w:r w:rsidRPr="00B80807">
        <w:rPr>
          <w:rFonts w:asciiTheme="majorBidi" w:hAnsiTheme="majorBidi" w:cstheme="majorBidi"/>
          <w:sz w:val="24"/>
          <w:szCs w:val="24"/>
          <w:rtl/>
          <w:lang w:bidi="ar-SY"/>
        </w:rPr>
        <w:t xml:space="preserve">اَدَبَ – يَاْدُبُ – اَدَبًا </w:t>
      </w:r>
      <w:r w:rsidRPr="00B80807">
        <w:rPr>
          <w:rFonts w:asciiTheme="majorBidi" w:hAnsiTheme="majorBidi" w:cstheme="majorBidi"/>
          <w:sz w:val="24"/>
          <w:szCs w:val="24"/>
        </w:rPr>
        <w:t xml:space="preserve"> yang memiliki makna  beradab atau bersopan santun dan kata </w:t>
      </w:r>
      <w:r w:rsidRPr="00B80807">
        <w:rPr>
          <w:rFonts w:asciiTheme="majorBidi" w:hAnsiTheme="majorBidi" w:cstheme="majorBidi"/>
          <w:sz w:val="24"/>
          <w:szCs w:val="24"/>
          <w:rtl/>
          <w:lang w:bidi="ar-SY"/>
        </w:rPr>
        <w:t xml:space="preserve">اَدَبٌ – آدَابُ </w:t>
      </w:r>
      <w:r w:rsidRPr="00B80807">
        <w:rPr>
          <w:rFonts w:asciiTheme="majorBidi" w:hAnsiTheme="majorBidi" w:cstheme="majorBidi"/>
          <w:sz w:val="24"/>
          <w:szCs w:val="24"/>
        </w:rPr>
        <w:t xml:space="preserve"> artinya adab, tertib, sopan.</w:t>
      </w:r>
      <w:r w:rsidRPr="00BB6A88">
        <w:rPr>
          <w:rStyle w:val="FootnoteReference"/>
          <w:rFonts w:asciiTheme="majorBidi" w:hAnsiTheme="majorBidi" w:cstheme="majorBidi"/>
        </w:rPr>
        <w:footnoteReference w:id="6"/>
      </w:r>
    </w:p>
    <w:p w:rsidR="008B0F95" w:rsidRPr="00B80807" w:rsidRDefault="00AD2C6F" w:rsidP="00B80807">
      <w:pPr>
        <w:pStyle w:val="ListParagraph"/>
        <w:spacing w:after="0" w:line="480" w:lineRule="auto"/>
        <w:ind w:left="0" w:firstLine="720"/>
        <w:jc w:val="both"/>
        <w:rPr>
          <w:rFonts w:asciiTheme="majorBidi" w:hAnsiTheme="majorBidi" w:cstheme="majorBidi"/>
          <w:sz w:val="24"/>
          <w:szCs w:val="24"/>
        </w:rPr>
      </w:pPr>
      <w:r w:rsidRPr="00B80807">
        <w:rPr>
          <w:rFonts w:asciiTheme="majorBidi" w:hAnsiTheme="majorBidi" w:cstheme="majorBidi"/>
          <w:sz w:val="24"/>
          <w:szCs w:val="24"/>
        </w:rPr>
        <w:t xml:space="preserve">Dalam Kamus Akbar Bahasa Arab, kata adab berasal dari bahasa arab yaitu </w:t>
      </w:r>
      <w:r w:rsidRPr="00B80807">
        <w:rPr>
          <w:rFonts w:asciiTheme="majorBidi" w:hAnsiTheme="majorBidi" w:cstheme="majorBidi"/>
          <w:i/>
          <w:iCs/>
          <w:sz w:val="24"/>
          <w:szCs w:val="24"/>
        </w:rPr>
        <w:t>adabu</w:t>
      </w:r>
      <w:r w:rsidR="0058686D">
        <w:rPr>
          <w:rFonts w:asciiTheme="majorBidi" w:hAnsiTheme="majorBidi" w:cstheme="majorBidi"/>
          <w:i/>
          <w:iCs/>
          <w:sz w:val="24"/>
          <w:szCs w:val="24"/>
        </w:rPr>
        <w:t xml:space="preserve"> </w:t>
      </w:r>
      <w:r w:rsidRPr="00B80807">
        <w:rPr>
          <w:rFonts w:asciiTheme="majorBidi" w:hAnsiTheme="majorBidi" w:cstheme="majorBidi"/>
          <w:sz w:val="24"/>
          <w:szCs w:val="24"/>
        </w:rPr>
        <w:t>(</w:t>
      </w:r>
      <w:r w:rsidRPr="00B80807">
        <w:rPr>
          <w:rFonts w:asciiTheme="majorBidi" w:hAnsiTheme="majorBidi" w:cstheme="majorBidi"/>
          <w:sz w:val="24"/>
          <w:szCs w:val="24"/>
          <w:rtl/>
        </w:rPr>
        <w:t xml:space="preserve"> أَدَبُ</w:t>
      </w:r>
      <w:r w:rsidRPr="00B80807">
        <w:rPr>
          <w:rFonts w:asciiTheme="majorBidi" w:hAnsiTheme="majorBidi" w:cstheme="majorBidi"/>
          <w:sz w:val="24"/>
          <w:szCs w:val="24"/>
        </w:rPr>
        <w:t xml:space="preserve"> ),</w:t>
      </w:r>
      <w:r w:rsidRPr="00B80807">
        <w:rPr>
          <w:rFonts w:asciiTheme="majorBidi" w:hAnsiTheme="majorBidi" w:cstheme="majorBidi"/>
          <w:i/>
          <w:iCs/>
          <w:sz w:val="24"/>
          <w:szCs w:val="24"/>
        </w:rPr>
        <w:t xml:space="preserve"> adabaani</w:t>
      </w:r>
      <w:r w:rsidRPr="00B80807">
        <w:rPr>
          <w:rFonts w:asciiTheme="majorBidi" w:hAnsiTheme="majorBidi" w:cstheme="majorBidi"/>
          <w:sz w:val="24"/>
          <w:szCs w:val="24"/>
        </w:rPr>
        <w:t xml:space="preserve"> (</w:t>
      </w:r>
      <w:r w:rsidRPr="00B80807">
        <w:rPr>
          <w:rFonts w:asciiTheme="majorBidi" w:hAnsiTheme="majorBidi" w:cstheme="majorBidi"/>
          <w:sz w:val="24"/>
          <w:szCs w:val="24"/>
          <w:rtl/>
        </w:rPr>
        <w:t xml:space="preserve"> أَدَبَانِ </w:t>
      </w:r>
      <w:r w:rsidRPr="00B80807">
        <w:rPr>
          <w:rFonts w:asciiTheme="majorBidi" w:hAnsiTheme="majorBidi" w:cstheme="majorBidi"/>
          <w:sz w:val="24"/>
          <w:szCs w:val="24"/>
        </w:rPr>
        <w:t xml:space="preserve"> ), dan jama’nya </w:t>
      </w:r>
      <w:r w:rsidRPr="00B80807">
        <w:rPr>
          <w:rFonts w:asciiTheme="majorBidi" w:hAnsiTheme="majorBidi" w:cstheme="majorBidi"/>
          <w:i/>
          <w:iCs/>
          <w:sz w:val="24"/>
          <w:szCs w:val="24"/>
        </w:rPr>
        <w:t>aadaabun</w:t>
      </w:r>
      <w:r w:rsidRPr="00B80807">
        <w:rPr>
          <w:rFonts w:asciiTheme="majorBidi" w:hAnsiTheme="majorBidi" w:cstheme="majorBidi"/>
          <w:sz w:val="24"/>
          <w:szCs w:val="24"/>
        </w:rPr>
        <w:t xml:space="preserve"> (</w:t>
      </w:r>
      <w:r w:rsidRPr="00B80807">
        <w:rPr>
          <w:rFonts w:asciiTheme="majorBidi" w:hAnsiTheme="majorBidi" w:cstheme="majorBidi"/>
          <w:sz w:val="24"/>
          <w:szCs w:val="24"/>
          <w:rtl/>
        </w:rPr>
        <w:t>آدَابٌ</w:t>
      </w:r>
      <w:r w:rsidRPr="00B80807">
        <w:rPr>
          <w:rFonts w:asciiTheme="majorBidi" w:hAnsiTheme="majorBidi" w:cstheme="majorBidi"/>
          <w:sz w:val="24"/>
          <w:szCs w:val="24"/>
        </w:rPr>
        <w:t>) y</w:t>
      </w:r>
      <w:r w:rsidR="00B410B0" w:rsidRPr="00B80807">
        <w:rPr>
          <w:rFonts w:asciiTheme="majorBidi" w:hAnsiTheme="majorBidi" w:cstheme="majorBidi"/>
          <w:sz w:val="24"/>
          <w:szCs w:val="24"/>
        </w:rPr>
        <w:t>ang artinya etika, sopan santun.</w:t>
      </w:r>
      <w:r w:rsidRPr="00BB6A88">
        <w:rPr>
          <w:rStyle w:val="FootnoteReference"/>
          <w:rFonts w:asciiTheme="majorBidi" w:hAnsiTheme="majorBidi" w:cstheme="majorBidi"/>
        </w:rPr>
        <w:footnoteReference w:id="7"/>
      </w:r>
    </w:p>
    <w:p w:rsidR="008B0F95" w:rsidRPr="00B80807" w:rsidRDefault="00AD2C6F" w:rsidP="00B80807">
      <w:pPr>
        <w:pStyle w:val="ListParagraph"/>
        <w:spacing w:after="0" w:line="480" w:lineRule="auto"/>
        <w:ind w:left="0" w:firstLine="720"/>
        <w:jc w:val="both"/>
        <w:rPr>
          <w:rFonts w:asciiTheme="majorBidi" w:hAnsiTheme="majorBidi" w:cstheme="majorBidi"/>
          <w:sz w:val="24"/>
          <w:szCs w:val="24"/>
        </w:rPr>
      </w:pPr>
      <w:r w:rsidRPr="00B80807">
        <w:rPr>
          <w:rFonts w:asciiTheme="majorBidi" w:hAnsiTheme="majorBidi" w:cstheme="majorBidi"/>
          <w:sz w:val="24"/>
          <w:szCs w:val="24"/>
        </w:rPr>
        <w:t>Hakikat adab adalah menerapkan akhlak yang baik.</w:t>
      </w:r>
      <w:r w:rsidR="009D2535">
        <w:rPr>
          <w:rFonts w:asciiTheme="majorBidi" w:hAnsiTheme="majorBidi" w:cstheme="majorBidi"/>
          <w:sz w:val="24"/>
          <w:szCs w:val="24"/>
        </w:rPr>
        <w:t xml:space="preserve"> </w:t>
      </w:r>
      <w:r w:rsidRPr="00B80807">
        <w:rPr>
          <w:rFonts w:asciiTheme="majorBidi" w:hAnsiTheme="majorBidi" w:cstheme="majorBidi"/>
          <w:sz w:val="24"/>
          <w:szCs w:val="24"/>
        </w:rPr>
        <w:t xml:space="preserve">Karena itu adab bisa dikatakan sebagai upaya mengeluarkan </w:t>
      </w:r>
      <w:r w:rsidR="0058686D">
        <w:rPr>
          <w:rFonts w:asciiTheme="majorBidi" w:hAnsiTheme="majorBidi" w:cstheme="majorBidi"/>
          <w:sz w:val="24"/>
          <w:szCs w:val="24"/>
        </w:rPr>
        <w:t xml:space="preserve">kesempurnaan dan kekuatan </w:t>
      </w:r>
      <w:r w:rsidRPr="00B80807">
        <w:rPr>
          <w:rFonts w:asciiTheme="majorBidi" w:hAnsiTheme="majorBidi" w:cstheme="majorBidi"/>
          <w:sz w:val="24"/>
          <w:szCs w:val="24"/>
        </w:rPr>
        <w:t>tabiat dalam pelaksanaan.</w:t>
      </w:r>
      <w:r w:rsidRPr="00BB6A88">
        <w:rPr>
          <w:rStyle w:val="FootnoteReference"/>
          <w:rFonts w:asciiTheme="majorBidi" w:hAnsiTheme="majorBidi" w:cstheme="majorBidi"/>
        </w:rPr>
        <w:footnoteReference w:id="8"/>
      </w:r>
    </w:p>
    <w:p w:rsidR="006373A6" w:rsidRPr="00B80807" w:rsidRDefault="00AD2C6F" w:rsidP="00B80807">
      <w:pPr>
        <w:pStyle w:val="ListParagraph"/>
        <w:spacing w:after="0" w:line="480" w:lineRule="auto"/>
        <w:ind w:left="0" w:firstLine="720"/>
        <w:jc w:val="both"/>
        <w:rPr>
          <w:rFonts w:asciiTheme="majorBidi" w:hAnsiTheme="majorBidi" w:cstheme="majorBidi"/>
          <w:sz w:val="24"/>
          <w:szCs w:val="24"/>
        </w:rPr>
      </w:pPr>
      <w:r w:rsidRPr="00B80807">
        <w:rPr>
          <w:rFonts w:asciiTheme="majorBidi" w:hAnsiTheme="majorBidi" w:cstheme="majorBidi"/>
          <w:sz w:val="24"/>
          <w:szCs w:val="24"/>
        </w:rPr>
        <w:t>Dari pengerti</w:t>
      </w:r>
      <w:r w:rsidR="00583A2F" w:rsidRPr="00B80807">
        <w:rPr>
          <w:rFonts w:asciiTheme="majorBidi" w:hAnsiTheme="majorBidi" w:cstheme="majorBidi"/>
          <w:sz w:val="24"/>
          <w:szCs w:val="24"/>
        </w:rPr>
        <w:t>an adab di atas dapat di</w:t>
      </w:r>
      <w:r w:rsidRPr="00B80807">
        <w:rPr>
          <w:rFonts w:asciiTheme="majorBidi" w:hAnsiTheme="majorBidi" w:cstheme="majorBidi"/>
          <w:sz w:val="24"/>
          <w:szCs w:val="24"/>
        </w:rPr>
        <w:t>simpul</w:t>
      </w:r>
      <w:r w:rsidR="00583A2F" w:rsidRPr="00B80807">
        <w:rPr>
          <w:rFonts w:asciiTheme="majorBidi" w:hAnsiTheme="majorBidi" w:cstheme="majorBidi"/>
          <w:sz w:val="24"/>
          <w:szCs w:val="24"/>
        </w:rPr>
        <w:t>k</w:t>
      </w:r>
      <w:r w:rsidRPr="00B80807">
        <w:rPr>
          <w:rFonts w:asciiTheme="majorBidi" w:hAnsiTheme="majorBidi" w:cstheme="majorBidi"/>
          <w:sz w:val="24"/>
          <w:szCs w:val="24"/>
        </w:rPr>
        <w:t xml:space="preserve">an bahwa adab </w:t>
      </w:r>
      <w:r w:rsidR="002C5606" w:rsidRPr="00B80807">
        <w:rPr>
          <w:rFonts w:asciiTheme="majorBidi" w:hAnsiTheme="majorBidi" w:cstheme="majorBidi"/>
          <w:sz w:val="24"/>
          <w:szCs w:val="24"/>
        </w:rPr>
        <w:t>adalah sopan santun dan segala perkataan, perbuatan, tindakan, dan sikap yang selalu  dilakukan oleh setiap manusia. Adab dapat mengatur manusia dalam bertindak dan berperilaku dengan tujuan agar seseorang memiliki kebahagiaan, keutamaan dan kehidupan yang tenang.</w:t>
      </w:r>
    </w:p>
    <w:p w:rsidR="0051096D" w:rsidRDefault="00AD2C6F" w:rsidP="00B80807">
      <w:pPr>
        <w:pStyle w:val="ListParagraph"/>
        <w:spacing w:after="0" w:line="480" w:lineRule="auto"/>
        <w:ind w:left="0" w:firstLine="720"/>
        <w:jc w:val="both"/>
        <w:rPr>
          <w:rFonts w:asciiTheme="majorBidi" w:hAnsiTheme="majorBidi" w:cstheme="majorBidi"/>
          <w:sz w:val="24"/>
          <w:szCs w:val="24"/>
        </w:rPr>
        <w:sectPr w:rsidR="0051096D" w:rsidSect="0051096D">
          <w:headerReference w:type="default" r:id="rId25"/>
          <w:footerReference w:type="default" r:id="rId26"/>
          <w:pgSz w:w="11907" w:h="16839" w:code="9"/>
          <w:pgMar w:top="1701" w:right="1701" w:bottom="1701" w:left="2268" w:header="720" w:footer="720" w:gutter="0"/>
          <w:pgNumType w:start="11"/>
          <w:cols w:space="720"/>
          <w:docGrid w:linePitch="360"/>
        </w:sectPr>
      </w:pPr>
      <w:r w:rsidRPr="00B80807">
        <w:rPr>
          <w:rFonts w:asciiTheme="majorBidi" w:hAnsiTheme="majorBidi" w:cstheme="majorBidi"/>
          <w:sz w:val="24"/>
          <w:szCs w:val="24"/>
        </w:rPr>
        <w:t>Selain dengan kata-kata tersebut dalam Kamus Besar Ba</w:t>
      </w:r>
      <w:r w:rsidR="00B410B0" w:rsidRPr="00B80807">
        <w:rPr>
          <w:rFonts w:asciiTheme="majorBidi" w:hAnsiTheme="majorBidi" w:cstheme="majorBidi"/>
          <w:sz w:val="24"/>
          <w:szCs w:val="24"/>
        </w:rPr>
        <w:t>hasa Indonesia, perkataan adab</w:t>
      </w:r>
      <w:r w:rsidRPr="00B80807">
        <w:rPr>
          <w:rFonts w:asciiTheme="majorBidi" w:hAnsiTheme="majorBidi" w:cstheme="majorBidi"/>
          <w:sz w:val="24"/>
          <w:szCs w:val="24"/>
        </w:rPr>
        <w:t xml:space="preserve"> sering juga disamakan dengan kesusilaan atau sopan </w:t>
      </w:r>
    </w:p>
    <w:p w:rsidR="00AD2C6F" w:rsidRPr="00B80807" w:rsidRDefault="00AD2C6F" w:rsidP="0051096D">
      <w:pPr>
        <w:pStyle w:val="ListParagraph"/>
        <w:spacing w:after="0" w:line="480" w:lineRule="auto"/>
        <w:ind w:left="0"/>
        <w:jc w:val="both"/>
        <w:rPr>
          <w:rFonts w:asciiTheme="majorBidi" w:hAnsiTheme="majorBidi" w:cstheme="majorBidi"/>
          <w:sz w:val="24"/>
          <w:szCs w:val="24"/>
        </w:rPr>
      </w:pPr>
      <w:r w:rsidRPr="00B80807">
        <w:rPr>
          <w:rFonts w:asciiTheme="majorBidi" w:hAnsiTheme="majorBidi" w:cstheme="majorBidi"/>
          <w:sz w:val="24"/>
          <w:szCs w:val="24"/>
        </w:rPr>
        <w:lastRenderedPageBreak/>
        <w:t>santun.</w:t>
      </w:r>
      <w:r w:rsidR="0051096D">
        <w:rPr>
          <w:rFonts w:asciiTheme="majorBidi" w:hAnsiTheme="majorBidi" w:cstheme="majorBidi"/>
          <w:sz w:val="24"/>
          <w:szCs w:val="24"/>
          <w:lang w:val="id-ID"/>
        </w:rPr>
        <w:t xml:space="preserve"> </w:t>
      </w:r>
      <w:r w:rsidRPr="00B80807">
        <w:rPr>
          <w:rFonts w:asciiTheme="majorBidi" w:hAnsiTheme="majorBidi" w:cstheme="majorBidi"/>
          <w:sz w:val="24"/>
          <w:szCs w:val="24"/>
        </w:rPr>
        <w:t>Bahkan supaya kedengarannya lebih modern dan mendunia, perkataan akhlak, budi pekerti</w:t>
      </w:r>
      <w:r w:rsidR="00B410B0" w:rsidRPr="00B80807">
        <w:rPr>
          <w:rFonts w:asciiTheme="majorBidi" w:hAnsiTheme="majorBidi" w:cstheme="majorBidi"/>
          <w:sz w:val="24"/>
          <w:szCs w:val="24"/>
        </w:rPr>
        <w:t>, sopan santun</w:t>
      </w:r>
      <w:r w:rsidRPr="00B80807">
        <w:rPr>
          <w:rFonts w:asciiTheme="majorBidi" w:hAnsiTheme="majorBidi" w:cstheme="majorBidi"/>
          <w:sz w:val="24"/>
          <w:szCs w:val="24"/>
        </w:rPr>
        <w:t xml:space="preserve"> dan lain-lain itu kini sering diganti dengan kata moral dan etika.</w:t>
      </w:r>
      <w:r w:rsidRPr="00BB6A88">
        <w:rPr>
          <w:rStyle w:val="FootnoteReference"/>
          <w:rFonts w:asciiTheme="majorBidi" w:hAnsiTheme="majorBidi" w:cstheme="majorBidi"/>
        </w:rPr>
        <w:footnoteReference w:id="9"/>
      </w:r>
    </w:p>
    <w:p w:rsidR="00AD2C6F" w:rsidRPr="00B80807" w:rsidRDefault="00AD2C6F" w:rsidP="00CE7354">
      <w:pPr>
        <w:pStyle w:val="ListParagraph"/>
        <w:numPr>
          <w:ilvl w:val="0"/>
          <w:numId w:val="17"/>
        </w:numPr>
        <w:spacing w:after="0" w:line="480" w:lineRule="auto"/>
        <w:ind w:left="720"/>
        <w:jc w:val="both"/>
        <w:rPr>
          <w:rFonts w:asciiTheme="majorBidi" w:hAnsiTheme="majorBidi" w:cstheme="majorBidi"/>
          <w:sz w:val="24"/>
          <w:szCs w:val="24"/>
        </w:rPr>
      </w:pPr>
      <w:r w:rsidRPr="00B80807">
        <w:rPr>
          <w:rFonts w:asciiTheme="majorBidi" w:hAnsiTheme="majorBidi" w:cstheme="majorBidi"/>
          <w:sz w:val="24"/>
          <w:szCs w:val="24"/>
        </w:rPr>
        <w:t>Akhlak</w:t>
      </w:r>
    </w:p>
    <w:p w:rsidR="00AD2C6F" w:rsidRPr="00B80807" w:rsidRDefault="00AD2C6F" w:rsidP="00B80807">
      <w:pPr>
        <w:spacing w:after="0" w:line="480" w:lineRule="auto"/>
        <w:ind w:firstLine="720"/>
        <w:jc w:val="both"/>
        <w:rPr>
          <w:rFonts w:asciiTheme="majorBidi" w:hAnsiTheme="majorBidi" w:cstheme="majorBidi"/>
          <w:color w:val="000000"/>
          <w:sz w:val="24"/>
          <w:szCs w:val="24"/>
          <w:lang w:eastAsia="id-ID"/>
        </w:rPr>
      </w:pPr>
      <w:r w:rsidRPr="00B80807">
        <w:rPr>
          <w:rFonts w:asciiTheme="majorBidi" w:hAnsiTheme="majorBidi" w:cstheme="majorBidi"/>
          <w:color w:val="000000"/>
          <w:sz w:val="24"/>
          <w:szCs w:val="24"/>
          <w:lang w:eastAsia="id-ID"/>
        </w:rPr>
        <w:t xml:space="preserve">Akhlak secara etimologi berasal dari kata </w:t>
      </w:r>
      <w:r w:rsidRPr="00B80807">
        <w:rPr>
          <w:rFonts w:asciiTheme="majorBidi" w:hAnsiTheme="majorBidi" w:cstheme="majorBidi"/>
          <w:i/>
          <w:iCs/>
          <w:color w:val="000000"/>
          <w:sz w:val="24"/>
          <w:szCs w:val="24"/>
          <w:lang w:eastAsia="id-ID"/>
        </w:rPr>
        <w:t>khalaqa,</w:t>
      </w:r>
      <w:r w:rsidRPr="00B80807">
        <w:rPr>
          <w:rFonts w:asciiTheme="majorBidi" w:hAnsiTheme="majorBidi" w:cstheme="majorBidi"/>
          <w:color w:val="000000"/>
          <w:sz w:val="24"/>
          <w:szCs w:val="24"/>
          <w:lang w:eastAsia="id-ID"/>
        </w:rPr>
        <w:t xml:space="preserve"> yang kata asalnya </w:t>
      </w:r>
      <w:r w:rsidRPr="00B80807">
        <w:rPr>
          <w:rFonts w:asciiTheme="majorBidi" w:hAnsiTheme="majorBidi" w:cstheme="majorBidi"/>
          <w:i/>
          <w:iCs/>
          <w:color w:val="000000"/>
          <w:sz w:val="24"/>
          <w:szCs w:val="24"/>
          <w:lang w:eastAsia="id-ID"/>
        </w:rPr>
        <w:t>khuluqun</w:t>
      </w:r>
      <w:r w:rsidRPr="00B80807">
        <w:rPr>
          <w:rFonts w:asciiTheme="majorBidi" w:hAnsiTheme="majorBidi" w:cstheme="majorBidi"/>
          <w:color w:val="000000"/>
          <w:sz w:val="24"/>
          <w:szCs w:val="24"/>
          <w:lang w:eastAsia="id-ID"/>
        </w:rPr>
        <w:t xml:space="preserve"> yang berarti perangai, tabiat, adat, atau </w:t>
      </w:r>
      <w:r w:rsidRPr="00B80807">
        <w:rPr>
          <w:rFonts w:asciiTheme="majorBidi" w:hAnsiTheme="majorBidi" w:cstheme="majorBidi"/>
          <w:i/>
          <w:iCs/>
          <w:color w:val="000000"/>
          <w:sz w:val="24"/>
          <w:szCs w:val="24"/>
          <w:lang w:eastAsia="id-ID"/>
        </w:rPr>
        <w:t>khalqun</w:t>
      </w:r>
      <w:r w:rsidRPr="00B80807">
        <w:rPr>
          <w:rFonts w:asciiTheme="majorBidi" w:hAnsiTheme="majorBidi" w:cstheme="majorBidi"/>
          <w:color w:val="000000"/>
          <w:sz w:val="24"/>
          <w:szCs w:val="24"/>
          <w:lang w:eastAsia="id-ID"/>
        </w:rPr>
        <w:t xml:space="preserve"> yang berarti kejadian, buatan, ciptaan.</w:t>
      </w:r>
      <w:r w:rsidR="0058686D">
        <w:rPr>
          <w:rFonts w:asciiTheme="majorBidi" w:hAnsiTheme="majorBidi" w:cstheme="majorBidi"/>
          <w:color w:val="000000"/>
          <w:sz w:val="24"/>
          <w:szCs w:val="24"/>
          <w:lang w:eastAsia="id-ID"/>
        </w:rPr>
        <w:t xml:space="preserve"> </w:t>
      </w:r>
      <w:r w:rsidRPr="00B80807">
        <w:rPr>
          <w:rFonts w:asciiTheme="majorBidi" w:hAnsiTheme="majorBidi" w:cstheme="majorBidi"/>
          <w:color w:val="000000"/>
          <w:sz w:val="24"/>
          <w:szCs w:val="24"/>
          <w:lang w:eastAsia="id-ID"/>
        </w:rPr>
        <w:t>Jadi secara etimologi akhlak adalah perangai, adat, tabiat, atau sistem perilaku yang dibuat.</w:t>
      </w:r>
      <w:r w:rsidR="0058686D">
        <w:rPr>
          <w:rFonts w:asciiTheme="majorBidi" w:hAnsiTheme="majorBidi" w:cstheme="majorBidi"/>
          <w:color w:val="000000"/>
          <w:sz w:val="24"/>
          <w:szCs w:val="24"/>
          <w:lang w:eastAsia="id-ID"/>
        </w:rPr>
        <w:t xml:space="preserve"> </w:t>
      </w:r>
      <w:r w:rsidRPr="00B80807">
        <w:rPr>
          <w:rFonts w:asciiTheme="majorBidi" w:hAnsiTheme="majorBidi" w:cstheme="majorBidi"/>
          <w:color w:val="000000"/>
          <w:sz w:val="24"/>
          <w:szCs w:val="24"/>
          <w:lang w:eastAsia="id-ID"/>
        </w:rPr>
        <w:t>Secara kebahasaan, akhlak bisa baik atau buruk tergantung kepada tata nilai yang dipakai sebagai landasannya.</w:t>
      </w:r>
      <w:r w:rsidRPr="00BB6A88">
        <w:rPr>
          <w:rStyle w:val="FootnoteReference"/>
          <w:rFonts w:asciiTheme="majorBidi" w:hAnsiTheme="majorBidi" w:cstheme="majorBidi"/>
          <w:color w:val="000000"/>
          <w:lang w:eastAsia="id-ID"/>
        </w:rPr>
        <w:footnoteReference w:id="10"/>
      </w:r>
    </w:p>
    <w:p w:rsidR="00AD2C6F" w:rsidRPr="00B80807" w:rsidRDefault="00AD2C6F" w:rsidP="00CE7354">
      <w:pPr>
        <w:pStyle w:val="ListParagraph"/>
        <w:numPr>
          <w:ilvl w:val="0"/>
          <w:numId w:val="17"/>
        </w:numPr>
        <w:spacing w:after="0" w:line="480" w:lineRule="auto"/>
        <w:ind w:left="720"/>
        <w:jc w:val="both"/>
        <w:rPr>
          <w:rFonts w:asciiTheme="majorBidi" w:hAnsiTheme="majorBidi" w:cstheme="majorBidi"/>
          <w:color w:val="000000"/>
          <w:sz w:val="24"/>
          <w:szCs w:val="24"/>
          <w:lang w:eastAsia="id-ID"/>
        </w:rPr>
      </w:pPr>
      <w:r w:rsidRPr="00B80807">
        <w:rPr>
          <w:rFonts w:asciiTheme="majorBidi" w:hAnsiTheme="majorBidi" w:cstheme="majorBidi"/>
          <w:color w:val="000000"/>
          <w:sz w:val="24"/>
          <w:szCs w:val="24"/>
          <w:lang w:eastAsia="id-ID"/>
        </w:rPr>
        <w:t>Budi pekerti</w:t>
      </w:r>
    </w:p>
    <w:p w:rsidR="00AD2C6F" w:rsidRPr="00B80807" w:rsidRDefault="00AD2C6F" w:rsidP="00BB6A88">
      <w:pPr>
        <w:spacing w:after="24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t>Budi pekerti  adalah kata majemuk perkataan budi dan pekerti, gabungan kata yang berasal  dari bahasa Sansekerta dan bahasa Indonesia. Dalam bahasa Sansekerta budi artinya alat kesadaran (batin), sedang dalam bahasa Indonesia pekerti berarti kelakuan. Menurut Kamus Besar Bahasa Indonesia budi pekerti ialah tingkah laku, perangai, akhlak.</w:t>
      </w:r>
      <w:r w:rsidR="0058686D">
        <w:rPr>
          <w:rFonts w:asciiTheme="majorBidi" w:hAnsiTheme="majorBidi" w:cstheme="majorBidi"/>
          <w:sz w:val="24"/>
          <w:szCs w:val="24"/>
        </w:rPr>
        <w:t xml:space="preserve"> </w:t>
      </w:r>
      <w:r w:rsidRPr="00B80807">
        <w:rPr>
          <w:rFonts w:asciiTheme="majorBidi" w:hAnsiTheme="majorBidi" w:cstheme="majorBidi"/>
          <w:sz w:val="24"/>
          <w:szCs w:val="24"/>
        </w:rPr>
        <w:t>Budi pekerti mengandung makna perilaku yang baik, bijaksana dan manusiawi.</w:t>
      </w:r>
      <w:r w:rsidR="0058686D">
        <w:rPr>
          <w:rFonts w:asciiTheme="majorBidi" w:hAnsiTheme="majorBidi" w:cstheme="majorBidi"/>
          <w:sz w:val="24"/>
          <w:szCs w:val="24"/>
        </w:rPr>
        <w:t xml:space="preserve"> </w:t>
      </w:r>
      <w:r w:rsidRPr="00B80807">
        <w:rPr>
          <w:rFonts w:asciiTheme="majorBidi" w:hAnsiTheme="majorBidi" w:cstheme="majorBidi"/>
          <w:sz w:val="24"/>
          <w:szCs w:val="24"/>
        </w:rPr>
        <w:t>Budi pekerti sendiri mengandung pengertian positif.</w:t>
      </w:r>
      <w:r w:rsidR="0058686D">
        <w:rPr>
          <w:rFonts w:asciiTheme="majorBidi" w:hAnsiTheme="majorBidi" w:cstheme="majorBidi"/>
          <w:sz w:val="24"/>
          <w:szCs w:val="24"/>
        </w:rPr>
        <w:t xml:space="preserve"> </w:t>
      </w:r>
      <w:r w:rsidRPr="00B80807">
        <w:rPr>
          <w:rFonts w:asciiTheme="majorBidi" w:hAnsiTheme="majorBidi" w:cstheme="majorBidi"/>
          <w:sz w:val="24"/>
          <w:szCs w:val="24"/>
        </w:rPr>
        <w:t>Namun, penggunaan atau pelaksanaannya yang bisa menjadi negatif.</w:t>
      </w:r>
      <w:r w:rsidRPr="00BB6A88">
        <w:rPr>
          <w:rStyle w:val="FootnoteReference"/>
          <w:rFonts w:asciiTheme="majorBidi" w:hAnsiTheme="majorBidi" w:cstheme="majorBidi"/>
        </w:rPr>
        <w:footnoteReference w:id="11"/>
      </w:r>
    </w:p>
    <w:p w:rsidR="00AD2C6F"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Kalau perkataan budi pekerti dihubungkan dengan akhlak, jelas seperti yang disebutkan oleh Kamus Besar Bahasa Indonesia di atas, kedua-duanya mengandung makna yang sama. Baik budi perkerti maupun akhlak mengandung makna yang ideal, tergantung pada pelaksanaan atau penerapannya melalui tingkah laku yang mungkin positif (baik), mungki</w:t>
      </w:r>
      <w:r w:rsidR="0020323C" w:rsidRPr="00B80807">
        <w:rPr>
          <w:rFonts w:asciiTheme="majorBidi" w:hAnsiTheme="majorBidi" w:cstheme="majorBidi"/>
          <w:sz w:val="24"/>
          <w:szCs w:val="24"/>
        </w:rPr>
        <w:t>n negatif</w:t>
      </w:r>
      <w:r w:rsidRPr="00B80807">
        <w:rPr>
          <w:rFonts w:asciiTheme="majorBidi" w:hAnsiTheme="majorBidi" w:cstheme="majorBidi"/>
          <w:sz w:val="24"/>
          <w:szCs w:val="24"/>
        </w:rPr>
        <w:t xml:space="preserve"> (buruk).</w:t>
      </w:r>
      <w:r w:rsidRPr="00BB6A88">
        <w:rPr>
          <w:rStyle w:val="FootnoteReference"/>
          <w:rFonts w:asciiTheme="majorBidi" w:hAnsiTheme="majorBidi" w:cstheme="majorBidi"/>
        </w:rPr>
        <w:footnoteReference w:id="12"/>
      </w:r>
    </w:p>
    <w:p w:rsidR="00AD2C6F" w:rsidRPr="00B80807" w:rsidRDefault="00AD2C6F" w:rsidP="00CE7354">
      <w:pPr>
        <w:pStyle w:val="ListParagraph"/>
        <w:numPr>
          <w:ilvl w:val="0"/>
          <w:numId w:val="17"/>
        </w:numPr>
        <w:spacing w:after="0" w:line="480" w:lineRule="auto"/>
        <w:ind w:left="720"/>
        <w:jc w:val="both"/>
        <w:rPr>
          <w:rFonts w:asciiTheme="majorBidi" w:hAnsiTheme="majorBidi" w:cstheme="majorBidi"/>
          <w:sz w:val="24"/>
          <w:szCs w:val="24"/>
        </w:rPr>
      </w:pPr>
      <w:r w:rsidRPr="00B80807">
        <w:rPr>
          <w:rFonts w:asciiTheme="majorBidi" w:hAnsiTheme="majorBidi" w:cstheme="majorBidi"/>
          <w:sz w:val="24"/>
          <w:szCs w:val="24"/>
        </w:rPr>
        <w:lastRenderedPageBreak/>
        <w:t>Etika</w:t>
      </w:r>
    </w:p>
    <w:p w:rsidR="00AD2C6F" w:rsidRPr="00B80807" w:rsidRDefault="00AD2C6F" w:rsidP="00B80807">
      <w:pPr>
        <w:pStyle w:val="ListParagraph"/>
        <w:spacing w:after="0" w:line="480" w:lineRule="auto"/>
        <w:ind w:left="0" w:firstLine="720"/>
        <w:jc w:val="both"/>
        <w:rPr>
          <w:rFonts w:asciiTheme="majorBidi" w:hAnsiTheme="majorBidi" w:cstheme="majorBidi"/>
          <w:color w:val="000000"/>
          <w:sz w:val="24"/>
          <w:szCs w:val="24"/>
          <w:lang w:eastAsia="id-ID"/>
        </w:rPr>
      </w:pPr>
      <w:r w:rsidRPr="00B80807">
        <w:rPr>
          <w:rFonts w:asciiTheme="majorBidi" w:hAnsiTheme="majorBidi" w:cstheme="majorBidi"/>
          <w:color w:val="000000"/>
          <w:sz w:val="24"/>
          <w:szCs w:val="24"/>
          <w:lang w:eastAsia="id-ID"/>
        </w:rPr>
        <w:t>Etika berasal dari bahasa Yunani yang berarti adat kebiasaan sama dengan akhlak dalam arti bahasa. Artinya, etika adalah sebuah penata perilaku seseorang atau sekelompok yang tersusun dari sistem nilai atau norma yang diambil dari gejala-gejala alamiah masyarakat kelompok tersebut.</w:t>
      </w:r>
      <w:r w:rsidRPr="00BB6A88">
        <w:rPr>
          <w:rStyle w:val="FootnoteReference"/>
          <w:rFonts w:asciiTheme="majorBidi" w:hAnsiTheme="majorBidi" w:cstheme="majorBidi"/>
          <w:color w:val="000000"/>
          <w:lang w:eastAsia="id-ID"/>
        </w:rPr>
        <w:footnoteReference w:id="13"/>
      </w:r>
    </w:p>
    <w:p w:rsidR="008B0F95" w:rsidRDefault="00AD2C6F" w:rsidP="00BB6A88">
      <w:pPr>
        <w:pStyle w:val="ListParagraph"/>
        <w:spacing w:after="0" w:line="240" w:lineRule="auto"/>
        <w:jc w:val="both"/>
        <w:rPr>
          <w:rFonts w:asciiTheme="majorBidi" w:hAnsiTheme="majorBidi" w:cstheme="majorBidi"/>
          <w:sz w:val="24"/>
          <w:szCs w:val="24"/>
        </w:rPr>
      </w:pPr>
      <w:r w:rsidRPr="00B80807">
        <w:rPr>
          <w:rFonts w:asciiTheme="majorBidi" w:hAnsiTheme="majorBidi" w:cstheme="majorBidi"/>
          <w:sz w:val="24"/>
          <w:szCs w:val="24"/>
        </w:rPr>
        <w:t>Perkataan etika berasal dari bahasa yunani ethos yang berarti kebiasaan.Yang dimaksud adalah kebiasaan baik atau kebiasaan buruk.</w:t>
      </w:r>
      <w:r w:rsidR="009D2535">
        <w:rPr>
          <w:rFonts w:asciiTheme="majorBidi" w:hAnsiTheme="majorBidi" w:cstheme="majorBidi"/>
          <w:sz w:val="24"/>
          <w:szCs w:val="24"/>
        </w:rPr>
        <w:t xml:space="preserve"> </w:t>
      </w:r>
      <w:r w:rsidRPr="00B80807">
        <w:rPr>
          <w:rFonts w:asciiTheme="majorBidi" w:hAnsiTheme="majorBidi" w:cstheme="majorBidi"/>
          <w:sz w:val="24"/>
          <w:szCs w:val="24"/>
        </w:rPr>
        <w:t>Etika merupakan pengetahuan tentang nilai-nilai itu sendiri.</w:t>
      </w:r>
      <w:r w:rsidR="009D2535">
        <w:rPr>
          <w:rFonts w:asciiTheme="majorBidi" w:hAnsiTheme="majorBidi" w:cstheme="majorBidi"/>
          <w:sz w:val="24"/>
          <w:szCs w:val="24"/>
        </w:rPr>
        <w:t xml:space="preserve"> </w:t>
      </w:r>
      <w:r w:rsidRPr="00B80807">
        <w:rPr>
          <w:rFonts w:asciiTheme="majorBidi" w:hAnsiTheme="majorBidi" w:cstheme="majorBidi"/>
          <w:sz w:val="24"/>
          <w:szCs w:val="24"/>
        </w:rPr>
        <w:t>Sebagai cabang filsafat yang mempelajari tingkah laku manusia untuk menentukan nilai perbuatan baik atau buruk, ukuran yang dipergunakannya adalah akal pikiran.</w:t>
      </w:r>
      <w:r w:rsidR="009D2535">
        <w:rPr>
          <w:rFonts w:asciiTheme="majorBidi" w:hAnsiTheme="majorBidi" w:cstheme="majorBidi"/>
          <w:sz w:val="24"/>
          <w:szCs w:val="24"/>
        </w:rPr>
        <w:t xml:space="preserve"> </w:t>
      </w:r>
      <w:r w:rsidRPr="00B80807">
        <w:rPr>
          <w:rFonts w:asciiTheme="majorBidi" w:hAnsiTheme="majorBidi" w:cstheme="majorBidi"/>
          <w:sz w:val="24"/>
          <w:szCs w:val="24"/>
        </w:rPr>
        <w:t>Akallah yang menentukan apakah perbuatan manusia itu baik atau buruk.</w:t>
      </w:r>
      <w:r w:rsidR="0058686D">
        <w:rPr>
          <w:rFonts w:asciiTheme="majorBidi" w:hAnsiTheme="majorBidi" w:cstheme="majorBidi"/>
          <w:sz w:val="24"/>
          <w:szCs w:val="24"/>
        </w:rPr>
        <w:t xml:space="preserve"> </w:t>
      </w:r>
      <w:r w:rsidRPr="00B80807">
        <w:rPr>
          <w:rFonts w:asciiTheme="majorBidi" w:hAnsiTheme="majorBidi" w:cstheme="majorBidi"/>
          <w:sz w:val="24"/>
          <w:szCs w:val="24"/>
        </w:rPr>
        <w:t>Kalau moral dan etika diperbandingkan, moral lebih bersifat praktis sedang etika bersifat teoritis.</w:t>
      </w:r>
      <w:r w:rsidR="0058686D">
        <w:rPr>
          <w:rFonts w:asciiTheme="majorBidi" w:hAnsiTheme="majorBidi" w:cstheme="majorBidi"/>
          <w:sz w:val="24"/>
          <w:szCs w:val="24"/>
        </w:rPr>
        <w:t xml:space="preserve"> </w:t>
      </w:r>
      <w:r w:rsidRPr="00B80807">
        <w:rPr>
          <w:rFonts w:asciiTheme="majorBidi" w:hAnsiTheme="majorBidi" w:cstheme="majorBidi"/>
          <w:sz w:val="24"/>
          <w:szCs w:val="24"/>
        </w:rPr>
        <w:t>Moral bersifat lokal, etika bersifat umum (regional).</w:t>
      </w:r>
      <w:r w:rsidRPr="00BB6A88">
        <w:rPr>
          <w:rStyle w:val="FootnoteReference"/>
          <w:rFonts w:asciiTheme="majorBidi" w:hAnsiTheme="majorBidi" w:cstheme="majorBidi"/>
        </w:rPr>
        <w:footnoteReference w:id="14"/>
      </w:r>
    </w:p>
    <w:p w:rsidR="00BB6A88" w:rsidRPr="00B80807" w:rsidRDefault="00BB6A88" w:rsidP="00BB6A88">
      <w:pPr>
        <w:pStyle w:val="ListParagraph"/>
        <w:spacing w:after="0" w:line="360" w:lineRule="auto"/>
        <w:jc w:val="both"/>
        <w:rPr>
          <w:rFonts w:asciiTheme="majorBidi" w:hAnsiTheme="majorBidi" w:cstheme="majorBidi"/>
          <w:sz w:val="24"/>
          <w:szCs w:val="24"/>
        </w:rPr>
      </w:pPr>
    </w:p>
    <w:p w:rsidR="008B0F95" w:rsidRPr="00B80807" w:rsidRDefault="00AD2C6F" w:rsidP="00CE7354">
      <w:pPr>
        <w:pStyle w:val="ListParagraph"/>
        <w:numPr>
          <w:ilvl w:val="0"/>
          <w:numId w:val="17"/>
        </w:numPr>
        <w:spacing w:after="0" w:line="480" w:lineRule="auto"/>
        <w:ind w:left="720"/>
        <w:jc w:val="both"/>
        <w:rPr>
          <w:rFonts w:asciiTheme="majorBidi" w:hAnsiTheme="majorBidi" w:cstheme="majorBidi"/>
          <w:sz w:val="24"/>
          <w:szCs w:val="24"/>
        </w:rPr>
      </w:pPr>
      <w:r w:rsidRPr="00B80807">
        <w:rPr>
          <w:rFonts w:asciiTheme="majorBidi" w:hAnsiTheme="majorBidi" w:cstheme="majorBidi"/>
          <w:sz w:val="24"/>
          <w:szCs w:val="24"/>
        </w:rPr>
        <w:t>Moral</w:t>
      </w:r>
      <w:r w:rsidR="0058686D">
        <w:rPr>
          <w:rFonts w:asciiTheme="majorBidi" w:hAnsiTheme="majorBidi" w:cstheme="majorBidi"/>
          <w:sz w:val="24"/>
          <w:szCs w:val="24"/>
        </w:rPr>
        <w:t xml:space="preserve"> </w:t>
      </w:r>
    </w:p>
    <w:p w:rsidR="008B0F95" w:rsidRPr="00B80807" w:rsidRDefault="00AD2C6F" w:rsidP="00B80807">
      <w:pPr>
        <w:spacing w:after="0" w:line="480" w:lineRule="auto"/>
        <w:ind w:firstLine="720"/>
        <w:jc w:val="both"/>
        <w:rPr>
          <w:rFonts w:asciiTheme="majorBidi" w:hAnsiTheme="majorBidi" w:cstheme="majorBidi"/>
          <w:color w:val="000000"/>
          <w:sz w:val="24"/>
          <w:szCs w:val="24"/>
          <w:lang w:eastAsia="id-ID"/>
        </w:rPr>
      </w:pPr>
      <w:r w:rsidRPr="00B80807">
        <w:rPr>
          <w:rFonts w:asciiTheme="majorBidi" w:hAnsiTheme="majorBidi" w:cstheme="majorBidi"/>
          <w:color w:val="000000"/>
          <w:sz w:val="24"/>
          <w:szCs w:val="24"/>
          <w:lang w:eastAsia="id-ID"/>
        </w:rPr>
        <w:t xml:space="preserve">Kata moral berasal dari bahasa Latin, yaitu </w:t>
      </w:r>
      <w:r w:rsidRPr="00B80807">
        <w:rPr>
          <w:rFonts w:asciiTheme="majorBidi" w:hAnsiTheme="majorBidi" w:cstheme="majorBidi"/>
          <w:i/>
          <w:iCs/>
          <w:color w:val="000000"/>
          <w:sz w:val="24"/>
          <w:szCs w:val="24"/>
          <w:lang w:eastAsia="id-ID"/>
        </w:rPr>
        <w:t>mores</w:t>
      </w:r>
      <w:r w:rsidRPr="00B80807">
        <w:rPr>
          <w:rFonts w:asciiTheme="majorBidi" w:hAnsiTheme="majorBidi" w:cstheme="majorBidi"/>
          <w:color w:val="000000"/>
          <w:sz w:val="24"/>
          <w:szCs w:val="24"/>
          <w:lang w:eastAsia="id-ID"/>
        </w:rPr>
        <w:t>.</w:t>
      </w:r>
      <w:r w:rsidR="009D2535">
        <w:rPr>
          <w:rFonts w:asciiTheme="majorBidi" w:hAnsiTheme="majorBidi" w:cstheme="majorBidi"/>
          <w:color w:val="000000"/>
          <w:sz w:val="24"/>
          <w:szCs w:val="24"/>
          <w:lang w:eastAsia="id-ID"/>
        </w:rPr>
        <w:t xml:space="preserve"> </w:t>
      </w:r>
      <w:r w:rsidRPr="00B80807">
        <w:rPr>
          <w:rFonts w:asciiTheme="majorBidi" w:hAnsiTheme="majorBidi" w:cstheme="majorBidi"/>
          <w:color w:val="000000"/>
          <w:sz w:val="24"/>
          <w:szCs w:val="24"/>
          <w:lang w:eastAsia="id-ID"/>
        </w:rPr>
        <w:t xml:space="preserve">Mores berasal dari kata </w:t>
      </w:r>
      <w:r w:rsidRPr="00B80807">
        <w:rPr>
          <w:rFonts w:asciiTheme="majorBidi" w:hAnsiTheme="majorBidi" w:cstheme="majorBidi"/>
          <w:i/>
          <w:iCs/>
          <w:color w:val="000000"/>
          <w:sz w:val="24"/>
          <w:szCs w:val="24"/>
          <w:lang w:eastAsia="id-ID"/>
        </w:rPr>
        <w:t>mos</w:t>
      </w:r>
      <w:r w:rsidRPr="00B80807">
        <w:rPr>
          <w:rFonts w:asciiTheme="majorBidi" w:hAnsiTheme="majorBidi" w:cstheme="majorBidi"/>
          <w:color w:val="000000"/>
          <w:sz w:val="24"/>
          <w:szCs w:val="24"/>
          <w:lang w:eastAsia="id-ID"/>
        </w:rPr>
        <w:t xml:space="preserve"> yang berarti kesusilaan, tabiat, kelakuan.</w:t>
      </w:r>
      <w:r w:rsidR="0058686D">
        <w:rPr>
          <w:rFonts w:asciiTheme="majorBidi" w:hAnsiTheme="majorBidi" w:cstheme="majorBidi"/>
          <w:color w:val="000000"/>
          <w:sz w:val="24"/>
          <w:szCs w:val="24"/>
          <w:lang w:eastAsia="id-ID"/>
        </w:rPr>
        <w:t xml:space="preserve"> </w:t>
      </w:r>
      <w:r w:rsidRPr="00B80807">
        <w:rPr>
          <w:rFonts w:asciiTheme="majorBidi" w:hAnsiTheme="majorBidi" w:cstheme="majorBidi"/>
          <w:color w:val="000000"/>
          <w:sz w:val="24"/>
          <w:szCs w:val="24"/>
          <w:lang w:eastAsia="id-ID"/>
        </w:rPr>
        <w:t>Dengan demikian, moral dapat diartikan ajaran kesusilaan.</w:t>
      </w:r>
      <w:r w:rsidR="009D2535">
        <w:rPr>
          <w:rFonts w:asciiTheme="majorBidi" w:hAnsiTheme="majorBidi" w:cstheme="majorBidi"/>
          <w:color w:val="000000"/>
          <w:sz w:val="24"/>
          <w:szCs w:val="24"/>
          <w:lang w:eastAsia="id-ID"/>
        </w:rPr>
        <w:t xml:space="preserve"> </w:t>
      </w:r>
      <w:r w:rsidRPr="00B80807">
        <w:rPr>
          <w:rFonts w:asciiTheme="majorBidi" w:hAnsiTheme="majorBidi" w:cstheme="majorBidi"/>
          <w:color w:val="000000"/>
          <w:sz w:val="24"/>
          <w:szCs w:val="24"/>
          <w:lang w:eastAsia="id-ID"/>
        </w:rPr>
        <w:t>Moralitas berarti hal mengenai kesusilaan.</w:t>
      </w:r>
    </w:p>
    <w:p w:rsidR="008B0F95"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color w:val="000000"/>
          <w:sz w:val="24"/>
          <w:szCs w:val="24"/>
          <w:lang w:eastAsia="id-ID"/>
        </w:rPr>
        <w:t>Dalam kamus umum bahasa Indonesia dari W.J.S</w:t>
      </w:r>
      <w:r w:rsidR="009D2535">
        <w:rPr>
          <w:rFonts w:asciiTheme="majorBidi" w:hAnsiTheme="majorBidi" w:cstheme="majorBidi"/>
          <w:color w:val="000000"/>
          <w:sz w:val="24"/>
          <w:szCs w:val="24"/>
          <w:lang w:eastAsia="id-ID"/>
        </w:rPr>
        <w:t xml:space="preserve"> </w:t>
      </w:r>
      <w:r w:rsidRPr="00B80807">
        <w:rPr>
          <w:rFonts w:asciiTheme="majorBidi" w:hAnsiTheme="majorBidi" w:cstheme="majorBidi"/>
          <w:color w:val="000000"/>
          <w:sz w:val="24"/>
          <w:szCs w:val="24"/>
          <w:lang w:eastAsia="id-ID"/>
        </w:rPr>
        <w:t>Poerwadarminto terdapat keterangan bahwa moral adalah ajaran tentang baik-buruk perbuatan dan kelakuan.</w:t>
      </w:r>
      <w:r w:rsidRPr="00BB6A88">
        <w:rPr>
          <w:rStyle w:val="FootnoteReference"/>
          <w:rFonts w:asciiTheme="majorBidi" w:hAnsiTheme="majorBidi" w:cstheme="majorBidi"/>
          <w:color w:val="000000"/>
          <w:lang w:eastAsia="id-ID"/>
        </w:rPr>
        <w:footnoteReference w:id="15"/>
      </w:r>
    </w:p>
    <w:p w:rsidR="00AD2C6F" w:rsidRPr="00B80807" w:rsidRDefault="00AD2C6F" w:rsidP="00BB6A88">
      <w:pPr>
        <w:spacing w:after="24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t>Dalam Kamus Besar Bahasa Indonesia, moral artinya ajaran tentang  baik-buruk yang diterima umum mengenai perbuatan, sikap, kewajiban, budi pekerti, akhlak. Moral adalah istilah yang digunakan untuk menentukan batas-batas suatu sifat, perangai, kehendak, pendapat atau perbuatan yang layak dikatakan benar, salah, baik, buruk.</w:t>
      </w:r>
      <w:r w:rsidR="009D2535">
        <w:rPr>
          <w:rFonts w:asciiTheme="majorBidi" w:hAnsiTheme="majorBidi" w:cstheme="majorBidi"/>
          <w:sz w:val="24"/>
          <w:szCs w:val="24"/>
        </w:rPr>
        <w:t xml:space="preserve"> </w:t>
      </w:r>
      <w:r w:rsidRPr="00B80807">
        <w:rPr>
          <w:rFonts w:asciiTheme="majorBidi" w:hAnsiTheme="majorBidi" w:cstheme="majorBidi"/>
          <w:sz w:val="24"/>
          <w:szCs w:val="24"/>
        </w:rPr>
        <w:t>Dimasukkannya penilaian benar atau salah ke dalam moral, jelas menunjukkan salah satu perbedaan moral dengan akhlak, sebab salah-benar adalah penilaian dipandang dari sudut hukum yang di dalam agama Islam tidak dapat diceraipisahkan dengan akhlak.</w:t>
      </w:r>
      <w:r w:rsidR="009D2535">
        <w:rPr>
          <w:rFonts w:asciiTheme="majorBidi" w:hAnsiTheme="majorBidi" w:cstheme="majorBidi"/>
          <w:sz w:val="24"/>
          <w:szCs w:val="24"/>
        </w:rPr>
        <w:t xml:space="preserve"> </w:t>
      </w:r>
      <w:r w:rsidRPr="00B80807">
        <w:rPr>
          <w:rFonts w:asciiTheme="majorBidi" w:hAnsiTheme="majorBidi" w:cstheme="majorBidi"/>
          <w:sz w:val="24"/>
          <w:szCs w:val="24"/>
        </w:rPr>
        <w:t xml:space="preserve">Dalam Ensiklopedi Pendidikan Sugarda Poerbakawatja </w:t>
      </w:r>
      <w:r w:rsidRPr="00B80807">
        <w:rPr>
          <w:rFonts w:asciiTheme="majorBidi" w:hAnsiTheme="majorBidi" w:cstheme="majorBidi"/>
          <w:sz w:val="24"/>
          <w:szCs w:val="24"/>
        </w:rPr>
        <w:lastRenderedPageBreak/>
        <w:t>menyebutkan, sesuai dengan makna aslinya dalam bahasa Latin (</w:t>
      </w:r>
      <w:r w:rsidRPr="00B80807">
        <w:rPr>
          <w:rFonts w:asciiTheme="majorBidi" w:hAnsiTheme="majorBidi" w:cstheme="majorBidi"/>
          <w:i/>
          <w:iCs/>
          <w:sz w:val="24"/>
          <w:szCs w:val="24"/>
        </w:rPr>
        <w:t>mos</w:t>
      </w:r>
      <w:r w:rsidRPr="00B80807">
        <w:rPr>
          <w:rFonts w:asciiTheme="majorBidi" w:hAnsiTheme="majorBidi" w:cstheme="majorBidi"/>
          <w:sz w:val="24"/>
          <w:szCs w:val="24"/>
        </w:rPr>
        <w:t>), adat istadat menjadi dasar untuk menentukan apakah perbuatan seseorang baik atau buruk.</w:t>
      </w:r>
      <w:r w:rsidR="009D2535">
        <w:rPr>
          <w:rFonts w:asciiTheme="majorBidi" w:hAnsiTheme="majorBidi" w:cstheme="majorBidi"/>
          <w:sz w:val="24"/>
          <w:szCs w:val="24"/>
        </w:rPr>
        <w:t xml:space="preserve"> </w:t>
      </w:r>
      <w:r w:rsidRPr="00B80807">
        <w:rPr>
          <w:rFonts w:asciiTheme="majorBidi" w:hAnsiTheme="majorBidi" w:cstheme="majorBidi"/>
          <w:sz w:val="24"/>
          <w:szCs w:val="24"/>
        </w:rPr>
        <w:t>Oleh karena itu pula untuk mengukur tingkah laku manusia baik atau buruk dapat dilihat apakah perbuatan itu sesuai dengan adat istiadat yang umum diterima kesatuan sosial atau lingkungan tertentu.</w:t>
      </w:r>
      <w:r w:rsidR="009D2535">
        <w:rPr>
          <w:rFonts w:asciiTheme="majorBidi" w:hAnsiTheme="majorBidi" w:cstheme="majorBidi"/>
          <w:sz w:val="24"/>
          <w:szCs w:val="24"/>
        </w:rPr>
        <w:t xml:space="preserve"> </w:t>
      </w:r>
      <w:r w:rsidRPr="00B80807">
        <w:rPr>
          <w:rFonts w:asciiTheme="majorBidi" w:hAnsiTheme="majorBidi" w:cstheme="majorBidi"/>
          <w:sz w:val="24"/>
          <w:szCs w:val="24"/>
        </w:rPr>
        <w:t>Maka dapat dikatakan bahwa baik atau buruk suatu perbuatan secara moral, bersifat lokal.</w:t>
      </w:r>
      <w:r w:rsidRPr="00BB6A88">
        <w:rPr>
          <w:rStyle w:val="FootnoteReference"/>
          <w:rFonts w:asciiTheme="majorBidi" w:hAnsiTheme="majorBidi" w:cstheme="majorBidi"/>
        </w:rPr>
        <w:footnoteReference w:id="16"/>
      </w:r>
    </w:p>
    <w:p w:rsidR="00AD2C6F"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Dari uraian di atas</w:t>
      </w:r>
      <w:r w:rsidR="00557EA6" w:rsidRPr="00B80807">
        <w:rPr>
          <w:rFonts w:asciiTheme="majorBidi" w:hAnsiTheme="majorBidi" w:cstheme="majorBidi"/>
          <w:sz w:val="24"/>
          <w:szCs w:val="24"/>
        </w:rPr>
        <w:t xml:space="preserve">, </w:t>
      </w:r>
      <w:r w:rsidR="00AB3C15" w:rsidRPr="00B80807">
        <w:rPr>
          <w:rFonts w:asciiTheme="majorBidi" w:hAnsiTheme="majorBidi" w:cstheme="majorBidi"/>
          <w:sz w:val="24"/>
          <w:szCs w:val="24"/>
        </w:rPr>
        <w:t xml:space="preserve">adab dan </w:t>
      </w:r>
      <w:r w:rsidR="00557EA6" w:rsidRPr="00B80807">
        <w:rPr>
          <w:rFonts w:asciiTheme="majorBidi" w:hAnsiTheme="majorBidi" w:cstheme="majorBidi"/>
          <w:sz w:val="24"/>
          <w:szCs w:val="24"/>
        </w:rPr>
        <w:t>a</w:t>
      </w:r>
      <w:r w:rsidRPr="00B80807">
        <w:rPr>
          <w:rFonts w:asciiTheme="majorBidi" w:hAnsiTheme="majorBidi" w:cstheme="majorBidi"/>
          <w:sz w:val="24"/>
          <w:szCs w:val="24"/>
        </w:rPr>
        <w:t>khlak berbeda dengan moral dan etika.</w:t>
      </w:r>
      <w:r w:rsidR="009D2535">
        <w:rPr>
          <w:rFonts w:asciiTheme="majorBidi" w:hAnsiTheme="majorBidi" w:cstheme="majorBidi"/>
          <w:sz w:val="24"/>
          <w:szCs w:val="24"/>
        </w:rPr>
        <w:t xml:space="preserve"> </w:t>
      </w:r>
      <w:r w:rsidRPr="00B80807">
        <w:rPr>
          <w:rFonts w:asciiTheme="majorBidi" w:hAnsiTheme="majorBidi" w:cstheme="majorBidi"/>
          <w:sz w:val="24"/>
          <w:szCs w:val="24"/>
        </w:rPr>
        <w:t xml:space="preserve">Perbedaannya dapat dilihat terutama dari sumber yang menentukan mana yang baik dan mana yang buruk.  Yang baik menurut </w:t>
      </w:r>
      <w:r w:rsidR="00AB3C15" w:rsidRPr="00B80807">
        <w:rPr>
          <w:rFonts w:asciiTheme="majorBidi" w:hAnsiTheme="majorBidi" w:cstheme="majorBidi"/>
          <w:sz w:val="24"/>
          <w:szCs w:val="24"/>
        </w:rPr>
        <w:t xml:space="preserve">adab dan </w:t>
      </w:r>
      <w:r w:rsidRPr="00B80807">
        <w:rPr>
          <w:rFonts w:asciiTheme="majorBidi" w:hAnsiTheme="majorBidi" w:cstheme="majorBidi"/>
          <w:sz w:val="24"/>
          <w:szCs w:val="24"/>
        </w:rPr>
        <w:t>akhlak adalah segala sesuatu yang berguna yang sesuai dengan nila-nilai dan norma agama, nilai serta norma yang terdapat dalam masyarakat, bermanfaat bagi diri sendiri dan orang lain. Yang buruk adalah segala sesuatu yang tidak berguna, tidak sesuai nilai dan norma agama serta nilai dan norma masyarakat, merugikan masyarakat dan diri sendiri. Yang menentukan baik atau buruk suatu sikap (akhlak) yang melahirkan  perilaku atau perbuatan manusia, di dalam agama dan ajaran Islam adalah Al-Qur’an yang dijelaskan dan di kembangkan oleh Rasulullah Saw dengan sunnah beliau yang kini dapat dibaca dalam kitab-kitab hadits. Yang menentukan perbuatan baik atau buruk dalam moral dan etika adalah adat istiadat dan pikiran manusia dalam masyarakat pada suatu tempat di suatu masa.</w:t>
      </w:r>
      <w:r w:rsidR="009D2535">
        <w:rPr>
          <w:rFonts w:asciiTheme="majorBidi" w:hAnsiTheme="majorBidi" w:cstheme="majorBidi"/>
          <w:sz w:val="24"/>
          <w:szCs w:val="24"/>
        </w:rPr>
        <w:t xml:space="preserve"> </w:t>
      </w:r>
      <w:r w:rsidRPr="00B80807">
        <w:rPr>
          <w:rFonts w:asciiTheme="majorBidi" w:hAnsiTheme="majorBidi" w:cstheme="majorBidi"/>
          <w:sz w:val="24"/>
          <w:szCs w:val="24"/>
        </w:rPr>
        <w:t>Oleh karena itu, dipandang dari sumbernya,</w:t>
      </w:r>
      <w:r w:rsidR="00AB3C15" w:rsidRPr="00B80807">
        <w:rPr>
          <w:rFonts w:asciiTheme="majorBidi" w:hAnsiTheme="majorBidi" w:cstheme="majorBidi"/>
          <w:sz w:val="24"/>
          <w:szCs w:val="24"/>
        </w:rPr>
        <w:t xml:space="preserve"> adab dan</w:t>
      </w:r>
      <w:r w:rsidRPr="00B80807">
        <w:rPr>
          <w:rFonts w:asciiTheme="majorBidi" w:hAnsiTheme="majorBidi" w:cstheme="majorBidi"/>
          <w:sz w:val="24"/>
          <w:szCs w:val="24"/>
        </w:rPr>
        <w:t xml:space="preserve"> akhlak lebih bersifat tetap dan berlaku untuk selama-lamanya, sedang moral dan etika berlaku semasa tertentu di suatu tempat tertentu.</w:t>
      </w:r>
      <w:r w:rsidR="009D2535">
        <w:rPr>
          <w:rFonts w:asciiTheme="majorBidi" w:hAnsiTheme="majorBidi" w:cstheme="majorBidi"/>
          <w:sz w:val="24"/>
          <w:szCs w:val="24"/>
        </w:rPr>
        <w:t xml:space="preserve"> </w:t>
      </w:r>
      <w:r w:rsidRPr="00B80807">
        <w:rPr>
          <w:rFonts w:asciiTheme="majorBidi" w:hAnsiTheme="majorBidi" w:cstheme="majorBidi"/>
          <w:sz w:val="24"/>
          <w:szCs w:val="24"/>
        </w:rPr>
        <w:t>Konsekuensinya, a</w:t>
      </w:r>
      <w:r w:rsidR="00AB3C15" w:rsidRPr="00B80807">
        <w:rPr>
          <w:rFonts w:asciiTheme="majorBidi" w:hAnsiTheme="majorBidi" w:cstheme="majorBidi"/>
          <w:sz w:val="24"/>
          <w:szCs w:val="24"/>
        </w:rPr>
        <w:t xml:space="preserve">dab dan </w:t>
      </w:r>
      <w:r w:rsidR="0058686D">
        <w:rPr>
          <w:rFonts w:asciiTheme="majorBidi" w:hAnsiTheme="majorBidi" w:cstheme="majorBidi"/>
          <w:sz w:val="24"/>
          <w:szCs w:val="24"/>
        </w:rPr>
        <w:t>a</w:t>
      </w:r>
      <w:r w:rsidRPr="00B80807">
        <w:rPr>
          <w:rFonts w:asciiTheme="majorBidi" w:hAnsiTheme="majorBidi" w:cstheme="majorBidi"/>
          <w:sz w:val="24"/>
          <w:szCs w:val="24"/>
        </w:rPr>
        <w:t>khlak bersifat mutlak sedang moral dan etika bersifat relatif.</w:t>
      </w:r>
      <w:r w:rsidRPr="00BB6A88">
        <w:rPr>
          <w:rStyle w:val="FootnoteReference"/>
          <w:rFonts w:asciiTheme="majorBidi" w:hAnsiTheme="majorBidi" w:cstheme="majorBidi"/>
        </w:rPr>
        <w:footnoteReference w:id="17"/>
      </w:r>
    </w:p>
    <w:p w:rsidR="00AD2C6F" w:rsidRPr="00B80807" w:rsidRDefault="00AD2C6F" w:rsidP="00BB6A88">
      <w:pPr>
        <w:spacing w:after="36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lastRenderedPageBreak/>
        <w:t>Akhlak menempati posisi yang sangat penting dalam Islam. Pentingnya kedudukan akhlak dapat dilihat dari berbagai sunnah qauliyah (sunnah dalam bentuk perkataan) Rasulullah Saw.</w:t>
      </w:r>
      <w:r w:rsidRPr="00BB6A88">
        <w:rPr>
          <w:rStyle w:val="FootnoteReference"/>
          <w:rFonts w:asciiTheme="majorBidi" w:hAnsiTheme="majorBidi" w:cstheme="majorBidi"/>
        </w:rPr>
        <w:footnoteReference w:id="18"/>
      </w:r>
    </w:p>
    <w:p w:rsidR="00AD2C6F" w:rsidRPr="00B80807" w:rsidRDefault="00AD2C6F" w:rsidP="00CE7354">
      <w:pPr>
        <w:pStyle w:val="Heading2"/>
        <w:numPr>
          <w:ilvl w:val="0"/>
          <w:numId w:val="24"/>
        </w:numPr>
        <w:spacing w:before="0" w:line="480" w:lineRule="auto"/>
        <w:rPr>
          <w:rFonts w:asciiTheme="majorBidi" w:hAnsiTheme="majorBidi"/>
          <w:color w:val="auto"/>
          <w:sz w:val="24"/>
          <w:szCs w:val="24"/>
        </w:rPr>
      </w:pPr>
      <w:bookmarkStart w:id="37" w:name="_Toc506967367"/>
      <w:bookmarkStart w:id="38" w:name="_Toc514588436"/>
      <w:bookmarkStart w:id="39" w:name="_Toc515796660"/>
      <w:r w:rsidRPr="00B80807">
        <w:rPr>
          <w:rFonts w:asciiTheme="majorBidi" w:hAnsiTheme="majorBidi"/>
          <w:color w:val="auto"/>
          <w:sz w:val="24"/>
          <w:szCs w:val="24"/>
        </w:rPr>
        <w:t>Peserta Didik</w:t>
      </w:r>
      <w:bookmarkEnd w:id="37"/>
      <w:bookmarkEnd w:id="38"/>
      <w:bookmarkEnd w:id="39"/>
    </w:p>
    <w:p w:rsidR="008B0F95"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Secara bahasa, peserta didik adalah orang yang sedang berada pada fase pertumbuhan dan perkembangan baik secara fisik maupun psikis.</w:t>
      </w:r>
      <w:r w:rsidR="009D2535">
        <w:rPr>
          <w:rFonts w:asciiTheme="majorBidi" w:hAnsiTheme="majorBidi" w:cstheme="majorBidi"/>
          <w:sz w:val="24"/>
          <w:szCs w:val="24"/>
        </w:rPr>
        <w:t xml:space="preserve"> </w:t>
      </w:r>
      <w:r w:rsidRPr="00B80807">
        <w:rPr>
          <w:rFonts w:asciiTheme="majorBidi" w:hAnsiTheme="majorBidi" w:cstheme="majorBidi"/>
          <w:sz w:val="24"/>
          <w:szCs w:val="24"/>
        </w:rPr>
        <w:t>Pertumbuhan dan perkembangan merupakan ciri dari seseorang peserta didik yang perlu bimbingan dari pendidik.</w:t>
      </w:r>
      <w:r w:rsidRPr="00BB6A88">
        <w:rPr>
          <w:rStyle w:val="FootnoteReference"/>
          <w:rFonts w:asciiTheme="majorBidi" w:hAnsiTheme="majorBidi" w:cstheme="majorBidi"/>
        </w:rPr>
        <w:footnoteReference w:id="19"/>
      </w:r>
    </w:p>
    <w:p w:rsidR="00AD2C6F"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Menurut pasal 1 a</w:t>
      </w:r>
      <w:r w:rsidR="00D60940" w:rsidRPr="00B80807">
        <w:rPr>
          <w:rFonts w:asciiTheme="majorBidi" w:hAnsiTheme="majorBidi" w:cstheme="majorBidi"/>
          <w:sz w:val="24"/>
          <w:szCs w:val="24"/>
        </w:rPr>
        <w:t>yat</w:t>
      </w:r>
      <w:r w:rsidRPr="00B80807">
        <w:rPr>
          <w:rFonts w:asciiTheme="majorBidi" w:hAnsiTheme="majorBidi" w:cstheme="majorBidi"/>
          <w:sz w:val="24"/>
          <w:szCs w:val="24"/>
        </w:rPr>
        <w:t xml:space="preserve"> 4 UU RI NO 20 tahun 2003</w:t>
      </w:r>
      <w:r w:rsidR="0020323C" w:rsidRPr="00B80807">
        <w:rPr>
          <w:rFonts w:asciiTheme="majorBidi" w:hAnsiTheme="majorBidi" w:cstheme="majorBidi"/>
          <w:sz w:val="24"/>
          <w:szCs w:val="24"/>
        </w:rPr>
        <w:t xml:space="preserve"> tentang si</w:t>
      </w:r>
      <w:r w:rsidRPr="00B80807">
        <w:rPr>
          <w:rFonts w:asciiTheme="majorBidi" w:hAnsiTheme="majorBidi" w:cstheme="majorBidi"/>
          <w:sz w:val="24"/>
          <w:szCs w:val="24"/>
        </w:rPr>
        <w:t>stem pendidikan nasional, peserta didik adalah anggota masyarakat yang berusaha mengembangkan dirinya melalui proses pendidikan pada jalur</w:t>
      </w:r>
      <w:r w:rsidR="00AB3C15" w:rsidRPr="00B80807">
        <w:rPr>
          <w:rFonts w:asciiTheme="majorBidi" w:hAnsiTheme="majorBidi" w:cstheme="majorBidi"/>
          <w:sz w:val="24"/>
          <w:szCs w:val="24"/>
        </w:rPr>
        <w:t>,</w:t>
      </w:r>
      <w:r w:rsidRPr="00B80807">
        <w:rPr>
          <w:rFonts w:asciiTheme="majorBidi" w:hAnsiTheme="majorBidi" w:cstheme="majorBidi"/>
          <w:sz w:val="24"/>
          <w:szCs w:val="24"/>
        </w:rPr>
        <w:t xml:space="preserve"> jenjang dan jenis pendidikan tertentu.</w:t>
      </w:r>
      <w:r w:rsidR="002B4CCD" w:rsidRPr="00BB6A88">
        <w:rPr>
          <w:rStyle w:val="FootnoteReference"/>
          <w:rFonts w:asciiTheme="majorBidi" w:hAnsiTheme="majorBidi" w:cstheme="majorBidi"/>
        </w:rPr>
        <w:footnoteReference w:id="20"/>
      </w:r>
      <w:r w:rsidR="009D2535">
        <w:rPr>
          <w:rFonts w:asciiTheme="majorBidi" w:hAnsiTheme="majorBidi" w:cstheme="majorBidi"/>
          <w:sz w:val="24"/>
          <w:szCs w:val="24"/>
        </w:rPr>
        <w:t xml:space="preserve"> </w:t>
      </w:r>
      <w:r w:rsidRPr="00B80807">
        <w:rPr>
          <w:rFonts w:asciiTheme="majorBidi" w:hAnsiTheme="majorBidi" w:cstheme="majorBidi"/>
          <w:sz w:val="24"/>
          <w:szCs w:val="24"/>
        </w:rPr>
        <w:t xml:space="preserve">Dalam UU di atas tidak menggunakan istilah murid, siswa, anak </w:t>
      </w:r>
      <w:r w:rsidR="00AB3C15" w:rsidRPr="00B80807">
        <w:rPr>
          <w:rFonts w:asciiTheme="majorBidi" w:hAnsiTheme="majorBidi" w:cstheme="majorBidi"/>
          <w:sz w:val="24"/>
          <w:szCs w:val="24"/>
        </w:rPr>
        <w:t>didik ataupun pelajar.</w:t>
      </w:r>
      <w:r w:rsidR="00BB6FE0">
        <w:rPr>
          <w:rFonts w:asciiTheme="majorBidi" w:hAnsiTheme="majorBidi" w:cstheme="majorBidi"/>
          <w:sz w:val="24"/>
          <w:szCs w:val="24"/>
        </w:rPr>
        <w:t xml:space="preserve"> </w:t>
      </w:r>
      <w:r w:rsidR="00AB3C15" w:rsidRPr="00B80807">
        <w:rPr>
          <w:rFonts w:asciiTheme="majorBidi" w:hAnsiTheme="majorBidi" w:cstheme="majorBidi"/>
          <w:sz w:val="24"/>
          <w:szCs w:val="24"/>
        </w:rPr>
        <w:t>Hal ini</w:t>
      </w:r>
      <w:r w:rsidRPr="00B80807">
        <w:rPr>
          <w:rFonts w:asciiTheme="majorBidi" w:hAnsiTheme="majorBidi" w:cstheme="majorBidi"/>
          <w:sz w:val="24"/>
          <w:szCs w:val="24"/>
        </w:rPr>
        <w:t xml:space="preserve"> karena sebutan peserta didik lebih mencakup seluruhnya.</w:t>
      </w:r>
    </w:p>
    <w:p w:rsidR="00AD2C6F" w:rsidRPr="00B80807" w:rsidRDefault="00AD2C6F" w:rsidP="00BB6A88">
      <w:pPr>
        <w:spacing w:after="240" w:line="240" w:lineRule="auto"/>
        <w:ind w:left="706"/>
        <w:jc w:val="both"/>
        <w:rPr>
          <w:rFonts w:asciiTheme="majorBidi" w:hAnsiTheme="majorBidi" w:cstheme="majorBidi"/>
          <w:sz w:val="24"/>
          <w:szCs w:val="24"/>
        </w:rPr>
      </w:pPr>
      <w:r w:rsidRPr="00B80807">
        <w:rPr>
          <w:rFonts w:asciiTheme="majorBidi" w:hAnsiTheme="majorBidi" w:cstheme="majorBidi"/>
          <w:sz w:val="24"/>
          <w:szCs w:val="24"/>
        </w:rPr>
        <w:t xml:space="preserve">Istilah peserta didik menggantikan istilah </w:t>
      </w:r>
      <w:r w:rsidRPr="00B80807">
        <w:rPr>
          <w:rFonts w:asciiTheme="majorBidi" w:hAnsiTheme="majorBidi" w:cstheme="majorBidi"/>
          <w:i/>
          <w:iCs/>
          <w:sz w:val="24"/>
          <w:szCs w:val="24"/>
        </w:rPr>
        <w:t>siswa, murid, pelajar, dan student</w:t>
      </w:r>
      <w:r w:rsidRPr="00B80807">
        <w:rPr>
          <w:rFonts w:asciiTheme="majorBidi" w:hAnsiTheme="majorBidi" w:cstheme="majorBidi"/>
          <w:sz w:val="24"/>
          <w:szCs w:val="24"/>
        </w:rPr>
        <w:t xml:space="preserve"> yang belajar di sekolah menengah ke bawah, oleh karena dalam tradisi kita mereka yang belajar diperguruan tinggi disebut mahasiswa.</w:t>
      </w:r>
      <w:r w:rsidR="00BB6FE0">
        <w:rPr>
          <w:rFonts w:asciiTheme="majorBidi" w:hAnsiTheme="majorBidi" w:cstheme="majorBidi"/>
          <w:sz w:val="24"/>
          <w:szCs w:val="24"/>
        </w:rPr>
        <w:t xml:space="preserve"> </w:t>
      </w:r>
      <w:r w:rsidRPr="00B80807">
        <w:rPr>
          <w:rFonts w:asciiTheme="majorBidi" w:hAnsiTheme="majorBidi" w:cstheme="majorBidi"/>
          <w:sz w:val="24"/>
          <w:szCs w:val="24"/>
        </w:rPr>
        <w:t>Dengan demikian, penggantian kata “siswa” menjadi “peserta didik” agaknya lebih pada kebijakan untuk seakan-akan ada reformasi pendidikan di negara ini. Pada sisi lain, dalam literatur akademik sebutan “peserta didik” umumnya berlaku untuk pendidikan orang dewasa, sedangkan untuk pendidikan konvensional disebut siswa. Dan sebutan “peserta didik” sudah dilegitimasi dalam perundang-undangan pendidikan.</w:t>
      </w:r>
      <w:r w:rsidRPr="00BB6A88">
        <w:rPr>
          <w:rStyle w:val="FootnoteReference"/>
          <w:rFonts w:asciiTheme="majorBidi" w:hAnsiTheme="majorBidi" w:cstheme="majorBidi"/>
        </w:rPr>
        <w:footnoteReference w:id="21"/>
      </w:r>
    </w:p>
    <w:p w:rsidR="002D3E43" w:rsidRDefault="002D3E43" w:rsidP="002D3E43">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lastRenderedPageBreak/>
        <w:t xml:space="preserve">Peserta didik adalah seluruh </w:t>
      </w:r>
      <w:r w:rsidRPr="00B80807">
        <w:rPr>
          <w:rFonts w:asciiTheme="majorBidi" w:hAnsiTheme="majorBidi" w:cstheme="majorBidi"/>
          <w:i/>
          <w:iCs/>
          <w:sz w:val="24"/>
          <w:szCs w:val="24"/>
        </w:rPr>
        <w:t>al-insan</w:t>
      </w:r>
      <w:r w:rsidRPr="00B80807">
        <w:rPr>
          <w:rFonts w:asciiTheme="majorBidi" w:hAnsiTheme="majorBidi" w:cstheme="majorBidi"/>
          <w:sz w:val="24"/>
          <w:szCs w:val="24"/>
        </w:rPr>
        <w:t xml:space="preserve">, </w:t>
      </w:r>
      <w:r w:rsidRPr="00B80807">
        <w:rPr>
          <w:rFonts w:asciiTheme="majorBidi" w:hAnsiTheme="majorBidi" w:cstheme="majorBidi"/>
          <w:i/>
          <w:iCs/>
          <w:sz w:val="24"/>
          <w:szCs w:val="24"/>
        </w:rPr>
        <w:t>al-basyar</w:t>
      </w:r>
      <w:r w:rsidRPr="00B80807">
        <w:rPr>
          <w:rFonts w:asciiTheme="majorBidi" w:hAnsiTheme="majorBidi" w:cstheme="majorBidi"/>
          <w:sz w:val="24"/>
          <w:szCs w:val="24"/>
        </w:rPr>
        <w:t xml:space="preserve"> atau </w:t>
      </w:r>
      <w:r w:rsidRPr="00B80807">
        <w:rPr>
          <w:rFonts w:asciiTheme="majorBidi" w:hAnsiTheme="majorBidi" w:cstheme="majorBidi"/>
          <w:i/>
          <w:iCs/>
          <w:sz w:val="24"/>
          <w:szCs w:val="24"/>
        </w:rPr>
        <w:t>bani adam</w:t>
      </w:r>
      <w:r w:rsidRPr="00B80807">
        <w:rPr>
          <w:rFonts w:asciiTheme="majorBidi" w:hAnsiTheme="majorBidi" w:cstheme="majorBidi"/>
          <w:sz w:val="24"/>
          <w:szCs w:val="24"/>
        </w:rPr>
        <w:t xml:space="preserve"> yang sedang berada dalam proses perkembangan menuju kesempurnaan atau suatu kondisi yang dipandang sempurna (insan kamil).</w:t>
      </w:r>
      <w:r w:rsidRPr="00BB6A88">
        <w:rPr>
          <w:rStyle w:val="FootnoteReference"/>
          <w:rFonts w:asciiTheme="majorBidi" w:hAnsiTheme="majorBidi" w:cstheme="majorBidi"/>
        </w:rPr>
        <w:footnoteReference w:id="22"/>
      </w:r>
    </w:p>
    <w:p w:rsidR="002D3E43" w:rsidRPr="00B80807" w:rsidRDefault="002D3E43" w:rsidP="002D3E43">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Sebutan untuk peserta didik beragam.</w:t>
      </w:r>
      <w:r>
        <w:rPr>
          <w:rFonts w:asciiTheme="majorBidi" w:hAnsiTheme="majorBidi" w:cstheme="majorBidi"/>
          <w:sz w:val="24"/>
          <w:szCs w:val="24"/>
        </w:rPr>
        <w:t xml:space="preserve"> </w:t>
      </w:r>
      <w:r w:rsidRPr="00B80807">
        <w:rPr>
          <w:rFonts w:asciiTheme="majorBidi" w:hAnsiTheme="majorBidi" w:cstheme="majorBidi"/>
          <w:sz w:val="24"/>
          <w:szCs w:val="24"/>
        </w:rPr>
        <w:t>Di lingkungan rumah tangga, peserta didik disebut anak. Di sekolah atau madrasah, ia disebut siswa. Pada tingkat pendidikan tinggi, ia disebut mahasiswa. Dalam lingkungan pesantren sebutannya santri. Sementara di majelis taklim, ia disebut jamaah (anggota). Di dalam bahasa Arab juga terdapat sebutan yang bervariasi.</w:t>
      </w:r>
      <w:r>
        <w:rPr>
          <w:rFonts w:asciiTheme="majorBidi" w:hAnsiTheme="majorBidi" w:cstheme="majorBidi"/>
          <w:sz w:val="24"/>
          <w:szCs w:val="24"/>
        </w:rPr>
        <w:t xml:space="preserve"> </w:t>
      </w:r>
      <w:r w:rsidRPr="00B80807">
        <w:rPr>
          <w:rFonts w:asciiTheme="majorBidi" w:hAnsiTheme="majorBidi" w:cstheme="majorBidi"/>
          <w:sz w:val="24"/>
          <w:szCs w:val="24"/>
        </w:rPr>
        <w:t>Di antaranya thalib, muta’allim, dan murid.</w:t>
      </w:r>
      <w:r w:rsidRPr="00BB6A88">
        <w:rPr>
          <w:rStyle w:val="FootnoteReference"/>
          <w:rFonts w:asciiTheme="majorBidi" w:hAnsiTheme="majorBidi" w:cstheme="majorBidi"/>
        </w:rPr>
        <w:footnoteReference w:id="23"/>
      </w:r>
    </w:p>
    <w:p w:rsidR="008B0F95" w:rsidRPr="00B80807" w:rsidRDefault="00DC2E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Dari pengertian pe</w:t>
      </w:r>
      <w:r w:rsidR="00826A72" w:rsidRPr="00B80807">
        <w:rPr>
          <w:rFonts w:asciiTheme="majorBidi" w:hAnsiTheme="majorBidi" w:cstheme="majorBidi"/>
          <w:sz w:val="24"/>
          <w:szCs w:val="24"/>
        </w:rPr>
        <w:t>s</w:t>
      </w:r>
      <w:r w:rsidRPr="00B80807">
        <w:rPr>
          <w:rFonts w:asciiTheme="majorBidi" w:hAnsiTheme="majorBidi" w:cstheme="majorBidi"/>
          <w:sz w:val="24"/>
          <w:szCs w:val="24"/>
        </w:rPr>
        <w:t xml:space="preserve">erta didik di atas dapat disimpulkan bahwa </w:t>
      </w:r>
      <w:r w:rsidR="00AD2C6F" w:rsidRPr="00B80807">
        <w:rPr>
          <w:rFonts w:asciiTheme="majorBidi" w:hAnsiTheme="majorBidi" w:cstheme="majorBidi"/>
          <w:sz w:val="24"/>
          <w:szCs w:val="24"/>
        </w:rPr>
        <w:t>peserta didik cakupannya sangat luas, tidak hanya melibatkan anak-anak tetapi mencakup orang dewasa.</w:t>
      </w:r>
      <w:r w:rsidR="00BB6FE0">
        <w:rPr>
          <w:rFonts w:asciiTheme="majorBidi" w:hAnsiTheme="majorBidi" w:cstheme="majorBidi"/>
          <w:sz w:val="24"/>
          <w:szCs w:val="24"/>
        </w:rPr>
        <w:t xml:space="preserve"> </w:t>
      </w:r>
      <w:r w:rsidR="00AD2C6F" w:rsidRPr="00B80807">
        <w:rPr>
          <w:rFonts w:asciiTheme="majorBidi" w:hAnsiTheme="majorBidi" w:cstheme="majorBidi"/>
          <w:sz w:val="24"/>
          <w:szCs w:val="24"/>
        </w:rPr>
        <w:t>Penyebutan peserta didik mengisyaratkan tidak hanya dalam pendidikan formal seperti sekola</w:t>
      </w:r>
      <w:r w:rsidR="004A68B2">
        <w:rPr>
          <w:rFonts w:asciiTheme="majorBidi" w:hAnsiTheme="majorBidi" w:cstheme="majorBidi"/>
          <w:sz w:val="24"/>
          <w:szCs w:val="24"/>
        </w:rPr>
        <w:t>h, madrasah dan lain sebagainya.</w:t>
      </w:r>
      <w:r w:rsidR="002D3E43">
        <w:rPr>
          <w:rFonts w:asciiTheme="majorBidi" w:hAnsiTheme="majorBidi" w:cstheme="majorBidi"/>
          <w:sz w:val="24"/>
          <w:szCs w:val="24"/>
        </w:rPr>
        <w:t xml:space="preserve"> </w:t>
      </w:r>
      <w:r w:rsidR="00AD2C6F" w:rsidRPr="00B80807">
        <w:rPr>
          <w:rFonts w:asciiTheme="majorBidi" w:hAnsiTheme="majorBidi" w:cstheme="majorBidi"/>
          <w:sz w:val="24"/>
          <w:szCs w:val="24"/>
        </w:rPr>
        <w:t>Tetapi penyebutan peserta didik mencakup pendidikan non formal seperti pendidikan di masyarakat, majelis ta’lim atau lembaga-lembaga pendidikan lainnya.</w:t>
      </w:r>
    </w:p>
    <w:p w:rsidR="002D3E43" w:rsidRPr="00B80807" w:rsidRDefault="002D3E43" w:rsidP="002D3E43">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Anak didik adalah makhluk yang sedang berada dalam proses perkem-bangan dan pertumbuhan menurut fitrahnya masing-masing. Peserta didik adalah orang yang memerlukan pengetahuan, ilmu, bimbingan dan pengarah</w:t>
      </w:r>
      <w:r>
        <w:rPr>
          <w:rFonts w:asciiTheme="majorBidi" w:hAnsiTheme="majorBidi" w:cstheme="majorBidi"/>
          <w:sz w:val="24"/>
          <w:szCs w:val="24"/>
        </w:rPr>
        <w:t>an. Dalam paradigma pendidikan I</w:t>
      </w:r>
      <w:r w:rsidRPr="00B80807">
        <w:rPr>
          <w:rFonts w:asciiTheme="majorBidi" w:hAnsiTheme="majorBidi" w:cstheme="majorBidi"/>
          <w:sz w:val="24"/>
          <w:szCs w:val="24"/>
        </w:rPr>
        <w:t>slam, peserta didik merupakan orang yang belum dewasa dan memiliki sejumlah potensi (kemampuan).</w:t>
      </w:r>
      <w:r w:rsidRPr="00BB6A88">
        <w:rPr>
          <w:rStyle w:val="FootnoteReference"/>
          <w:rFonts w:asciiTheme="majorBidi" w:hAnsiTheme="majorBidi" w:cstheme="majorBidi"/>
        </w:rPr>
        <w:footnoteReference w:id="24"/>
      </w:r>
    </w:p>
    <w:p w:rsidR="008B0F95"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lastRenderedPageBreak/>
        <w:t>Peserta didik merupakan bagian dalam sistem pendidikan Islam. Peserta didik adalah objek atau bahan mentah dalam proses transpormasi pendidikan. Tanpa adanya peserta didik keberadaan sistem pendidikan tidak akan berjalan. Karena kedua faktor antara pendidik dan peserta didik merupakan komponen paling utama dalam suatu sistem pendidikan.</w:t>
      </w:r>
      <w:r w:rsidRPr="00BB6A88">
        <w:rPr>
          <w:rStyle w:val="FootnoteReference"/>
          <w:rFonts w:asciiTheme="majorBidi" w:hAnsiTheme="majorBidi" w:cstheme="majorBidi"/>
        </w:rPr>
        <w:footnoteReference w:id="25"/>
      </w:r>
    </w:p>
    <w:p w:rsidR="008B0F95"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Pesert</w:t>
      </w:r>
      <w:r w:rsidR="002D3E43">
        <w:rPr>
          <w:rFonts w:asciiTheme="majorBidi" w:hAnsiTheme="majorBidi" w:cstheme="majorBidi"/>
          <w:sz w:val="24"/>
          <w:szCs w:val="24"/>
        </w:rPr>
        <w:t>a</w:t>
      </w:r>
      <w:r w:rsidRPr="00B80807">
        <w:rPr>
          <w:rFonts w:asciiTheme="majorBidi" w:hAnsiTheme="majorBidi" w:cstheme="majorBidi"/>
          <w:sz w:val="24"/>
          <w:szCs w:val="24"/>
        </w:rPr>
        <w:t xml:space="preserve"> di</w:t>
      </w:r>
      <w:r w:rsidR="00AB3C15" w:rsidRPr="00B80807">
        <w:rPr>
          <w:rFonts w:asciiTheme="majorBidi" w:hAnsiTheme="majorBidi" w:cstheme="majorBidi"/>
          <w:sz w:val="24"/>
          <w:szCs w:val="24"/>
        </w:rPr>
        <w:t>dik pada zaman Nabi Muhammad Saw</w:t>
      </w:r>
      <w:r w:rsidRPr="00B80807">
        <w:rPr>
          <w:rFonts w:asciiTheme="majorBidi" w:hAnsiTheme="majorBidi" w:cstheme="majorBidi"/>
          <w:sz w:val="24"/>
          <w:szCs w:val="24"/>
        </w:rPr>
        <w:t xml:space="preserve"> adalah para sahabat yang belajar dengan beliau.</w:t>
      </w:r>
      <w:r w:rsidR="00BB6FE0">
        <w:rPr>
          <w:rFonts w:asciiTheme="majorBidi" w:hAnsiTheme="majorBidi" w:cstheme="majorBidi"/>
          <w:sz w:val="24"/>
          <w:szCs w:val="24"/>
        </w:rPr>
        <w:t xml:space="preserve"> </w:t>
      </w:r>
      <w:r w:rsidRPr="00B80807">
        <w:rPr>
          <w:rFonts w:asciiTheme="majorBidi" w:hAnsiTheme="majorBidi" w:cstheme="majorBidi"/>
          <w:sz w:val="24"/>
          <w:szCs w:val="24"/>
        </w:rPr>
        <w:t>Mereka juga bervariasi.</w:t>
      </w:r>
      <w:r w:rsidR="00BB6FE0">
        <w:rPr>
          <w:rFonts w:asciiTheme="majorBidi" w:hAnsiTheme="majorBidi" w:cstheme="majorBidi"/>
          <w:sz w:val="24"/>
          <w:szCs w:val="24"/>
        </w:rPr>
        <w:t xml:space="preserve"> </w:t>
      </w:r>
      <w:r w:rsidRPr="00B80807">
        <w:rPr>
          <w:rFonts w:asciiTheme="majorBidi" w:hAnsiTheme="majorBidi" w:cstheme="majorBidi"/>
          <w:sz w:val="24"/>
          <w:szCs w:val="24"/>
        </w:rPr>
        <w:t>Ada yang bagsawan, rakyat biasa, bahkan Badui.</w:t>
      </w:r>
      <w:r w:rsidR="00BB6FE0">
        <w:rPr>
          <w:rFonts w:asciiTheme="majorBidi" w:hAnsiTheme="majorBidi" w:cstheme="majorBidi"/>
          <w:sz w:val="24"/>
          <w:szCs w:val="24"/>
        </w:rPr>
        <w:t xml:space="preserve"> </w:t>
      </w:r>
      <w:r w:rsidRPr="00B80807">
        <w:rPr>
          <w:rFonts w:asciiTheme="majorBidi" w:hAnsiTheme="majorBidi" w:cstheme="majorBidi"/>
          <w:sz w:val="24"/>
          <w:szCs w:val="24"/>
        </w:rPr>
        <w:t>Ada orang kaya ada pula orang miskin.</w:t>
      </w:r>
      <w:r w:rsidR="002D3E43">
        <w:rPr>
          <w:rFonts w:asciiTheme="majorBidi" w:hAnsiTheme="majorBidi" w:cstheme="majorBidi"/>
          <w:sz w:val="24"/>
          <w:szCs w:val="24"/>
        </w:rPr>
        <w:t xml:space="preserve"> </w:t>
      </w:r>
      <w:r w:rsidRPr="00B80807">
        <w:rPr>
          <w:rFonts w:asciiTheme="majorBidi" w:hAnsiTheme="majorBidi" w:cstheme="majorBidi"/>
          <w:sz w:val="24"/>
          <w:szCs w:val="24"/>
        </w:rPr>
        <w:t>Ada orang tua, dewasa, dan ada pula anak-anak.</w:t>
      </w:r>
      <w:r w:rsidR="00BB6FE0">
        <w:rPr>
          <w:rFonts w:asciiTheme="majorBidi" w:hAnsiTheme="majorBidi" w:cstheme="majorBidi"/>
          <w:sz w:val="24"/>
          <w:szCs w:val="24"/>
        </w:rPr>
        <w:t xml:space="preserve"> </w:t>
      </w:r>
      <w:r w:rsidRPr="00B80807">
        <w:rPr>
          <w:rFonts w:asciiTheme="majorBidi" w:hAnsiTheme="majorBidi" w:cstheme="majorBidi"/>
          <w:sz w:val="24"/>
          <w:szCs w:val="24"/>
        </w:rPr>
        <w:t>Ada laki-laki dan perempuan.</w:t>
      </w:r>
      <w:r w:rsidR="00BB6FE0">
        <w:rPr>
          <w:rFonts w:asciiTheme="majorBidi" w:hAnsiTheme="majorBidi" w:cstheme="majorBidi"/>
          <w:sz w:val="24"/>
          <w:szCs w:val="24"/>
        </w:rPr>
        <w:t xml:space="preserve"> </w:t>
      </w:r>
      <w:r w:rsidRPr="00B80807">
        <w:rPr>
          <w:rFonts w:asciiTheme="majorBidi" w:hAnsiTheme="majorBidi" w:cstheme="majorBidi"/>
          <w:sz w:val="24"/>
          <w:szCs w:val="24"/>
        </w:rPr>
        <w:t>Ada orang Arab dan ada pula non Arab.</w:t>
      </w:r>
      <w:r w:rsidRPr="00BB6A88">
        <w:rPr>
          <w:rStyle w:val="FootnoteReference"/>
          <w:rFonts w:asciiTheme="majorBidi" w:hAnsiTheme="majorBidi" w:cstheme="majorBidi"/>
        </w:rPr>
        <w:footnoteReference w:id="26"/>
      </w:r>
    </w:p>
    <w:p w:rsidR="008B0F95"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Dalam pendidikan Islam yang menjadi peserta didik itu bukan hanya anak-anak, melainkan orang dewasa yang masih berkembang baik fisik maupun psikisnya.</w:t>
      </w:r>
      <w:r w:rsidR="00BB6FE0">
        <w:rPr>
          <w:rFonts w:asciiTheme="majorBidi" w:hAnsiTheme="majorBidi" w:cstheme="majorBidi"/>
          <w:sz w:val="24"/>
          <w:szCs w:val="24"/>
        </w:rPr>
        <w:t xml:space="preserve"> </w:t>
      </w:r>
      <w:r w:rsidRPr="00B80807">
        <w:rPr>
          <w:rFonts w:asciiTheme="majorBidi" w:hAnsiTheme="majorBidi" w:cstheme="majorBidi"/>
          <w:sz w:val="24"/>
          <w:szCs w:val="24"/>
        </w:rPr>
        <w:t>Hal ini sesuai dengan prinsip bahwa pendidikan Islam itu berakhir setelah seseorang meninggal dunia.</w:t>
      </w:r>
      <w:r w:rsidR="00BB6FE0">
        <w:rPr>
          <w:rFonts w:asciiTheme="majorBidi" w:hAnsiTheme="majorBidi" w:cstheme="majorBidi"/>
          <w:sz w:val="24"/>
          <w:szCs w:val="24"/>
        </w:rPr>
        <w:t xml:space="preserve"> </w:t>
      </w:r>
      <w:r w:rsidRPr="00B80807">
        <w:rPr>
          <w:rFonts w:asciiTheme="majorBidi" w:hAnsiTheme="majorBidi" w:cstheme="majorBidi"/>
          <w:sz w:val="24"/>
          <w:szCs w:val="24"/>
        </w:rPr>
        <w:t>Dan dapat dibuktikan bahwa orang yang hampir wafat masih dibimbing untuk mengucapkan kalimat tauhid.</w:t>
      </w:r>
      <w:r w:rsidRPr="00BB6A88">
        <w:rPr>
          <w:rStyle w:val="FootnoteReference"/>
          <w:rFonts w:asciiTheme="majorBidi" w:hAnsiTheme="majorBidi" w:cstheme="majorBidi"/>
        </w:rPr>
        <w:footnoteReference w:id="27"/>
      </w:r>
    </w:p>
    <w:p w:rsidR="00826A72" w:rsidRPr="00B80807" w:rsidRDefault="00826A72"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Jika demikian gambarannya, maka tidak ada manusia dalam pandangan Islam yang tidak dididik.</w:t>
      </w:r>
      <w:r w:rsidR="00BB6FE0">
        <w:rPr>
          <w:rFonts w:asciiTheme="majorBidi" w:hAnsiTheme="majorBidi" w:cstheme="majorBidi"/>
          <w:sz w:val="24"/>
          <w:szCs w:val="24"/>
        </w:rPr>
        <w:t xml:space="preserve"> </w:t>
      </w:r>
      <w:r w:rsidRPr="00B80807">
        <w:rPr>
          <w:rFonts w:asciiTheme="majorBidi" w:hAnsiTheme="majorBidi" w:cstheme="majorBidi"/>
          <w:sz w:val="24"/>
          <w:szCs w:val="24"/>
        </w:rPr>
        <w:t>Artinya manusia tidak pernah tamat dan berakhir untuk memperoleh pendidikan. Jika demikian halnya maka bisa dijawab pertanyaan awal bahwa peserta didik dalam pandangan Islam adalah manusia muslim seluruhnya.</w:t>
      </w:r>
      <w:r w:rsidRPr="00BB6A88">
        <w:rPr>
          <w:rStyle w:val="FootnoteReference"/>
          <w:rFonts w:asciiTheme="majorBidi" w:hAnsiTheme="majorBidi" w:cstheme="majorBidi"/>
        </w:rPr>
        <w:footnoteReference w:id="28"/>
      </w:r>
    </w:p>
    <w:p w:rsidR="00AD2C6F" w:rsidRPr="00B80807" w:rsidRDefault="00AD2C6F" w:rsidP="00BB6A88">
      <w:pPr>
        <w:spacing w:after="24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lastRenderedPageBreak/>
        <w:t xml:space="preserve">Ibnu Jamaah sangat mendorong para </w:t>
      </w:r>
      <w:r w:rsidR="008A56F6" w:rsidRPr="00B80807">
        <w:rPr>
          <w:rFonts w:asciiTheme="majorBidi" w:hAnsiTheme="majorBidi" w:cstheme="majorBidi"/>
          <w:sz w:val="24"/>
          <w:szCs w:val="24"/>
        </w:rPr>
        <w:t>pesera didik</w:t>
      </w:r>
      <w:r w:rsidRPr="00B80807">
        <w:rPr>
          <w:rFonts w:asciiTheme="majorBidi" w:hAnsiTheme="majorBidi" w:cstheme="majorBidi"/>
          <w:sz w:val="24"/>
          <w:szCs w:val="24"/>
        </w:rPr>
        <w:t xml:space="preserve"> agar mengembangkan kemampuan akalnya.</w:t>
      </w:r>
      <w:r w:rsidR="00BB6FE0">
        <w:rPr>
          <w:rFonts w:asciiTheme="majorBidi" w:hAnsiTheme="majorBidi" w:cstheme="majorBidi"/>
          <w:sz w:val="24"/>
          <w:szCs w:val="24"/>
        </w:rPr>
        <w:t xml:space="preserve"> </w:t>
      </w:r>
      <w:r w:rsidRPr="00B80807">
        <w:rPr>
          <w:rFonts w:asciiTheme="majorBidi" w:hAnsiTheme="majorBidi" w:cstheme="majorBidi"/>
          <w:sz w:val="24"/>
          <w:szCs w:val="24"/>
        </w:rPr>
        <w:t>Menurut Ibnu Jamaah bahwa akal merupakan anugrah dari Allah yang sangat istimewa dan berharga dan karena itu patut disyukuri dengan jalan memanfaatkannya secara optimal.</w:t>
      </w:r>
      <w:r w:rsidR="00BB6FE0">
        <w:rPr>
          <w:rFonts w:asciiTheme="majorBidi" w:hAnsiTheme="majorBidi" w:cstheme="majorBidi"/>
          <w:sz w:val="24"/>
          <w:szCs w:val="24"/>
        </w:rPr>
        <w:t xml:space="preserve"> </w:t>
      </w:r>
      <w:r w:rsidRPr="00B80807">
        <w:rPr>
          <w:rFonts w:asciiTheme="majorBidi" w:hAnsiTheme="majorBidi" w:cstheme="majorBidi"/>
          <w:sz w:val="24"/>
          <w:szCs w:val="24"/>
        </w:rPr>
        <w:t>Atas dasar ini, Ibnu Jamaah menganjurkan agar setiap peserta didik mengembangkan daya inteleknya guna menemukan kebenaran-kebenaran yang ada dalam kajian apapun.</w:t>
      </w:r>
      <w:r w:rsidR="00BB6FE0">
        <w:rPr>
          <w:rFonts w:asciiTheme="majorBidi" w:hAnsiTheme="majorBidi" w:cstheme="majorBidi"/>
          <w:sz w:val="24"/>
          <w:szCs w:val="24"/>
        </w:rPr>
        <w:t xml:space="preserve"> </w:t>
      </w:r>
      <w:r w:rsidRPr="00B80807">
        <w:rPr>
          <w:rFonts w:asciiTheme="majorBidi" w:hAnsiTheme="majorBidi" w:cstheme="majorBidi"/>
          <w:sz w:val="24"/>
          <w:szCs w:val="24"/>
        </w:rPr>
        <w:t xml:space="preserve">Dengan menggunakan akal tersebut, setiap </w:t>
      </w:r>
      <w:r w:rsidR="008A56F6" w:rsidRPr="00B80807">
        <w:rPr>
          <w:rFonts w:asciiTheme="majorBidi" w:hAnsiTheme="majorBidi" w:cstheme="majorBidi"/>
          <w:sz w:val="24"/>
          <w:szCs w:val="24"/>
        </w:rPr>
        <w:t>peser</w:t>
      </w:r>
      <w:r w:rsidR="002D3E43">
        <w:rPr>
          <w:rFonts w:asciiTheme="majorBidi" w:hAnsiTheme="majorBidi" w:cstheme="majorBidi"/>
          <w:sz w:val="24"/>
          <w:szCs w:val="24"/>
        </w:rPr>
        <w:t>t</w:t>
      </w:r>
      <w:r w:rsidR="008A56F6" w:rsidRPr="00B80807">
        <w:rPr>
          <w:rFonts w:asciiTheme="majorBidi" w:hAnsiTheme="majorBidi" w:cstheme="majorBidi"/>
          <w:sz w:val="24"/>
          <w:szCs w:val="24"/>
        </w:rPr>
        <w:t>a didik</w:t>
      </w:r>
      <w:r w:rsidRPr="00B80807">
        <w:rPr>
          <w:rFonts w:asciiTheme="majorBidi" w:hAnsiTheme="majorBidi" w:cstheme="majorBidi"/>
          <w:sz w:val="24"/>
          <w:szCs w:val="24"/>
        </w:rPr>
        <w:t>akan menemukan hikmah dari setiap bidang kajian ilmu yang dipelajarinya.</w:t>
      </w:r>
      <w:r w:rsidRPr="00BB6A88">
        <w:rPr>
          <w:rStyle w:val="FootnoteReference"/>
          <w:rFonts w:asciiTheme="majorBidi" w:hAnsiTheme="majorBidi" w:cstheme="majorBidi"/>
        </w:rPr>
        <w:footnoteReference w:id="29"/>
      </w:r>
    </w:p>
    <w:p w:rsidR="00AD2C6F"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Ibnu Jamaah telah memberikan petunjuk dan  dorongan yang sangat jelas bagi peserta didik yaitu agar tekun dan benar-benar giat dalam mengasah kecerdasan akalnya serta menyediakan waktu-waktu tertentu untuk pengembangan daya intelektual itu.</w:t>
      </w:r>
      <w:r w:rsidRPr="00BB6A88">
        <w:rPr>
          <w:rStyle w:val="FootnoteReference"/>
          <w:rFonts w:asciiTheme="majorBidi" w:hAnsiTheme="majorBidi" w:cstheme="majorBidi"/>
        </w:rPr>
        <w:footnoteReference w:id="30"/>
      </w:r>
    </w:p>
    <w:p w:rsidR="008B0F95" w:rsidRPr="00B80807" w:rsidRDefault="00AD2C6F" w:rsidP="00B80807">
      <w:pPr>
        <w:spacing w:after="0" w:line="480" w:lineRule="auto"/>
        <w:ind w:firstLine="706"/>
        <w:jc w:val="both"/>
        <w:rPr>
          <w:rFonts w:asciiTheme="majorBidi" w:hAnsiTheme="majorBidi" w:cstheme="majorBidi"/>
          <w:sz w:val="24"/>
          <w:szCs w:val="24"/>
        </w:rPr>
      </w:pPr>
      <w:r w:rsidRPr="00B80807">
        <w:rPr>
          <w:rFonts w:asciiTheme="majorBidi" w:hAnsiTheme="majorBidi" w:cstheme="majorBidi"/>
          <w:sz w:val="24"/>
          <w:szCs w:val="24"/>
        </w:rPr>
        <w:t xml:space="preserve">Berdasarkan penjelasan diatas dapat dipahami bahwa setiap manusia memiliki hak untuk memperoleh pendidikan, tanpa harus memandang miskin, kaya, laki-laki, tua, muda, suku, bangsa, dan negara, sebab selama seorang manusia masih mimiliki nyawa ia harus mendapatkan pendidikan agar ia mampu menumbuh kembangkan potensi kognitif, afektif dan psikomotoriknya sehingga ia mampu melaksanakan kehidupan sehari-harinya sesuai dengan perannya sebagai khalifah Allah dimuka bumi. </w:t>
      </w:r>
      <w:r w:rsidR="004F5F98" w:rsidRPr="00B80807">
        <w:rPr>
          <w:rFonts w:asciiTheme="majorBidi" w:hAnsiTheme="majorBidi" w:cstheme="majorBidi"/>
          <w:sz w:val="24"/>
          <w:szCs w:val="24"/>
        </w:rPr>
        <w:t xml:space="preserve">Peserta didik juga berhak mendapatkan pelayanan pendidikan sesuai dengan minat, bakat dan kemampuannya tanpa adanya diskriminasi, sehingga ia mampu menumbuhkan minat dan mengembangkan bakat serta kemampuannya. </w:t>
      </w:r>
    </w:p>
    <w:p w:rsidR="008E596D" w:rsidRPr="00B80807" w:rsidRDefault="008E596D"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Peserta didik adalah makhluk Allah yang diberi fitrah atau potensi baik dan buruk, yang terus tumbuh dan berkembang hingga mencapai taraf kematangan, baik dari segi jasmanai dan ruhani seperti tinggi dan bentuk badan, </w:t>
      </w:r>
      <w:r w:rsidRPr="00B80807">
        <w:rPr>
          <w:rFonts w:asciiTheme="majorBidi" w:hAnsiTheme="majorBidi" w:cstheme="majorBidi"/>
          <w:sz w:val="24"/>
          <w:szCs w:val="24"/>
        </w:rPr>
        <w:lastRenderedPageBreak/>
        <w:t xml:space="preserve">perasaan, kehendak, dan emosional, dan fikiran. Sebagaimana firman Allah SWT dalam QS: Asy-Syams ayat 7-8: </w:t>
      </w:r>
    </w:p>
    <w:p w:rsidR="00BB6FE0" w:rsidRPr="00D13763" w:rsidRDefault="00BB6FE0" w:rsidP="00BB6FE0">
      <w:pPr>
        <w:bidi/>
        <w:spacing w:after="0" w:line="480" w:lineRule="auto"/>
        <w:jc w:val="both"/>
        <w:rPr>
          <w:rFonts w:ascii="(normal text)" w:hAnsi="(normal text)"/>
          <w:rtl/>
        </w:rPr>
      </w:pPr>
      <w:r>
        <w:rPr>
          <w:sz w:val="28"/>
          <w:szCs w:val="28"/>
        </w:rPr>
        <w:sym w:font="HQPB4" w:char="F03C"/>
      </w:r>
      <w:r>
        <w:rPr>
          <w:sz w:val="28"/>
          <w:szCs w:val="28"/>
        </w:rPr>
        <w:sym w:font="HQPB1" w:char="F0A7"/>
      </w:r>
      <w:r>
        <w:rPr>
          <w:sz w:val="28"/>
          <w:szCs w:val="28"/>
        </w:rPr>
        <w:sym w:font="HQPB4" w:char="F0F8"/>
      </w:r>
      <w:r>
        <w:rPr>
          <w:sz w:val="28"/>
          <w:szCs w:val="28"/>
        </w:rPr>
        <w:sym w:font="HQPB1" w:char="F0FF"/>
      </w:r>
      <w:r>
        <w:rPr>
          <w:sz w:val="28"/>
          <w:szCs w:val="28"/>
        </w:rPr>
        <w:sym w:font="HQPB5" w:char="F074"/>
      </w:r>
      <w:r>
        <w:rPr>
          <w:sz w:val="28"/>
          <w:szCs w:val="28"/>
        </w:rPr>
        <w:sym w:font="HQPB2" w:char="F052"/>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7"/>
      </w:r>
      <w:r>
        <w:rPr>
          <w:sz w:val="28"/>
          <w:szCs w:val="28"/>
        </w:rPr>
        <w:sym w:font="HQPB3" w:char="F031"/>
      </w:r>
      <w:r>
        <w:rPr>
          <w:sz w:val="28"/>
          <w:szCs w:val="28"/>
        </w:rPr>
        <w:sym w:font="HQPB4" w:char="F0A7"/>
      </w:r>
      <w:r>
        <w:rPr>
          <w:sz w:val="28"/>
          <w:szCs w:val="28"/>
        </w:rPr>
        <w:sym w:font="HQPB2" w:char="F071"/>
      </w:r>
      <w:r>
        <w:rPr>
          <w:sz w:val="28"/>
          <w:szCs w:val="28"/>
        </w:rPr>
        <w:sym w:font="HQPB5" w:char="F079"/>
      </w:r>
      <w:r>
        <w:rPr>
          <w:sz w:val="28"/>
          <w:szCs w:val="28"/>
        </w:rPr>
        <w:sym w:font="HQPB1" w:char="F099"/>
      </w:r>
      <w:r>
        <w:rPr>
          <w:rFonts w:ascii="(normal text)" w:hAnsi="(normal text)"/>
          <w:rtl/>
        </w:rPr>
        <w:t xml:space="preserve"> </w:t>
      </w:r>
      <w:r>
        <w:rPr>
          <w:sz w:val="28"/>
          <w:szCs w:val="28"/>
        </w:rPr>
        <w:sym w:font="HQPB2" w:char="F0C7"/>
      </w:r>
      <w:r>
        <w:rPr>
          <w:sz w:val="28"/>
          <w:szCs w:val="28"/>
        </w:rPr>
        <w:sym w:font="HQPB2" w:char="F0D0"/>
      </w:r>
      <w:r>
        <w:rPr>
          <w:sz w:val="28"/>
          <w:szCs w:val="28"/>
        </w:rPr>
        <w:sym w:font="HQPB2" w:char="F0C8"/>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7"/>
      </w:r>
      <w:r>
        <w:rPr>
          <w:sz w:val="28"/>
          <w:szCs w:val="28"/>
        </w:rPr>
        <w:sym w:font="HQPB5" w:char="F079"/>
      </w:r>
      <w:r>
        <w:rPr>
          <w:sz w:val="28"/>
          <w:szCs w:val="28"/>
        </w:rPr>
        <w:sym w:font="HQPB2" w:char="F04A"/>
      </w:r>
      <w:r>
        <w:rPr>
          <w:sz w:val="28"/>
          <w:szCs w:val="28"/>
        </w:rPr>
        <w:sym w:font="HQPB5" w:char="F06F"/>
      </w:r>
      <w:r>
        <w:rPr>
          <w:sz w:val="28"/>
          <w:szCs w:val="28"/>
        </w:rPr>
        <w:sym w:font="HQPB2" w:char="F06C"/>
      </w:r>
      <w:r>
        <w:rPr>
          <w:sz w:val="28"/>
          <w:szCs w:val="28"/>
        </w:rPr>
        <w:sym w:font="HQPB4" w:char="F0F9"/>
      </w:r>
      <w:r>
        <w:rPr>
          <w:sz w:val="28"/>
          <w:szCs w:val="28"/>
        </w:rPr>
        <w:sym w:font="HQPB2" w:char="F03B"/>
      </w:r>
      <w:r>
        <w:rPr>
          <w:sz w:val="28"/>
          <w:szCs w:val="28"/>
        </w:rPr>
        <w:sym w:font="HQPB5" w:char="F072"/>
      </w:r>
      <w:r>
        <w:rPr>
          <w:sz w:val="28"/>
          <w:szCs w:val="28"/>
        </w:rPr>
        <w:sym w:font="HQPB1" w:char="F027"/>
      </w:r>
      <w:r>
        <w:rPr>
          <w:sz w:val="28"/>
          <w:szCs w:val="28"/>
        </w:rPr>
        <w:sym w:font="HQPB5" w:char="F073"/>
      </w:r>
      <w:r>
        <w:rPr>
          <w:sz w:val="28"/>
          <w:szCs w:val="28"/>
        </w:rPr>
        <w:sym w:font="HQPB1" w:char="F0F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4"/>
      </w:r>
      <w:r>
        <w:rPr>
          <w:sz w:val="28"/>
          <w:szCs w:val="28"/>
        </w:rPr>
        <w:sym w:font="HQPB5" w:char="F075"/>
      </w:r>
      <w:r>
        <w:rPr>
          <w:sz w:val="28"/>
          <w:szCs w:val="28"/>
        </w:rPr>
        <w:sym w:font="HQPB1" w:char="F091"/>
      </w:r>
      <w:r>
        <w:rPr>
          <w:sz w:val="28"/>
          <w:szCs w:val="28"/>
        </w:rPr>
        <w:sym w:font="HQPB2" w:char="F071"/>
      </w:r>
      <w:r>
        <w:rPr>
          <w:sz w:val="28"/>
          <w:szCs w:val="28"/>
        </w:rPr>
        <w:sym w:font="HQPB4" w:char="F0E8"/>
      </w:r>
      <w:r>
        <w:rPr>
          <w:sz w:val="28"/>
          <w:szCs w:val="28"/>
        </w:rPr>
        <w:sym w:font="HQPB1" w:char="F067"/>
      </w:r>
      <w:r>
        <w:rPr>
          <w:sz w:val="28"/>
          <w:szCs w:val="28"/>
        </w:rPr>
        <w:sym w:font="HQPB4" w:char="F0E9"/>
      </w:r>
      <w:r>
        <w:rPr>
          <w:sz w:val="28"/>
          <w:szCs w:val="28"/>
        </w:rPr>
        <w:sym w:font="HQPB1" w:char="F0FA"/>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7"/>
      </w:r>
      <w:r>
        <w:rPr>
          <w:sz w:val="28"/>
          <w:szCs w:val="28"/>
        </w:rPr>
        <w:sym w:font="HQPB3" w:char="F031"/>
      </w:r>
      <w:r>
        <w:rPr>
          <w:sz w:val="28"/>
          <w:szCs w:val="28"/>
        </w:rPr>
        <w:sym w:font="HQPB5" w:char="F075"/>
      </w:r>
      <w:r>
        <w:rPr>
          <w:sz w:val="28"/>
          <w:szCs w:val="28"/>
        </w:rPr>
        <w:sym w:font="HQPB2" w:char="F071"/>
      </w:r>
      <w:r>
        <w:rPr>
          <w:sz w:val="28"/>
          <w:szCs w:val="28"/>
        </w:rPr>
        <w:sym w:font="HQPB4" w:char="F0F8"/>
      </w:r>
      <w:r>
        <w:rPr>
          <w:sz w:val="28"/>
          <w:szCs w:val="28"/>
        </w:rPr>
        <w:sym w:font="HQPB2" w:char="F029"/>
      </w:r>
      <w:r>
        <w:rPr>
          <w:sz w:val="28"/>
          <w:szCs w:val="28"/>
        </w:rPr>
        <w:sym w:font="HQPB5" w:char="F073"/>
      </w:r>
      <w:r>
        <w:rPr>
          <w:sz w:val="28"/>
          <w:szCs w:val="28"/>
        </w:rPr>
        <w:sym w:font="HQPB1" w:char="F03F"/>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C7"/>
      </w:r>
      <w:r>
        <w:rPr>
          <w:sz w:val="28"/>
          <w:szCs w:val="28"/>
        </w:rPr>
        <w:sym w:font="HQPB2" w:char="F0D1"/>
      </w:r>
      <w:r>
        <w:rPr>
          <w:sz w:val="28"/>
          <w:szCs w:val="28"/>
        </w:rPr>
        <w:sym w:font="HQPB2" w:char="F0C8"/>
      </w:r>
      <w:r>
        <w:rPr>
          <w:rFonts w:ascii="(normal text)" w:hAnsi="(normal text)"/>
          <w:rtl/>
        </w:rPr>
        <w:t xml:space="preserve">   </w:t>
      </w:r>
    </w:p>
    <w:p w:rsidR="008E596D" w:rsidRPr="00B80807" w:rsidRDefault="008E596D"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Artinya: “Dan jiwa serta penyempurnaannya (ciptaannya), Maka Allah mengilhamkan kepada jiwa itu (jalan) kefasikan dan ketakwaannya”.</w:t>
      </w:r>
      <w:r w:rsidRPr="00BB6A88">
        <w:rPr>
          <w:rStyle w:val="FootnoteReference"/>
          <w:rFonts w:asciiTheme="majorBidi" w:hAnsiTheme="majorBidi" w:cstheme="majorBidi"/>
        </w:rPr>
        <w:footnoteReference w:id="31"/>
      </w:r>
    </w:p>
    <w:p w:rsidR="00763A88" w:rsidRDefault="008E596D" w:rsidP="00763A88">
      <w:pPr>
        <w:spacing w:after="24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t xml:space="preserve">Syekh Muhammad Ali Ash-Shabuni menfasirkan QS: Asy-Syams ayat 7-8 dalam kitab </w:t>
      </w:r>
      <w:r w:rsidRPr="00B80807">
        <w:rPr>
          <w:rFonts w:asciiTheme="majorBidi" w:hAnsiTheme="majorBidi" w:cstheme="majorBidi"/>
          <w:i/>
          <w:iCs/>
          <w:sz w:val="24"/>
          <w:szCs w:val="24"/>
        </w:rPr>
        <w:t>Shafwatut Tafasir</w:t>
      </w:r>
      <w:r w:rsidRPr="00B80807">
        <w:rPr>
          <w:rFonts w:asciiTheme="majorBidi" w:hAnsiTheme="majorBidi" w:cstheme="majorBidi"/>
          <w:sz w:val="24"/>
          <w:szCs w:val="24"/>
        </w:rPr>
        <w:t xml:space="preserve">, </w:t>
      </w:r>
      <w:r w:rsidRPr="00B80807">
        <w:rPr>
          <w:rFonts w:asciiTheme="majorBidi" w:hAnsiTheme="majorBidi" w:cstheme="majorBidi"/>
          <w:i/>
          <w:iCs/>
          <w:sz w:val="24"/>
          <w:szCs w:val="24"/>
        </w:rPr>
        <w:t xml:space="preserve">“Dan jiwa serta penyempurnaannya (ciptaannya)” </w:t>
      </w:r>
      <w:r w:rsidRPr="00B80807">
        <w:rPr>
          <w:rFonts w:asciiTheme="majorBidi" w:hAnsiTheme="majorBidi" w:cstheme="majorBidi"/>
          <w:sz w:val="24"/>
          <w:szCs w:val="24"/>
        </w:rPr>
        <w:t>Allah bersumpah demi jiwa manusia dan dia yang menciptakannya serta menjadikannya sempurna dengan menyeimbangkan organ badannya dan kekuatan lahir batinnya. Termasuk kesimbangan manusia adalah Allah memberinya akal fikiran untuk membedakan antara baik dan buru</w:t>
      </w:r>
      <w:r w:rsidR="004F5F98" w:rsidRPr="00B80807">
        <w:rPr>
          <w:rFonts w:asciiTheme="majorBidi" w:hAnsiTheme="majorBidi" w:cstheme="majorBidi"/>
          <w:sz w:val="24"/>
          <w:szCs w:val="24"/>
        </w:rPr>
        <w:t>k</w:t>
      </w:r>
      <w:r w:rsidRPr="00B80807">
        <w:rPr>
          <w:rFonts w:asciiTheme="majorBidi" w:hAnsiTheme="majorBidi" w:cstheme="majorBidi"/>
          <w:sz w:val="24"/>
          <w:szCs w:val="24"/>
        </w:rPr>
        <w:t>, takwa dan durhaka.</w:t>
      </w:r>
      <w:r w:rsidR="00BB6FE0">
        <w:rPr>
          <w:rFonts w:asciiTheme="majorBidi" w:hAnsiTheme="majorBidi" w:cstheme="majorBidi"/>
          <w:sz w:val="24"/>
          <w:szCs w:val="24"/>
        </w:rPr>
        <w:t xml:space="preserve"> </w:t>
      </w:r>
      <w:r w:rsidRPr="00B80807">
        <w:rPr>
          <w:rFonts w:asciiTheme="majorBidi" w:hAnsiTheme="majorBidi" w:cstheme="majorBidi"/>
          <w:sz w:val="24"/>
          <w:szCs w:val="24"/>
        </w:rPr>
        <w:t xml:space="preserve">Itulah sebabnya Allah berfirman </w:t>
      </w:r>
      <w:r w:rsidRPr="00B80807">
        <w:rPr>
          <w:rFonts w:asciiTheme="majorBidi" w:hAnsiTheme="majorBidi" w:cstheme="majorBidi"/>
          <w:i/>
          <w:iCs/>
          <w:sz w:val="24"/>
          <w:szCs w:val="24"/>
        </w:rPr>
        <w:t>“Maka Allah mengilhamkan kepada jiwa itu (jalan) kefasikan dan ketakwaannya”.</w:t>
      </w:r>
      <w:r w:rsidRPr="00B80807">
        <w:rPr>
          <w:rFonts w:asciiTheme="majorBidi" w:hAnsiTheme="majorBidi" w:cstheme="majorBidi"/>
          <w:sz w:val="24"/>
          <w:szCs w:val="24"/>
        </w:rPr>
        <w:t>Allah memberikan penjelasan tentang kedurhakaan dan takwa kepada manusia serta akal untuk membedakan keduanya.Ulama Tafsir berkata, Allah bersumpah demi tujuh hal, yaitu matahari, bulan, malam, siang, langit, bumi, dan jiwa manusia untuk menampakkan keb</w:t>
      </w:r>
      <w:r w:rsidR="008A56F6" w:rsidRPr="00B80807">
        <w:rPr>
          <w:rFonts w:asciiTheme="majorBidi" w:hAnsiTheme="majorBidi" w:cstheme="majorBidi"/>
          <w:sz w:val="24"/>
          <w:szCs w:val="24"/>
        </w:rPr>
        <w:t>esaran kekuasaan-Nya dan bahwa D</w:t>
      </w:r>
      <w:r w:rsidRPr="00B80807">
        <w:rPr>
          <w:rFonts w:asciiTheme="majorBidi" w:hAnsiTheme="majorBidi" w:cstheme="majorBidi"/>
          <w:sz w:val="24"/>
          <w:szCs w:val="24"/>
        </w:rPr>
        <w:t>ialah Tuhan satu-satunya.</w:t>
      </w:r>
      <w:r w:rsidR="002D3E43">
        <w:rPr>
          <w:rFonts w:asciiTheme="majorBidi" w:hAnsiTheme="majorBidi" w:cstheme="majorBidi"/>
          <w:sz w:val="24"/>
          <w:szCs w:val="24"/>
        </w:rPr>
        <w:t xml:space="preserve"> </w:t>
      </w:r>
      <w:r w:rsidRPr="00B80807">
        <w:rPr>
          <w:rFonts w:asciiTheme="majorBidi" w:hAnsiTheme="majorBidi" w:cstheme="majorBidi"/>
          <w:sz w:val="24"/>
          <w:szCs w:val="24"/>
        </w:rPr>
        <w:t>Dan untuk menjelaskan banyaknya kemaslahatan dan manfaat benda-benda tersebut.</w:t>
      </w:r>
      <w:r w:rsidR="00BB6FE0">
        <w:rPr>
          <w:rFonts w:asciiTheme="majorBidi" w:hAnsiTheme="majorBidi" w:cstheme="majorBidi"/>
          <w:sz w:val="24"/>
          <w:szCs w:val="24"/>
        </w:rPr>
        <w:t xml:space="preserve"> </w:t>
      </w:r>
      <w:r w:rsidRPr="00B80807">
        <w:rPr>
          <w:rFonts w:asciiTheme="majorBidi" w:hAnsiTheme="majorBidi" w:cstheme="majorBidi"/>
          <w:sz w:val="24"/>
          <w:szCs w:val="24"/>
        </w:rPr>
        <w:t>Maka hal tersebut menjadi jalan untuk menarik akal dari alam indera menuju alam kebesaran Allah.</w:t>
      </w:r>
      <w:r w:rsidRPr="00BB6A88">
        <w:rPr>
          <w:rStyle w:val="FootnoteReference"/>
          <w:rFonts w:asciiTheme="majorBidi" w:hAnsiTheme="majorBidi" w:cstheme="majorBidi"/>
        </w:rPr>
        <w:footnoteReference w:id="32"/>
      </w:r>
    </w:p>
    <w:p w:rsidR="00763A88" w:rsidRPr="006654AC" w:rsidRDefault="00763A88" w:rsidP="00763A88">
      <w:pPr>
        <w:spacing w:after="0" w:line="480" w:lineRule="auto"/>
        <w:ind w:firstLine="709"/>
        <w:jc w:val="both"/>
        <w:rPr>
          <w:rFonts w:ascii="Times New Roman" w:hAnsi="Times New Roman" w:cs="Times New Roman"/>
          <w:sz w:val="24"/>
          <w:szCs w:val="24"/>
        </w:rPr>
      </w:pPr>
      <w:r w:rsidRPr="006654AC">
        <w:rPr>
          <w:rFonts w:ascii="Times New Roman" w:hAnsi="Times New Roman" w:cs="Times New Roman"/>
          <w:sz w:val="24"/>
          <w:szCs w:val="24"/>
        </w:rPr>
        <w:t xml:space="preserve">Apapun karakteristik peserta didik yang sedang menempuh proses pendidikan, mereka tetap memiliki </w:t>
      </w:r>
      <w:r>
        <w:rPr>
          <w:rFonts w:ascii="Times New Roman" w:hAnsi="Times New Roman" w:cs="Times New Roman"/>
          <w:sz w:val="24"/>
          <w:szCs w:val="24"/>
        </w:rPr>
        <w:t>berbagai aneka kebutuhan, yakni:</w:t>
      </w:r>
    </w:p>
    <w:p w:rsidR="00763A88" w:rsidRPr="006654AC" w:rsidRDefault="00763A88" w:rsidP="00763A88">
      <w:pPr>
        <w:numPr>
          <w:ilvl w:val="0"/>
          <w:numId w:val="52"/>
        </w:numPr>
        <w:spacing w:after="0" w:line="480" w:lineRule="auto"/>
        <w:jc w:val="both"/>
        <w:rPr>
          <w:rFonts w:ascii="Times New Roman" w:hAnsi="Times New Roman" w:cs="Times New Roman"/>
          <w:sz w:val="24"/>
          <w:szCs w:val="24"/>
        </w:rPr>
      </w:pPr>
      <w:r w:rsidRPr="006654AC">
        <w:rPr>
          <w:rFonts w:ascii="Times New Roman" w:hAnsi="Times New Roman" w:cs="Times New Roman"/>
          <w:sz w:val="24"/>
          <w:szCs w:val="24"/>
        </w:rPr>
        <w:t xml:space="preserve">Kebutuhan spiritual, dimana setiap siswa harus memiliki keyakinan dan kepercayaan terhadap Allah swt. Hal ini dapat dimiliki melalui proses penanaman nilai-nilai agama </w:t>
      </w:r>
      <w:r>
        <w:rPr>
          <w:rFonts w:ascii="Times New Roman" w:hAnsi="Times New Roman" w:cs="Times New Roman"/>
          <w:sz w:val="24"/>
          <w:szCs w:val="24"/>
        </w:rPr>
        <w:t>Islam</w:t>
      </w:r>
      <w:r w:rsidRPr="006654AC">
        <w:rPr>
          <w:rFonts w:ascii="Times New Roman" w:hAnsi="Times New Roman" w:cs="Times New Roman"/>
          <w:sz w:val="24"/>
          <w:szCs w:val="24"/>
        </w:rPr>
        <w:t xml:space="preserve"> dan pembiasaan diri terhadap pelaksanaan syariat agama </w:t>
      </w:r>
      <w:r>
        <w:rPr>
          <w:rFonts w:ascii="Times New Roman" w:hAnsi="Times New Roman" w:cs="Times New Roman"/>
          <w:sz w:val="24"/>
          <w:szCs w:val="24"/>
        </w:rPr>
        <w:t>Islam</w:t>
      </w:r>
      <w:r w:rsidRPr="006654AC">
        <w:rPr>
          <w:rFonts w:ascii="Times New Roman" w:hAnsi="Times New Roman" w:cs="Times New Roman"/>
          <w:sz w:val="24"/>
          <w:szCs w:val="24"/>
        </w:rPr>
        <w:t>.</w:t>
      </w:r>
    </w:p>
    <w:p w:rsidR="00763A88" w:rsidRPr="006654AC" w:rsidRDefault="00763A88" w:rsidP="00763A88">
      <w:pPr>
        <w:numPr>
          <w:ilvl w:val="0"/>
          <w:numId w:val="52"/>
        </w:numPr>
        <w:spacing w:after="0" w:line="480" w:lineRule="auto"/>
        <w:jc w:val="both"/>
        <w:rPr>
          <w:rFonts w:ascii="Times New Roman" w:hAnsi="Times New Roman" w:cs="Times New Roman"/>
          <w:sz w:val="24"/>
          <w:szCs w:val="24"/>
        </w:rPr>
      </w:pPr>
      <w:r w:rsidRPr="006654AC">
        <w:rPr>
          <w:rFonts w:ascii="Times New Roman" w:hAnsi="Times New Roman" w:cs="Times New Roman"/>
          <w:sz w:val="24"/>
          <w:szCs w:val="24"/>
        </w:rPr>
        <w:lastRenderedPageBreak/>
        <w:t>Kebutuhan intelektual, dimana setiap siswa memiliki rasa ingin tahu terhadap suatu ilmu, pengetahuan, kebenaran dan kebaikan, sehingga ia mampu menyelesaikan segala problem yang terjadi, baik dalam dirinya maupun dengan lingkungan sekitarnya secara bikjaksana.</w:t>
      </w:r>
    </w:p>
    <w:p w:rsidR="00763A88" w:rsidRPr="006654AC" w:rsidRDefault="00763A88" w:rsidP="00763A88">
      <w:pPr>
        <w:numPr>
          <w:ilvl w:val="0"/>
          <w:numId w:val="52"/>
        </w:numPr>
        <w:spacing w:after="0" w:line="480" w:lineRule="auto"/>
        <w:jc w:val="both"/>
        <w:rPr>
          <w:rFonts w:ascii="Times New Roman" w:hAnsi="Times New Roman" w:cs="Times New Roman"/>
          <w:sz w:val="24"/>
          <w:szCs w:val="24"/>
        </w:rPr>
      </w:pPr>
      <w:r w:rsidRPr="006654AC">
        <w:rPr>
          <w:rFonts w:ascii="Times New Roman" w:hAnsi="Times New Roman" w:cs="Times New Roman"/>
          <w:sz w:val="24"/>
          <w:szCs w:val="24"/>
        </w:rPr>
        <w:t>Kebutuhan fisik, dimana setiap siswa akan mengalami pertumbuhan dan perkembangan pada fisiknya seperti, bertambahnya tinggi dan berat badan yang dapat mempengaruhi rasa percaya diri siswa.</w:t>
      </w:r>
    </w:p>
    <w:p w:rsidR="00763A88" w:rsidRPr="006654AC" w:rsidRDefault="00763A88" w:rsidP="00763A88">
      <w:pPr>
        <w:numPr>
          <w:ilvl w:val="0"/>
          <w:numId w:val="52"/>
        </w:numPr>
        <w:spacing w:after="0" w:line="480" w:lineRule="auto"/>
        <w:jc w:val="both"/>
        <w:rPr>
          <w:rFonts w:ascii="Times New Roman" w:hAnsi="Times New Roman" w:cs="Times New Roman"/>
          <w:sz w:val="24"/>
          <w:szCs w:val="24"/>
        </w:rPr>
      </w:pPr>
      <w:r w:rsidRPr="006654AC">
        <w:rPr>
          <w:rFonts w:ascii="Times New Roman" w:hAnsi="Times New Roman" w:cs="Times New Roman"/>
          <w:sz w:val="24"/>
          <w:szCs w:val="24"/>
        </w:rPr>
        <w:t>Kebutuhan emosional dan psikologis,  dimana setiap peserta didik akan mengalami perubahan emosional dan kejiwaan seiring dengan bertambahnya usia dan banyaknya peristiwa yang terjadi dilingkungan sekitarnya.</w:t>
      </w:r>
    </w:p>
    <w:p w:rsidR="00763A88" w:rsidRPr="006654AC" w:rsidRDefault="00763A88" w:rsidP="00763A88">
      <w:pPr>
        <w:numPr>
          <w:ilvl w:val="0"/>
          <w:numId w:val="52"/>
        </w:numPr>
        <w:spacing w:after="0" w:line="480" w:lineRule="auto"/>
        <w:jc w:val="both"/>
        <w:rPr>
          <w:rFonts w:ascii="Times New Roman" w:hAnsi="Times New Roman" w:cs="Times New Roman"/>
          <w:sz w:val="24"/>
          <w:szCs w:val="24"/>
        </w:rPr>
      </w:pPr>
      <w:r w:rsidRPr="006654AC">
        <w:rPr>
          <w:rFonts w:ascii="Times New Roman" w:hAnsi="Times New Roman" w:cs="Times New Roman"/>
          <w:sz w:val="24"/>
          <w:szCs w:val="24"/>
        </w:rPr>
        <w:t>Kebutuhan sosial, dimana setiap siswa harus mampu beradaptasi dengan lingkungan sekitarnya.</w:t>
      </w:r>
    </w:p>
    <w:p w:rsidR="00BB6A88" w:rsidRPr="00763A88" w:rsidRDefault="00763A88" w:rsidP="00763A88">
      <w:pPr>
        <w:numPr>
          <w:ilvl w:val="0"/>
          <w:numId w:val="52"/>
        </w:numPr>
        <w:spacing w:after="360" w:line="480" w:lineRule="auto"/>
        <w:jc w:val="both"/>
        <w:rPr>
          <w:rFonts w:ascii="Times New Roman" w:hAnsi="Times New Roman" w:cs="Times New Roman"/>
          <w:sz w:val="24"/>
          <w:szCs w:val="24"/>
        </w:rPr>
      </w:pPr>
      <w:r w:rsidRPr="006654AC">
        <w:rPr>
          <w:rFonts w:ascii="Times New Roman" w:hAnsi="Times New Roman" w:cs="Times New Roman"/>
          <w:sz w:val="24"/>
          <w:szCs w:val="24"/>
        </w:rPr>
        <w:t>Kebutuhan bakat, dimana setiap siswa harus mampu mengenali, mengendalikan dan mengembang segala potensi yang dimilikinya, sehingga ia dapat mempergunakan bakat atau kemampuannya tersebut untuk berkarya pada jalur yang baik dan benar sesuai dengan bakatnya, tanpa ada unsur paksaan.</w:t>
      </w:r>
    </w:p>
    <w:p w:rsidR="00AD2C6F" w:rsidRPr="00B80807" w:rsidRDefault="00AD2C6F" w:rsidP="00CE7354">
      <w:pPr>
        <w:pStyle w:val="Heading2"/>
        <w:numPr>
          <w:ilvl w:val="0"/>
          <w:numId w:val="24"/>
        </w:numPr>
        <w:spacing w:before="0" w:line="480" w:lineRule="auto"/>
        <w:rPr>
          <w:rFonts w:asciiTheme="majorBidi" w:hAnsiTheme="majorBidi"/>
          <w:color w:val="auto"/>
          <w:sz w:val="24"/>
          <w:szCs w:val="24"/>
        </w:rPr>
      </w:pPr>
      <w:bookmarkStart w:id="40" w:name="_Toc506967368"/>
      <w:bookmarkStart w:id="41" w:name="_Toc514588437"/>
      <w:bookmarkStart w:id="42" w:name="_Toc515796661"/>
      <w:r w:rsidRPr="00B80807">
        <w:rPr>
          <w:rFonts w:asciiTheme="majorBidi" w:hAnsiTheme="majorBidi"/>
          <w:color w:val="auto"/>
          <w:sz w:val="24"/>
          <w:szCs w:val="24"/>
        </w:rPr>
        <w:t>Belajar</w:t>
      </w:r>
      <w:bookmarkEnd w:id="40"/>
      <w:bookmarkEnd w:id="41"/>
      <w:bookmarkEnd w:id="42"/>
    </w:p>
    <w:p w:rsidR="00AD2C6F" w:rsidRPr="00B80807" w:rsidRDefault="00AD2C6F" w:rsidP="00B80807">
      <w:pPr>
        <w:tabs>
          <w:tab w:val="left" w:pos="6946"/>
          <w:tab w:val="left" w:pos="9781"/>
        </w:tabs>
        <w:spacing w:after="0" w:line="480" w:lineRule="auto"/>
        <w:ind w:firstLine="706"/>
        <w:jc w:val="both"/>
        <w:rPr>
          <w:rFonts w:asciiTheme="majorBidi" w:hAnsiTheme="majorBidi" w:cstheme="majorBidi"/>
          <w:color w:val="000000"/>
          <w:sz w:val="24"/>
          <w:szCs w:val="24"/>
        </w:rPr>
      </w:pPr>
      <w:r w:rsidRPr="00B80807">
        <w:rPr>
          <w:rFonts w:asciiTheme="majorBidi" w:hAnsiTheme="majorBidi" w:cstheme="majorBidi"/>
          <w:color w:val="000000"/>
          <w:sz w:val="24"/>
          <w:szCs w:val="24"/>
        </w:rPr>
        <w:t xml:space="preserve">Pengertian belajar menurut James Owhittaker yang dikutip Mardianto dalam bukunya adalah </w:t>
      </w:r>
      <w:r w:rsidRPr="00B80807">
        <w:rPr>
          <w:rFonts w:asciiTheme="majorBidi" w:hAnsiTheme="majorBidi" w:cstheme="majorBidi"/>
          <w:i/>
          <w:iCs/>
          <w:color w:val="000000"/>
          <w:sz w:val="24"/>
          <w:szCs w:val="24"/>
        </w:rPr>
        <w:t>Learning is the process by which behavior (in the broader sense originated of changer through pracice or training)</w:t>
      </w:r>
      <w:r w:rsidRPr="00B80807">
        <w:rPr>
          <w:rFonts w:asciiTheme="majorBidi" w:hAnsiTheme="majorBidi" w:cstheme="majorBidi"/>
          <w:color w:val="000000"/>
          <w:sz w:val="24"/>
          <w:szCs w:val="24"/>
        </w:rPr>
        <w:t xml:space="preserve">. Artinya belajar adalah proses dimana tingkah laku (dalam arti luas ditimbulkan atau diubah melalui </w:t>
      </w:r>
      <w:r w:rsidRPr="00B80807">
        <w:rPr>
          <w:rFonts w:asciiTheme="majorBidi" w:hAnsiTheme="majorBidi" w:cstheme="majorBidi"/>
          <w:color w:val="000000"/>
          <w:sz w:val="24"/>
          <w:szCs w:val="24"/>
        </w:rPr>
        <w:lastRenderedPageBreak/>
        <w:t>praktek atau latihan).</w:t>
      </w:r>
      <w:r w:rsidRPr="00BB6A88">
        <w:rPr>
          <w:rStyle w:val="FootnoteReference"/>
          <w:rFonts w:asciiTheme="majorBidi" w:hAnsiTheme="majorBidi" w:cstheme="majorBidi"/>
          <w:color w:val="000000"/>
        </w:rPr>
        <w:footnoteReference w:id="33"/>
      </w:r>
      <w:r w:rsidR="00BB6FE0">
        <w:rPr>
          <w:rFonts w:asciiTheme="majorBidi" w:hAnsiTheme="majorBidi" w:cstheme="majorBidi"/>
          <w:color w:val="000000"/>
          <w:sz w:val="24"/>
          <w:szCs w:val="24"/>
        </w:rPr>
        <w:t xml:space="preserve"> </w:t>
      </w:r>
      <w:r w:rsidRPr="00B80807">
        <w:rPr>
          <w:rFonts w:asciiTheme="majorBidi" w:hAnsiTheme="majorBidi" w:cstheme="majorBidi"/>
          <w:color w:val="000000"/>
          <w:sz w:val="24"/>
          <w:szCs w:val="24"/>
        </w:rPr>
        <w:t>Belajar adalah syarat mutlak untuk menjadi pandai dalam semua hal, baik dalam hal ilmu pengetahuan maupun dalam hal bidang keterampilan atau kecakapan.</w:t>
      </w:r>
      <w:r w:rsidR="00763A88">
        <w:rPr>
          <w:rFonts w:asciiTheme="majorBidi" w:hAnsiTheme="majorBidi" w:cstheme="majorBidi"/>
          <w:color w:val="000000"/>
          <w:sz w:val="24"/>
          <w:szCs w:val="24"/>
        </w:rPr>
        <w:t xml:space="preserve"> </w:t>
      </w:r>
      <w:r w:rsidRPr="00B80807">
        <w:rPr>
          <w:rFonts w:asciiTheme="majorBidi" w:hAnsiTheme="majorBidi" w:cstheme="majorBidi"/>
          <w:color w:val="000000"/>
          <w:sz w:val="24"/>
          <w:szCs w:val="24"/>
        </w:rPr>
        <w:t>Belajar adalah berubah.</w:t>
      </w:r>
      <w:r w:rsidR="00BB6FE0">
        <w:rPr>
          <w:rFonts w:asciiTheme="majorBidi" w:hAnsiTheme="majorBidi" w:cstheme="majorBidi"/>
          <w:color w:val="000000"/>
          <w:sz w:val="24"/>
          <w:szCs w:val="24"/>
        </w:rPr>
        <w:t xml:space="preserve"> </w:t>
      </w:r>
      <w:r w:rsidRPr="00B80807">
        <w:rPr>
          <w:rFonts w:asciiTheme="majorBidi" w:hAnsiTheme="majorBidi" w:cstheme="majorBidi"/>
          <w:color w:val="000000"/>
          <w:sz w:val="24"/>
          <w:szCs w:val="24"/>
        </w:rPr>
        <w:t>Dalam hal ini yang dimaksud belajar berarti usaha mengubah tingkah laku.</w:t>
      </w:r>
      <w:r w:rsidRPr="00BB6A88">
        <w:rPr>
          <w:rStyle w:val="FootnoteReference"/>
          <w:rFonts w:asciiTheme="majorBidi" w:hAnsiTheme="majorBidi" w:cstheme="majorBidi"/>
          <w:color w:val="000000"/>
        </w:rPr>
        <w:footnoteReference w:id="34"/>
      </w:r>
    </w:p>
    <w:p w:rsidR="002A74CD" w:rsidRPr="00B80807" w:rsidRDefault="00AD2C6F" w:rsidP="00B80807">
      <w:pPr>
        <w:tabs>
          <w:tab w:val="left" w:pos="6946"/>
        </w:tabs>
        <w:spacing w:after="0" w:line="480" w:lineRule="auto"/>
        <w:ind w:firstLine="706"/>
        <w:jc w:val="both"/>
        <w:rPr>
          <w:rFonts w:asciiTheme="majorBidi" w:hAnsiTheme="majorBidi" w:cstheme="majorBidi"/>
          <w:color w:val="000000"/>
          <w:sz w:val="24"/>
          <w:szCs w:val="24"/>
        </w:rPr>
      </w:pPr>
      <w:r w:rsidRPr="00B80807">
        <w:rPr>
          <w:rFonts w:asciiTheme="majorBidi" w:hAnsiTheme="majorBidi" w:cstheme="majorBidi"/>
          <w:color w:val="000000"/>
          <w:sz w:val="24"/>
          <w:szCs w:val="24"/>
        </w:rPr>
        <w:t xml:space="preserve">Berdasarkan berbagai pendapat diatas, dapat disimpulkan bahwa belajar adalah suatu proses atau serangkaian kegiatan seseorang untuk memperoleh perubahan tingkah laku </w:t>
      </w:r>
      <w:r w:rsidR="00AD6323" w:rsidRPr="00B80807">
        <w:rPr>
          <w:rFonts w:asciiTheme="majorBidi" w:hAnsiTheme="majorBidi" w:cstheme="majorBidi"/>
          <w:color w:val="000000"/>
          <w:sz w:val="24"/>
          <w:szCs w:val="24"/>
        </w:rPr>
        <w:t>melalui</w:t>
      </w:r>
      <w:r w:rsidRPr="00B80807">
        <w:rPr>
          <w:rFonts w:asciiTheme="majorBidi" w:hAnsiTheme="majorBidi" w:cstheme="majorBidi"/>
          <w:color w:val="000000"/>
          <w:sz w:val="24"/>
          <w:szCs w:val="24"/>
        </w:rPr>
        <w:t xml:space="preserve"> latihan dan pengalaman dalam interaksi dengan lingkungannya. Artinya, tujuan kegiatan belajar adalah untuk mendapatkan perubahan tingkah laku, baik yang menyangkut pengeta</w:t>
      </w:r>
      <w:r w:rsidR="00AD6323" w:rsidRPr="00B80807">
        <w:rPr>
          <w:rFonts w:asciiTheme="majorBidi" w:hAnsiTheme="majorBidi" w:cstheme="majorBidi"/>
          <w:color w:val="000000"/>
          <w:sz w:val="24"/>
          <w:szCs w:val="24"/>
        </w:rPr>
        <w:t>huan, keterampilan maupun sikap</w:t>
      </w:r>
      <w:r w:rsidR="00BB6FE0">
        <w:rPr>
          <w:rFonts w:asciiTheme="majorBidi" w:hAnsiTheme="majorBidi" w:cstheme="majorBidi"/>
          <w:color w:val="000000"/>
          <w:sz w:val="24"/>
          <w:szCs w:val="24"/>
        </w:rPr>
        <w:t xml:space="preserve"> d</w:t>
      </w:r>
      <w:r w:rsidR="00AD6323" w:rsidRPr="00B80807">
        <w:rPr>
          <w:rFonts w:asciiTheme="majorBidi" w:hAnsiTheme="majorBidi" w:cstheme="majorBidi"/>
          <w:color w:val="000000"/>
          <w:sz w:val="24"/>
          <w:szCs w:val="24"/>
        </w:rPr>
        <w:t xml:space="preserve">an belajar juga  merupakan usaha sampai sepanjang hayat  untuk mengadakan perubahan </w:t>
      </w:r>
      <w:r w:rsidR="00826A72" w:rsidRPr="00B80807">
        <w:rPr>
          <w:rFonts w:asciiTheme="majorBidi" w:hAnsiTheme="majorBidi" w:cstheme="majorBidi"/>
          <w:color w:val="000000"/>
          <w:sz w:val="24"/>
          <w:szCs w:val="24"/>
        </w:rPr>
        <w:t xml:space="preserve">atau </w:t>
      </w:r>
      <w:r w:rsidR="00AD6323" w:rsidRPr="00B80807">
        <w:rPr>
          <w:rFonts w:asciiTheme="majorBidi" w:hAnsiTheme="majorBidi" w:cstheme="majorBidi"/>
          <w:color w:val="000000"/>
          <w:sz w:val="24"/>
          <w:szCs w:val="24"/>
        </w:rPr>
        <w:t xml:space="preserve">perbaikan dalam berbagai hal yang </w:t>
      </w:r>
      <w:r w:rsidR="008A56F6" w:rsidRPr="00B80807">
        <w:rPr>
          <w:rFonts w:asciiTheme="majorBidi" w:hAnsiTheme="majorBidi" w:cstheme="majorBidi"/>
          <w:color w:val="000000"/>
          <w:sz w:val="24"/>
          <w:szCs w:val="24"/>
        </w:rPr>
        <w:t>menyangkut kepentingan diri</w:t>
      </w:r>
      <w:r w:rsidR="00AD6323" w:rsidRPr="00B80807">
        <w:rPr>
          <w:rFonts w:asciiTheme="majorBidi" w:hAnsiTheme="majorBidi" w:cstheme="majorBidi"/>
          <w:color w:val="000000"/>
          <w:sz w:val="24"/>
          <w:szCs w:val="24"/>
        </w:rPr>
        <w:t>.</w:t>
      </w:r>
    </w:p>
    <w:p w:rsidR="003F299B" w:rsidRPr="00B80807" w:rsidRDefault="00AD2C6F" w:rsidP="00B80807">
      <w:pPr>
        <w:tabs>
          <w:tab w:val="left" w:pos="6946"/>
        </w:tabs>
        <w:spacing w:after="0" w:line="480" w:lineRule="auto"/>
        <w:ind w:firstLine="706"/>
        <w:jc w:val="both"/>
        <w:rPr>
          <w:rFonts w:asciiTheme="majorBidi" w:hAnsiTheme="majorBidi" w:cstheme="majorBidi"/>
          <w:color w:val="000000"/>
          <w:sz w:val="24"/>
          <w:szCs w:val="24"/>
        </w:rPr>
      </w:pPr>
      <w:r w:rsidRPr="00B80807">
        <w:rPr>
          <w:rFonts w:asciiTheme="majorBidi" w:hAnsiTheme="majorBidi" w:cstheme="majorBidi"/>
          <w:color w:val="000000"/>
          <w:sz w:val="24"/>
          <w:szCs w:val="24"/>
        </w:rPr>
        <w:t>Menurut Dick and Carrey dalam Hamzah B.Uno tujuan pembelajaran harus jelas dan dapat diukur dengan bentuk tingkah laku.</w:t>
      </w:r>
      <w:r w:rsidRPr="00BB6A88">
        <w:rPr>
          <w:rStyle w:val="FootnoteReference"/>
          <w:rFonts w:asciiTheme="majorBidi" w:hAnsiTheme="majorBidi" w:cstheme="majorBidi"/>
          <w:color w:val="000000"/>
        </w:rPr>
        <w:footnoteReference w:id="35"/>
      </w:r>
    </w:p>
    <w:p w:rsidR="00AD2C6F" w:rsidRPr="00B80807" w:rsidRDefault="00AD2C6F" w:rsidP="00B80807">
      <w:pPr>
        <w:tabs>
          <w:tab w:val="left" w:pos="6946"/>
        </w:tabs>
        <w:spacing w:after="0" w:line="480" w:lineRule="auto"/>
        <w:ind w:firstLine="706"/>
        <w:jc w:val="both"/>
        <w:rPr>
          <w:rFonts w:asciiTheme="majorBidi" w:hAnsiTheme="majorBidi" w:cstheme="majorBidi"/>
          <w:sz w:val="24"/>
          <w:szCs w:val="24"/>
        </w:rPr>
      </w:pPr>
      <w:r w:rsidRPr="00B80807">
        <w:rPr>
          <w:rFonts w:asciiTheme="majorBidi" w:hAnsiTheme="majorBidi" w:cstheme="majorBidi"/>
          <w:color w:val="000000"/>
          <w:sz w:val="24"/>
          <w:szCs w:val="24"/>
        </w:rPr>
        <w:t>Pada proses pembelajaran, guru hendaknya merumuskan tujuan pembelajaran dengan jelas kepada peserta didik agar pembelajaran tersebut dapat diukur sesuai dengan tujuan yang diharapkan sebelumnya.</w:t>
      </w:r>
      <w:r w:rsidR="00BB6FE0">
        <w:rPr>
          <w:rFonts w:asciiTheme="majorBidi" w:hAnsiTheme="majorBidi" w:cstheme="majorBidi"/>
          <w:color w:val="000000"/>
          <w:sz w:val="24"/>
          <w:szCs w:val="24"/>
        </w:rPr>
        <w:t xml:space="preserve"> </w:t>
      </w:r>
      <w:r w:rsidRPr="00B80807">
        <w:rPr>
          <w:rFonts w:asciiTheme="majorBidi" w:hAnsiTheme="majorBidi" w:cstheme="majorBidi"/>
          <w:color w:val="000000"/>
          <w:sz w:val="24"/>
          <w:szCs w:val="24"/>
        </w:rPr>
        <w:t xml:space="preserve">Dengan demikian, </w:t>
      </w:r>
      <w:r w:rsidR="0020323C" w:rsidRPr="00B80807">
        <w:rPr>
          <w:rFonts w:asciiTheme="majorBidi" w:hAnsiTheme="majorBidi" w:cstheme="majorBidi"/>
          <w:color w:val="000000"/>
          <w:sz w:val="24"/>
          <w:szCs w:val="24"/>
        </w:rPr>
        <w:t>b</w:t>
      </w:r>
      <w:r w:rsidRPr="00B80807">
        <w:rPr>
          <w:rFonts w:asciiTheme="majorBidi" w:hAnsiTheme="majorBidi" w:cstheme="majorBidi"/>
          <w:color w:val="000000"/>
          <w:sz w:val="24"/>
          <w:szCs w:val="24"/>
        </w:rPr>
        <w:t>ila belajar ingin berhasil maka perlu sumber dan lingkungan yang tepat, untuk menjadikan belajar yang memperoleh hasil yang maksimal.</w:t>
      </w:r>
      <w:r w:rsidR="00763A88">
        <w:rPr>
          <w:rFonts w:asciiTheme="majorBidi" w:hAnsiTheme="majorBidi" w:cstheme="majorBidi"/>
          <w:color w:val="000000"/>
          <w:sz w:val="24"/>
          <w:szCs w:val="24"/>
        </w:rPr>
        <w:t xml:space="preserve"> </w:t>
      </w:r>
      <w:r w:rsidRPr="00B80807">
        <w:rPr>
          <w:rFonts w:asciiTheme="majorBidi" w:hAnsiTheme="majorBidi" w:cstheme="majorBidi"/>
          <w:color w:val="000000"/>
          <w:sz w:val="24"/>
          <w:szCs w:val="24"/>
        </w:rPr>
        <w:t>Keberhasilan peserta didik mencapai tujuan pendidikan sangat ditentukan oleh belajarnya.</w:t>
      </w:r>
    </w:p>
    <w:p w:rsidR="00AD2C6F" w:rsidRPr="00B80807" w:rsidRDefault="00AD2C6F" w:rsidP="00B80807">
      <w:pPr>
        <w:tabs>
          <w:tab w:val="left" w:pos="6946"/>
        </w:tabs>
        <w:spacing w:after="0" w:line="480" w:lineRule="auto"/>
        <w:ind w:firstLine="706"/>
        <w:jc w:val="both"/>
        <w:rPr>
          <w:rFonts w:asciiTheme="majorBidi" w:hAnsiTheme="majorBidi" w:cstheme="majorBidi"/>
          <w:color w:val="000000"/>
          <w:sz w:val="24"/>
          <w:szCs w:val="24"/>
        </w:rPr>
      </w:pPr>
      <w:r w:rsidRPr="00B80807">
        <w:rPr>
          <w:rFonts w:asciiTheme="majorBidi" w:hAnsiTheme="majorBidi" w:cstheme="majorBidi"/>
          <w:color w:val="000000"/>
          <w:sz w:val="24"/>
          <w:szCs w:val="24"/>
        </w:rPr>
        <w:lastRenderedPageBreak/>
        <w:t xml:space="preserve">Bukti seseorang telah belajar ialah terjadinya perubahan tingkah laku pada seorang tersebut, misalnya dari tidak tahu menjadi tahu, dari </w:t>
      </w:r>
      <w:r w:rsidR="008A56F6" w:rsidRPr="00B80807">
        <w:rPr>
          <w:rFonts w:asciiTheme="majorBidi" w:hAnsiTheme="majorBidi" w:cstheme="majorBidi"/>
          <w:color w:val="000000"/>
          <w:sz w:val="24"/>
          <w:szCs w:val="24"/>
        </w:rPr>
        <w:t>tidak mengerti menjadi mengerti, dari tidak bisa menjadi bisa.</w:t>
      </w:r>
      <w:r w:rsidR="00BB6FE0">
        <w:rPr>
          <w:rFonts w:asciiTheme="majorBidi" w:hAnsiTheme="majorBidi" w:cstheme="majorBidi"/>
          <w:color w:val="000000"/>
          <w:sz w:val="24"/>
          <w:szCs w:val="24"/>
        </w:rPr>
        <w:t xml:space="preserve"> </w:t>
      </w:r>
      <w:r w:rsidRPr="00B80807">
        <w:rPr>
          <w:rFonts w:asciiTheme="majorBidi" w:hAnsiTheme="majorBidi" w:cstheme="majorBidi"/>
          <w:color w:val="000000"/>
          <w:sz w:val="24"/>
          <w:szCs w:val="24"/>
        </w:rPr>
        <w:t>Tingkah laku memili</w:t>
      </w:r>
      <w:r w:rsidR="008A56F6" w:rsidRPr="00B80807">
        <w:rPr>
          <w:rFonts w:asciiTheme="majorBidi" w:hAnsiTheme="majorBidi" w:cstheme="majorBidi"/>
          <w:color w:val="000000"/>
          <w:sz w:val="24"/>
          <w:szCs w:val="24"/>
        </w:rPr>
        <w:t>ki unsur subjektif dan unsur mo</w:t>
      </w:r>
      <w:r w:rsidRPr="00B80807">
        <w:rPr>
          <w:rFonts w:asciiTheme="majorBidi" w:hAnsiTheme="majorBidi" w:cstheme="majorBidi"/>
          <w:color w:val="000000"/>
          <w:sz w:val="24"/>
          <w:szCs w:val="24"/>
        </w:rPr>
        <w:t>toris.</w:t>
      </w:r>
      <w:r w:rsidR="00BB6FE0">
        <w:rPr>
          <w:rFonts w:asciiTheme="majorBidi" w:hAnsiTheme="majorBidi" w:cstheme="majorBidi"/>
          <w:color w:val="000000"/>
          <w:sz w:val="24"/>
          <w:szCs w:val="24"/>
        </w:rPr>
        <w:t xml:space="preserve"> </w:t>
      </w:r>
      <w:r w:rsidRPr="00B80807">
        <w:rPr>
          <w:rFonts w:asciiTheme="majorBidi" w:hAnsiTheme="majorBidi" w:cstheme="majorBidi"/>
          <w:color w:val="000000"/>
          <w:sz w:val="24"/>
          <w:szCs w:val="24"/>
        </w:rPr>
        <w:t>Unsur subjektif adalah unsur rohaniah sedangkan unsur motoris adalah unsur jasmaniah.</w:t>
      </w:r>
      <w:r w:rsidR="00BB6FE0">
        <w:rPr>
          <w:rFonts w:asciiTheme="majorBidi" w:hAnsiTheme="majorBidi" w:cstheme="majorBidi"/>
          <w:color w:val="000000"/>
          <w:sz w:val="24"/>
          <w:szCs w:val="24"/>
        </w:rPr>
        <w:t xml:space="preserve"> </w:t>
      </w:r>
      <w:r w:rsidRPr="00B80807">
        <w:rPr>
          <w:rFonts w:asciiTheme="majorBidi" w:hAnsiTheme="majorBidi" w:cstheme="majorBidi"/>
          <w:color w:val="000000"/>
          <w:sz w:val="24"/>
          <w:szCs w:val="24"/>
        </w:rPr>
        <w:t>Bahwa seseorang sedang berfikir dapat dilihat dari raut wajahnya, sikap dalam rohaniahnya tidak bisa dilihat.</w:t>
      </w:r>
    </w:p>
    <w:p w:rsidR="00AD2C6F"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Ada tiga syarat pokok dalam mencari ilmu, sebagaimana banyak disebutkan dalam Al-Qur’an, yaitu sebagai berikut :</w:t>
      </w:r>
    </w:p>
    <w:p w:rsidR="00AD2C6F" w:rsidRPr="00B80807" w:rsidRDefault="00AD2C6F" w:rsidP="00763A88">
      <w:pPr>
        <w:pStyle w:val="ListParagraph"/>
        <w:numPr>
          <w:ilvl w:val="0"/>
          <w:numId w:val="3"/>
        </w:numPr>
        <w:spacing w:after="0" w:line="240" w:lineRule="auto"/>
        <w:ind w:left="990" w:hanging="270"/>
        <w:jc w:val="both"/>
        <w:rPr>
          <w:rFonts w:asciiTheme="majorBidi" w:hAnsiTheme="majorBidi" w:cstheme="majorBidi"/>
          <w:sz w:val="24"/>
          <w:szCs w:val="24"/>
        </w:rPr>
      </w:pPr>
      <w:r w:rsidRPr="00B80807">
        <w:rPr>
          <w:rFonts w:asciiTheme="majorBidi" w:hAnsiTheme="majorBidi" w:cstheme="majorBidi"/>
          <w:sz w:val="24"/>
          <w:szCs w:val="24"/>
        </w:rPr>
        <w:t>As-Sam’u (pendengaran), merupakan asas ilmu dan digunakan baik pada masa penurunan wahyu, menyampaikan kepada sahabat maupun kepada kita saat sekarang.</w:t>
      </w:r>
    </w:p>
    <w:p w:rsidR="00AD2C6F" w:rsidRPr="00B80807" w:rsidRDefault="00AD2C6F" w:rsidP="00763A88">
      <w:pPr>
        <w:pStyle w:val="ListParagraph"/>
        <w:numPr>
          <w:ilvl w:val="0"/>
          <w:numId w:val="3"/>
        </w:numPr>
        <w:spacing w:after="0" w:line="240" w:lineRule="auto"/>
        <w:ind w:left="990" w:hanging="270"/>
        <w:jc w:val="both"/>
        <w:rPr>
          <w:rFonts w:asciiTheme="majorBidi" w:hAnsiTheme="majorBidi" w:cstheme="majorBidi"/>
          <w:sz w:val="24"/>
          <w:szCs w:val="24"/>
        </w:rPr>
      </w:pPr>
      <w:r w:rsidRPr="00B80807">
        <w:rPr>
          <w:rFonts w:asciiTheme="majorBidi" w:hAnsiTheme="majorBidi" w:cstheme="majorBidi"/>
          <w:sz w:val="24"/>
          <w:szCs w:val="24"/>
        </w:rPr>
        <w:t>Al-Bashar (penglihatan), adalah asas ilmu yang sangat dibutuhkan untuk mengamati ilmu dan mencobanya.</w:t>
      </w:r>
    </w:p>
    <w:p w:rsidR="00AD2C6F" w:rsidRDefault="00AD2C6F" w:rsidP="00763A88">
      <w:pPr>
        <w:pStyle w:val="ListParagraph"/>
        <w:numPr>
          <w:ilvl w:val="0"/>
          <w:numId w:val="3"/>
        </w:numPr>
        <w:spacing w:after="0" w:line="240" w:lineRule="auto"/>
        <w:ind w:left="990" w:hanging="270"/>
        <w:jc w:val="both"/>
        <w:rPr>
          <w:rFonts w:asciiTheme="majorBidi" w:hAnsiTheme="majorBidi" w:cstheme="majorBidi"/>
          <w:sz w:val="24"/>
          <w:szCs w:val="24"/>
        </w:rPr>
      </w:pPr>
      <w:r w:rsidRPr="00B80807">
        <w:rPr>
          <w:rFonts w:asciiTheme="majorBidi" w:hAnsiTheme="majorBidi" w:cstheme="majorBidi"/>
          <w:sz w:val="24"/>
          <w:szCs w:val="24"/>
        </w:rPr>
        <w:t>Al-Fuad (hati), yaitu asas aqli yang harus dimilki sang pencari ilmu.</w:t>
      </w:r>
      <w:r w:rsidRPr="00BB6A88">
        <w:rPr>
          <w:rStyle w:val="FootnoteReference"/>
          <w:rFonts w:asciiTheme="majorBidi" w:hAnsiTheme="majorBidi" w:cstheme="majorBidi"/>
        </w:rPr>
        <w:footnoteReference w:id="36"/>
      </w:r>
    </w:p>
    <w:p w:rsidR="00763A88" w:rsidRPr="00BB6A88" w:rsidRDefault="00763A88" w:rsidP="00763A88">
      <w:pPr>
        <w:pStyle w:val="ListParagraph"/>
        <w:spacing w:after="0" w:line="240" w:lineRule="auto"/>
        <w:jc w:val="both"/>
        <w:rPr>
          <w:rFonts w:asciiTheme="majorBidi" w:hAnsiTheme="majorBidi" w:cstheme="majorBidi"/>
          <w:sz w:val="24"/>
          <w:szCs w:val="24"/>
        </w:rPr>
      </w:pPr>
    </w:p>
    <w:p w:rsidR="00AD2C6F" w:rsidRPr="00B80807" w:rsidRDefault="00AD2C6F" w:rsidP="00B80807">
      <w:pPr>
        <w:spacing w:after="0" w:line="480" w:lineRule="auto"/>
        <w:ind w:firstLine="720"/>
        <w:jc w:val="both"/>
        <w:rPr>
          <w:rFonts w:asciiTheme="majorBidi" w:hAnsiTheme="majorBidi" w:cstheme="majorBidi"/>
          <w:sz w:val="24"/>
          <w:szCs w:val="24"/>
          <w:lang w:bidi="ar-SY"/>
        </w:rPr>
      </w:pPr>
      <w:r w:rsidRPr="00B80807">
        <w:rPr>
          <w:rFonts w:asciiTheme="majorBidi" w:hAnsiTheme="majorBidi" w:cstheme="majorBidi"/>
          <w:sz w:val="24"/>
          <w:szCs w:val="24"/>
          <w:lang w:bidi="ar-SY"/>
        </w:rPr>
        <w:t>Belajar sangat dianjurkan oleh Allah SWT, sebab sesungguhnya t</w:t>
      </w:r>
      <w:r w:rsidR="004F2A27" w:rsidRPr="00B80807">
        <w:rPr>
          <w:rFonts w:asciiTheme="majorBidi" w:hAnsiTheme="majorBidi" w:cstheme="majorBidi"/>
          <w:sz w:val="24"/>
          <w:szCs w:val="24"/>
          <w:lang w:bidi="ar-SY"/>
        </w:rPr>
        <w:t>idak</w:t>
      </w:r>
      <w:r w:rsidRPr="00B80807">
        <w:rPr>
          <w:rFonts w:asciiTheme="majorBidi" w:hAnsiTheme="majorBidi" w:cstheme="majorBidi"/>
          <w:sz w:val="24"/>
          <w:szCs w:val="24"/>
          <w:lang w:bidi="ar-SY"/>
        </w:rPr>
        <w:t xml:space="preserve"> pernah sama derajat dan kemutamaan antara orang yang menuntut ilmu dengan orang yang tidak menuntut ilmu sekalipun orang tersebut adalah ahli ibadah. Allah SWT telah sangat jelas menyatakan dalam firman-Nya bahwa sesungguhnya Allah meninggikan derajat orang-or</w:t>
      </w:r>
      <w:r w:rsidR="008E596D" w:rsidRPr="00B80807">
        <w:rPr>
          <w:rFonts w:asciiTheme="majorBidi" w:hAnsiTheme="majorBidi" w:cstheme="majorBidi"/>
          <w:sz w:val="24"/>
          <w:szCs w:val="24"/>
          <w:lang w:bidi="ar-SY"/>
        </w:rPr>
        <w:t xml:space="preserve">ang berilmu yang terdapat dalam </w:t>
      </w:r>
      <w:r w:rsidRPr="00B80807">
        <w:rPr>
          <w:rFonts w:asciiTheme="majorBidi" w:hAnsiTheme="majorBidi" w:cstheme="majorBidi"/>
          <w:sz w:val="24"/>
          <w:szCs w:val="24"/>
          <w:lang w:bidi="ar-SY"/>
        </w:rPr>
        <w:t>QS : Al-Mujadilah : 11</w:t>
      </w:r>
    </w:p>
    <w:p w:rsidR="00BB6FE0" w:rsidRPr="00BB6FE0" w:rsidRDefault="00BB6FE0" w:rsidP="00763A88">
      <w:pPr>
        <w:bidi/>
        <w:spacing w:after="0" w:line="360" w:lineRule="auto"/>
        <w:ind w:left="18"/>
        <w:jc w:val="both"/>
        <w:rPr>
          <w:rFonts w:asciiTheme="majorBidi" w:hAnsiTheme="majorBidi" w:cstheme="majorBidi"/>
        </w:rPr>
      </w:pPr>
      <w:r w:rsidRPr="00BB6FE0">
        <w:rPr>
          <w:rFonts w:asciiTheme="majorBidi" w:hAnsiTheme="majorBidi" w:cstheme="majorBidi"/>
          <w:sz w:val="28"/>
          <w:szCs w:val="28"/>
        </w:rPr>
        <w:sym w:font="HQPB1" w:char="F024"/>
      </w:r>
      <w:r w:rsidRPr="00BB6FE0">
        <w:rPr>
          <w:rFonts w:asciiTheme="majorBidi" w:hAnsiTheme="majorBidi" w:cstheme="majorBidi"/>
          <w:sz w:val="28"/>
          <w:szCs w:val="28"/>
        </w:rPr>
        <w:sym w:font="HQPB5" w:char="F070"/>
      </w:r>
      <w:r w:rsidRPr="00BB6FE0">
        <w:rPr>
          <w:rFonts w:asciiTheme="majorBidi" w:hAnsiTheme="majorBidi" w:cstheme="majorBidi"/>
          <w:sz w:val="28"/>
          <w:szCs w:val="28"/>
        </w:rPr>
        <w:sym w:font="HQPB2" w:char="F06B"/>
      </w:r>
      <w:r w:rsidRPr="00BB6FE0">
        <w:rPr>
          <w:rFonts w:asciiTheme="majorBidi" w:hAnsiTheme="majorBidi" w:cstheme="majorBidi"/>
          <w:sz w:val="28"/>
          <w:szCs w:val="28"/>
        </w:rPr>
        <w:sym w:font="HQPB4" w:char="F09A"/>
      </w:r>
      <w:r w:rsidRPr="00BB6FE0">
        <w:rPr>
          <w:rFonts w:asciiTheme="majorBidi" w:hAnsiTheme="majorBidi" w:cstheme="majorBidi"/>
          <w:sz w:val="28"/>
          <w:szCs w:val="28"/>
        </w:rPr>
        <w:sym w:font="HQPB2" w:char="F089"/>
      </w:r>
      <w:r w:rsidRPr="00BB6FE0">
        <w:rPr>
          <w:rFonts w:asciiTheme="majorBidi" w:hAnsiTheme="majorBidi" w:cstheme="majorBidi"/>
          <w:sz w:val="28"/>
          <w:szCs w:val="28"/>
        </w:rPr>
        <w:sym w:font="HQPB5" w:char="F072"/>
      </w:r>
      <w:r w:rsidRPr="00BB6FE0">
        <w:rPr>
          <w:rFonts w:asciiTheme="majorBidi" w:hAnsiTheme="majorBidi" w:cstheme="majorBidi"/>
          <w:sz w:val="28"/>
          <w:szCs w:val="28"/>
        </w:rPr>
        <w:sym w:font="HQPB1" w:char="F027"/>
      </w:r>
      <w:r w:rsidRPr="00BB6FE0">
        <w:rPr>
          <w:rFonts w:asciiTheme="majorBidi" w:hAnsiTheme="majorBidi" w:cstheme="majorBidi"/>
          <w:sz w:val="28"/>
          <w:szCs w:val="28"/>
        </w:rPr>
        <w:sym w:font="HQPB5" w:char="F0AF"/>
      </w:r>
      <w:r w:rsidRPr="00BB6FE0">
        <w:rPr>
          <w:rFonts w:asciiTheme="majorBidi" w:hAnsiTheme="majorBidi" w:cstheme="majorBidi"/>
          <w:sz w:val="28"/>
          <w:szCs w:val="28"/>
        </w:rPr>
        <w:sym w:font="HQPB2" w:char="F0BB"/>
      </w:r>
      <w:r w:rsidRPr="00BB6FE0">
        <w:rPr>
          <w:rFonts w:asciiTheme="majorBidi" w:hAnsiTheme="majorBidi" w:cstheme="majorBidi"/>
          <w:sz w:val="28"/>
          <w:szCs w:val="28"/>
        </w:rPr>
        <w:sym w:font="HQPB5" w:char="F074"/>
      </w:r>
      <w:r w:rsidRPr="00BB6FE0">
        <w:rPr>
          <w:rFonts w:asciiTheme="majorBidi" w:hAnsiTheme="majorBidi" w:cstheme="majorBidi"/>
          <w:sz w:val="28"/>
          <w:szCs w:val="28"/>
        </w:rPr>
        <w:sym w:font="HQPB2" w:char="F083"/>
      </w:r>
      <w:r w:rsidRPr="00BB6FE0">
        <w:rPr>
          <w:rFonts w:asciiTheme="majorBidi" w:hAnsiTheme="majorBidi" w:cstheme="majorBidi"/>
          <w:rtl/>
        </w:rPr>
        <w:t xml:space="preserve"> </w:t>
      </w:r>
      <w:r w:rsidRPr="00BB6FE0">
        <w:rPr>
          <w:rFonts w:asciiTheme="majorBidi" w:hAnsiTheme="majorBidi" w:cstheme="majorBidi"/>
          <w:sz w:val="28"/>
          <w:szCs w:val="28"/>
        </w:rPr>
        <w:sym w:font="HQPB5" w:char="F074"/>
      </w:r>
      <w:r w:rsidRPr="00BB6FE0">
        <w:rPr>
          <w:rFonts w:asciiTheme="majorBidi" w:hAnsiTheme="majorBidi" w:cstheme="majorBidi"/>
          <w:sz w:val="28"/>
          <w:szCs w:val="28"/>
        </w:rPr>
        <w:sym w:font="HQPB2" w:char="F0FB"/>
      </w:r>
      <w:r w:rsidRPr="00BB6FE0">
        <w:rPr>
          <w:rFonts w:asciiTheme="majorBidi" w:hAnsiTheme="majorBidi" w:cstheme="majorBidi"/>
          <w:sz w:val="28"/>
          <w:szCs w:val="28"/>
        </w:rPr>
        <w:sym w:font="HQPB2" w:char="F0EF"/>
      </w:r>
      <w:r w:rsidRPr="00BB6FE0">
        <w:rPr>
          <w:rFonts w:asciiTheme="majorBidi" w:hAnsiTheme="majorBidi" w:cstheme="majorBidi"/>
          <w:sz w:val="28"/>
          <w:szCs w:val="28"/>
        </w:rPr>
        <w:sym w:font="HQPB4" w:char="F0CF"/>
      </w:r>
      <w:r w:rsidRPr="00BB6FE0">
        <w:rPr>
          <w:rFonts w:asciiTheme="majorBidi" w:hAnsiTheme="majorBidi" w:cstheme="majorBidi"/>
          <w:sz w:val="28"/>
          <w:szCs w:val="28"/>
        </w:rPr>
        <w:sym w:font="HQPB3" w:char="F025"/>
      </w:r>
      <w:r w:rsidRPr="00BB6FE0">
        <w:rPr>
          <w:rFonts w:asciiTheme="majorBidi" w:hAnsiTheme="majorBidi" w:cstheme="majorBidi"/>
          <w:sz w:val="28"/>
          <w:szCs w:val="28"/>
        </w:rPr>
        <w:sym w:font="HQPB4" w:char="F0A9"/>
      </w:r>
      <w:r w:rsidRPr="00BB6FE0">
        <w:rPr>
          <w:rFonts w:asciiTheme="majorBidi" w:hAnsiTheme="majorBidi" w:cstheme="majorBidi"/>
          <w:sz w:val="28"/>
          <w:szCs w:val="28"/>
        </w:rPr>
        <w:sym w:font="HQPB3" w:char="F021"/>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3"/>
      </w:r>
      <w:r w:rsidRPr="00BB6FE0">
        <w:rPr>
          <w:rFonts w:asciiTheme="majorBidi" w:hAnsiTheme="majorBidi" w:cstheme="majorBidi"/>
          <w:rtl/>
        </w:rPr>
        <w:t xml:space="preserve"> </w:t>
      </w:r>
      <w:r w:rsidRPr="00BB6FE0">
        <w:rPr>
          <w:rFonts w:asciiTheme="majorBidi" w:hAnsiTheme="majorBidi" w:cstheme="majorBidi"/>
          <w:sz w:val="28"/>
          <w:szCs w:val="28"/>
        </w:rPr>
        <w:sym w:font="HQPB5" w:char="F028"/>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4" w:char="F0FE"/>
      </w:r>
      <w:r w:rsidRPr="00BB6FE0">
        <w:rPr>
          <w:rFonts w:asciiTheme="majorBidi" w:hAnsiTheme="majorBidi" w:cstheme="majorBidi"/>
          <w:sz w:val="28"/>
          <w:szCs w:val="28"/>
        </w:rPr>
        <w:sym w:font="HQPB2" w:char="F071"/>
      </w:r>
      <w:r w:rsidRPr="00BB6FE0">
        <w:rPr>
          <w:rFonts w:asciiTheme="majorBidi" w:hAnsiTheme="majorBidi" w:cstheme="majorBidi"/>
          <w:sz w:val="28"/>
          <w:szCs w:val="28"/>
        </w:rPr>
        <w:sym w:font="HQPB4" w:char="F0E3"/>
      </w:r>
      <w:r w:rsidRPr="00BB6FE0">
        <w:rPr>
          <w:rFonts w:asciiTheme="majorBidi" w:hAnsiTheme="majorBidi" w:cstheme="majorBidi"/>
          <w:sz w:val="28"/>
          <w:szCs w:val="28"/>
        </w:rPr>
        <w:sym w:font="HQPB2" w:char="F05A"/>
      </w:r>
      <w:r w:rsidRPr="00BB6FE0">
        <w:rPr>
          <w:rFonts w:asciiTheme="majorBidi" w:hAnsiTheme="majorBidi" w:cstheme="majorBidi"/>
          <w:sz w:val="28"/>
          <w:szCs w:val="28"/>
        </w:rPr>
        <w:sym w:font="HQPB5" w:char="F074"/>
      </w:r>
      <w:r w:rsidRPr="00BB6FE0">
        <w:rPr>
          <w:rFonts w:asciiTheme="majorBidi" w:hAnsiTheme="majorBidi" w:cstheme="majorBidi"/>
          <w:sz w:val="28"/>
          <w:szCs w:val="28"/>
        </w:rPr>
        <w:sym w:font="HQPB2" w:char="F042"/>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5" w:char="F075"/>
      </w:r>
      <w:r w:rsidRPr="00BB6FE0">
        <w:rPr>
          <w:rFonts w:asciiTheme="majorBidi" w:hAnsiTheme="majorBidi" w:cstheme="majorBidi"/>
          <w:sz w:val="28"/>
          <w:szCs w:val="28"/>
        </w:rPr>
        <w:sym w:font="HQPB2" w:char="F0E4"/>
      </w:r>
      <w:r w:rsidRPr="00BB6FE0">
        <w:rPr>
          <w:rFonts w:asciiTheme="majorBidi" w:hAnsiTheme="majorBidi" w:cstheme="majorBidi"/>
          <w:rtl/>
        </w:rPr>
        <w:t xml:space="preserve"> </w:t>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5" w:char="F073"/>
      </w:r>
      <w:r w:rsidRPr="00BB6FE0">
        <w:rPr>
          <w:rFonts w:asciiTheme="majorBidi" w:hAnsiTheme="majorBidi" w:cstheme="majorBidi"/>
          <w:sz w:val="28"/>
          <w:szCs w:val="28"/>
        </w:rPr>
        <w:sym w:font="HQPB1" w:char="F08C"/>
      </w:r>
      <w:r w:rsidRPr="00BB6FE0">
        <w:rPr>
          <w:rFonts w:asciiTheme="majorBidi" w:hAnsiTheme="majorBidi" w:cstheme="majorBidi"/>
          <w:sz w:val="28"/>
          <w:szCs w:val="28"/>
        </w:rPr>
        <w:sym w:font="HQPB4" w:char="F0CE"/>
      </w:r>
      <w:r w:rsidRPr="00BB6FE0">
        <w:rPr>
          <w:rFonts w:asciiTheme="majorBidi" w:hAnsiTheme="majorBidi" w:cstheme="majorBidi"/>
          <w:sz w:val="28"/>
          <w:szCs w:val="28"/>
        </w:rPr>
        <w:sym w:font="HQPB1" w:char="F029"/>
      </w:r>
      <w:r w:rsidRPr="00BB6FE0">
        <w:rPr>
          <w:rFonts w:asciiTheme="majorBidi" w:hAnsiTheme="majorBidi" w:cstheme="majorBidi"/>
          <w:rtl/>
        </w:rPr>
        <w:t xml:space="preserve"> </w:t>
      </w:r>
      <w:r w:rsidRPr="00BB6FE0">
        <w:rPr>
          <w:rFonts w:asciiTheme="majorBidi" w:hAnsiTheme="majorBidi" w:cstheme="majorBidi"/>
          <w:sz w:val="28"/>
          <w:szCs w:val="28"/>
        </w:rPr>
        <w:sym w:font="HQPB5" w:char="F09F"/>
      </w:r>
      <w:r w:rsidRPr="00BB6FE0">
        <w:rPr>
          <w:rFonts w:asciiTheme="majorBidi" w:hAnsiTheme="majorBidi" w:cstheme="majorBidi"/>
          <w:sz w:val="28"/>
          <w:szCs w:val="28"/>
        </w:rPr>
        <w:sym w:font="HQPB2" w:char="F040"/>
      </w:r>
      <w:r w:rsidRPr="00BB6FE0">
        <w:rPr>
          <w:rFonts w:asciiTheme="majorBidi" w:hAnsiTheme="majorBidi" w:cstheme="majorBidi"/>
          <w:sz w:val="28"/>
          <w:szCs w:val="28"/>
        </w:rPr>
        <w:sym w:font="HQPB2" w:char="F08A"/>
      </w:r>
      <w:r w:rsidRPr="00BB6FE0">
        <w:rPr>
          <w:rFonts w:asciiTheme="majorBidi" w:hAnsiTheme="majorBidi" w:cstheme="majorBidi"/>
          <w:sz w:val="28"/>
          <w:szCs w:val="28"/>
        </w:rPr>
        <w:sym w:font="HQPB4" w:char="F0CF"/>
      </w:r>
      <w:r w:rsidRPr="00BB6FE0">
        <w:rPr>
          <w:rFonts w:asciiTheme="majorBidi" w:hAnsiTheme="majorBidi" w:cstheme="majorBidi"/>
          <w:sz w:val="28"/>
          <w:szCs w:val="28"/>
        </w:rPr>
        <w:sym w:font="HQPB2" w:char="F025"/>
      </w:r>
      <w:r w:rsidRPr="00BB6FE0">
        <w:rPr>
          <w:rFonts w:asciiTheme="majorBidi" w:hAnsiTheme="majorBidi" w:cstheme="majorBidi"/>
          <w:rtl/>
        </w:rPr>
        <w:t xml:space="preserve"> </w:t>
      </w:r>
      <w:r w:rsidRPr="00BB6FE0">
        <w:rPr>
          <w:rFonts w:asciiTheme="majorBidi" w:hAnsiTheme="majorBidi" w:cstheme="majorBidi"/>
          <w:sz w:val="28"/>
          <w:szCs w:val="28"/>
        </w:rPr>
        <w:sym w:font="HQPB4" w:char="F0F6"/>
      </w:r>
      <w:r w:rsidRPr="00BB6FE0">
        <w:rPr>
          <w:rFonts w:asciiTheme="majorBidi" w:hAnsiTheme="majorBidi" w:cstheme="majorBidi"/>
          <w:sz w:val="28"/>
          <w:szCs w:val="28"/>
        </w:rPr>
        <w:sym w:font="HQPB2" w:char="F04E"/>
      </w:r>
      <w:r w:rsidRPr="00BB6FE0">
        <w:rPr>
          <w:rFonts w:asciiTheme="majorBidi" w:hAnsiTheme="majorBidi" w:cstheme="majorBidi"/>
          <w:sz w:val="28"/>
          <w:szCs w:val="28"/>
        </w:rPr>
        <w:sym w:font="HQPB4" w:char="F0E4"/>
      </w:r>
      <w:r w:rsidRPr="00BB6FE0">
        <w:rPr>
          <w:rFonts w:asciiTheme="majorBidi" w:hAnsiTheme="majorBidi" w:cstheme="majorBidi"/>
          <w:sz w:val="28"/>
          <w:szCs w:val="28"/>
        </w:rPr>
        <w:sym w:font="HQPB2" w:char="F033"/>
      </w:r>
      <w:r w:rsidRPr="00BB6FE0">
        <w:rPr>
          <w:rFonts w:asciiTheme="majorBidi" w:hAnsiTheme="majorBidi" w:cstheme="majorBidi"/>
          <w:sz w:val="28"/>
          <w:szCs w:val="28"/>
        </w:rPr>
        <w:sym w:font="HQPB5" w:char="F073"/>
      </w:r>
      <w:r w:rsidRPr="00BB6FE0">
        <w:rPr>
          <w:rFonts w:asciiTheme="majorBidi" w:hAnsiTheme="majorBidi" w:cstheme="majorBidi"/>
          <w:sz w:val="28"/>
          <w:szCs w:val="28"/>
        </w:rPr>
        <w:sym w:font="HQPB2" w:char="F039"/>
      </w:r>
      <w:r w:rsidRPr="00BB6FE0">
        <w:rPr>
          <w:rFonts w:asciiTheme="majorBidi" w:hAnsiTheme="majorBidi" w:cstheme="majorBidi"/>
          <w:rtl/>
        </w:rPr>
        <w:t xml:space="preserve"> </w:t>
      </w:r>
      <w:r w:rsidRPr="00BB6FE0">
        <w:rPr>
          <w:rFonts w:asciiTheme="majorBidi" w:hAnsiTheme="majorBidi" w:cstheme="majorBidi"/>
          <w:sz w:val="28"/>
          <w:szCs w:val="28"/>
        </w:rPr>
        <w:sym w:font="HQPB5" w:char="F028"/>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2" w:char="F071"/>
      </w:r>
      <w:r w:rsidRPr="00BB6FE0">
        <w:rPr>
          <w:rFonts w:asciiTheme="majorBidi" w:hAnsiTheme="majorBidi" w:cstheme="majorBidi"/>
          <w:sz w:val="28"/>
          <w:szCs w:val="28"/>
        </w:rPr>
        <w:sym w:font="HQPB4" w:char="F0DF"/>
      </w:r>
      <w:r w:rsidRPr="00BB6FE0">
        <w:rPr>
          <w:rFonts w:asciiTheme="majorBidi" w:hAnsiTheme="majorBidi" w:cstheme="majorBidi"/>
          <w:sz w:val="28"/>
          <w:szCs w:val="28"/>
        </w:rPr>
        <w:sym w:font="HQPB1" w:char="F073"/>
      </w:r>
      <w:r w:rsidRPr="00BB6FE0">
        <w:rPr>
          <w:rFonts w:asciiTheme="majorBidi" w:hAnsiTheme="majorBidi" w:cstheme="majorBidi"/>
          <w:sz w:val="28"/>
          <w:szCs w:val="28"/>
        </w:rPr>
        <w:sym w:font="HQPB4" w:char="F0A1"/>
      </w:r>
      <w:r w:rsidRPr="00BB6FE0">
        <w:rPr>
          <w:rFonts w:asciiTheme="majorBidi" w:hAnsiTheme="majorBidi" w:cstheme="majorBidi"/>
          <w:sz w:val="28"/>
          <w:szCs w:val="28"/>
        </w:rPr>
        <w:sym w:font="HQPB1" w:char="F0A1"/>
      </w:r>
      <w:r w:rsidRPr="00BB6FE0">
        <w:rPr>
          <w:rFonts w:asciiTheme="majorBidi" w:hAnsiTheme="majorBidi" w:cstheme="majorBidi"/>
          <w:sz w:val="28"/>
          <w:szCs w:val="28"/>
        </w:rPr>
        <w:sym w:font="HQPB5" w:char="F078"/>
      </w:r>
      <w:r w:rsidRPr="00BB6FE0">
        <w:rPr>
          <w:rFonts w:asciiTheme="majorBidi" w:hAnsiTheme="majorBidi" w:cstheme="majorBidi"/>
          <w:sz w:val="28"/>
          <w:szCs w:val="28"/>
        </w:rPr>
        <w:sym w:font="HQPB1" w:char="F0FF"/>
      </w:r>
      <w:r w:rsidRPr="00BB6FE0">
        <w:rPr>
          <w:rFonts w:asciiTheme="majorBidi" w:hAnsiTheme="majorBidi" w:cstheme="majorBidi"/>
          <w:sz w:val="28"/>
          <w:szCs w:val="28"/>
        </w:rPr>
        <w:sym w:font="HQPB5" w:char="F073"/>
      </w:r>
      <w:r w:rsidRPr="00BB6FE0">
        <w:rPr>
          <w:rFonts w:asciiTheme="majorBidi" w:hAnsiTheme="majorBidi" w:cstheme="majorBidi"/>
          <w:sz w:val="28"/>
          <w:szCs w:val="28"/>
        </w:rPr>
        <w:sym w:font="HQPB1" w:char="F03F"/>
      </w:r>
      <w:r w:rsidRPr="00BB6FE0">
        <w:rPr>
          <w:rFonts w:asciiTheme="majorBidi" w:hAnsiTheme="majorBidi" w:cstheme="majorBidi"/>
          <w:rtl/>
        </w:rPr>
        <w:t xml:space="preserve"> </w:t>
      </w:r>
      <w:r w:rsidRPr="00BB6FE0">
        <w:rPr>
          <w:rFonts w:asciiTheme="majorBidi" w:hAnsiTheme="majorBidi" w:cstheme="majorBidi"/>
          <w:sz w:val="28"/>
          <w:szCs w:val="28"/>
        </w:rPr>
        <w:sym w:font="HQPB3" w:char="F086"/>
      </w:r>
      <w:r w:rsidRPr="00BB6FE0">
        <w:rPr>
          <w:rFonts w:asciiTheme="majorBidi" w:hAnsiTheme="majorBidi" w:cstheme="majorBidi"/>
          <w:sz w:val="28"/>
          <w:szCs w:val="28"/>
        </w:rPr>
        <w:sym w:font="HQPB4" w:char="F0CE"/>
      </w:r>
      <w:r w:rsidRPr="00BB6FE0">
        <w:rPr>
          <w:rFonts w:asciiTheme="majorBidi" w:hAnsiTheme="majorBidi" w:cstheme="majorBidi"/>
          <w:sz w:val="28"/>
          <w:szCs w:val="28"/>
        </w:rPr>
        <w:sym w:font="HQPB1" w:char="F0FB"/>
      </w:r>
      <w:r w:rsidRPr="00BB6FE0">
        <w:rPr>
          <w:rFonts w:asciiTheme="majorBidi" w:hAnsiTheme="majorBidi" w:cstheme="majorBidi"/>
          <w:rtl/>
        </w:rPr>
        <w:t xml:space="preserve"> </w:t>
      </w:r>
      <w:r w:rsidRPr="00BB6FE0">
        <w:rPr>
          <w:rFonts w:asciiTheme="majorBidi" w:hAnsiTheme="majorBidi" w:cstheme="majorBidi"/>
          <w:sz w:val="28"/>
          <w:szCs w:val="28"/>
        </w:rPr>
        <w:sym w:font="HQPB4" w:char="F0C4"/>
      </w:r>
      <w:r w:rsidRPr="00BB6FE0">
        <w:rPr>
          <w:rFonts w:asciiTheme="majorBidi" w:hAnsiTheme="majorBidi" w:cstheme="majorBidi"/>
          <w:sz w:val="28"/>
          <w:szCs w:val="28"/>
        </w:rPr>
        <w:sym w:font="HQPB1" w:char="F0A7"/>
      </w:r>
      <w:r w:rsidRPr="00BB6FE0">
        <w:rPr>
          <w:rFonts w:asciiTheme="majorBidi" w:hAnsiTheme="majorBidi" w:cstheme="majorBidi"/>
          <w:sz w:val="28"/>
          <w:szCs w:val="28"/>
        </w:rPr>
        <w:sym w:font="HQPB4" w:char="F0CE"/>
      </w:r>
      <w:r w:rsidRPr="00BB6FE0">
        <w:rPr>
          <w:rFonts w:asciiTheme="majorBidi" w:hAnsiTheme="majorBidi" w:cstheme="majorBidi"/>
          <w:sz w:val="28"/>
          <w:szCs w:val="28"/>
        </w:rPr>
        <w:sym w:font="HQPB2" w:char="F03D"/>
      </w:r>
      <w:r w:rsidRPr="00BB6FE0">
        <w:rPr>
          <w:rFonts w:asciiTheme="majorBidi" w:hAnsiTheme="majorBidi" w:cstheme="majorBidi"/>
          <w:sz w:val="28"/>
          <w:szCs w:val="28"/>
        </w:rPr>
        <w:sym w:font="HQPB2" w:char="F0BB"/>
      </w:r>
      <w:r w:rsidRPr="00BB6FE0">
        <w:rPr>
          <w:rFonts w:asciiTheme="majorBidi" w:hAnsiTheme="majorBidi" w:cstheme="majorBidi"/>
          <w:sz w:val="28"/>
          <w:szCs w:val="28"/>
        </w:rPr>
        <w:sym w:font="HQPB5" w:char="F079"/>
      </w:r>
      <w:r w:rsidRPr="00BB6FE0">
        <w:rPr>
          <w:rFonts w:asciiTheme="majorBidi" w:hAnsiTheme="majorBidi" w:cstheme="majorBidi"/>
          <w:sz w:val="28"/>
          <w:szCs w:val="28"/>
        </w:rPr>
        <w:sym w:font="HQPB1" w:char="F066"/>
      </w:r>
      <w:r w:rsidRPr="00BB6FE0">
        <w:rPr>
          <w:rFonts w:asciiTheme="majorBidi" w:hAnsiTheme="majorBidi" w:cstheme="majorBidi"/>
          <w:sz w:val="28"/>
          <w:szCs w:val="28"/>
        </w:rPr>
        <w:sym w:font="HQPB5" w:char="F079"/>
      </w:r>
      <w:r w:rsidRPr="00BB6FE0">
        <w:rPr>
          <w:rFonts w:asciiTheme="majorBidi" w:hAnsiTheme="majorBidi" w:cstheme="majorBidi"/>
          <w:sz w:val="28"/>
          <w:szCs w:val="28"/>
        </w:rPr>
        <w:sym w:font="HQPB2" w:char="F04A"/>
      </w:r>
      <w:r w:rsidRPr="00BB6FE0">
        <w:rPr>
          <w:rFonts w:asciiTheme="majorBidi" w:hAnsiTheme="majorBidi" w:cstheme="majorBidi"/>
          <w:sz w:val="28"/>
          <w:szCs w:val="28"/>
        </w:rPr>
        <w:sym w:font="HQPB4" w:char="F0F8"/>
      </w:r>
      <w:r w:rsidRPr="00BB6FE0">
        <w:rPr>
          <w:rFonts w:asciiTheme="majorBidi" w:hAnsiTheme="majorBidi" w:cstheme="majorBidi"/>
          <w:sz w:val="28"/>
          <w:szCs w:val="28"/>
        </w:rPr>
        <w:sym w:font="HQPB2" w:char="F039"/>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3"/>
      </w:r>
      <w:r w:rsidRPr="00BB6FE0">
        <w:rPr>
          <w:rFonts w:asciiTheme="majorBidi" w:hAnsiTheme="majorBidi" w:cstheme="majorBidi"/>
          <w:rtl/>
        </w:rPr>
        <w:t xml:space="preserve"> </w:t>
      </w:r>
      <w:r w:rsidRPr="00BB6FE0">
        <w:rPr>
          <w:rFonts w:asciiTheme="majorBidi" w:hAnsiTheme="majorBidi" w:cstheme="majorBidi"/>
          <w:sz w:val="28"/>
          <w:szCs w:val="28"/>
        </w:rPr>
        <w:sym w:font="HQPB5" w:char="F028"/>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2" w:char="F071"/>
      </w:r>
      <w:r w:rsidRPr="00BB6FE0">
        <w:rPr>
          <w:rFonts w:asciiTheme="majorBidi" w:hAnsiTheme="majorBidi" w:cstheme="majorBidi"/>
          <w:sz w:val="28"/>
          <w:szCs w:val="28"/>
        </w:rPr>
        <w:sym w:font="HQPB4" w:char="F0DF"/>
      </w:r>
      <w:r w:rsidRPr="00BB6FE0">
        <w:rPr>
          <w:rFonts w:asciiTheme="majorBidi" w:hAnsiTheme="majorBidi" w:cstheme="majorBidi"/>
          <w:sz w:val="28"/>
          <w:szCs w:val="28"/>
        </w:rPr>
        <w:sym w:font="HQPB1" w:char="F073"/>
      </w:r>
      <w:r w:rsidRPr="00BB6FE0">
        <w:rPr>
          <w:rFonts w:asciiTheme="majorBidi" w:hAnsiTheme="majorBidi" w:cstheme="majorBidi"/>
          <w:sz w:val="28"/>
          <w:szCs w:val="28"/>
        </w:rPr>
        <w:sym w:font="HQPB5" w:char="F07C"/>
      </w:r>
      <w:r w:rsidRPr="00BB6FE0">
        <w:rPr>
          <w:rFonts w:asciiTheme="majorBidi" w:hAnsiTheme="majorBidi" w:cstheme="majorBidi"/>
          <w:sz w:val="28"/>
          <w:szCs w:val="28"/>
        </w:rPr>
        <w:sym w:font="HQPB1" w:char="F0A1"/>
      </w:r>
      <w:r w:rsidRPr="00BB6FE0">
        <w:rPr>
          <w:rFonts w:asciiTheme="majorBidi" w:hAnsiTheme="majorBidi" w:cstheme="majorBidi"/>
          <w:sz w:val="28"/>
          <w:szCs w:val="28"/>
        </w:rPr>
        <w:sym w:font="HQPB4" w:char="F0F8"/>
      </w:r>
      <w:r w:rsidRPr="00BB6FE0">
        <w:rPr>
          <w:rFonts w:asciiTheme="majorBidi" w:hAnsiTheme="majorBidi" w:cstheme="majorBidi"/>
          <w:sz w:val="28"/>
          <w:szCs w:val="28"/>
        </w:rPr>
        <w:sym w:font="HQPB1" w:char="F0F9"/>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4"/>
      </w:r>
      <w:r w:rsidRPr="00BB6FE0">
        <w:rPr>
          <w:rFonts w:asciiTheme="majorBidi" w:hAnsiTheme="majorBidi" w:cstheme="majorBidi"/>
          <w:sz w:val="28"/>
          <w:szCs w:val="28"/>
        </w:rPr>
        <w:sym w:font="HQPB5" w:char="F073"/>
      </w:r>
      <w:r w:rsidRPr="00BB6FE0">
        <w:rPr>
          <w:rFonts w:asciiTheme="majorBidi" w:hAnsiTheme="majorBidi" w:cstheme="majorBidi"/>
          <w:sz w:val="28"/>
          <w:szCs w:val="28"/>
        </w:rPr>
        <w:sym w:font="HQPB1" w:char="F0F9"/>
      </w:r>
      <w:r w:rsidRPr="00BB6FE0">
        <w:rPr>
          <w:rFonts w:asciiTheme="majorBidi" w:hAnsiTheme="majorBidi" w:cstheme="majorBidi"/>
          <w:rtl/>
        </w:rPr>
        <w:t xml:space="preserve"> </w:t>
      </w:r>
      <w:r w:rsidRPr="00BB6FE0">
        <w:rPr>
          <w:rFonts w:asciiTheme="majorBidi" w:hAnsiTheme="majorBidi" w:cstheme="majorBidi"/>
          <w:sz w:val="28"/>
          <w:szCs w:val="28"/>
        </w:rPr>
        <w:sym w:font="HQPB4" w:char="F0CB"/>
      </w:r>
      <w:r w:rsidRPr="00BB6FE0">
        <w:rPr>
          <w:rFonts w:asciiTheme="majorBidi" w:hAnsiTheme="majorBidi" w:cstheme="majorBidi"/>
          <w:sz w:val="28"/>
          <w:szCs w:val="28"/>
        </w:rPr>
        <w:sym w:font="HQPB1" w:char="F078"/>
      </w:r>
      <w:r w:rsidRPr="00BB6FE0">
        <w:rPr>
          <w:rFonts w:asciiTheme="majorBidi" w:hAnsiTheme="majorBidi" w:cstheme="majorBidi"/>
          <w:sz w:val="28"/>
          <w:szCs w:val="28"/>
        </w:rPr>
        <w:sym w:font="HQPB5" w:char="F07C"/>
      </w:r>
      <w:r w:rsidRPr="00BB6FE0">
        <w:rPr>
          <w:rFonts w:asciiTheme="majorBidi" w:hAnsiTheme="majorBidi" w:cstheme="majorBidi"/>
          <w:sz w:val="28"/>
          <w:szCs w:val="28"/>
        </w:rPr>
        <w:sym w:font="HQPB1" w:char="F0A1"/>
      </w:r>
      <w:r w:rsidRPr="00BB6FE0">
        <w:rPr>
          <w:rFonts w:asciiTheme="majorBidi" w:hAnsiTheme="majorBidi" w:cstheme="majorBidi"/>
          <w:sz w:val="28"/>
          <w:szCs w:val="28"/>
        </w:rPr>
        <w:sym w:font="HQPB4" w:char="F0F8"/>
      </w:r>
      <w:r w:rsidRPr="00BB6FE0">
        <w:rPr>
          <w:rFonts w:asciiTheme="majorBidi" w:hAnsiTheme="majorBidi" w:cstheme="majorBidi"/>
          <w:sz w:val="28"/>
          <w:szCs w:val="28"/>
        </w:rPr>
        <w:sym w:font="HQPB1" w:char="F0FF"/>
      </w:r>
      <w:r w:rsidRPr="00BB6FE0">
        <w:rPr>
          <w:rFonts w:asciiTheme="majorBidi" w:hAnsiTheme="majorBidi" w:cstheme="majorBidi"/>
          <w:sz w:val="28"/>
          <w:szCs w:val="28"/>
        </w:rPr>
        <w:sym w:font="HQPB5" w:char="F074"/>
      </w:r>
      <w:r w:rsidRPr="00BB6FE0">
        <w:rPr>
          <w:rFonts w:asciiTheme="majorBidi" w:hAnsiTheme="majorBidi" w:cstheme="majorBidi"/>
          <w:sz w:val="28"/>
          <w:szCs w:val="28"/>
        </w:rPr>
        <w:sym w:font="HQPB2" w:char="F083"/>
      </w:r>
      <w:r w:rsidRPr="00BB6FE0">
        <w:rPr>
          <w:rFonts w:asciiTheme="majorBidi" w:hAnsiTheme="majorBidi" w:cstheme="majorBidi"/>
          <w:rtl/>
        </w:rPr>
        <w:t xml:space="preserve"> </w:t>
      </w:r>
      <w:r w:rsidRPr="00BB6FE0">
        <w:rPr>
          <w:rFonts w:asciiTheme="majorBidi" w:hAnsiTheme="majorBidi" w:cstheme="majorBidi"/>
          <w:sz w:val="28"/>
          <w:szCs w:val="28"/>
        </w:rPr>
        <w:sym w:font="HQPB5" w:char="F0AA"/>
      </w:r>
      <w:r w:rsidRPr="00BB6FE0">
        <w:rPr>
          <w:rFonts w:asciiTheme="majorBidi" w:hAnsiTheme="majorBidi" w:cstheme="majorBidi"/>
          <w:sz w:val="28"/>
          <w:szCs w:val="28"/>
        </w:rPr>
        <w:sym w:font="HQPB1" w:char="F021"/>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3"/>
      </w:r>
      <w:r w:rsidRPr="00BB6FE0">
        <w:rPr>
          <w:rFonts w:asciiTheme="majorBidi" w:hAnsiTheme="majorBidi" w:cstheme="majorBidi"/>
          <w:rtl/>
        </w:rPr>
        <w:t xml:space="preserve"> </w:t>
      </w:r>
      <w:r w:rsidRPr="00BB6FE0">
        <w:rPr>
          <w:rFonts w:asciiTheme="majorBidi" w:hAnsiTheme="majorBidi" w:cstheme="majorBidi"/>
          <w:sz w:val="28"/>
          <w:szCs w:val="28"/>
        </w:rPr>
        <w:sym w:font="HQPB4" w:char="F0F6"/>
      </w:r>
      <w:r w:rsidRPr="00BB6FE0">
        <w:rPr>
          <w:rFonts w:asciiTheme="majorBidi" w:hAnsiTheme="majorBidi" w:cstheme="majorBidi"/>
          <w:sz w:val="28"/>
          <w:szCs w:val="28"/>
        </w:rPr>
        <w:sym w:font="HQPB2" w:char="F04E"/>
      </w:r>
      <w:r w:rsidRPr="00BB6FE0">
        <w:rPr>
          <w:rFonts w:asciiTheme="majorBidi" w:hAnsiTheme="majorBidi" w:cstheme="majorBidi"/>
          <w:sz w:val="28"/>
          <w:szCs w:val="28"/>
        </w:rPr>
        <w:sym w:font="HQPB4" w:char="F0E4"/>
      </w:r>
      <w:r w:rsidRPr="00BB6FE0">
        <w:rPr>
          <w:rFonts w:asciiTheme="majorBidi" w:hAnsiTheme="majorBidi" w:cstheme="majorBidi"/>
          <w:sz w:val="28"/>
          <w:szCs w:val="28"/>
        </w:rPr>
        <w:sym w:font="HQPB2" w:char="F033"/>
      </w:r>
      <w:r w:rsidRPr="00BB6FE0">
        <w:rPr>
          <w:rFonts w:asciiTheme="majorBidi" w:hAnsiTheme="majorBidi" w:cstheme="majorBidi"/>
          <w:sz w:val="28"/>
          <w:szCs w:val="28"/>
        </w:rPr>
        <w:sym w:font="HQPB5" w:char="F073"/>
      </w:r>
      <w:r w:rsidRPr="00BB6FE0">
        <w:rPr>
          <w:rFonts w:asciiTheme="majorBidi" w:hAnsiTheme="majorBidi" w:cstheme="majorBidi"/>
          <w:sz w:val="28"/>
          <w:szCs w:val="28"/>
        </w:rPr>
        <w:sym w:font="HQPB2" w:char="F039"/>
      </w:r>
      <w:r w:rsidRPr="00BB6FE0">
        <w:rPr>
          <w:rFonts w:asciiTheme="majorBidi" w:hAnsiTheme="majorBidi" w:cstheme="majorBidi"/>
          <w:rtl/>
        </w:rPr>
        <w:t xml:space="preserve"> </w:t>
      </w:r>
      <w:r w:rsidRPr="00BB6FE0">
        <w:rPr>
          <w:rFonts w:asciiTheme="majorBidi" w:hAnsiTheme="majorBidi" w:cstheme="majorBidi"/>
          <w:sz w:val="28"/>
          <w:szCs w:val="28"/>
        </w:rPr>
        <w:sym w:font="HQPB4" w:char="F028"/>
      </w:r>
      <w:r w:rsidRPr="00BB6FE0">
        <w:rPr>
          <w:rFonts w:asciiTheme="majorBidi" w:hAnsiTheme="majorBidi" w:cstheme="majorBidi"/>
          <w:rtl/>
        </w:rPr>
        <w:t xml:space="preserve"> </w:t>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5" w:char="F073"/>
      </w:r>
      <w:r w:rsidRPr="00BB6FE0">
        <w:rPr>
          <w:rFonts w:asciiTheme="majorBidi" w:hAnsiTheme="majorBidi" w:cstheme="majorBidi"/>
          <w:sz w:val="28"/>
          <w:szCs w:val="28"/>
        </w:rPr>
        <w:sym w:font="HQPB1" w:char="F08C"/>
      </w:r>
      <w:r w:rsidRPr="00BB6FE0">
        <w:rPr>
          <w:rFonts w:asciiTheme="majorBidi" w:hAnsiTheme="majorBidi" w:cstheme="majorBidi"/>
          <w:sz w:val="28"/>
          <w:szCs w:val="28"/>
        </w:rPr>
        <w:sym w:font="HQPB4" w:char="F0CE"/>
      </w:r>
      <w:r w:rsidRPr="00BB6FE0">
        <w:rPr>
          <w:rFonts w:asciiTheme="majorBidi" w:hAnsiTheme="majorBidi" w:cstheme="majorBidi"/>
          <w:sz w:val="28"/>
          <w:szCs w:val="28"/>
        </w:rPr>
        <w:sym w:font="HQPB1" w:char="F029"/>
      </w:r>
      <w:r w:rsidRPr="00BB6FE0">
        <w:rPr>
          <w:rFonts w:asciiTheme="majorBidi" w:hAnsiTheme="majorBidi" w:cstheme="majorBidi"/>
          <w:sz w:val="28"/>
          <w:szCs w:val="28"/>
        </w:rPr>
        <w:sym w:font="HQPB5" w:char="F075"/>
      </w:r>
      <w:r w:rsidRPr="00BB6FE0">
        <w:rPr>
          <w:rFonts w:asciiTheme="majorBidi" w:hAnsiTheme="majorBidi" w:cstheme="majorBidi"/>
          <w:sz w:val="28"/>
          <w:szCs w:val="28"/>
        </w:rPr>
        <w:sym w:font="HQPB2" w:char="F072"/>
      </w:r>
      <w:r w:rsidRPr="00BB6FE0">
        <w:rPr>
          <w:rFonts w:asciiTheme="majorBidi" w:hAnsiTheme="majorBidi" w:cstheme="majorBidi"/>
          <w:rtl/>
        </w:rPr>
        <w:t xml:space="preserve"> </w:t>
      </w:r>
      <w:r w:rsidRPr="00BB6FE0">
        <w:rPr>
          <w:rFonts w:asciiTheme="majorBidi" w:hAnsiTheme="majorBidi" w:cstheme="majorBidi"/>
          <w:sz w:val="28"/>
          <w:szCs w:val="28"/>
        </w:rPr>
        <w:sym w:font="HQPB5" w:char="F09F"/>
      </w:r>
      <w:r w:rsidRPr="00BB6FE0">
        <w:rPr>
          <w:rFonts w:asciiTheme="majorBidi" w:hAnsiTheme="majorBidi" w:cstheme="majorBidi"/>
          <w:sz w:val="28"/>
          <w:szCs w:val="28"/>
        </w:rPr>
        <w:sym w:font="HQPB2" w:char="F040"/>
      </w:r>
      <w:r w:rsidRPr="00BB6FE0">
        <w:rPr>
          <w:rFonts w:asciiTheme="majorBidi" w:hAnsiTheme="majorBidi" w:cstheme="majorBidi"/>
          <w:sz w:val="28"/>
          <w:szCs w:val="28"/>
        </w:rPr>
        <w:sym w:font="HQPB2" w:char="F08A"/>
      </w:r>
      <w:r w:rsidRPr="00BB6FE0">
        <w:rPr>
          <w:rFonts w:asciiTheme="majorBidi" w:hAnsiTheme="majorBidi" w:cstheme="majorBidi"/>
          <w:sz w:val="28"/>
          <w:szCs w:val="28"/>
        </w:rPr>
        <w:sym w:font="HQPB4" w:char="F0CF"/>
      </w:r>
      <w:r w:rsidRPr="00BB6FE0">
        <w:rPr>
          <w:rFonts w:asciiTheme="majorBidi" w:hAnsiTheme="majorBidi" w:cstheme="majorBidi"/>
          <w:sz w:val="28"/>
          <w:szCs w:val="28"/>
        </w:rPr>
        <w:sym w:font="HQPB2" w:char="F025"/>
      </w:r>
      <w:r w:rsidRPr="00BB6FE0">
        <w:rPr>
          <w:rFonts w:asciiTheme="majorBidi" w:hAnsiTheme="majorBidi" w:cstheme="majorBidi"/>
          <w:rtl/>
        </w:rPr>
        <w:t xml:space="preserve"> </w:t>
      </w:r>
      <w:r w:rsidRPr="00BB6FE0">
        <w:rPr>
          <w:rFonts w:asciiTheme="majorBidi" w:hAnsiTheme="majorBidi" w:cstheme="majorBidi"/>
          <w:sz w:val="28"/>
          <w:szCs w:val="28"/>
        </w:rPr>
        <w:sym w:font="HQPB5" w:char="F028"/>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2" w:char="F072"/>
      </w:r>
      <w:r w:rsidRPr="00BB6FE0">
        <w:rPr>
          <w:rFonts w:asciiTheme="majorBidi" w:hAnsiTheme="majorBidi" w:cstheme="majorBidi"/>
          <w:sz w:val="28"/>
          <w:szCs w:val="28"/>
        </w:rPr>
        <w:sym w:font="HQPB4" w:char="F0E2"/>
      </w:r>
      <w:r w:rsidRPr="00BB6FE0">
        <w:rPr>
          <w:rFonts w:asciiTheme="majorBidi" w:hAnsiTheme="majorBidi" w:cstheme="majorBidi"/>
          <w:sz w:val="28"/>
          <w:szCs w:val="28"/>
        </w:rPr>
        <w:sym w:font="HQPB1" w:char="F093"/>
      </w:r>
      <w:r w:rsidRPr="00BB6FE0">
        <w:rPr>
          <w:rFonts w:asciiTheme="majorBidi" w:hAnsiTheme="majorBidi" w:cstheme="majorBidi"/>
          <w:sz w:val="28"/>
          <w:szCs w:val="28"/>
        </w:rPr>
        <w:sym w:font="HQPB4" w:char="F0E0"/>
      </w:r>
      <w:r w:rsidRPr="00BB6FE0">
        <w:rPr>
          <w:rFonts w:asciiTheme="majorBidi" w:hAnsiTheme="majorBidi" w:cstheme="majorBidi"/>
          <w:sz w:val="28"/>
          <w:szCs w:val="28"/>
        </w:rPr>
        <w:sym w:font="HQPB1" w:char="F0B1"/>
      </w:r>
      <w:r w:rsidRPr="00BB6FE0">
        <w:rPr>
          <w:rFonts w:asciiTheme="majorBidi" w:hAnsiTheme="majorBidi" w:cstheme="majorBidi"/>
          <w:sz w:val="28"/>
          <w:szCs w:val="28"/>
        </w:rPr>
        <w:sym w:font="HQPB2" w:char="F053"/>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3"/>
      </w:r>
      <w:r w:rsidRPr="00BB6FE0">
        <w:rPr>
          <w:rFonts w:asciiTheme="majorBidi" w:hAnsiTheme="majorBidi" w:cstheme="majorBidi"/>
          <w:rtl/>
        </w:rPr>
        <w:t xml:space="preserve"> </w:t>
      </w:r>
      <w:r w:rsidRPr="00BB6FE0">
        <w:rPr>
          <w:rFonts w:asciiTheme="majorBidi" w:hAnsiTheme="majorBidi" w:cstheme="majorBidi"/>
          <w:sz w:val="28"/>
          <w:szCs w:val="28"/>
        </w:rPr>
        <w:sym w:font="HQPB5" w:char="F028"/>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2" w:char="F072"/>
      </w:r>
      <w:r w:rsidRPr="00BB6FE0">
        <w:rPr>
          <w:rFonts w:asciiTheme="majorBidi" w:hAnsiTheme="majorBidi" w:cstheme="majorBidi"/>
          <w:sz w:val="28"/>
          <w:szCs w:val="28"/>
        </w:rPr>
        <w:sym w:font="HQPB4" w:char="F0E2"/>
      </w:r>
      <w:r w:rsidRPr="00BB6FE0">
        <w:rPr>
          <w:rFonts w:asciiTheme="majorBidi" w:hAnsiTheme="majorBidi" w:cstheme="majorBidi"/>
          <w:sz w:val="28"/>
          <w:szCs w:val="28"/>
        </w:rPr>
        <w:sym w:font="HQPB1" w:char="F093"/>
      </w:r>
      <w:r w:rsidRPr="00BB6FE0">
        <w:rPr>
          <w:rFonts w:asciiTheme="majorBidi" w:hAnsiTheme="majorBidi" w:cstheme="majorBidi"/>
          <w:sz w:val="28"/>
          <w:szCs w:val="28"/>
        </w:rPr>
        <w:sym w:font="HQPB4" w:char="F0E0"/>
      </w:r>
      <w:r w:rsidRPr="00BB6FE0">
        <w:rPr>
          <w:rFonts w:asciiTheme="majorBidi" w:hAnsiTheme="majorBidi" w:cstheme="majorBidi"/>
          <w:sz w:val="28"/>
          <w:szCs w:val="28"/>
        </w:rPr>
        <w:sym w:font="HQPB1" w:char="F0B1"/>
      </w:r>
      <w:r w:rsidRPr="00BB6FE0">
        <w:rPr>
          <w:rFonts w:asciiTheme="majorBidi" w:hAnsiTheme="majorBidi" w:cstheme="majorBidi"/>
          <w:sz w:val="28"/>
          <w:szCs w:val="28"/>
        </w:rPr>
        <w:sym w:font="HQPB2" w:char="F053"/>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4"/>
      </w:r>
      <w:r w:rsidRPr="00BB6FE0">
        <w:rPr>
          <w:rFonts w:asciiTheme="majorBidi" w:hAnsiTheme="majorBidi" w:cstheme="majorBidi"/>
          <w:sz w:val="28"/>
          <w:szCs w:val="28"/>
        </w:rPr>
        <w:sym w:font="HQPB5" w:char="F073"/>
      </w:r>
      <w:r w:rsidRPr="00BB6FE0">
        <w:rPr>
          <w:rFonts w:asciiTheme="majorBidi" w:hAnsiTheme="majorBidi" w:cstheme="majorBidi"/>
          <w:sz w:val="28"/>
          <w:szCs w:val="28"/>
        </w:rPr>
        <w:sym w:font="HQPB1" w:char="F0F9"/>
      </w:r>
      <w:r w:rsidRPr="00BB6FE0">
        <w:rPr>
          <w:rFonts w:asciiTheme="majorBidi" w:hAnsiTheme="majorBidi" w:cstheme="majorBidi"/>
          <w:rtl/>
        </w:rPr>
        <w:t xml:space="preserve"> </w:t>
      </w:r>
      <w:r w:rsidRPr="00BB6FE0">
        <w:rPr>
          <w:rFonts w:asciiTheme="majorBidi" w:hAnsiTheme="majorBidi" w:cstheme="majorBidi"/>
          <w:sz w:val="28"/>
          <w:szCs w:val="28"/>
        </w:rPr>
        <w:sym w:font="HQPB4" w:char="F0C6"/>
      </w:r>
      <w:r w:rsidRPr="00BB6FE0">
        <w:rPr>
          <w:rFonts w:asciiTheme="majorBidi" w:hAnsiTheme="majorBidi" w:cstheme="majorBidi"/>
          <w:sz w:val="28"/>
          <w:szCs w:val="28"/>
        </w:rPr>
        <w:sym w:font="HQPB1" w:char="F0EC"/>
      </w:r>
      <w:r w:rsidRPr="00BB6FE0">
        <w:rPr>
          <w:rFonts w:asciiTheme="majorBidi" w:hAnsiTheme="majorBidi" w:cstheme="majorBidi"/>
          <w:sz w:val="28"/>
          <w:szCs w:val="28"/>
        </w:rPr>
        <w:sym w:font="HQPB5" w:char="F073"/>
      </w:r>
      <w:r w:rsidRPr="00BB6FE0">
        <w:rPr>
          <w:rFonts w:asciiTheme="majorBidi" w:hAnsiTheme="majorBidi" w:cstheme="majorBidi"/>
          <w:sz w:val="28"/>
          <w:szCs w:val="28"/>
        </w:rPr>
        <w:sym w:font="HQPB1" w:char="F0F9"/>
      </w:r>
      <w:r w:rsidRPr="00BB6FE0">
        <w:rPr>
          <w:rFonts w:asciiTheme="majorBidi" w:hAnsiTheme="majorBidi" w:cstheme="majorBidi"/>
          <w:sz w:val="28"/>
          <w:szCs w:val="28"/>
        </w:rPr>
        <w:sym w:font="HQPB4" w:char="F0F6"/>
      </w:r>
      <w:r w:rsidRPr="00BB6FE0">
        <w:rPr>
          <w:rFonts w:asciiTheme="majorBidi" w:hAnsiTheme="majorBidi" w:cstheme="majorBidi"/>
          <w:sz w:val="28"/>
          <w:szCs w:val="28"/>
        </w:rPr>
        <w:sym w:font="HQPB1" w:char="F08D"/>
      </w:r>
      <w:r w:rsidRPr="00BB6FE0">
        <w:rPr>
          <w:rFonts w:asciiTheme="majorBidi" w:hAnsiTheme="majorBidi" w:cstheme="majorBidi"/>
          <w:sz w:val="28"/>
          <w:szCs w:val="28"/>
        </w:rPr>
        <w:sym w:font="HQPB5" w:char="F074"/>
      </w:r>
      <w:r w:rsidRPr="00BB6FE0">
        <w:rPr>
          <w:rFonts w:asciiTheme="majorBidi" w:hAnsiTheme="majorBidi" w:cstheme="majorBidi"/>
          <w:sz w:val="28"/>
          <w:szCs w:val="28"/>
        </w:rPr>
        <w:sym w:font="HQPB2" w:char="F083"/>
      </w:r>
      <w:r w:rsidRPr="00BB6FE0">
        <w:rPr>
          <w:rFonts w:asciiTheme="majorBidi" w:hAnsiTheme="majorBidi" w:cstheme="majorBidi"/>
          <w:rtl/>
        </w:rPr>
        <w:t xml:space="preserve"> </w:t>
      </w:r>
      <w:r w:rsidRPr="00BB6FE0">
        <w:rPr>
          <w:rFonts w:asciiTheme="majorBidi" w:hAnsiTheme="majorBidi" w:cstheme="majorBidi"/>
          <w:sz w:val="28"/>
          <w:szCs w:val="28"/>
        </w:rPr>
        <w:sym w:font="HQPB5" w:char="F0AA"/>
      </w:r>
      <w:r w:rsidRPr="00BB6FE0">
        <w:rPr>
          <w:rFonts w:asciiTheme="majorBidi" w:hAnsiTheme="majorBidi" w:cstheme="majorBidi"/>
          <w:sz w:val="28"/>
          <w:szCs w:val="28"/>
        </w:rPr>
        <w:sym w:font="HQPB1" w:char="F021"/>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3"/>
      </w:r>
      <w:r w:rsidRPr="00BB6FE0">
        <w:rPr>
          <w:rFonts w:asciiTheme="majorBidi" w:hAnsiTheme="majorBidi" w:cstheme="majorBidi"/>
          <w:rtl/>
        </w:rPr>
        <w:t xml:space="preserve"> </w:t>
      </w:r>
      <w:r w:rsidRPr="00BB6FE0">
        <w:rPr>
          <w:rFonts w:asciiTheme="majorBidi" w:hAnsiTheme="majorBidi" w:cstheme="majorBidi"/>
          <w:sz w:val="28"/>
          <w:szCs w:val="28"/>
        </w:rPr>
        <w:sym w:font="HQPB5" w:char="F074"/>
      </w:r>
      <w:r w:rsidRPr="00BB6FE0">
        <w:rPr>
          <w:rFonts w:asciiTheme="majorBidi" w:hAnsiTheme="majorBidi" w:cstheme="majorBidi"/>
          <w:sz w:val="28"/>
          <w:szCs w:val="28"/>
        </w:rPr>
        <w:sym w:font="HQPB2" w:char="F0FB"/>
      </w:r>
      <w:r w:rsidRPr="00BB6FE0">
        <w:rPr>
          <w:rFonts w:asciiTheme="majorBidi" w:hAnsiTheme="majorBidi" w:cstheme="majorBidi"/>
          <w:sz w:val="28"/>
          <w:szCs w:val="28"/>
        </w:rPr>
        <w:sym w:font="HQPB2" w:char="F0EF"/>
      </w:r>
      <w:r w:rsidRPr="00BB6FE0">
        <w:rPr>
          <w:rFonts w:asciiTheme="majorBidi" w:hAnsiTheme="majorBidi" w:cstheme="majorBidi"/>
          <w:sz w:val="28"/>
          <w:szCs w:val="28"/>
        </w:rPr>
        <w:sym w:font="HQPB4" w:char="F0CF"/>
      </w:r>
      <w:r w:rsidRPr="00BB6FE0">
        <w:rPr>
          <w:rFonts w:asciiTheme="majorBidi" w:hAnsiTheme="majorBidi" w:cstheme="majorBidi"/>
          <w:sz w:val="28"/>
          <w:szCs w:val="28"/>
        </w:rPr>
        <w:sym w:font="HQPB3" w:char="F025"/>
      </w:r>
      <w:r w:rsidRPr="00BB6FE0">
        <w:rPr>
          <w:rFonts w:asciiTheme="majorBidi" w:hAnsiTheme="majorBidi" w:cstheme="majorBidi"/>
          <w:sz w:val="28"/>
          <w:szCs w:val="28"/>
        </w:rPr>
        <w:sym w:font="HQPB4" w:char="F0A9"/>
      </w:r>
      <w:r w:rsidRPr="00BB6FE0">
        <w:rPr>
          <w:rFonts w:asciiTheme="majorBidi" w:hAnsiTheme="majorBidi" w:cstheme="majorBidi"/>
          <w:sz w:val="28"/>
          <w:szCs w:val="28"/>
        </w:rPr>
        <w:sym w:font="HQPB3" w:char="F021"/>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3"/>
      </w:r>
      <w:r w:rsidRPr="00BB6FE0">
        <w:rPr>
          <w:rFonts w:asciiTheme="majorBidi" w:hAnsiTheme="majorBidi" w:cstheme="majorBidi"/>
          <w:rtl/>
        </w:rPr>
        <w:t xml:space="preserve"> </w:t>
      </w:r>
      <w:r w:rsidRPr="00BB6FE0">
        <w:rPr>
          <w:rFonts w:asciiTheme="majorBidi" w:hAnsiTheme="majorBidi" w:cstheme="majorBidi"/>
          <w:sz w:val="28"/>
          <w:szCs w:val="28"/>
        </w:rPr>
        <w:sym w:font="HQPB5" w:char="F028"/>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2" w:char="F071"/>
      </w:r>
      <w:r w:rsidRPr="00BB6FE0">
        <w:rPr>
          <w:rFonts w:asciiTheme="majorBidi" w:hAnsiTheme="majorBidi" w:cstheme="majorBidi"/>
          <w:sz w:val="28"/>
          <w:szCs w:val="28"/>
        </w:rPr>
        <w:sym w:font="HQPB4" w:char="F0E3"/>
      </w:r>
      <w:r w:rsidRPr="00BB6FE0">
        <w:rPr>
          <w:rFonts w:asciiTheme="majorBidi" w:hAnsiTheme="majorBidi" w:cstheme="majorBidi"/>
          <w:sz w:val="28"/>
          <w:szCs w:val="28"/>
        </w:rPr>
        <w:sym w:font="HQPB2" w:char="F05A"/>
      </w:r>
      <w:r w:rsidRPr="00BB6FE0">
        <w:rPr>
          <w:rFonts w:asciiTheme="majorBidi" w:hAnsiTheme="majorBidi" w:cstheme="majorBidi"/>
          <w:sz w:val="28"/>
          <w:szCs w:val="28"/>
        </w:rPr>
        <w:sym w:font="HQPB5" w:char="F074"/>
      </w:r>
      <w:r w:rsidRPr="00BB6FE0">
        <w:rPr>
          <w:rFonts w:asciiTheme="majorBidi" w:hAnsiTheme="majorBidi" w:cstheme="majorBidi"/>
          <w:sz w:val="28"/>
          <w:szCs w:val="28"/>
        </w:rPr>
        <w:sym w:font="HQPB2" w:char="F042"/>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5" w:char="F075"/>
      </w:r>
      <w:r w:rsidRPr="00BB6FE0">
        <w:rPr>
          <w:rFonts w:asciiTheme="majorBidi" w:hAnsiTheme="majorBidi" w:cstheme="majorBidi"/>
          <w:sz w:val="28"/>
          <w:szCs w:val="28"/>
        </w:rPr>
        <w:sym w:font="HQPB2" w:char="F0E4"/>
      </w:r>
      <w:r w:rsidRPr="00BB6FE0">
        <w:rPr>
          <w:rFonts w:asciiTheme="majorBidi" w:hAnsiTheme="majorBidi" w:cstheme="majorBidi"/>
          <w:rtl/>
        </w:rPr>
        <w:t xml:space="preserve"> </w:t>
      </w:r>
      <w:r w:rsidRPr="00BB6FE0">
        <w:rPr>
          <w:rFonts w:asciiTheme="majorBidi" w:hAnsiTheme="majorBidi" w:cstheme="majorBidi"/>
          <w:sz w:val="28"/>
          <w:szCs w:val="28"/>
        </w:rPr>
        <w:sym w:font="HQPB4" w:char="F0F6"/>
      </w:r>
      <w:r w:rsidRPr="00BB6FE0">
        <w:rPr>
          <w:rFonts w:asciiTheme="majorBidi" w:hAnsiTheme="majorBidi" w:cstheme="majorBidi"/>
          <w:sz w:val="28"/>
          <w:szCs w:val="28"/>
        </w:rPr>
        <w:sym w:font="HQPB2" w:char="F04E"/>
      </w:r>
      <w:r w:rsidRPr="00BB6FE0">
        <w:rPr>
          <w:rFonts w:asciiTheme="majorBidi" w:hAnsiTheme="majorBidi" w:cstheme="majorBidi"/>
          <w:sz w:val="28"/>
          <w:szCs w:val="28"/>
        </w:rPr>
        <w:sym w:font="HQPB4" w:char="F0E4"/>
      </w:r>
      <w:r w:rsidRPr="00BB6FE0">
        <w:rPr>
          <w:rFonts w:asciiTheme="majorBidi" w:hAnsiTheme="majorBidi" w:cstheme="majorBidi"/>
          <w:sz w:val="28"/>
          <w:szCs w:val="28"/>
        </w:rPr>
        <w:sym w:font="HQPB2" w:char="F033"/>
      </w:r>
      <w:r w:rsidRPr="00BB6FE0">
        <w:rPr>
          <w:rFonts w:asciiTheme="majorBidi" w:hAnsiTheme="majorBidi" w:cstheme="majorBidi"/>
          <w:sz w:val="28"/>
          <w:szCs w:val="28"/>
        </w:rPr>
        <w:sym w:font="HQPB2" w:char="F05A"/>
      </w:r>
      <w:r w:rsidRPr="00BB6FE0">
        <w:rPr>
          <w:rFonts w:asciiTheme="majorBidi" w:hAnsiTheme="majorBidi" w:cstheme="majorBidi"/>
          <w:sz w:val="28"/>
          <w:szCs w:val="28"/>
        </w:rPr>
        <w:sym w:font="HQPB4" w:char="F0CF"/>
      </w:r>
      <w:r w:rsidRPr="00BB6FE0">
        <w:rPr>
          <w:rFonts w:asciiTheme="majorBidi" w:hAnsiTheme="majorBidi" w:cstheme="majorBidi"/>
          <w:sz w:val="28"/>
          <w:szCs w:val="28"/>
        </w:rPr>
        <w:sym w:font="HQPB2" w:char="F042"/>
      </w:r>
      <w:r w:rsidRPr="00BB6FE0">
        <w:rPr>
          <w:rFonts w:asciiTheme="majorBidi" w:hAnsiTheme="majorBidi" w:cstheme="majorBidi"/>
          <w:rtl/>
        </w:rPr>
        <w:t xml:space="preserve"> </w:t>
      </w:r>
      <w:r w:rsidRPr="00BB6FE0">
        <w:rPr>
          <w:rFonts w:asciiTheme="majorBidi" w:hAnsiTheme="majorBidi" w:cstheme="majorBidi"/>
          <w:sz w:val="28"/>
          <w:szCs w:val="28"/>
        </w:rPr>
        <w:sym w:font="HQPB5" w:char="F074"/>
      </w:r>
      <w:r w:rsidRPr="00BB6FE0">
        <w:rPr>
          <w:rFonts w:asciiTheme="majorBidi" w:hAnsiTheme="majorBidi" w:cstheme="majorBidi"/>
          <w:sz w:val="28"/>
          <w:szCs w:val="28"/>
        </w:rPr>
        <w:sym w:font="HQPB2" w:char="F0FB"/>
      </w:r>
      <w:r w:rsidRPr="00BB6FE0">
        <w:rPr>
          <w:rFonts w:asciiTheme="majorBidi" w:hAnsiTheme="majorBidi" w:cstheme="majorBidi"/>
          <w:sz w:val="28"/>
          <w:szCs w:val="28"/>
        </w:rPr>
        <w:sym w:font="HQPB2" w:char="F0EF"/>
      </w:r>
      <w:r w:rsidRPr="00BB6FE0">
        <w:rPr>
          <w:rFonts w:asciiTheme="majorBidi" w:hAnsiTheme="majorBidi" w:cstheme="majorBidi"/>
          <w:sz w:val="28"/>
          <w:szCs w:val="28"/>
        </w:rPr>
        <w:sym w:font="HQPB4" w:char="F0CF"/>
      </w:r>
      <w:r w:rsidRPr="00BB6FE0">
        <w:rPr>
          <w:rFonts w:asciiTheme="majorBidi" w:hAnsiTheme="majorBidi" w:cstheme="majorBidi"/>
          <w:sz w:val="28"/>
          <w:szCs w:val="28"/>
        </w:rPr>
        <w:sym w:font="HQPB3" w:char="F025"/>
      </w:r>
      <w:r w:rsidRPr="00BB6FE0">
        <w:rPr>
          <w:rFonts w:asciiTheme="majorBidi" w:hAnsiTheme="majorBidi" w:cstheme="majorBidi"/>
          <w:sz w:val="28"/>
          <w:szCs w:val="28"/>
        </w:rPr>
        <w:sym w:font="HQPB4" w:char="F0A9"/>
      </w:r>
      <w:r w:rsidRPr="00BB6FE0">
        <w:rPr>
          <w:rFonts w:asciiTheme="majorBidi" w:hAnsiTheme="majorBidi" w:cstheme="majorBidi"/>
          <w:sz w:val="28"/>
          <w:szCs w:val="28"/>
        </w:rPr>
        <w:sym w:font="HQPB3" w:char="F021"/>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5" w:char="F075"/>
      </w:r>
      <w:r w:rsidRPr="00BB6FE0">
        <w:rPr>
          <w:rFonts w:asciiTheme="majorBidi" w:hAnsiTheme="majorBidi" w:cstheme="majorBidi"/>
          <w:sz w:val="28"/>
          <w:szCs w:val="28"/>
        </w:rPr>
        <w:sym w:font="HQPB2" w:char="F072"/>
      </w:r>
      <w:r w:rsidRPr="00BB6FE0">
        <w:rPr>
          <w:rFonts w:asciiTheme="majorBidi" w:hAnsiTheme="majorBidi" w:cstheme="majorBidi"/>
          <w:rtl/>
        </w:rPr>
        <w:t xml:space="preserve"> </w:t>
      </w:r>
      <w:r w:rsidRPr="00BB6FE0">
        <w:rPr>
          <w:rFonts w:asciiTheme="majorBidi" w:hAnsiTheme="majorBidi" w:cstheme="majorBidi"/>
          <w:sz w:val="28"/>
          <w:szCs w:val="28"/>
        </w:rPr>
        <w:sym w:font="HQPB5" w:char="F028"/>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2" w:char="F071"/>
      </w:r>
      <w:r w:rsidRPr="00BB6FE0">
        <w:rPr>
          <w:rFonts w:asciiTheme="majorBidi" w:hAnsiTheme="majorBidi" w:cstheme="majorBidi"/>
          <w:sz w:val="28"/>
          <w:szCs w:val="28"/>
        </w:rPr>
        <w:sym w:font="HQPB4" w:char="F0E8"/>
      </w:r>
      <w:r w:rsidRPr="00BB6FE0">
        <w:rPr>
          <w:rFonts w:asciiTheme="majorBidi" w:hAnsiTheme="majorBidi" w:cstheme="majorBidi"/>
          <w:sz w:val="28"/>
          <w:szCs w:val="28"/>
        </w:rPr>
        <w:sym w:font="HQPB1" w:char="F03F"/>
      </w:r>
      <w:r w:rsidRPr="00BB6FE0">
        <w:rPr>
          <w:rFonts w:asciiTheme="majorBidi" w:hAnsiTheme="majorBidi" w:cstheme="majorBidi"/>
          <w:sz w:val="28"/>
          <w:szCs w:val="28"/>
        </w:rPr>
        <w:sym w:font="HQPB2" w:char="F072"/>
      </w:r>
      <w:r w:rsidRPr="00BB6FE0">
        <w:rPr>
          <w:rFonts w:asciiTheme="majorBidi" w:hAnsiTheme="majorBidi" w:cstheme="majorBidi"/>
          <w:sz w:val="28"/>
          <w:szCs w:val="28"/>
        </w:rPr>
        <w:sym w:font="HQPB4" w:char="F0E9"/>
      </w:r>
      <w:r w:rsidRPr="00BB6FE0">
        <w:rPr>
          <w:rFonts w:asciiTheme="majorBidi" w:hAnsiTheme="majorBidi" w:cstheme="majorBidi"/>
          <w:sz w:val="28"/>
          <w:szCs w:val="28"/>
        </w:rPr>
        <w:sym w:font="HQPB1" w:char="F026"/>
      </w:r>
      <w:r w:rsidRPr="00BB6FE0">
        <w:rPr>
          <w:rFonts w:asciiTheme="majorBidi" w:hAnsiTheme="majorBidi" w:cstheme="majorBidi"/>
          <w:rtl/>
        </w:rPr>
        <w:t xml:space="preserve"> </w:t>
      </w:r>
      <w:r w:rsidRPr="00BB6FE0">
        <w:rPr>
          <w:rFonts w:asciiTheme="majorBidi" w:hAnsiTheme="majorBidi" w:cstheme="majorBidi"/>
          <w:sz w:val="28"/>
          <w:szCs w:val="28"/>
        </w:rPr>
        <w:sym w:font="HQPB5" w:char="F07A"/>
      </w:r>
      <w:r w:rsidRPr="00BB6FE0">
        <w:rPr>
          <w:rFonts w:asciiTheme="majorBidi" w:hAnsiTheme="majorBidi" w:cstheme="majorBidi"/>
          <w:sz w:val="28"/>
          <w:szCs w:val="28"/>
        </w:rPr>
        <w:sym w:font="HQPB2" w:char="F04F"/>
      </w:r>
      <w:r w:rsidRPr="00BB6FE0">
        <w:rPr>
          <w:rFonts w:asciiTheme="majorBidi" w:hAnsiTheme="majorBidi" w:cstheme="majorBidi"/>
          <w:sz w:val="28"/>
          <w:szCs w:val="28"/>
        </w:rPr>
        <w:sym w:font="HQPB4" w:char="F0F9"/>
      </w:r>
      <w:r w:rsidRPr="00BB6FE0">
        <w:rPr>
          <w:rFonts w:asciiTheme="majorBidi" w:hAnsiTheme="majorBidi" w:cstheme="majorBidi"/>
          <w:sz w:val="28"/>
          <w:szCs w:val="28"/>
        </w:rPr>
        <w:sym w:font="HQPB2" w:char="F03D"/>
      </w:r>
      <w:r w:rsidRPr="00BB6FE0">
        <w:rPr>
          <w:rFonts w:asciiTheme="majorBidi" w:hAnsiTheme="majorBidi" w:cstheme="majorBidi"/>
          <w:sz w:val="28"/>
          <w:szCs w:val="28"/>
        </w:rPr>
        <w:sym w:font="HQPB4" w:char="F0CF"/>
      </w:r>
      <w:r w:rsidRPr="00BB6FE0">
        <w:rPr>
          <w:rFonts w:asciiTheme="majorBidi" w:hAnsiTheme="majorBidi" w:cstheme="majorBidi"/>
          <w:sz w:val="28"/>
          <w:szCs w:val="28"/>
        </w:rPr>
        <w:sym w:font="HQPB1" w:char="F0E8"/>
      </w:r>
      <w:r w:rsidRPr="00BB6FE0">
        <w:rPr>
          <w:rFonts w:asciiTheme="majorBidi" w:hAnsiTheme="majorBidi" w:cstheme="majorBidi"/>
          <w:sz w:val="28"/>
          <w:szCs w:val="28"/>
        </w:rPr>
        <w:sym w:font="HQPB4" w:char="F0F8"/>
      </w:r>
      <w:r w:rsidRPr="00BB6FE0">
        <w:rPr>
          <w:rFonts w:asciiTheme="majorBidi" w:hAnsiTheme="majorBidi" w:cstheme="majorBidi"/>
          <w:sz w:val="28"/>
          <w:szCs w:val="28"/>
        </w:rPr>
        <w:sym w:font="HQPB2" w:char="F039"/>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3"/>
      </w:r>
      <w:r w:rsidRPr="00BB6FE0">
        <w:rPr>
          <w:rFonts w:asciiTheme="majorBidi" w:hAnsiTheme="majorBidi" w:cstheme="majorBidi"/>
          <w:rtl/>
        </w:rPr>
        <w:t xml:space="preserve"> </w:t>
      </w:r>
      <w:r w:rsidRPr="00BB6FE0">
        <w:rPr>
          <w:rFonts w:asciiTheme="majorBidi" w:hAnsiTheme="majorBidi" w:cstheme="majorBidi"/>
          <w:sz w:val="28"/>
          <w:szCs w:val="28"/>
        </w:rPr>
        <w:sym w:font="HQPB4" w:char="F03B"/>
      </w:r>
      <w:r w:rsidRPr="00BB6FE0">
        <w:rPr>
          <w:rFonts w:asciiTheme="majorBidi" w:hAnsiTheme="majorBidi" w:cstheme="majorBidi"/>
          <w:sz w:val="28"/>
          <w:szCs w:val="28"/>
        </w:rPr>
        <w:sym w:font="HQPB1" w:char="F04D"/>
      </w:r>
      <w:r w:rsidRPr="00BB6FE0">
        <w:rPr>
          <w:rFonts w:asciiTheme="majorBidi" w:hAnsiTheme="majorBidi" w:cstheme="majorBidi"/>
          <w:sz w:val="28"/>
          <w:szCs w:val="28"/>
        </w:rPr>
        <w:sym w:font="HQPB2" w:char="F0BB"/>
      </w:r>
      <w:r w:rsidRPr="00BB6FE0">
        <w:rPr>
          <w:rFonts w:asciiTheme="majorBidi" w:hAnsiTheme="majorBidi" w:cstheme="majorBidi"/>
          <w:sz w:val="28"/>
          <w:szCs w:val="28"/>
        </w:rPr>
        <w:sym w:font="HQPB5" w:char="F079"/>
      </w:r>
      <w:r w:rsidRPr="00BB6FE0">
        <w:rPr>
          <w:rFonts w:asciiTheme="majorBidi" w:hAnsiTheme="majorBidi" w:cstheme="majorBidi"/>
          <w:sz w:val="28"/>
          <w:szCs w:val="28"/>
        </w:rPr>
        <w:sym w:font="HQPB1" w:char="F05F"/>
      </w:r>
      <w:r w:rsidRPr="00BB6FE0">
        <w:rPr>
          <w:rFonts w:asciiTheme="majorBidi" w:hAnsiTheme="majorBidi" w:cstheme="majorBidi"/>
          <w:sz w:val="28"/>
          <w:szCs w:val="28"/>
        </w:rPr>
        <w:sym w:font="HQPB5" w:char="F075"/>
      </w:r>
      <w:r w:rsidRPr="00BB6FE0">
        <w:rPr>
          <w:rFonts w:asciiTheme="majorBidi" w:hAnsiTheme="majorBidi" w:cstheme="majorBidi"/>
          <w:sz w:val="28"/>
          <w:szCs w:val="28"/>
        </w:rPr>
        <w:sym w:font="HQPB1" w:char="F091"/>
      </w:r>
      <w:r w:rsidRPr="00BB6FE0">
        <w:rPr>
          <w:rFonts w:asciiTheme="majorBidi" w:hAnsiTheme="majorBidi" w:cstheme="majorBidi"/>
          <w:sz w:val="28"/>
          <w:szCs w:val="28"/>
        </w:rPr>
        <w:sym w:font="HQPB5" w:char="F079"/>
      </w:r>
      <w:r w:rsidRPr="00BB6FE0">
        <w:rPr>
          <w:rFonts w:asciiTheme="majorBidi" w:hAnsiTheme="majorBidi" w:cstheme="majorBidi"/>
          <w:sz w:val="28"/>
          <w:szCs w:val="28"/>
        </w:rPr>
        <w:sym w:font="HQPB1" w:char="F08A"/>
      </w:r>
      <w:r w:rsidRPr="00BB6FE0">
        <w:rPr>
          <w:rFonts w:asciiTheme="majorBidi" w:hAnsiTheme="majorBidi" w:cstheme="majorBidi"/>
          <w:rtl/>
        </w:rPr>
        <w:t xml:space="preserve"> </w:t>
      </w:r>
      <w:r w:rsidRPr="00BB6FE0">
        <w:rPr>
          <w:rFonts w:asciiTheme="majorBidi" w:hAnsiTheme="majorBidi" w:cstheme="majorBidi"/>
          <w:sz w:val="28"/>
          <w:szCs w:val="28"/>
        </w:rPr>
        <w:sym w:font="HQPB4" w:char="F034"/>
      </w:r>
      <w:r w:rsidRPr="00BB6FE0">
        <w:rPr>
          <w:rFonts w:asciiTheme="majorBidi" w:hAnsiTheme="majorBidi" w:cstheme="majorBidi"/>
          <w:rtl/>
        </w:rPr>
        <w:t xml:space="preserve"> </w:t>
      </w:r>
      <w:r w:rsidRPr="00BB6FE0">
        <w:rPr>
          <w:rFonts w:asciiTheme="majorBidi" w:hAnsiTheme="majorBidi" w:cstheme="majorBidi"/>
          <w:sz w:val="28"/>
          <w:szCs w:val="28"/>
        </w:rPr>
        <w:sym w:font="HQPB5" w:char="F0AA"/>
      </w:r>
      <w:r w:rsidRPr="00BB6FE0">
        <w:rPr>
          <w:rFonts w:asciiTheme="majorBidi" w:hAnsiTheme="majorBidi" w:cstheme="majorBidi"/>
          <w:sz w:val="28"/>
          <w:szCs w:val="28"/>
        </w:rPr>
        <w:sym w:font="HQPB1" w:char="F021"/>
      </w:r>
      <w:r w:rsidRPr="00BB6FE0">
        <w:rPr>
          <w:rFonts w:asciiTheme="majorBidi" w:hAnsiTheme="majorBidi" w:cstheme="majorBidi"/>
          <w:sz w:val="28"/>
          <w:szCs w:val="28"/>
        </w:rPr>
        <w:sym w:font="HQPB5" w:char="F024"/>
      </w:r>
      <w:r w:rsidRPr="00BB6FE0">
        <w:rPr>
          <w:rFonts w:asciiTheme="majorBidi" w:hAnsiTheme="majorBidi" w:cstheme="majorBidi"/>
          <w:sz w:val="28"/>
          <w:szCs w:val="28"/>
        </w:rPr>
        <w:sym w:font="HQPB1" w:char="F023"/>
      </w:r>
      <w:r w:rsidRPr="00BB6FE0">
        <w:rPr>
          <w:rFonts w:asciiTheme="majorBidi" w:hAnsiTheme="majorBidi" w:cstheme="majorBidi"/>
          <w:sz w:val="28"/>
          <w:szCs w:val="28"/>
        </w:rPr>
        <w:sym w:font="HQPB5" w:char="F075"/>
      </w:r>
      <w:r w:rsidRPr="00BB6FE0">
        <w:rPr>
          <w:rFonts w:asciiTheme="majorBidi" w:hAnsiTheme="majorBidi" w:cstheme="majorBidi"/>
          <w:sz w:val="28"/>
          <w:szCs w:val="28"/>
        </w:rPr>
        <w:sym w:font="HQPB2" w:char="F072"/>
      </w:r>
      <w:r w:rsidRPr="00BB6FE0">
        <w:rPr>
          <w:rFonts w:asciiTheme="majorBidi" w:hAnsiTheme="majorBidi" w:cstheme="majorBidi"/>
          <w:rtl/>
        </w:rPr>
        <w:t xml:space="preserve"> </w:t>
      </w:r>
      <w:r w:rsidRPr="00BB6FE0">
        <w:rPr>
          <w:rFonts w:asciiTheme="majorBidi" w:hAnsiTheme="majorBidi" w:cstheme="majorBidi"/>
          <w:sz w:val="28"/>
          <w:szCs w:val="28"/>
        </w:rPr>
        <w:sym w:font="HQPB1" w:char="F024"/>
      </w:r>
      <w:r w:rsidRPr="00BB6FE0">
        <w:rPr>
          <w:rFonts w:asciiTheme="majorBidi" w:hAnsiTheme="majorBidi" w:cstheme="majorBidi"/>
          <w:sz w:val="28"/>
          <w:szCs w:val="28"/>
        </w:rPr>
        <w:sym w:font="HQPB5" w:char="F079"/>
      </w:r>
      <w:r w:rsidRPr="00BB6FE0">
        <w:rPr>
          <w:rFonts w:asciiTheme="majorBidi" w:hAnsiTheme="majorBidi" w:cstheme="majorBidi"/>
          <w:sz w:val="28"/>
          <w:szCs w:val="28"/>
        </w:rPr>
        <w:sym w:font="HQPB2" w:char="F04A"/>
      </w:r>
      <w:r w:rsidRPr="00BB6FE0">
        <w:rPr>
          <w:rFonts w:asciiTheme="majorBidi" w:hAnsiTheme="majorBidi" w:cstheme="majorBidi"/>
          <w:sz w:val="28"/>
          <w:szCs w:val="28"/>
        </w:rPr>
        <w:sym w:font="HQPB4" w:char="F0CE"/>
      </w:r>
      <w:r w:rsidRPr="00BB6FE0">
        <w:rPr>
          <w:rFonts w:asciiTheme="majorBidi" w:hAnsiTheme="majorBidi" w:cstheme="majorBidi"/>
          <w:sz w:val="28"/>
          <w:szCs w:val="28"/>
        </w:rPr>
        <w:sym w:font="HQPB1" w:char="F02F"/>
      </w:r>
      <w:r w:rsidRPr="00BB6FE0">
        <w:rPr>
          <w:rFonts w:asciiTheme="majorBidi" w:hAnsiTheme="majorBidi" w:cstheme="majorBidi"/>
          <w:rtl/>
        </w:rPr>
        <w:t xml:space="preserve"> </w:t>
      </w:r>
      <w:r w:rsidRPr="00BB6FE0">
        <w:rPr>
          <w:rFonts w:asciiTheme="majorBidi" w:hAnsiTheme="majorBidi" w:cstheme="majorBidi"/>
          <w:sz w:val="28"/>
          <w:szCs w:val="28"/>
        </w:rPr>
        <w:sym w:font="HQPB5" w:char="F074"/>
      </w:r>
      <w:r w:rsidRPr="00BB6FE0">
        <w:rPr>
          <w:rFonts w:asciiTheme="majorBidi" w:hAnsiTheme="majorBidi" w:cstheme="majorBidi"/>
          <w:sz w:val="28"/>
          <w:szCs w:val="28"/>
        </w:rPr>
        <w:sym w:font="HQPB2" w:char="F062"/>
      </w:r>
      <w:r w:rsidRPr="00BB6FE0">
        <w:rPr>
          <w:rFonts w:asciiTheme="majorBidi" w:hAnsiTheme="majorBidi" w:cstheme="majorBidi"/>
          <w:sz w:val="28"/>
          <w:szCs w:val="28"/>
        </w:rPr>
        <w:sym w:font="HQPB2" w:char="F071"/>
      </w:r>
      <w:r w:rsidRPr="00BB6FE0">
        <w:rPr>
          <w:rFonts w:asciiTheme="majorBidi" w:hAnsiTheme="majorBidi" w:cstheme="majorBidi"/>
          <w:sz w:val="28"/>
          <w:szCs w:val="28"/>
        </w:rPr>
        <w:sym w:font="HQPB4" w:char="F0E8"/>
      </w:r>
      <w:r w:rsidRPr="00BB6FE0">
        <w:rPr>
          <w:rFonts w:asciiTheme="majorBidi" w:hAnsiTheme="majorBidi" w:cstheme="majorBidi"/>
          <w:sz w:val="28"/>
          <w:szCs w:val="28"/>
        </w:rPr>
        <w:sym w:font="HQPB2" w:char="F03D"/>
      </w:r>
      <w:r w:rsidRPr="00BB6FE0">
        <w:rPr>
          <w:rFonts w:asciiTheme="majorBidi" w:hAnsiTheme="majorBidi" w:cstheme="majorBidi"/>
          <w:sz w:val="28"/>
          <w:szCs w:val="28"/>
        </w:rPr>
        <w:sym w:font="HQPB5" w:char="F079"/>
      </w:r>
      <w:r w:rsidRPr="00BB6FE0">
        <w:rPr>
          <w:rFonts w:asciiTheme="majorBidi" w:hAnsiTheme="majorBidi" w:cstheme="majorBidi"/>
          <w:sz w:val="28"/>
          <w:szCs w:val="28"/>
        </w:rPr>
        <w:sym w:font="HQPB2" w:char="F04A"/>
      </w:r>
      <w:r w:rsidRPr="00BB6FE0">
        <w:rPr>
          <w:rFonts w:asciiTheme="majorBidi" w:hAnsiTheme="majorBidi" w:cstheme="majorBidi"/>
          <w:sz w:val="28"/>
          <w:szCs w:val="28"/>
        </w:rPr>
        <w:sym w:font="HQPB4" w:char="F0F7"/>
      </w:r>
      <w:r w:rsidRPr="00BB6FE0">
        <w:rPr>
          <w:rFonts w:asciiTheme="majorBidi" w:hAnsiTheme="majorBidi" w:cstheme="majorBidi"/>
          <w:sz w:val="28"/>
          <w:szCs w:val="28"/>
        </w:rPr>
        <w:sym w:font="HQPB1" w:char="F0E8"/>
      </w:r>
      <w:r w:rsidRPr="00BB6FE0">
        <w:rPr>
          <w:rFonts w:asciiTheme="majorBidi" w:hAnsiTheme="majorBidi" w:cstheme="majorBidi"/>
          <w:sz w:val="28"/>
          <w:szCs w:val="28"/>
        </w:rPr>
        <w:sym w:font="HQPB5" w:char="F073"/>
      </w:r>
      <w:r w:rsidRPr="00BB6FE0">
        <w:rPr>
          <w:rFonts w:asciiTheme="majorBidi" w:hAnsiTheme="majorBidi" w:cstheme="majorBidi"/>
          <w:sz w:val="28"/>
          <w:szCs w:val="28"/>
        </w:rPr>
        <w:sym w:font="HQPB1" w:char="F03F"/>
      </w:r>
      <w:r w:rsidRPr="00BB6FE0">
        <w:rPr>
          <w:rFonts w:asciiTheme="majorBidi" w:hAnsiTheme="majorBidi" w:cstheme="majorBidi"/>
          <w:rtl/>
        </w:rPr>
        <w:t xml:space="preserve"> </w:t>
      </w:r>
      <w:r w:rsidRPr="00BB6FE0">
        <w:rPr>
          <w:rFonts w:asciiTheme="majorBidi" w:hAnsiTheme="majorBidi" w:cstheme="majorBidi"/>
          <w:sz w:val="28"/>
          <w:szCs w:val="28"/>
        </w:rPr>
        <w:sym w:font="HQPB4" w:char="F0D7"/>
      </w:r>
      <w:r w:rsidRPr="00BB6FE0">
        <w:rPr>
          <w:rFonts w:asciiTheme="majorBidi" w:hAnsiTheme="majorBidi" w:cstheme="majorBidi"/>
          <w:sz w:val="28"/>
          <w:szCs w:val="28"/>
        </w:rPr>
        <w:sym w:font="HQPB1" w:char="F08E"/>
      </w:r>
      <w:r w:rsidRPr="00BB6FE0">
        <w:rPr>
          <w:rFonts w:asciiTheme="majorBidi" w:hAnsiTheme="majorBidi" w:cstheme="majorBidi"/>
          <w:sz w:val="28"/>
          <w:szCs w:val="28"/>
        </w:rPr>
        <w:sym w:font="HQPB2" w:char="F08D"/>
      </w:r>
      <w:r w:rsidRPr="00BB6FE0">
        <w:rPr>
          <w:rFonts w:asciiTheme="majorBidi" w:hAnsiTheme="majorBidi" w:cstheme="majorBidi"/>
          <w:sz w:val="28"/>
          <w:szCs w:val="28"/>
        </w:rPr>
        <w:sym w:font="HQPB4" w:char="F0CE"/>
      </w:r>
      <w:r w:rsidRPr="00BB6FE0">
        <w:rPr>
          <w:rFonts w:asciiTheme="majorBidi" w:hAnsiTheme="majorBidi" w:cstheme="majorBidi"/>
          <w:sz w:val="28"/>
          <w:szCs w:val="28"/>
        </w:rPr>
        <w:sym w:font="HQPB1" w:char="F037"/>
      </w:r>
      <w:r w:rsidRPr="00BB6FE0">
        <w:rPr>
          <w:rFonts w:asciiTheme="majorBidi" w:hAnsiTheme="majorBidi" w:cstheme="majorBidi"/>
          <w:sz w:val="28"/>
          <w:szCs w:val="28"/>
        </w:rPr>
        <w:sym w:font="HQPB5" w:char="F079"/>
      </w:r>
      <w:r w:rsidRPr="00BB6FE0">
        <w:rPr>
          <w:rFonts w:asciiTheme="majorBidi" w:hAnsiTheme="majorBidi" w:cstheme="majorBidi"/>
          <w:sz w:val="28"/>
          <w:szCs w:val="28"/>
        </w:rPr>
        <w:sym w:font="HQPB1" w:char="F07A"/>
      </w:r>
      <w:r w:rsidRPr="00BB6FE0">
        <w:rPr>
          <w:rFonts w:asciiTheme="majorBidi" w:hAnsiTheme="majorBidi" w:cstheme="majorBidi"/>
          <w:rtl/>
        </w:rPr>
        <w:t xml:space="preserve"> </w:t>
      </w:r>
      <w:r w:rsidRPr="00BB6FE0">
        <w:rPr>
          <w:rFonts w:asciiTheme="majorBidi" w:hAnsiTheme="majorBidi" w:cstheme="majorBidi"/>
          <w:sz w:val="28"/>
          <w:szCs w:val="28"/>
        </w:rPr>
        <w:sym w:font="HQPB2" w:char="F0C7"/>
      </w:r>
      <w:r w:rsidRPr="00BB6FE0">
        <w:rPr>
          <w:rFonts w:asciiTheme="majorBidi" w:hAnsiTheme="majorBidi" w:cstheme="majorBidi"/>
          <w:sz w:val="28"/>
          <w:szCs w:val="28"/>
        </w:rPr>
        <w:sym w:font="HQPB2" w:char="F0CA"/>
      </w:r>
      <w:r w:rsidRPr="00BB6FE0">
        <w:rPr>
          <w:rFonts w:asciiTheme="majorBidi" w:hAnsiTheme="majorBidi" w:cstheme="majorBidi"/>
          <w:sz w:val="28"/>
          <w:szCs w:val="28"/>
        </w:rPr>
        <w:sym w:font="HQPB2" w:char="F0CA"/>
      </w:r>
      <w:r w:rsidRPr="00BB6FE0">
        <w:rPr>
          <w:rFonts w:asciiTheme="majorBidi" w:hAnsiTheme="majorBidi" w:cstheme="majorBidi"/>
          <w:sz w:val="28"/>
          <w:szCs w:val="28"/>
        </w:rPr>
        <w:sym w:font="HQPB2" w:char="F0C8"/>
      </w:r>
      <w:r w:rsidRPr="00BB6FE0">
        <w:rPr>
          <w:rFonts w:asciiTheme="majorBidi" w:hAnsiTheme="majorBidi" w:cstheme="majorBidi"/>
          <w:rtl/>
        </w:rPr>
        <w:t xml:space="preserve">   </w:t>
      </w:r>
    </w:p>
    <w:p w:rsidR="00244D36" w:rsidRPr="00763A88" w:rsidRDefault="00011AB9" w:rsidP="00763A88">
      <w:pPr>
        <w:spacing w:after="0" w:line="240" w:lineRule="auto"/>
        <w:ind w:left="720" w:hanging="11"/>
        <w:jc w:val="both"/>
        <w:rPr>
          <w:rFonts w:asciiTheme="majorBidi" w:hAnsiTheme="majorBidi" w:cstheme="majorBidi"/>
          <w:sz w:val="24"/>
          <w:szCs w:val="24"/>
          <w:lang w:bidi="ar-SY"/>
        </w:rPr>
      </w:pPr>
      <w:r w:rsidRPr="00763A88">
        <w:rPr>
          <w:rFonts w:asciiTheme="majorBidi" w:hAnsiTheme="majorBidi" w:cstheme="majorBidi"/>
          <w:sz w:val="24"/>
          <w:szCs w:val="24"/>
          <w:lang w:bidi="ar-SY"/>
        </w:rPr>
        <w:lastRenderedPageBreak/>
        <w:t>Artinya:</w:t>
      </w:r>
      <w:r w:rsidR="00AD2C6F" w:rsidRPr="00763A88">
        <w:rPr>
          <w:rFonts w:asciiTheme="majorBidi" w:hAnsiTheme="majorBidi" w:cstheme="majorBidi"/>
          <w:sz w:val="24"/>
          <w:szCs w:val="24"/>
          <w:lang w:bidi="ar-SY"/>
        </w:rPr>
        <w:t>“Hai orang-orang beriman apabila kamu dikatakan kepadamu: "Berlapang-lapanglah dalam majlis", Maka lapangkanlah niscaya Allah akan memberi kelapangan untukmu. dan apabila dikatakan: "Berdirilah kamu", Maka berdirilah, niscaya Allah akan meninggikan orang-orang yang beriman di antaramu dan orang-orang yang diberi ilmu pengetahuan beberapa derajat. dan Allah Maha mengetahui apa yang kamu kerjakan.” (QS : Al-Mujadilah : 11)</w:t>
      </w:r>
      <w:r w:rsidR="00200DF1">
        <w:rPr>
          <w:rStyle w:val="FootnoteReference"/>
          <w:rFonts w:asciiTheme="majorBidi" w:hAnsiTheme="majorBidi" w:cstheme="majorBidi"/>
          <w:sz w:val="24"/>
          <w:szCs w:val="24"/>
          <w:lang w:bidi="ar-SY"/>
        </w:rPr>
        <w:footnoteReference w:id="37"/>
      </w:r>
    </w:p>
    <w:p w:rsidR="00763A88" w:rsidRPr="00D13763" w:rsidRDefault="00763A88" w:rsidP="00FF045E">
      <w:pPr>
        <w:spacing w:after="0" w:line="240" w:lineRule="auto"/>
        <w:ind w:left="720" w:hanging="720"/>
        <w:jc w:val="both"/>
        <w:rPr>
          <w:rFonts w:asciiTheme="majorBidi" w:hAnsiTheme="majorBidi" w:cstheme="majorBidi"/>
          <w:i/>
          <w:iCs/>
          <w:sz w:val="24"/>
          <w:szCs w:val="24"/>
          <w:lang w:bidi="ar-SY"/>
        </w:rPr>
      </w:pPr>
    </w:p>
    <w:p w:rsidR="00AD2C6F" w:rsidRPr="00B80807" w:rsidRDefault="00AD2C6F" w:rsidP="00B80807">
      <w:pPr>
        <w:spacing w:after="0" w:line="480" w:lineRule="auto"/>
        <w:ind w:firstLine="709"/>
        <w:jc w:val="both"/>
        <w:rPr>
          <w:rFonts w:asciiTheme="majorBidi" w:hAnsiTheme="majorBidi" w:cstheme="majorBidi"/>
          <w:sz w:val="24"/>
          <w:szCs w:val="24"/>
          <w:lang w:bidi="ar-SY"/>
        </w:rPr>
      </w:pPr>
      <w:r w:rsidRPr="00B80807">
        <w:rPr>
          <w:rFonts w:asciiTheme="majorBidi" w:hAnsiTheme="majorBidi" w:cstheme="majorBidi"/>
          <w:sz w:val="24"/>
          <w:szCs w:val="24"/>
          <w:lang w:bidi="ar-SY"/>
        </w:rPr>
        <w:t>Sebagian Ulama Salaf berkata :</w:t>
      </w:r>
    </w:p>
    <w:p w:rsidR="00AD2C6F" w:rsidRPr="00BB6A88" w:rsidRDefault="00AD2C6F" w:rsidP="00B80807">
      <w:pPr>
        <w:spacing w:after="0" w:line="480" w:lineRule="auto"/>
        <w:ind w:firstLine="709"/>
        <w:jc w:val="right"/>
        <w:rPr>
          <w:rFonts w:asciiTheme="majorBidi" w:hAnsiTheme="majorBidi" w:cstheme="majorBidi"/>
          <w:sz w:val="32"/>
          <w:szCs w:val="32"/>
          <w:rtl/>
          <w:lang w:bidi="ar-SY"/>
        </w:rPr>
      </w:pPr>
      <w:r w:rsidRPr="00BB6A88">
        <w:rPr>
          <w:rFonts w:asciiTheme="majorBidi" w:hAnsiTheme="majorBidi" w:cstheme="majorBidi"/>
          <w:sz w:val="32"/>
          <w:szCs w:val="32"/>
          <w:rtl/>
          <w:lang w:bidi="ar-SY"/>
        </w:rPr>
        <w:t>اُطْلُبُ الْعِلْمَ مِنَ الْمَهْدِاِلَى الْلَحْدِ</w:t>
      </w:r>
    </w:p>
    <w:p w:rsidR="00AD2C6F" w:rsidRPr="00763A88" w:rsidRDefault="00D13763" w:rsidP="00B80807">
      <w:pPr>
        <w:spacing w:after="0" w:line="480" w:lineRule="auto"/>
        <w:ind w:firstLine="706"/>
        <w:jc w:val="both"/>
        <w:rPr>
          <w:rFonts w:asciiTheme="majorBidi" w:hAnsiTheme="majorBidi" w:cstheme="majorBidi"/>
          <w:sz w:val="24"/>
          <w:szCs w:val="24"/>
          <w:lang w:bidi="ar-SY"/>
        </w:rPr>
      </w:pPr>
      <w:r w:rsidRPr="00763A88">
        <w:rPr>
          <w:rFonts w:asciiTheme="majorBidi" w:hAnsiTheme="majorBidi" w:cstheme="majorBidi"/>
          <w:sz w:val="24"/>
          <w:szCs w:val="24"/>
          <w:lang w:bidi="ar-SY"/>
        </w:rPr>
        <w:t xml:space="preserve">Artinya: </w:t>
      </w:r>
      <w:r w:rsidR="00AD2C6F" w:rsidRPr="00763A88">
        <w:rPr>
          <w:rFonts w:asciiTheme="majorBidi" w:hAnsiTheme="majorBidi" w:cstheme="majorBidi"/>
          <w:sz w:val="24"/>
          <w:szCs w:val="24"/>
          <w:lang w:bidi="ar-SY"/>
        </w:rPr>
        <w:t>“Car</w:t>
      </w:r>
      <w:r w:rsidR="007B76FB" w:rsidRPr="00763A88">
        <w:rPr>
          <w:rFonts w:asciiTheme="majorBidi" w:hAnsiTheme="majorBidi" w:cstheme="majorBidi"/>
          <w:sz w:val="24"/>
          <w:szCs w:val="24"/>
          <w:lang w:bidi="ar-SY"/>
        </w:rPr>
        <w:t>ilah ilmu dari liang buaian sam</w:t>
      </w:r>
      <w:r w:rsidR="00AD2C6F" w:rsidRPr="00763A88">
        <w:rPr>
          <w:rFonts w:asciiTheme="majorBidi" w:hAnsiTheme="majorBidi" w:cstheme="majorBidi"/>
          <w:sz w:val="24"/>
          <w:szCs w:val="24"/>
          <w:lang w:bidi="ar-SY"/>
        </w:rPr>
        <w:t>p</w:t>
      </w:r>
      <w:r w:rsidR="007B76FB" w:rsidRPr="00763A88">
        <w:rPr>
          <w:rFonts w:asciiTheme="majorBidi" w:hAnsiTheme="majorBidi" w:cstheme="majorBidi"/>
          <w:sz w:val="24"/>
          <w:szCs w:val="24"/>
          <w:lang w:bidi="ar-SY"/>
        </w:rPr>
        <w:t>a</w:t>
      </w:r>
      <w:r w:rsidR="00AD2C6F" w:rsidRPr="00763A88">
        <w:rPr>
          <w:rFonts w:asciiTheme="majorBidi" w:hAnsiTheme="majorBidi" w:cstheme="majorBidi"/>
          <w:sz w:val="24"/>
          <w:szCs w:val="24"/>
          <w:lang w:bidi="ar-SY"/>
        </w:rPr>
        <w:t>i keliang lahat”</w:t>
      </w:r>
    </w:p>
    <w:p w:rsidR="00AD2C6F" w:rsidRPr="00B80807" w:rsidRDefault="00AD2C6F" w:rsidP="00B80807">
      <w:pPr>
        <w:spacing w:after="0" w:line="480" w:lineRule="auto"/>
        <w:ind w:firstLine="706"/>
        <w:jc w:val="both"/>
        <w:rPr>
          <w:rFonts w:asciiTheme="majorBidi" w:hAnsiTheme="majorBidi" w:cstheme="majorBidi"/>
          <w:sz w:val="24"/>
          <w:szCs w:val="24"/>
          <w:lang w:bidi="ar-SY"/>
        </w:rPr>
      </w:pPr>
      <w:r w:rsidRPr="00B80807">
        <w:rPr>
          <w:rFonts w:asciiTheme="majorBidi" w:hAnsiTheme="majorBidi" w:cstheme="majorBidi"/>
          <w:sz w:val="24"/>
          <w:szCs w:val="24"/>
          <w:lang w:bidi="ar-SY"/>
        </w:rPr>
        <w:t>Sedang diantar</w:t>
      </w:r>
      <w:r w:rsidR="004F2A27" w:rsidRPr="00B80807">
        <w:rPr>
          <w:rFonts w:asciiTheme="majorBidi" w:hAnsiTheme="majorBidi" w:cstheme="majorBidi"/>
          <w:sz w:val="24"/>
          <w:szCs w:val="24"/>
          <w:lang w:bidi="ar-SY"/>
        </w:rPr>
        <w:t>a</w:t>
      </w:r>
      <w:r w:rsidRPr="00B80807">
        <w:rPr>
          <w:rFonts w:asciiTheme="majorBidi" w:hAnsiTheme="majorBidi" w:cstheme="majorBidi"/>
          <w:sz w:val="24"/>
          <w:szCs w:val="24"/>
          <w:lang w:bidi="ar-SY"/>
        </w:rPr>
        <w:t xml:space="preserve"> manfaat menuntut ilmu untuk memperoleh kebahagiaan dunia dan akhirat. Imam Syafi’i berkata :</w:t>
      </w:r>
    </w:p>
    <w:p w:rsidR="00244D36" w:rsidRPr="00BB6A88" w:rsidRDefault="00244D36" w:rsidP="00B80807">
      <w:pPr>
        <w:bidi/>
        <w:spacing w:after="0" w:line="480" w:lineRule="auto"/>
        <w:jc w:val="both"/>
        <w:rPr>
          <w:rFonts w:asciiTheme="majorBidi" w:hAnsiTheme="majorBidi" w:cstheme="majorBidi"/>
          <w:sz w:val="32"/>
          <w:szCs w:val="32"/>
          <w:rtl/>
          <w:lang w:bidi="ar-SY"/>
        </w:rPr>
      </w:pPr>
      <w:r w:rsidRPr="00BB6A88">
        <w:rPr>
          <w:rFonts w:asciiTheme="majorBidi" w:hAnsiTheme="majorBidi" w:cstheme="majorBidi"/>
          <w:color w:val="000000"/>
          <w:sz w:val="32"/>
          <w:szCs w:val="32"/>
          <w:rtl/>
        </w:rPr>
        <w:t>مَنْ اَرَادَ الدُّ نْيَا فَعَلَيْهِ بِاالعِلْمِ ،وَمَنْ اَرَادَ اْلأَ خَرَةِ فَعَلَيْهِ بِاالعِلْمِ، وَمَنْ اَرَادَ هُمَا فَعَلَيْهِ بِاالعِلْم</w:t>
      </w:r>
    </w:p>
    <w:p w:rsidR="00AD2C6F" w:rsidRPr="00763A88" w:rsidRDefault="00763A88" w:rsidP="00763A88">
      <w:pPr>
        <w:spacing w:after="0" w:line="480" w:lineRule="auto"/>
        <w:ind w:left="720" w:hanging="11"/>
        <w:jc w:val="both"/>
        <w:rPr>
          <w:rFonts w:ascii="Times New Roman" w:hAnsi="Times New Roman" w:cs="Times New Roman"/>
          <w:sz w:val="24"/>
          <w:szCs w:val="24"/>
          <w:lang w:bidi="ar-SY"/>
        </w:rPr>
      </w:pPr>
      <w:r>
        <w:rPr>
          <w:rFonts w:ascii="Times New Roman" w:hAnsi="Times New Roman" w:cs="Times New Roman"/>
          <w:sz w:val="24"/>
          <w:szCs w:val="24"/>
          <w:lang w:bidi="ar-SY"/>
        </w:rPr>
        <w:t xml:space="preserve">Artinya: </w:t>
      </w:r>
      <w:r w:rsidRPr="006C207A">
        <w:rPr>
          <w:rFonts w:ascii="Times New Roman" w:hAnsi="Times New Roman" w:cs="Times New Roman"/>
          <w:sz w:val="24"/>
          <w:szCs w:val="24"/>
          <w:lang w:bidi="ar-SY"/>
        </w:rPr>
        <w:t>“Barang siapa yang menghendaki kebahagiaan dunia maka lakukan dengan ilmu, dan barang siapa yang menghendaki kebahagiaan akhirat maka lakukanlah dengan ilmu dan barang siapa yang menghendaki keduanya maka lakukanlah dengan ilmu”.</w:t>
      </w:r>
      <w:r>
        <w:rPr>
          <w:rStyle w:val="FootnoteReference"/>
          <w:rFonts w:ascii="Times New Roman" w:hAnsi="Times New Roman" w:cs="Times New Roman"/>
          <w:sz w:val="24"/>
          <w:szCs w:val="24"/>
          <w:lang w:bidi="ar-SY"/>
        </w:rPr>
        <w:footnoteReference w:id="38"/>
      </w:r>
    </w:p>
    <w:p w:rsidR="00E54FAD" w:rsidRPr="00B80807" w:rsidRDefault="00AD2C6F" w:rsidP="00B80807">
      <w:pPr>
        <w:spacing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lang w:bidi="ar-SY"/>
        </w:rPr>
        <w:t>Betapa pentingnya ilmu pengetahuan dalam kehidupan manusia sudah tidak diragukan lagi.</w:t>
      </w:r>
      <w:r w:rsidR="00BB6FE0">
        <w:rPr>
          <w:rFonts w:asciiTheme="majorBidi" w:hAnsiTheme="majorBidi" w:cstheme="majorBidi"/>
          <w:sz w:val="24"/>
          <w:szCs w:val="24"/>
          <w:lang w:bidi="ar-SY"/>
        </w:rPr>
        <w:t xml:space="preserve"> </w:t>
      </w:r>
      <w:r w:rsidRPr="00B80807">
        <w:rPr>
          <w:rFonts w:asciiTheme="majorBidi" w:hAnsiTheme="majorBidi" w:cstheme="majorBidi"/>
          <w:sz w:val="24"/>
          <w:szCs w:val="24"/>
          <w:lang w:bidi="ar-SY"/>
        </w:rPr>
        <w:t>Dalam melaksanakan pekerjaan dari yang sekecil-kecilnya sampai kepada yang sebesar-besarnya.</w:t>
      </w:r>
      <w:r w:rsidR="00A30E88">
        <w:rPr>
          <w:rFonts w:asciiTheme="majorBidi" w:hAnsiTheme="majorBidi" w:cstheme="majorBidi"/>
          <w:sz w:val="24"/>
          <w:szCs w:val="24"/>
          <w:lang w:bidi="ar-SY"/>
        </w:rPr>
        <w:t xml:space="preserve"> </w:t>
      </w:r>
      <w:r w:rsidRPr="00B80807">
        <w:rPr>
          <w:rFonts w:asciiTheme="majorBidi" w:hAnsiTheme="majorBidi" w:cstheme="majorBidi"/>
          <w:sz w:val="24"/>
          <w:szCs w:val="24"/>
          <w:lang w:bidi="ar-SY"/>
        </w:rPr>
        <w:t>Manusia membutuhkan ilmu pengetahuan.</w:t>
      </w:r>
      <w:r w:rsidR="00BB6FE0">
        <w:rPr>
          <w:rFonts w:asciiTheme="majorBidi" w:hAnsiTheme="majorBidi" w:cstheme="majorBidi"/>
          <w:sz w:val="24"/>
          <w:szCs w:val="24"/>
          <w:lang w:bidi="ar-SY"/>
        </w:rPr>
        <w:t xml:space="preserve"> </w:t>
      </w:r>
      <w:r w:rsidR="00826A72" w:rsidRPr="00B80807">
        <w:rPr>
          <w:rFonts w:asciiTheme="majorBidi" w:hAnsiTheme="majorBidi" w:cstheme="majorBidi"/>
          <w:sz w:val="24"/>
          <w:szCs w:val="24"/>
        </w:rPr>
        <w:t>Ilmu merupakan sebab datangnya keridhaan Allah SWT dan sebab akan datangnya kehidupan yang baik di dunia dan di</w:t>
      </w:r>
      <w:r w:rsidR="00663608">
        <w:rPr>
          <w:rFonts w:asciiTheme="majorBidi" w:hAnsiTheme="majorBidi" w:cstheme="majorBidi"/>
          <w:sz w:val="24"/>
          <w:szCs w:val="24"/>
        </w:rPr>
        <w:t xml:space="preserve"> </w:t>
      </w:r>
      <w:r w:rsidR="00826A72" w:rsidRPr="00B80807">
        <w:rPr>
          <w:rFonts w:asciiTheme="majorBidi" w:hAnsiTheme="majorBidi" w:cstheme="majorBidi"/>
          <w:sz w:val="24"/>
          <w:szCs w:val="24"/>
        </w:rPr>
        <w:t xml:space="preserve">akhirat. </w:t>
      </w:r>
      <w:r w:rsidR="00E54FAD" w:rsidRPr="00B80807">
        <w:rPr>
          <w:rFonts w:asciiTheme="majorBidi" w:hAnsiTheme="majorBidi" w:cstheme="majorBidi"/>
          <w:sz w:val="24"/>
          <w:szCs w:val="24"/>
        </w:rPr>
        <w:t xml:space="preserve">Orang-orang yang belajar </w:t>
      </w:r>
      <w:r w:rsidR="00E54FAD" w:rsidRPr="00B80807">
        <w:rPr>
          <w:rFonts w:asciiTheme="majorBidi" w:hAnsiTheme="majorBidi" w:cstheme="majorBidi"/>
          <w:sz w:val="24"/>
          <w:szCs w:val="24"/>
        </w:rPr>
        <w:lastRenderedPageBreak/>
        <w:t>dengan ikhlas akan dibantu oleh Allah dan akan dimudahkan baginya jalan menuju surga. Hal ini dapat dipahami dari hadis berikut ini:</w:t>
      </w:r>
    </w:p>
    <w:p w:rsidR="00E54FAD" w:rsidRPr="00BB6A88" w:rsidRDefault="00E54FAD" w:rsidP="00B80807">
      <w:pPr>
        <w:pStyle w:val="NormalWeb"/>
        <w:shd w:val="clear" w:color="auto" w:fill="FFFFFF"/>
        <w:spacing w:before="0" w:beforeAutospacing="0" w:after="0" w:afterAutospacing="0" w:line="480" w:lineRule="auto"/>
        <w:jc w:val="right"/>
        <w:textAlignment w:val="baseline"/>
        <w:rPr>
          <w:rFonts w:asciiTheme="majorBidi" w:hAnsiTheme="majorBidi" w:cstheme="majorBidi"/>
          <w:b/>
          <w:bCs/>
          <w:color w:val="555555"/>
          <w:sz w:val="32"/>
          <w:szCs w:val="32"/>
        </w:rPr>
      </w:pPr>
      <w:r w:rsidRPr="00BB6A88">
        <w:rPr>
          <w:rFonts w:asciiTheme="majorBidi" w:hAnsiTheme="majorBidi" w:cstheme="majorBidi"/>
          <w:color w:val="000000"/>
          <w:sz w:val="32"/>
          <w:szCs w:val="32"/>
          <w:rtl/>
        </w:rPr>
        <w:t xml:space="preserve">وَعَنْ أَبِى هُرَيْرَةَ أَنَّ رَسُوْلَ اللهِ قَالَ:وَمَنْ سَلَكَ طَرِيْقًايَلْتَمِسُ فِيْهِ عِلْمًا,سَهَّلَ اللهُ لَهُ طَرِيْقًا إِلَى الجَنَّةِ. </w:t>
      </w:r>
      <w:r w:rsidRPr="00BB6A88">
        <w:rPr>
          <w:rFonts w:asciiTheme="majorBidi" w:hAnsiTheme="majorBidi" w:cstheme="majorBidi"/>
          <w:sz w:val="32"/>
          <w:szCs w:val="32"/>
          <w:rtl/>
        </w:rPr>
        <w:t>(</w:t>
      </w:r>
      <w:r w:rsidRPr="00BB6A88">
        <w:rPr>
          <w:rFonts w:asciiTheme="majorBidi" w:hAnsiTheme="majorBidi" w:cstheme="majorBidi"/>
          <w:sz w:val="32"/>
          <w:szCs w:val="32"/>
          <w:shd w:val="clear" w:color="auto" w:fill="FFFFFF"/>
          <w:rtl/>
        </w:rPr>
        <w:t>رَوَاهُ مُسْلِمٌ</w:t>
      </w:r>
      <w:r w:rsidRPr="00BB6A88">
        <w:rPr>
          <w:rFonts w:asciiTheme="majorBidi" w:hAnsiTheme="majorBidi" w:cstheme="majorBidi"/>
          <w:b/>
          <w:bCs/>
          <w:sz w:val="32"/>
          <w:szCs w:val="32"/>
          <w:shd w:val="clear" w:color="auto" w:fill="FFFFFF"/>
          <w:rtl/>
        </w:rPr>
        <w:t>)</w:t>
      </w:r>
    </w:p>
    <w:p w:rsidR="00E54FAD" w:rsidRPr="00763A88" w:rsidRDefault="00E54FAD" w:rsidP="00763A88">
      <w:pPr>
        <w:pStyle w:val="NormalWeb"/>
        <w:shd w:val="clear" w:color="auto" w:fill="FFFFFF"/>
        <w:spacing w:before="0" w:beforeAutospacing="0" w:after="0" w:afterAutospacing="0" w:line="480" w:lineRule="auto"/>
        <w:ind w:left="706"/>
        <w:jc w:val="both"/>
        <w:textAlignment w:val="baseline"/>
        <w:rPr>
          <w:rFonts w:asciiTheme="majorBidi" w:hAnsiTheme="majorBidi" w:cstheme="majorBidi"/>
          <w:color w:val="555555"/>
        </w:rPr>
      </w:pPr>
      <w:r w:rsidRPr="00763A88">
        <w:rPr>
          <w:rFonts w:asciiTheme="majorBidi" w:hAnsiTheme="majorBidi" w:cstheme="majorBidi"/>
        </w:rPr>
        <w:t>Artinya: Dari Abu Hurairah radhiallahu'anhu, sesungguhnya Rasulullah shallallahu'alaihi wasallam bersabda: "Barang siapa menempuh jalan untuk mencari ilmu, maka Allah akan memudahkan baginya jalan ke surga." (H.R Muslim).</w:t>
      </w:r>
      <w:r w:rsidRPr="00763A88">
        <w:rPr>
          <w:rStyle w:val="FootnoteReference"/>
          <w:rFonts w:asciiTheme="majorBidi" w:hAnsiTheme="majorBidi" w:cstheme="majorBidi"/>
          <w:sz w:val="22"/>
          <w:szCs w:val="22"/>
        </w:rPr>
        <w:footnoteReference w:id="39"/>
      </w:r>
    </w:p>
    <w:p w:rsidR="00244D36" w:rsidRPr="00B80807" w:rsidRDefault="00E54FAD" w:rsidP="00B80807">
      <w:pPr>
        <w:spacing w:after="0" w:line="480" w:lineRule="auto"/>
        <w:ind w:firstLine="706"/>
        <w:jc w:val="both"/>
        <w:rPr>
          <w:rFonts w:asciiTheme="majorBidi" w:hAnsiTheme="majorBidi" w:cstheme="majorBidi"/>
          <w:sz w:val="24"/>
          <w:szCs w:val="24"/>
        </w:rPr>
      </w:pPr>
      <w:r w:rsidRPr="00B80807">
        <w:rPr>
          <w:rFonts w:asciiTheme="majorBidi" w:hAnsiTheme="majorBidi" w:cstheme="majorBidi"/>
          <w:sz w:val="24"/>
          <w:szCs w:val="24"/>
        </w:rPr>
        <w:t>Dalam hadis ini Rasulullah SAW menggunakan pendekatan fungsional. Beliau memberikan motivasi belajar kepada para sahabat dan ummatnya dengan mengemukakan manfaat, keuntungan, dan kemudahan yang akan didapat oleh setiap orang yang berusaha mengikuti proses belajar.</w:t>
      </w:r>
      <w:r w:rsidRPr="0036737E">
        <w:rPr>
          <w:rStyle w:val="FootnoteReference"/>
          <w:rFonts w:asciiTheme="majorBidi" w:hAnsiTheme="majorBidi" w:cstheme="majorBidi"/>
        </w:rPr>
        <w:footnoteReference w:id="40"/>
      </w:r>
    </w:p>
    <w:p w:rsidR="00E54FAD" w:rsidRPr="00B80807" w:rsidRDefault="00E54FAD" w:rsidP="0036737E">
      <w:pPr>
        <w:spacing w:after="24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t>Dalam menyuruh manusia untuk menuntut ilmu, Alah SWT menggunakan ungkapan yang bervariasi. Kadang-kadang Allah menggunakan kata perintah agar manusia membaca, sebab kegiatan membaca akan menghasilkan ilmu pengetahuan. Allah memerintahkan agar manusia membaca sebelum memerintahkan melakukan pekerjaan dan ibadah yang lain. Ayat ini juga menunjukkan karunia Allah SWT kepada manusia sebab, ia mampu menemukan kemampuan belajar bahasa, mempelajari baca tulis, ilmu pengetahuan, keterampilan yang beragam, petunjuk dan keimanan, serta hal-hal yang tidak diketahuai manusia sebelum diajarkan kepadanya, hal ini terlihat dalam  Q. S. Al-‘Alaq : 1-5. Kadang-kadang Allah memakai perintah mengamati fenomena alam semesta, sebab pengamatan ini akan mengahsilkan ilmu penge</w:t>
      </w:r>
      <w:r w:rsidR="004A68B2">
        <w:rPr>
          <w:rFonts w:asciiTheme="majorBidi" w:hAnsiTheme="majorBidi" w:cstheme="majorBidi"/>
          <w:sz w:val="24"/>
          <w:szCs w:val="24"/>
        </w:rPr>
        <w:t xml:space="preserve">tahuan, hal ini terlihat dalam </w:t>
      </w:r>
      <w:r w:rsidRPr="00B80807">
        <w:rPr>
          <w:rFonts w:asciiTheme="majorBidi" w:hAnsiTheme="majorBidi" w:cstheme="majorBidi"/>
          <w:sz w:val="24"/>
          <w:szCs w:val="24"/>
        </w:rPr>
        <w:t>Q. S. Al- Ghasyiyah : 17-20. Ditempat lain Allah SWT menggunakan motivasi dengan ungk</w:t>
      </w:r>
      <w:r w:rsidR="00A30E88">
        <w:rPr>
          <w:rFonts w:asciiTheme="majorBidi" w:hAnsiTheme="majorBidi" w:cstheme="majorBidi"/>
          <w:sz w:val="24"/>
          <w:szCs w:val="24"/>
        </w:rPr>
        <w:t>apan mengangkat derajat orang ya</w:t>
      </w:r>
      <w:r w:rsidRPr="00B80807">
        <w:rPr>
          <w:rFonts w:asciiTheme="majorBidi" w:hAnsiTheme="majorBidi" w:cstheme="majorBidi"/>
          <w:sz w:val="24"/>
          <w:szCs w:val="24"/>
        </w:rPr>
        <w:t>ng beriman dan berilmu. Motivasi ini mendorong orang untuk belajar, hal ini terlihat dalam  Q. S. Al-Mujadilah : 11.</w:t>
      </w:r>
      <w:r w:rsidRPr="0036737E">
        <w:rPr>
          <w:rStyle w:val="FootnoteReference"/>
          <w:rFonts w:asciiTheme="majorBidi" w:hAnsiTheme="majorBidi" w:cstheme="majorBidi"/>
        </w:rPr>
        <w:footnoteReference w:id="41"/>
      </w:r>
    </w:p>
    <w:p w:rsidR="00E54FAD" w:rsidRPr="00B80807" w:rsidRDefault="008A56F6" w:rsidP="00A30E88">
      <w:pPr>
        <w:spacing w:after="0" w:line="480" w:lineRule="auto"/>
        <w:ind w:firstLine="706"/>
        <w:jc w:val="both"/>
        <w:rPr>
          <w:rFonts w:asciiTheme="majorBidi" w:hAnsiTheme="majorBidi" w:cstheme="majorBidi"/>
          <w:sz w:val="24"/>
          <w:szCs w:val="24"/>
        </w:rPr>
      </w:pPr>
      <w:r w:rsidRPr="00B80807">
        <w:rPr>
          <w:rFonts w:asciiTheme="majorBidi" w:hAnsiTheme="majorBidi" w:cstheme="majorBidi"/>
          <w:sz w:val="24"/>
          <w:szCs w:val="24"/>
        </w:rPr>
        <w:lastRenderedPageBreak/>
        <w:t xml:space="preserve">Belajar atau </w:t>
      </w:r>
      <w:r w:rsidR="00A30E88">
        <w:rPr>
          <w:rFonts w:asciiTheme="majorBidi" w:hAnsiTheme="majorBidi" w:cstheme="majorBidi"/>
          <w:sz w:val="24"/>
          <w:szCs w:val="24"/>
        </w:rPr>
        <w:t>m</w:t>
      </w:r>
      <w:r w:rsidR="00E54FAD" w:rsidRPr="00B80807">
        <w:rPr>
          <w:rFonts w:asciiTheme="majorBidi" w:hAnsiTheme="majorBidi" w:cstheme="majorBidi"/>
          <w:sz w:val="24"/>
          <w:szCs w:val="24"/>
        </w:rPr>
        <w:t>enuntut ilmu itu wajib bagi setiap orang Islam, laki-laki maupun perempuan, kewajibannya tidak terbatas pada masa anak-anak, remaja, dewasa, tetapi sampai tua pun kewajiban menuntut ilmu tidak pernah terhenti.</w:t>
      </w:r>
      <w:r w:rsidR="00A30E88">
        <w:rPr>
          <w:rFonts w:asciiTheme="majorBidi" w:hAnsiTheme="majorBidi" w:cstheme="majorBidi"/>
          <w:sz w:val="24"/>
          <w:szCs w:val="24"/>
        </w:rPr>
        <w:t xml:space="preserve"> Belajar</w:t>
      </w:r>
      <w:r w:rsidR="00E54FAD" w:rsidRPr="00B80807">
        <w:rPr>
          <w:rFonts w:asciiTheme="majorBidi" w:hAnsiTheme="majorBidi" w:cstheme="majorBidi"/>
          <w:sz w:val="24"/>
          <w:szCs w:val="24"/>
        </w:rPr>
        <w:t xml:space="preserve"> adalah amal yang mulia dan terpuji. Khususnya ilmu agama Islam, sebab dengan menekuni ilmu-ilmu agama, berarti dia telah merintis jalan untuk mencari ridha Allah, serta dengan ilmu itu</w:t>
      </w:r>
      <w:r w:rsidRPr="00B80807">
        <w:rPr>
          <w:rFonts w:asciiTheme="majorBidi" w:hAnsiTheme="majorBidi" w:cstheme="majorBidi"/>
          <w:sz w:val="24"/>
          <w:szCs w:val="24"/>
        </w:rPr>
        <w:t xml:space="preserve"> pulalah ia dapat melaksanak</w:t>
      </w:r>
      <w:r w:rsidR="00E54FAD" w:rsidRPr="00B80807">
        <w:rPr>
          <w:rFonts w:asciiTheme="majorBidi" w:hAnsiTheme="majorBidi" w:cstheme="majorBidi"/>
          <w:sz w:val="24"/>
          <w:szCs w:val="24"/>
        </w:rPr>
        <w:t>a</w:t>
      </w:r>
      <w:r w:rsidRPr="00B80807">
        <w:rPr>
          <w:rFonts w:asciiTheme="majorBidi" w:hAnsiTheme="majorBidi" w:cstheme="majorBidi"/>
          <w:sz w:val="24"/>
          <w:szCs w:val="24"/>
        </w:rPr>
        <w:t>n</w:t>
      </w:r>
      <w:r w:rsidR="00E54FAD" w:rsidRPr="00B80807">
        <w:rPr>
          <w:rFonts w:asciiTheme="majorBidi" w:hAnsiTheme="majorBidi" w:cstheme="majorBidi"/>
          <w:sz w:val="24"/>
          <w:szCs w:val="24"/>
        </w:rPr>
        <w:t xml:space="preserve"> segala perintah Allah dan meghindari larangan-larangan Allah. Dan dalam prinsipnya </w:t>
      </w:r>
      <w:r w:rsidRPr="00B80807">
        <w:rPr>
          <w:rFonts w:asciiTheme="majorBidi" w:hAnsiTheme="majorBidi" w:cstheme="majorBidi"/>
          <w:sz w:val="24"/>
          <w:szCs w:val="24"/>
        </w:rPr>
        <w:t xml:space="preserve">belajar atau </w:t>
      </w:r>
      <w:r w:rsidR="00E54FAD" w:rsidRPr="00B80807">
        <w:rPr>
          <w:rFonts w:asciiTheme="majorBidi" w:hAnsiTheme="majorBidi" w:cstheme="majorBidi"/>
          <w:sz w:val="24"/>
          <w:szCs w:val="24"/>
        </w:rPr>
        <w:t xml:space="preserve">menuntut ilmu haruslah ikhlas karena Allah, tidak boleh menuntut ilmu karena ingin menyaingi </w:t>
      </w:r>
      <w:r w:rsidRPr="00B80807">
        <w:rPr>
          <w:rFonts w:asciiTheme="majorBidi" w:hAnsiTheme="majorBidi" w:cstheme="majorBidi"/>
          <w:sz w:val="24"/>
          <w:szCs w:val="24"/>
        </w:rPr>
        <w:t>para ulama, untuk berbantah-ban</w:t>
      </w:r>
      <w:r w:rsidR="00E54FAD" w:rsidRPr="00B80807">
        <w:rPr>
          <w:rFonts w:asciiTheme="majorBidi" w:hAnsiTheme="majorBidi" w:cstheme="majorBidi"/>
          <w:sz w:val="24"/>
          <w:szCs w:val="24"/>
        </w:rPr>
        <w:t>t</w:t>
      </w:r>
      <w:r w:rsidRPr="00B80807">
        <w:rPr>
          <w:rFonts w:asciiTheme="majorBidi" w:hAnsiTheme="majorBidi" w:cstheme="majorBidi"/>
          <w:sz w:val="24"/>
          <w:szCs w:val="24"/>
        </w:rPr>
        <w:t>a</w:t>
      </w:r>
      <w:r w:rsidR="00E54FAD" w:rsidRPr="00B80807">
        <w:rPr>
          <w:rFonts w:asciiTheme="majorBidi" w:hAnsiTheme="majorBidi" w:cstheme="majorBidi"/>
          <w:sz w:val="24"/>
          <w:szCs w:val="24"/>
        </w:rPr>
        <w:t>han m</w:t>
      </w:r>
      <w:r w:rsidR="004A68B2">
        <w:rPr>
          <w:rFonts w:asciiTheme="majorBidi" w:hAnsiTheme="majorBidi" w:cstheme="majorBidi"/>
          <w:sz w:val="24"/>
          <w:szCs w:val="24"/>
        </w:rPr>
        <w:t>e</w:t>
      </w:r>
      <w:r w:rsidR="00E54FAD" w:rsidRPr="00B80807">
        <w:rPr>
          <w:rFonts w:asciiTheme="majorBidi" w:hAnsiTheme="majorBidi" w:cstheme="majorBidi"/>
          <w:sz w:val="24"/>
          <w:szCs w:val="24"/>
        </w:rPr>
        <w:t>ngalahkan orang-orang bodoh, agar dikagumi semua orang atau untuk mengejar kehidupan dunia.</w:t>
      </w:r>
    </w:p>
    <w:p w:rsidR="00E54FAD" w:rsidRPr="00B80807" w:rsidRDefault="00E54FAD" w:rsidP="00B80807">
      <w:pPr>
        <w:spacing w:after="0" w:line="480" w:lineRule="auto"/>
        <w:ind w:firstLine="706"/>
        <w:jc w:val="both"/>
        <w:rPr>
          <w:rFonts w:asciiTheme="majorBidi" w:hAnsiTheme="majorBidi" w:cstheme="majorBidi"/>
          <w:sz w:val="24"/>
          <w:szCs w:val="24"/>
        </w:rPr>
      </w:pPr>
      <w:r w:rsidRPr="00B80807">
        <w:rPr>
          <w:rFonts w:asciiTheme="majorBidi" w:hAnsiTheme="majorBidi" w:cstheme="majorBidi"/>
          <w:sz w:val="24"/>
          <w:szCs w:val="24"/>
        </w:rPr>
        <w:t xml:space="preserve">Hukum </w:t>
      </w:r>
      <w:r w:rsidR="00826A72" w:rsidRPr="00B80807">
        <w:rPr>
          <w:rFonts w:asciiTheme="majorBidi" w:hAnsiTheme="majorBidi" w:cstheme="majorBidi"/>
          <w:sz w:val="24"/>
          <w:szCs w:val="24"/>
        </w:rPr>
        <w:t xml:space="preserve">belajar atau </w:t>
      </w:r>
      <w:r w:rsidRPr="00B80807">
        <w:rPr>
          <w:rFonts w:asciiTheme="majorBidi" w:hAnsiTheme="majorBidi" w:cstheme="majorBidi"/>
          <w:sz w:val="24"/>
          <w:szCs w:val="24"/>
        </w:rPr>
        <w:t>menuntut ilmu sebagaiamana disebutkan dalam hadis Rasulullah SAW :</w:t>
      </w:r>
    </w:p>
    <w:p w:rsidR="00E54FAD" w:rsidRPr="0036737E" w:rsidRDefault="00E54FAD" w:rsidP="00B80807">
      <w:pPr>
        <w:spacing w:after="0" w:line="480" w:lineRule="auto"/>
        <w:jc w:val="right"/>
        <w:rPr>
          <w:rFonts w:asciiTheme="majorBidi" w:hAnsiTheme="majorBidi" w:cstheme="majorBidi"/>
          <w:sz w:val="32"/>
          <w:szCs w:val="32"/>
          <w:lang w:bidi="ar-SY"/>
        </w:rPr>
      </w:pPr>
      <w:r w:rsidRPr="0036737E">
        <w:rPr>
          <w:rFonts w:asciiTheme="majorBidi" w:hAnsiTheme="majorBidi" w:cstheme="majorBidi"/>
          <w:sz w:val="32"/>
          <w:szCs w:val="32"/>
          <w:rtl/>
          <w:lang w:bidi="ar-SY"/>
        </w:rPr>
        <w:t>عَنْ حُسَيْن بْنِ عَلِى قَالَ قَالض رَسُوْلٌ اللهِ صَلَّى اللهُ عَلَيْهِ وَسَلَّمَ طَلَبُ الْعِلْمِ فَرِيْضَةٌ عَلَى كُلِّ مُسْلِم</w:t>
      </w:r>
    </w:p>
    <w:p w:rsidR="00E54FAD" w:rsidRPr="00763A88" w:rsidRDefault="00E54FAD" w:rsidP="00B80807">
      <w:pPr>
        <w:spacing w:after="0" w:line="480" w:lineRule="auto"/>
        <w:ind w:left="706"/>
        <w:jc w:val="both"/>
        <w:rPr>
          <w:rFonts w:asciiTheme="majorBidi" w:hAnsiTheme="majorBidi" w:cstheme="majorBidi"/>
          <w:sz w:val="24"/>
          <w:szCs w:val="24"/>
          <w:lang w:bidi="ar-SY"/>
        </w:rPr>
      </w:pPr>
      <w:r w:rsidRPr="00763A88">
        <w:rPr>
          <w:rFonts w:asciiTheme="majorBidi" w:hAnsiTheme="majorBidi" w:cstheme="majorBidi"/>
          <w:sz w:val="24"/>
          <w:szCs w:val="24"/>
          <w:lang w:bidi="ar-SY"/>
        </w:rPr>
        <w:t xml:space="preserve">Artinya: </w:t>
      </w:r>
      <w:r w:rsidR="00D13763" w:rsidRPr="00763A88">
        <w:rPr>
          <w:rFonts w:asciiTheme="majorBidi" w:hAnsiTheme="majorBidi" w:cstheme="majorBidi"/>
          <w:sz w:val="24"/>
          <w:szCs w:val="24"/>
          <w:lang w:bidi="ar-SY"/>
        </w:rPr>
        <w:t>“</w:t>
      </w:r>
      <w:r w:rsidRPr="00763A88">
        <w:rPr>
          <w:rFonts w:asciiTheme="majorBidi" w:hAnsiTheme="majorBidi" w:cstheme="majorBidi"/>
          <w:sz w:val="24"/>
          <w:szCs w:val="24"/>
          <w:lang w:bidi="ar-SY"/>
        </w:rPr>
        <w:t>Husain bin ‘Ali meriwayatkan bahwa Rasulullah SAW bersabda “menuntut ilmu wajib bagi setiap orang Islam”. (Hadis Riwayat Al-Baihaqi, Ath-Thabrani, Abu Ya’la,  Al-Qudha’i, dan Abu Nu’aim Al-Ashbahani).</w:t>
      </w:r>
      <w:r w:rsidRPr="00763A88">
        <w:rPr>
          <w:rStyle w:val="FootnoteReference"/>
          <w:rFonts w:asciiTheme="majorBidi" w:hAnsiTheme="majorBidi" w:cstheme="majorBidi"/>
          <w:lang w:bidi="ar-SY"/>
        </w:rPr>
        <w:footnoteReference w:id="42"/>
      </w:r>
    </w:p>
    <w:p w:rsidR="0036737E" w:rsidRPr="00B80807" w:rsidRDefault="00E54FAD" w:rsidP="004A68B2">
      <w:pPr>
        <w:spacing w:after="120" w:line="240" w:lineRule="auto"/>
        <w:ind w:left="706"/>
        <w:jc w:val="both"/>
        <w:rPr>
          <w:rFonts w:asciiTheme="majorBidi" w:hAnsiTheme="majorBidi" w:cstheme="majorBidi"/>
          <w:sz w:val="24"/>
          <w:szCs w:val="24"/>
          <w:lang w:bidi="ar-SY"/>
        </w:rPr>
      </w:pPr>
      <w:r w:rsidRPr="00B80807">
        <w:rPr>
          <w:rFonts w:asciiTheme="majorBidi" w:hAnsiTheme="majorBidi" w:cstheme="majorBidi"/>
          <w:sz w:val="24"/>
          <w:szCs w:val="24"/>
          <w:lang w:bidi="ar-SY"/>
        </w:rPr>
        <w:t>Hukum menuntut ilmu wajib bagi seluruh kaum muslimin baik laki-laki maupun perempuan.</w:t>
      </w:r>
      <w:r w:rsidR="0059214F">
        <w:rPr>
          <w:rFonts w:asciiTheme="majorBidi" w:hAnsiTheme="majorBidi" w:cstheme="majorBidi"/>
          <w:sz w:val="24"/>
          <w:szCs w:val="24"/>
          <w:lang w:bidi="ar-SY"/>
        </w:rPr>
        <w:t xml:space="preserve"> </w:t>
      </w:r>
      <w:r w:rsidRPr="00B80807">
        <w:rPr>
          <w:rFonts w:asciiTheme="majorBidi" w:hAnsiTheme="majorBidi" w:cstheme="majorBidi"/>
          <w:sz w:val="24"/>
          <w:szCs w:val="24"/>
          <w:lang w:bidi="ar-SY"/>
        </w:rPr>
        <w:t>Wajib disini adakalanya wajib ‘ain atau kifayah.</w:t>
      </w:r>
      <w:r w:rsidR="0059214F">
        <w:rPr>
          <w:rFonts w:asciiTheme="majorBidi" w:hAnsiTheme="majorBidi" w:cstheme="majorBidi"/>
          <w:sz w:val="24"/>
          <w:szCs w:val="24"/>
          <w:lang w:bidi="ar-SY"/>
        </w:rPr>
        <w:t xml:space="preserve"> </w:t>
      </w:r>
      <w:r w:rsidRPr="00B80807">
        <w:rPr>
          <w:rFonts w:asciiTheme="majorBidi" w:hAnsiTheme="majorBidi" w:cstheme="majorBidi"/>
          <w:sz w:val="24"/>
          <w:szCs w:val="24"/>
          <w:lang w:bidi="ar-SY"/>
        </w:rPr>
        <w:t>Kata “Muslim” berbentuk mudzakkar (laki-laki), tetapi maknanya mencakup perintah bagi laki-laki dan perempuan yang mukallaf, baligh dan berakal.</w:t>
      </w:r>
      <w:r w:rsidR="0059214F">
        <w:rPr>
          <w:rFonts w:asciiTheme="majorBidi" w:hAnsiTheme="majorBidi" w:cstheme="majorBidi"/>
          <w:sz w:val="24"/>
          <w:szCs w:val="24"/>
          <w:lang w:bidi="ar-SY"/>
        </w:rPr>
        <w:t xml:space="preserve"> </w:t>
      </w:r>
      <w:r w:rsidRPr="00B80807">
        <w:rPr>
          <w:rFonts w:asciiTheme="majorBidi" w:hAnsiTheme="majorBidi" w:cstheme="majorBidi"/>
          <w:sz w:val="24"/>
          <w:szCs w:val="24"/>
          <w:lang w:bidi="ar-SY"/>
        </w:rPr>
        <w:t>Masa</w:t>
      </w:r>
      <w:r w:rsidR="004A68B2">
        <w:rPr>
          <w:rFonts w:asciiTheme="majorBidi" w:hAnsiTheme="majorBidi" w:cstheme="majorBidi"/>
          <w:sz w:val="24"/>
          <w:szCs w:val="24"/>
          <w:lang w:bidi="ar-SY"/>
        </w:rPr>
        <w:t xml:space="preserve"> menuntut ilmu itu seumur hidup</w:t>
      </w:r>
      <w:r w:rsidRPr="00B80807">
        <w:rPr>
          <w:rFonts w:asciiTheme="majorBidi" w:hAnsiTheme="majorBidi" w:cstheme="majorBidi"/>
          <w:sz w:val="24"/>
          <w:szCs w:val="24"/>
          <w:lang w:bidi="ar-SY"/>
        </w:rPr>
        <w:t xml:space="preserve"> (</w:t>
      </w:r>
      <w:r w:rsidRPr="00B80807">
        <w:rPr>
          <w:rFonts w:asciiTheme="majorBidi" w:hAnsiTheme="majorBidi" w:cstheme="majorBidi"/>
          <w:i/>
          <w:iCs/>
          <w:sz w:val="24"/>
          <w:szCs w:val="24"/>
          <w:lang w:bidi="ar-SY"/>
        </w:rPr>
        <w:t>long life of education</w:t>
      </w:r>
      <w:r w:rsidRPr="00B80807">
        <w:rPr>
          <w:rFonts w:asciiTheme="majorBidi" w:hAnsiTheme="majorBidi" w:cstheme="majorBidi"/>
          <w:sz w:val="24"/>
          <w:szCs w:val="24"/>
          <w:lang w:bidi="ar-SY"/>
        </w:rPr>
        <w:t>).</w:t>
      </w:r>
      <w:r w:rsidR="0059214F">
        <w:rPr>
          <w:rFonts w:asciiTheme="majorBidi" w:hAnsiTheme="majorBidi" w:cstheme="majorBidi"/>
          <w:sz w:val="24"/>
          <w:szCs w:val="24"/>
          <w:lang w:bidi="ar-SY"/>
        </w:rPr>
        <w:t xml:space="preserve"> </w:t>
      </w:r>
      <w:r w:rsidRPr="00B80807">
        <w:rPr>
          <w:rFonts w:asciiTheme="majorBidi" w:hAnsiTheme="majorBidi" w:cstheme="majorBidi"/>
          <w:sz w:val="24"/>
          <w:szCs w:val="24"/>
          <w:lang w:bidi="ar-SY"/>
        </w:rPr>
        <w:lastRenderedPageBreak/>
        <w:t>Sebagaiman perkatan Ki Hajar Dewantara, bahwa menuntut ilmu sejak lahir sampai mati.</w:t>
      </w:r>
      <w:r w:rsidRPr="0036737E">
        <w:rPr>
          <w:rStyle w:val="FootnoteReference"/>
          <w:rFonts w:asciiTheme="majorBidi" w:hAnsiTheme="majorBidi" w:cstheme="majorBidi"/>
          <w:lang w:bidi="ar-SY"/>
        </w:rPr>
        <w:footnoteReference w:id="43"/>
      </w:r>
    </w:p>
    <w:p w:rsidR="00DD1D9B"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Syaikh Bakr Abu Zaid mengatakan, “Hiasilah dirimu dengan </w:t>
      </w:r>
      <w:r w:rsidR="008A56F6" w:rsidRPr="00B80807">
        <w:rPr>
          <w:rFonts w:asciiTheme="majorBidi" w:hAnsiTheme="majorBidi" w:cstheme="majorBidi"/>
          <w:sz w:val="24"/>
          <w:szCs w:val="24"/>
        </w:rPr>
        <w:t xml:space="preserve">adab atau </w:t>
      </w:r>
      <w:r w:rsidRPr="00B80807">
        <w:rPr>
          <w:rFonts w:asciiTheme="majorBidi" w:hAnsiTheme="majorBidi" w:cstheme="majorBidi"/>
          <w:sz w:val="24"/>
          <w:szCs w:val="24"/>
        </w:rPr>
        <w:t>etika-etika jiwa berupa menjaga kehormatan diri, santun, sabar, rendah hati dalam menerima kebenaran, berperilaku tenang dalam bersikap dan berwibawa, teguh juga tawadhu’ juga mampu menanggung beban berat kehinaan selama belajar demi memperoleh kemuliaan ilmuserta besedia tunduk kepada kebenaran.”</w:t>
      </w:r>
      <w:r w:rsidRPr="0036737E">
        <w:rPr>
          <w:rStyle w:val="FootnoteReference"/>
          <w:rFonts w:asciiTheme="majorBidi" w:hAnsiTheme="majorBidi" w:cstheme="majorBidi"/>
        </w:rPr>
        <w:footnoteReference w:id="44"/>
      </w:r>
    </w:p>
    <w:p w:rsidR="006D21C2" w:rsidRPr="00B80807" w:rsidRDefault="006B1A7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Ilmu adalah mutiara paling berharga dalam mahkota syari’at dan tidak akan sampai kepada pelajar kecuali orang-orang yang berhias diri dengan adab-adabnya dan membersihkan dari perbuatan-perbuatan tercela. Dengan demikian, wajib atas para pelajar atau penuntut ilmu untuk senantiasa menjauhkan diri dari berbagai hal yang mengotori</w:t>
      </w:r>
      <w:r w:rsidR="0059214F">
        <w:rPr>
          <w:rFonts w:asciiTheme="majorBidi" w:hAnsiTheme="majorBidi" w:cstheme="majorBidi"/>
          <w:sz w:val="24"/>
          <w:szCs w:val="24"/>
        </w:rPr>
        <w:t xml:space="preserve"> dan merusak adab dalam belajar d</w:t>
      </w:r>
      <w:r w:rsidR="006D21C2" w:rsidRPr="00B80807">
        <w:rPr>
          <w:rFonts w:asciiTheme="majorBidi" w:hAnsiTheme="majorBidi" w:cstheme="majorBidi"/>
          <w:sz w:val="24"/>
          <w:szCs w:val="24"/>
          <w:lang w:bidi="ar-SY"/>
        </w:rPr>
        <w:t>an dalam menuntut ilmu ada beberapa adab yang harus dimiliki oleh perta didik, agar ilmu yang dipelajari tersebut dapat membawa manfaat baik bagi dirinya maupun makhluk lainnya.</w:t>
      </w:r>
      <w:r w:rsidR="0059214F">
        <w:rPr>
          <w:rFonts w:asciiTheme="majorBidi" w:hAnsiTheme="majorBidi" w:cstheme="majorBidi"/>
          <w:sz w:val="24"/>
          <w:szCs w:val="24"/>
          <w:lang w:bidi="ar-SY"/>
        </w:rPr>
        <w:t xml:space="preserve"> </w:t>
      </w:r>
      <w:r w:rsidR="006D21C2" w:rsidRPr="00B80807">
        <w:rPr>
          <w:rFonts w:asciiTheme="majorBidi" w:hAnsiTheme="majorBidi" w:cstheme="majorBidi"/>
          <w:sz w:val="24"/>
          <w:szCs w:val="24"/>
          <w:lang w:bidi="ar-SY"/>
        </w:rPr>
        <w:t xml:space="preserve">Ilmu merupakan sebuah cahaya yang </w:t>
      </w:r>
      <w:r w:rsidR="007B0639">
        <w:rPr>
          <w:rFonts w:asciiTheme="majorBidi" w:hAnsiTheme="majorBidi" w:cstheme="majorBidi"/>
          <w:sz w:val="24"/>
          <w:szCs w:val="24"/>
          <w:lang w:bidi="ar-SY"/>
        </w:rPr>
        <w:t>mampu menerangi hidup seseorang d</w:t>
      </w:r>
      <w:r w:rsidR="006D21C2" w:rsidRPr="00B80807">
        <w:rPr>
          <w:rFonts w:asciiTheme="majorBidi" w:hAnsiTheme="majorBidi" w:cstheme="majorBidi"/>
          <w:sz w:val="24"/>
          <w:szCs w:val="24"/>
          <w:lang w:bidi="ar-SY"/>
        </w:rPr>
        <w:t>an untuk mendapatkan cahaya tersebut maka ada beberapa adab yang harus dimiliki oleh peserta didik.</w:t>
      </w:r>
    </w:p>
    <w:p w:rsidR="00AD2C6F"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Al-Ghazali dalam kitab Ihya’ ‘Ulumuddin, beliau menuliskan pada bagian bab lima tetang adab seorang pengajar dan pelajar. Adapun adab pelajar yang harus dimiliki peserta didik dalam menuntut ilmu demi mencapai keberhasilan belajar adalah :</w:t>
      </w:r>
    </w:p>
    <w:p w:rsidR="00AD2C6F" w:rsidRPr="00B80807" w:rsidRDefault="00AD2C6F" w:rsidP="00CE7354">
      <w:pPr>
        <w:pStyle w:val="ListParagraph"/>
        <w:numPr>
          <w:ilvl w:val="0"/>
          <w:numId w:val="5"/>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Mendahulukan kesucian jiwa dari akhlak yang hina dan sifat-sifat tercela.</w:t>
      </w:r>
    </w:p>
    <w:p w:rsidR="00AD2C6F" w:rsidRPr="00B80807" w:rsidRDefault="00AD2C6F" w:rsidP="00CE7354">
      <w:pPr>
        <w:pStyle w:val="ListParagraph"/>
        <w:numPr>
          <w:ilvl w:val="0"/>
          <w:numId w:val="5"/>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lastRenderedPageBreak/>
        <w:t>Seorang pelajar hendaknya mengurangkan hubungan dengan duniawi, menjauhkan diri dari kaum keluarga dan tanah air.</w:t>
      </w:r>
    </w:p>
    <w:p w:rsidR="00AD2C6F" w:rsidRPr="00B80807" w:rsidRDefault="00AD2C6F" w:rsidP="00CE7354">
      <w:pPr>
        <w:pStyle w:val="ListParagraph"/>
        <w:numPr>
          <w:ilvl w:val="0"/>
          <w:numId w:val="5"/>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Seorang pelajar itu jangan menyombong diri dengan ilmunya dan jangan menentang gurunya.</w:t>
      </w:r>
    </w:p>
    <w:p w:rsidR="00AD2C6F" w:rsidRPr="00B80807" w:rsidRDefault="00AD2C6F" w:rsidP="00CE7354">
      <w:pPr>
        <w:pStyle w:val="ListParagraph"/>
        <w:numPr>
          <w:ilvl w:val="0"/>
          <w:numId w:val="5"/>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Seorang pelajar pada tingkat permulaan, hendahnya menjaga diri dari pertentangan orang tentang ilmu pengetahuan.</w:t>
      </w:r>
    </w:p>
    <w:p w:rsidR="00AD2C6F" w:rsidRPr="00B80807" w:rsidRDefault="00AD2C6F" w:rsidP="00CE7354">
      <w:pPr>
        <w:pStyle w:val="ListParagraph"/>
        <w:numPr>
          <w:ilvl w:val="0"/>
          <w:numId w:val="5"/>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Seorang pelajar itu tidak meninggalkan suatu mata pelajaran pun dari ilmu pengetahuan yang terpuji.</w:t>
      </w:r>
    </w:p>
    <w:p w:rsidR="00AD2C6F" w:rsidRPr="00B80807" w:rsidRDefault="00AD2C6F" w:rsidP="00CE7354">
      <w:pPr>
        <w:pStyle w:val="ListParagraph"/>
        <w:numPr>
          <w:ilvl w:val="0"/>
          <w:numId w:val="5"/>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Seorang pelajar itu tidak memasuki sesuatu bidang dalam ilmu pengetahuan serentak.</w:t>
      </w:r>
    </w:p>
    <w:p w:rsidR="00AD2C6F" w:rsidRPr="00B80807" w:rsidRDefault="00AD2C6F" w:rsidP="00CE7354">
      <w:pPr>
        <w:pStyle w:val="ListParagraph"/>
        <w:numPr>
          <w:ilvl w:val="0"/>
          <w:numId w:val="5"/>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Tidak menerjunkan diri kedalam sesuatu bidang ilmu pengetahuan sebelum menyempurnakan ilmu pengetahuan yang sebelumnya.</w:t>
      </w:r>
    </w:p>
    <w:p w:rsidR="00AD2C6F" w:rsidRPr="00B80807" w:rsidRDefault="00AD2C6F" w:rsidP="00CE7354">
      <w:pPr>
        <w:pStyle w:val="ListParagraph"/>
        <w:numPr>
          <w:ilvl w:val="0"/>
          <w:numId w:val="5"/>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 xml:space="preserve">Seorang pelajar hendaknya mengetahui sebab untuk dapat mengetahui ilmu pengetahuan tersebut. </w:t>
      </w:r>
    </w:p>
    <w:p w:rsidR="00AD2C6F" w:rsidRPr="00B80807" w:rsidRDefault="00AD2C6F" w:rsidP="00CE7354">
      <w:pPr>
        <w:pStyle w:val="ListParagraph"/>
        <w:numPr>
          <w:ilvl w:val="0"/>
          <w:numId w:val="5"/>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Tujuan belajar adalah untuk menghiasi kebatinannya dan mencantikkan sifat keutamaannya.</w:t>
      </w:r>
    </w:p>
    <w:p w:rsidR="00AD2C6F" w:rsidRPr="00B80807" w:rsidRDefault="00AD2C6F" w:rsidP="00CE7354">
      <w:pPr>
        <w:pStyle w:val="ListParagraph"/>
        <w:numPr>
          <w:ilvl w:val="0"/>
          <w:numId w:val="5"/>
        </w:numPr>
        <w:spacing w:after="240" w:line="240" w:lineRule="auto"/>
        <w:ind w:left="907"/>
        <w:jc w:val="both"/>
        <w:rPr>
          <w:rFonts w:asciiTheme="majorBidi" w:hAnsiTheme="majorBidi" w:cstheme="majorBidi"/>
          <w:sz w:val="24"/>
          <w:szCs w:val="24"/>
        </w:rPr>
      </w:pPr>
      <w:r w:rsidRPr="00B80807">
        <w:rPr>
          <w:rFonts w:asciiTheme="majorBidi" w:hAnsiTheme="majorBidi" w:cstheme="majorBidi"/>
          <w:sz w:val="24"/>
          <w:szCs w:val="24"/>
        </w:rPr>
        <w:t xml:space="preserve"> Harus mengetahui hubungan atau kaitan pengetahuan itu kepada tujuannya.</w:t>
      </w:r>
      <w:r w:rsidRPr="0036737E">
        <w:rPr>
          <w:rStyle w:val="FootnoteReference"/>
          <w:rFonts w:asciiTheme="majorBidi" w:hAnsiTheme="majorBidi" w:cstheme="majorBidi"/>
        </w:rPr>
        <w:footnoteReference w:id="45"/>
      </w:r>
    </w:p>
    <w:p w:rsidR="00AD2C6F" w:rsidRPr="00B80807" w:rsidRDefault="00AD2C6F" w:rsidP="00A30E88">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Dalam kitab terjemah dan penjelasan Bidayatul Hidayah, Imam Al-Ghazali mengatakan bahwa adab seorang </w:t>
      </w:r>
      <w:r w:rsidR="00A30E88">
        <w:rPr>
          <w:rFonts w:asciiTheme="majorBidi" w:hAnsiTheme="majorBidi" w:cstheme="majorBidi"/>
          <w:sz w:val="24"/>
          <w:szCs w:val="24"/>
        </w:rPr>
        <w:t>peserta didik</w:t>
      </w:r>
      <w:r w:rsidRPr="00B80807">
        <w:rPr>
          <w:rFonts w:asciiTheme="majorBidi" w:hAnsiTheme="majorBidi" w:cstheme="majorBidi"/>
          <w:sz w:val="24"/>
          <w:szCs w:val="24"/>
        </w:rPr>
        <w:t xml:space="preserve"> dalam belajar adalah :</w:t>
      </w:r>
    </w:p>
    <w:p w:rsidR="00AD2C6F" w:rsidRPr="00B80807" w:rsidRDefault="00AD2C6F" w:rsidP="00CE7354">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Mendahului salam dan penghormatan kepada guru.</w:t>
      </w:r>
    </w:p>
    <w:p w:rsidR="00AD2C6F" w:rsidRPr="00B80807" w:rsidRDefault="00AD2C6F" w:rsidP="00CE7354">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Tidak banyak berbicara dihadapannya.</w:t>
      </w:r>
    </w:p>
    <w:p w:rsidR="00AD2C6F" w:rsidRPr="00B80807" w:rsidRDefault="00AD2C6F" w:rsidP="00CE7354">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Tidak berbicara sebelum guru bertanya dan tidak bertanya sebelum memohon izin kepadanya.</w:t>
      </w:r>
    </w:p>
    <w:p w:rsidR="00AD2C6F" w:rsidRPr="00B80807" w:rsidRDefault="00AD2C6F" w:rsidP="00CE7354">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Tidak menyampaikan sesuatu yang menentang pendapatnya atau menukil pendapat ulama lain yang berbeda dengannya.</w:t>
      </w:r>
    </w:p>
    <w:p w:rsidR="00AD2C6F" w:rsidRPr="00B80807" w:rsidRDefault="00AD2C6F" w:rsidP="00CE7354">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Tidak mengisyaratkan sesuatu yang berbeda dengan pendapatnya sehingga engkau merasa lebih benar darinya.</w:t>
      </w:r>
    </w:p>
    <w:p w:rsidR="00AD2C6F" w:rsidRPr="00B80807" w:rsidRDefault="00AD2C6F" w:rsidP="00CE7354">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Tidak bermusyawarah dengan seseorang di hadapannya dan tidak banyak menoleh ke berbagai arah, tetapi sebaiknya seorang murid duduk di hadapannya dengan menundukkan kepala, tenang, penuh adab seperti melakukan shalat.</w:t>
      </w:r>
    </w:p>
    <w:p w:rsidR="00AD2C6F" w:rsidRPr="00B80807" w:rsidRDefault="00AD2C6F" w:rsidP="00CE7354">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Tidak banyak bertanya kepadanya saat ia lelah atau sedang susah.</w:t>
      </w:r>
    </w:p>
    <w:p w:rsidR="00AD2C6F" w:rsidRPr="00B80807" w:rsidRDefault="00AD2C6F" w:rsidP="00CE7354">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Ikut berdiri ketika ia berdiri.</w:t>
      </w:r>
    </w:p>
    <w:p w:rsidR="00AD2C6F" w:rsidRPr="00B80807" w:rsidRDefault="00AD2C6F" w:rsidP="00CE7354">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Tidak meneruskan perkataan atau pertanyaan saat ia bangun dari duduk.</w:t>
      </w:r>
    </w:p>
    <w:p w:rsidR="00AD2C6F" w:rsidRPr="00B80807" w:rsidRDefault="00AD2C6F" w:rsidP="00CE7354">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Tidak bertanya ketika ia berada di jalan sebelum sampai dirumah</w:t>
      </w:r>
    </w:p>
    <w:p w:rsidR="007B0639" w:rsidRPr="007B0639" w:rsidRDefault="00AD2C6F" w:rsidP="007B0639">
      <w:pPr>
        <w:pStyle w:val="ListParagraph"/>
        <w:numPr>
          <w:ilvl w:val="0"/>
          <w:numId w:val="6"/>
        </w:numPr>
        <w:spacing w:line="240" w:lineRule="auto"/>
        <w:ind w:left="900"/>
        <w:jc w:val="both"/>
        <w:rPr>
          <w:rFonts w:asciiTheme="majorBidi" w:hAnsiTheme="majorBidi" w:cstheme="majorBidi"/>
          <w:sz w:val="24"/>
          <w:szCs w:val="24"/>
        </w:rPr>
      </w:pPr>
      <w:r w:rsidRPr="00B80807">
        <w:rPr>
          <w:rFonts w:asciiTheme="majorBidi" w:hAnsiTheme="majorBidi" w:cstheme="majorBidi"/>
          <w:sz w:val="24"/>
          <w:szCs w:val="24"/>
        </w:rPr>
        <w:t>Tidak berburuk sangka kepada guru dalam tindakannya yang engkau anggap mungkar secara lahir.</w:t>
      </w:r>
      <w:r w:rsidRPr="0036737E">
        <w:rPr>
          <w:rStyle w:val="FootnoteReference"/>
          <w:rFonts w:asciiTheme="majorBidi" w:hAnsiTheme="majorBidi" w:cstheme="majorBidi"/>
        </w:rPr>
        <w:footnoteReference w:id="46"/>
      </w:r>
    </w:p>
    <w:p w:rsidR="007B0639" w:rsidRPr="007B0639" w:rsidRDefault="007B0639" w:rsidP="00A30E88">
      <w:pPr>
        <w:spacing w:after="0" w:line="480" w:lineRule="auto"/>
        <w:ind w:firstLine="709"/>
        <w:jc w:val="both"/>
        <w:rPr>
          <w:rFonts w:ascii="Times New Roman" w:hAnsi="Times New Roman" w:cs="Times New Roman"/>
          <w:sz w:val="24"/>
          <w:szCs w:val="24"/>
          <w:lang w:bidi="ar-SY"/>
        </w:rPr>
      </w:pPr>
      <w:r w:rsidRPr="00002EA0">
        <w:rPr>
          <w:rFonts w:ascii="Times New Roman" w:hAnsi="Times New Roman" w:cs="Times New Roman"/>
          <w:sz w:val="24"/>
          <w:szCs w:val="24"/>
          <w:lang w:bidi="ar-SY"/>
        </w:rPr>
        <w:lastRenderedPageBreak/>
        <w:t>Abu Hamid Al-Ghazali merupakan Hujjatul Islam, seorang pemikir Islam sepanjang sejarah, dan seorang pemikir Islam yang produktif.</w:t>
      </w:r>
      <w:r w:rsidR="0059214F">
        <w:rPr>
          <w:rFonts w:ascii="Times New Roman" w:hAnsi="Times New Roman" w:cs="Times New Roman"/>
          <w:sz w:val="24"/>
          <w:szCs w:val="24"/>
          <w:lang w:bidi="ar-SY"/>
        </w:rPr>
        <w:t xml:space="preserve"> </w:t>
      </w:r>
      <w:r w:rsidRPr="00002EA0">
        <w:rPr>
          <w:rFonts w:ascii="Times New Roman" w:hAnsi="Times New Roman" w:cs="Times New Roman"/>
          <w:sz w:val="24"/>
          <w:szCs w:val="24"/>
          <w:lang w:bidi="ar-SY"/>
        </w:rPr>
        <w:t xml:space="preserve">Dalam salah satu karya terbesar beliau yakni </w:t>
      </w:r>
      <w:r w:rsidRPr="00002EA0">
        <w:rPr>
          <w:rFonts w:ascii="Times New Roman" w:hAnsi="Times New Roman" w:cs="Times New Roman"/>
          <w:i/>
          <w:iCs/>
          <w:sz w:val="24"/>
          <w:szCs w:val="24"/>
          <w:lang w:bidi="ar-SY"/>
        </w:rPr>
        <w:t>Ihya’ Ulum Ad-Din</w:t>
      </w:r>
      <w:r w:rsidRPr="00002EA0">
        <w:rPr>
          <w:rFonts w:ascii="Times New Roman" w:hAnsi="Times New Roman" w:cs="Times New Roman"/>
          <w:sz w:val="24"/>
          <w:szCs w:val="24"/>
          <w:lang w:bidi="ar-SY"/>
        </w:rPr>
        <w:t>, beliau memberikan penjelasan mengenai</w:t>
      </w:r>
      <w:r w:rsidR="00A30E88">
        <w:rPr>
          <w:rFonts w:ascii="Times New Roman" w:hAnsi="Times New Roman" w:cs="Times New Roman"/>
          <w:sz w:val="24"/>
          <w:szCs w:val="24"/>
          <w:lang w:bidi="ar-SY"/>
        </w:rPr>
        <w:t xml:space="preserve"> adab</w:t>
      </w:r>
      <w:r w:rsidRPr="00002EA0">
        <w:rPr>
          <w:rFonts w:ascii="Times New Roman" w:hAnsi="Times New Roman" w:cs="Times New Roman"/>
          <w:sz w:val="24"/>
          <w:szCs w:val="24"/>
          <w:lang w:bidi="ar-SY"/>
        </w:rPr>
        <w:t xml:space="preserve"> yang wajib dimiliki peserta didik dalam menuntut ilmu yakni berupa pensucian bathin atau pembersihan hati dari segala sifat yang tercela dan melakukannya hanya karna mengharap ridha dari Allah SWT.</w:t>
      </w:r>
      <w:r w:rsidR="0059214F">
        <w:rPr>
          <w:rFonts w:ascii="Times New Roman" w:hAnsi="Times New Roman" w:cs="Times New Roman"/>
          <w:sz w:val="24"/>
          <w:szCs w:val="24"/>
          <w:lang w:bidi="ar-SY"/>
        </w:rPr>
        <w:t xml:space="preserve"> </w:t>
      </w:r>
      <w:r w:rsidRPr="00002EA0">
        <w:rPr>
          <w:rFonts w:ascii="Times New Roman" w:hAnsi="Times New Roman" w:cs="Times New Roman"/>
          <w:sz w:val="24"/>
          <w:szCs w:val="24"/>
          <w:lang w:bidi="ar-SY"/>
        </w:rPr>
        <w:t>Menghilangkan kesibukan dan kecintaan terhadap dunia dan isinya, meninggalkan keluarga dan kempung halaman untuk menghindarkan diri dari kelalaian.</w:t>
      </w:r>
      <w:r w:rsidR="0059214F">
        <w:rPr>
          <w:rFonts w:ascii="Times New Roman" w:hAnsi="Times New Roman" w:cs="Times New Roman"/>
          <w:sz w:val="24"/>
          <w:szCs w:val="24"/>
          <w:lang w:bidi="ar-SY"/>
        </w:rPr>
        <w:t xml:space="preserve"> </w:t>
      </w:r>
      <w:r w:rsidRPr="00002EA0">
        <w:rPr>
          <w:rFonts w:ascii="Times New Roman" w:hAnsi="Times New Roman" w:cs="Times New Roman"/>
          <w:sz w:val="24"/>
          <w:szCs w:val="24"/>
          <w:lang w:bidi="ar-SY"/>
        </w:rPr>
        <w:t>Tidak menyombongkan ilmu yang telah dimiliki dan tidak merendahkan guru yang mengajarkan ilmu tesebut. Mengetahui hakikat, tujuan dan manfaat dari ilmu yang akan dipelajari. Tidak mengharapkan jabatan, tahta, harta, kemewahan dari ilmu yang telah dipelajari dan tidak pula untuk melawan orang bodoh atau membanggakan diri.</w:t>
      </w:r>
      <w:r w:rsidR="0059214F">
        <w:rPr>
          <w:rFonts w:ascii="Times New Roman" w:hAnsi="Times New Roman" w:cs="Times New Roman"/>
          <w:sz w:val="24"/>
          <w:szCs w:val="24"/>
          <w:lang w:bidi="ar-SY"/>
        </w:rPr>
        <w:t xml:space="preserve"> </w:t>
      </w:r>
      <w:r w:rsidRPr="00002EA0">
        <w:rPr>
          <w:rFonts w:ascii="Times New Roman" w:hAnsi="Times New Roman" w:cs="Times New Roman"/>
          <w:sz w:val="24"/>
          <w:szCs w:val="24"/>
          <w:lang w:bidi="ar-SY"/>
        </w:rPr>
        <w:t>Dengan ilmu yang dimiliki bisa lebih mendekatkan diri kepada Allah SWT sehin</w:t>
      </w:r>
      <w:r>
        <w:rPr>
          <w:rFonts w:ascii="Times New Roman" w:hAnsi="Times New Roman" w:cs="Times New Roman"/>
          <w:sz w:val="24"/>
          <w:szCs w:val="24"/>
          <w:lang w:bidi="ar-SY"/>
        </w:rPr>
        <w:t>gga memiliki akhlak yang mulia.</w:t>
      </w:r>
    </w:p>
    <w:p w:rsidR="00F36B4F" w:rsidRPr="00B80807" w:rsidRDefault="00AD2C6F" w:rsidP="00B80807">
      <w:pPr>
        <w:autoSpaceDE w:val="0"/>
        <w:autoSpaceDN w:val="0"/>
        <w:adjustRightInd w:val="0"/>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Imam Az-Za</w:t>
      </w:r>
      <w:r w:rsidR="00BE2066" w:rsidRPr="00B80807">
        <w:rPr>
          <w:rFonts w:asciiTheme="majorBidi" w:hAnsiTheme="majorBidi" w:cstheme="majorBidi"/>
          <w:sz w:val="24"/>
          <w:szCs w:val="24"/>
        </w:rPr>
        <w:t>r</w:t>
      </w:r>
      <w:r w:rsidRPr="00B80807">
        <w:rPr>
          <w:rFonts w:asciiTheme="majorBidi" w:hAnsiTheme="majorBidi" w:cstheme="majorBidi"/>
          <w:sz w:val="24"/>
          <w:szCs w:val="24"/>
        </w:rPr>
        <w:t xml:space="preserve">nuji menjelaskan di dalam kitab </w:t>
      </w:r>
      <w:r w:rsidRPr="00B80807">
        <w:rPr>
          <w:rFonts w:asciiTheme="majorBidi" w:eastAsia="TimesNewRoman,Italic-Identity-H" w:hAnsiTheme="majorBidi" w:cstheme="majorBidi"/>
          <w:i/>
          <w:iCs/>
          <w:sz w:val="24"/>
          <w:szCs w:val="24"/>
        </w:rPr>
        <w:t xml:space="preserve">Ta’lim Muta’allim </w:t>
      </w:r>
      <w:r w:rsidRPr="00B80807">
        <w:rPr>
          <w:rFonts w:asciiTheme="majorBidi" w:hAnsiTheme="majorBidi" w:cstheme="majorBidi"/>
          <w:sz w:val="24"/>
          <w:szCs w:val="24"/>
        </w:rPr>
        <w:t xml:space="preserve">bahwa </w:t>
      </w:r>
      <w:r w:rsidR="00F36B4F" w:rsidRPr="00B80807">
        <w:rPr>
          <w:rFonts w:asciiTheme="majorBidi" w:hAnsiTheme="majorBidi" w:cstheme="majorBidi"/>
          <w:sz w:val="24"/>
          <w:szCs w:val="24"/>
        </w:rPr>
        <w:t>ada</w:t>
      </w:r>
      <w:r w:rsidR="00A30E88">
        <w:rPr>
          <w:rFonts w:asciiTheme="majorBidi" w:hAnsiTheme="majorBidi" w:cstheme="majorBidi"/>
          <w:sz w:val="24"/>
          <w:szCs w:val="24"/>
        </w:rPr>
        <w:t>b</w:t>
      </w:r>
      <w:r w:rsidR="00F36B4F" w:rsidRPr="00B80807">
        <w:rPr>
          <w:rFonts w:asciiTheme="majorBidi" w:hAnsiTheme="majorBidi" w:cstheme="majorBidi"/>
          <w:sz w:val="24"/>
          <w:szCs w:val="24"/>
        </w:rPr>
        <w:t xml:space="preserve"> peserta didik sebagai pelajar yaitu :</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Niat Ikhlash karena Allah SWT.</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Memilih ilmu apa yang diperlukan dalam urusan agama saat ini, kemudian memilih ilmu yang diperlukan di waktu nanti.</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Memilih guru yang lebih ‘alim, wara’, lebih berusia, santun dan penyabar.</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Melakukan musyawarah atau diskusi dalam segala urusan.</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Sabar dan tabah dalam belajar, dalam berguru dan sabar dalam melawan hawa nafsunya.</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Memilih teman yang tekun, wara’, jujur dan mudah memahami masalah. Dan menjauhkan diri dari teman yang pemalas, pengangguran, suka cerewet, suka mengacau dan gemar memfitnah.</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Menghargai ilmu dan ulama’</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 xml:space="preserve">Menghornati guru dengan tidak melintas dihadapannya, tidak menduduki tempat duduknya, tidak memulai berbicara kecuali atas izinnya, tidak banyak bicara disebelahnya, tidak menanyakan sesuatu yang dapat membuatnya bosan, jangan mengetuk pintu rumahnya tetapi </w:t>
      </w:r>
      <w:r w:rsidRPr="00B80807">
        <w:rPr>
          <w:rFonts w:asciiTheme="majorBidi" w:hAnsiTheme="majorBidi" w:cstheme="majorBidi"/>
          <w:sz w:val="24"/>
          <w:szCs w:val="24"/>
          <w:lang w:bidi="ar-SY"/>
        </w:rPr>
        <w:lastRenderedPageBreak/>
        <w:t>tunggulah sampai beliau keluar rumah dan menghormati anak-anaknya dan siapapun yang berkaitan dengannya.</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 xml:space="preserve">Memuliakan kitab dengan cara berwudhu’ terlebih dahulu sebelum menyentuh kitab tersebut, jangan menjulurkan kaki kearah kitab tersebut, meletakkan kitab tafsir diatas kitab yang lain dengan niat memuliakan, tidak meletakkan barang apapun diatas kitab, menulis kitab dan catatan dengan sebagus mungkin, janagn membuat catatan yang dapat mengaburkan tulisan kitab kecuali keadaan terpaksa, membuat format atau model kitab deengan persegi empat sehingga memudahkan untuk mengambil, meletakkan dan mengkajinya, tidak ada warna merah dalam kitab, karena warna merah adalah simbol filosof bukan simbol ulama salaf. </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Menuntut ilmu dengan memperhatikan seluruh ilmu dan hikmah dari ilmu yang akan dipelajari.</w:t>
      </w:r>
    </w:p>
    <w:p w:rsidR="00F36B4F" w:rsidRPr="00B80807" w:rsidRDefault="00F36B4F" w:rsidP="00CE7354">
      <w:pPr>
        <w:numPr>
          <w:ilvl w:val="0"/>
          <w:numId w:val="29"/>
        </w:numPr>
        <w:spacing w:after="0" w:line="240" w:lineRule="auto"/>
        <w:ind w:left="900"/>
        <w:jc w:val="both"/>
        <w:rPr>
          <w:rFonts w:asciiTheme="majorBidi" w:hAnsiTheme="majorBidi" w:cstheme="majorBidi"/>
          <w:sz w:val="24"/>
          <w:szCs w:val="24"/>
          <w:lang w:bidi="ar-SY"/>
        </w:rPr>
      </w:pPr>
      <w:r w:rsidRPr="00B80807">
        <w:rPr>
          <w:rFonts w:asciiTheme="majorBidi" w:hAnsiTheme="majorBidi" w:cstheme="majorBidi"/>
          <w:sz w:val="24"/>
          <w:szCs w:val="24"/>
          <w:lang w:bidi="ar-SY"/>
        </w:rPr>
        <w:t>Diwaktu belajar jangan duduk terlalu dekat dengan guru, kecuali keadaan terpaksa.</w:t>
      </w:r>
    </w:p>
    <w:p w:rsidR="00F36B4F" w:rsidRPr="00B80807" w:rsidRDefault="00F36B4F" w:rsidP="00CE7354">
      <w:pPr>
        <w:numPr>
          <w:ilvl w:val="0"/>
          <w:numId w:val="29"/>
        </w:numPr>
        <w:spacing w:after="240" w:line="240" w:lineRule="auto"/>
        <w:ind w:left="900" w:hanging="357"/>
        <w:jc w:val="both"/>
        <w:rPr>
          <w:rFonts w:asciiTheme="majorBidi" w:hAnsiTheme="majorBidi" w:cstheme="majorBidi"/>
          <w:sz w:val="24"/>
          <w:szCs w:val="24"/>
          <w:lang w:bidi="ar-SY"/>
        </w:rPr>
      </w:pPr>
      <w:r w:rsidRPr="00B80807">
        <w:rPr>
          <w:rFonts w:asciiTheme="majorBidi" w:hAnsiTheme="majorBidi" w:cstheme="majorBidi"/>
          <w:sz w:val="24"/>
          <w:szCs w:val="24"/>
          <w:lang w:bidi="ar-SY"/>
        </w:rPr>
        <w:t>Menghindarkan diri drai sifat tercela.</w:t>
      </w:r>
      <w:r w:rsidRPr="0036737E">
        <w:rPr>
          <w:rStyle w:val="FootnoteReference"/>
          <w:rFonts w:asciiTheme="majorBidi" w:hAnsiTheme="majorBidi" w:cstheme="majorBidi"/>
          <w:lang w:bidi="ar-SY"/>
        </w:rPr>
        <w:footnoteReference w:id="47"/>
      </w:r>
    </w:p>
    <w:p w:rsidR="007B0639" w:rsidRPr="007B0639" w:rsidRDefault="007B0639" w:rsidP="00A30E88">
      <w:pPr>
        <w:spacing w:after="0" w:line="480" w:lineRule="auto"/>
        <w:ind w:firstLine="547"/>
        <w:jc w:val="both"/>
        <w:rPr>
          <w:rFonts w:ascii="Times New Roman" w:hAnsi="Times New Roman" w:cs="Times New Roman"/>
          <w:sz w:val="24"/>
          <w:szCs w:val="24"/>
          <w:lang w:bidi="ar-SY"/>
        </w:rPr>
      </w:pPr>
      <w:r w:rsidRPr="007B0639">
        <w:rPr>
          <w:rFonts w:ascii="Times New Roman" w:hAnsi="Times New Roman" w:cs="Times New Roman"/>
          <w:sz w:val="24"/>
          <w:szCs w:val="24"/>
          <w:lang w:bidi="ar-SY"/>
        </w:rPr>
        <w:t>Az-Zarnuji merupakan seorang ulama yang ahli dalma bidang pendidikan, fiqh dan seorang Filusuf Arab.</w:t>
      </w:r>
      <w:r w:rsidR="00A30E88">
        <w:rPr>
          <w:rFonts w:ascii="Times New Roman" w:hAnsi="Times New Roman" w:cs="Times New Roman"/>
          <w:sz w:val="24"/>
          <w:szCs w:val="24"/>
          <w:lang w:bidi="ar-SY"/>
        </w:rPr>
        <w:t xml:space="preserve"> </w:t>
      </w:r>
      <w:r w:rsidRPr="007B0639">
        <w:rPr>
          <w:rFonts w:ascii="Times New Roman" w:hAnsi="Times New Roman" w:cs="Times New Roman"/>
          <w:sz w:val="24"/>
          <w:szCs w:val="24"/>
          <w:lang w:bidi="ar-SY"/>
        </w:rPr>
        <w:t xml:space="preserve">Az-Zarnuji mengemukakan sebuah metode belajar dengan perspektif teknis, moral dan spiritual sebagai paradigmanya. Dan adapun pendapat beliau mengenai </w:t>
      </w:r>
      <w:r w:rsidR="00A30E88">
        <w:rPr>
          <w:rFonts w:ascii="Times New Roman" w:hAnsi="Times New Roman" w:cs="Times New Roman"/>
          <w:sz w:val="24"/>
          <w:szCs w:val="24"/>
          <w:lang w:bidi="ar-SY"/>
        </w:rPr>
        <w:t>adab</w:t>
      </w:r>
      <w:r w:rsidRPr="007B0639">
        <w:rPr>
          <w:rFonts w:ascii="Times New Roman" w:hAnsi="Times New Roman" w:cs="Times New Roman"/>
          <w:sz w:val="24"/>
          <w:szCs w:val="24"/>
          <w:lang w:bidi="ar-SY"/>
        </w:rPr>
        <w:t xml:space="preserve"> dalam menuntut ilmu adalah memiliki niat yang ikhlash karna Allah, memilih ilmu yang paling dibutuhkan saat ni dan masa yang akan datang, memilih guru dan teman yang ‘alim, wara’, jujur, sabar dan tabah dalam melangsungkan proses pembelajaran, melakukan diskusi atau musyawarah dalam berbagai hal terutama yang berkaitan dengan ilmu pengetahuan, menghargai ilmu dan ulama yang memiliki ilmu tersbeut, tidak melintasi guru dan berjalan dibelakang guru, tidak duduk ditempat duduknya, memuliakan kitab dengan cara berwudhu’ sebelum menyentuhnya, tidak menjulurkan kaki kearah buku, tidak meletakkan buku setara dengan tempat duduk, tidak meletakkan barang apapun diatas kitab, meletakkan kitab tafsir diatas kitab yang lainnya, </w:t>
      </w:r>
      <w:r w:rsidRPr="007B0639">
        <w:rPr>
          <w:rFonts w:ascii="Times New Roman" w:hAnsi="Times New Roman" w:cs="Times New Roman"/>
          <w:sz w:val="24"/>
          <w:szCs w:val="24"/>
          <w:lang w:bidi="ar-SY"/>
        </w:rPr>
        <w:lastRenderedPageBreak/>
        <w:t>meletakkan kitab hadis dibawah kitab tafsir dan diatas kitab yang lainnya, dan tidak menggunakan warna me</w:t>
      </w:r>
      <w:r>
        <w:rPr>
          <w:rFonts w:ascii="Times New Roman" w:hAnsi="Times New Roman" w:cs="Times New Roman"/>
          <w:sz w:val="24"/>
          <w:szCs w:val="24"/>
          <w:lang w:bidi="ar-SY"/>
        </w:rPr>
        <w:t>rah, didalam kitab.</w:t>
      </w:r>
    </w:p>
    <w:p w:rsidR="00AD2C6F" w:rsidRPr="00B80807" w:rsidRDefault="00AD2C6F" w:rsidP="00A30E88">
      <w:pPr>
        <w:pStyle w:val="ListParagraph"/>
        <w:spacing w:after="0" w:line="480" w:lineRule="auto"/>
        <w:ind w:left="0" w:firstLine="720"/>
        <w:jc w:val="both"/>
        <w:rPr>
          <w:rFonts w:asciiTheme="majorBidi" w:hAnsiTheme="majorBidi" w:cstheme="majorBidi"/>
          <w:sz w:val="24"/>
          <w:szCs w:val="24"/>
        </w:rPr>
      </w:pPr>
      <w:r w:rsidRPr="00B80807">
        <w:rPr>
          <w:rFonts w:asciiTheme="majorBidi" w:hAnsiTheme="majorBidi" w:cstheme="majorBidi"/>
          <w:sz w:val="24"/>
          <w:szCs w:val="24"/>
        </w:rPr>
        <w:t xml:space="preserve">Menurut K. H. Hasyim Asy’ari dalam </w:t>
      </w:r>
      <w:r w:rsidR="006040BA" w:rsidRPr="00B80807">
        <w:rPr>
          <w:rFonts w:asciiTheme="majorBidi" w:hAnsiTheme="majorBidi" w:cstheme="majorBidi"/>
          <w:sz w:val="24"/>
          <w:szCs w:val="24"/>
        </w:rPr>
        <w:t>terjemah kitab Adabul ‘Alim wal Muta’allim, mengatakan bahwa ada tiga belas macam a</w:t>
      </w:r>
      <w:r w:rsidR="00A30E88">
        <w:rPr>
          <w:rFonts w:asciiTheme="majorBidi" w:hAnsiTheme="majorBidi" w:cstheme="majorBidi"/>
          <w:sz w:val="24"/>
          <w:szCs w:val="24"/>
        </w:rPr>
        <w:t>dab</w:t>
      </w:r>
      <w:r w:rsidR="006040BA" w:rsidRPr="00B80807">
        <w:rPr>
          <w:rFonts w:asciiTheme="majorBidi" w:hAnsiTheme="majorBidi" w:cstheme="majorBidi"/>
          <w:sz w:val="24"/>
          <w:szCs w:val="24"/>
        </w:rPr>
        <w:t xml:space="preserve"> peserta didik kepada pelajaran dan hal-hal yang penting dan harus dibuat pegangan ketika peserta didik bersama guru dan teman saat belajar</w:t>
      </w:r>
      <w:r w:rsidR="00DD1D9B" w:rsidRPr="00B80807">
        <w:rPr>
          <w:rFonts w:asciiTheme="majorBidi" w:hAnsiTheme="majorBidi" w:cstheme="majorBidi"/>
          <w:sz w:val="24"/>
          <w:szCs w:val="24"/>
        </w:rPr>
        <w:t>, yaitu</w:t>
      </w:r>
      <w:r w:rsidRPr="00B80807">
        <w:rPr>
          <w:rFonts w:asciiTheme="majorBidi" w:hAnsiTheme="majorBidi" w:cstheme="majorBidi"/>
          <w:sz w:val="24"/>
          <w:szCs w:val="24"/>
        </w:rPr>
        <w:t>:</w:t>
      </w:r>
    </w:p>
    <w:p w:rsidR="00AD2C6F" w:rsidRPr="00B80807" w:rsidRDefault="009E12CE"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Murid h</w:t>
      </w:r>
      <w:r w:rsidR="00AD2C6F" w:rsidRPr="00B80807">
        <w:rPr>
          <w:rFonts w:asciiTheme="majorBidi" w:hAnsiTheme="majorBidi" w:cstheme="majorBidi"/>
          <w:sz w:val="24"/>
          <w:szCs w:val="24"/>
        </w:rPr>
        <w:t>endaknya</w:t>
      </w:r>
      <w:r w:rsidRPr="00B80807">
        <w:rPr>
          <w:rFonts w:asciiTheme="majorBidi" w:hAnsiTheme="majorBidi" w:cstheme="majorBidi"/>
          <w:sz w:val="24"/>
          <w:szCs w:val="24"/>
        </w:rPr>
        <w:t xml:space="preserve"> belajar hal-hal yang hukumnya fardhu ‘ain, yaitu: pengetahuan tentang Dzat Allah sifat Allah, hukum-hukum Islam (fiqh), dan ilmu tasawuf.</w:t>
      </w:r>
    </w:p>
    <w:p w:rsidR="009E12CE" w:rsidRPr="00B80807" w:rsidRDefault="009E12CE"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Murid hendaknya mempelajari Al-Qur’an guna memperkuat ilmu-ilmu fardhu ‘ain yang telah ia pelajari.</w:t>
      </w:r>
    </w:p>
    <w:p w:rsidR="009E12CE" w:rsidRPr="00B80807" w:rsidRDefault="009E12CE"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Pada awal pembelajaran diupayakan murid tidak terlalu sibuk mempelajari perbedaan di kalangan ulama dan juga semua orang lainnya dalam masalah yang bersifat ‘aqlittat (berdasar penalaran) dan sam’iyyat (berdasar wahyu).</w:t>
      </w:r>
    </w:p>
    <w:p w:rsidR="009E12CE" w:rsidRPr="00B80807" w:rsidRDefault="009E12CE"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Murid hendaknya mengoreksi kebenaran  materi bacaan sebelum menghafalnya kepada guru atau orang lain yang mumpuni.</w:t>
      </w:r>
    </w:p>
    <w:p w:rsidR="009E12CE" w:rsidRPr="00B80807" w:rsidRDefault="009E12CE"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Segera sedini mungkin men</w:t>
      </w:r>
      <w:r w:rsidR="00B3202C" w:rsidRPr="00B80807">
        <w:rPr>
          <w:rFonts w:asciiTheme="majorBidi" w:hAnsiTheme="majorBidi" w:cstheme="majorBidi"/>
          <w:sz w:val="24"/>
          <w:szCs w:val="24"/>
        </w:rPr>
        <w:t>dengar dan mempelajari ilmu terutama hadits dan tidak mengabaikannya maupun ilmu-ilmu terkait dengannya, juga memperhatikan sanad, hokum, faedah, bahasa dan sejarahnya.</w:t>
      </w:r>
    </w:p>
    <w:p w:rsidR="00B3202C" w:rsidRPr="00B80807" w:rsidRDefault="00B3202C"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Ketika murid sudah mendapatkan penjelasan (syarah) bagi hafalannya dari kitab-kitab yang ringkas dan sudah memberikan catatan tentang hal-hal yang sulit berikut keterangan penting yang terkait, hendaknya murid pindah ke kitab-kitab yang luas keterangannya.</w:t>
      </w:r>
    </w:p>
    <w:p w:rsidR="00B3202C" w:rsidRPr="00B80807" w:rsidRDefault="00B3202C"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Selalu menghadiri halaqoh pengajaran dan pengajian guru sebisa mungkin.</w:t>
      </w:r>
    </w:p>
    <w:p w:rsidR="00B3202C" w:rsidRPr="00B80807" w:rsidRDefault="00B3202C"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Ketika murid mendatangi majeliss pengajian guru, hendaknya mengucapkan salam dengan suara keras yang bisa didengar jelas oleh semua hadirin.</w:t>
      </w:r>
    </w:p>
    <w:p w:rsidR="00B3202C" w:rsidRPr="00B80807" w:rsidRDefault="00B3202C"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Tidak malu menanyakan sesuatu yang dirasa rumit dan tidak malu minta penjelasan terhadap hal ang tidak mengerti.</w:t>
      </w:r>
    </w:p>
    <w:p w:rsidR="00B3202C" w:rsidRPr="00B80807" w:rsidRDefault="00B3202C"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Menunggu giliran dalam belajar.</w:t>
      </w:r>
    </w:p>
    <w:p w:rsidR="00B3202C" w:rsidRPr="00B80807" w:rsidRDefault="00B3202C"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Hendaknya murid duduk di hadapan guru menurut akhlak yang mulia.</w:t>
      </w:r>
    </w:p>
    <w:p w:rsidR="00B3202C" w:rsidRPr="00B80807" w:rsidRDefault="00B3202C" w:rsidP="00CE7354">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 xml:space="preserve">Murid hendaknya fokus pada satu kitab dan menguasai ilmu yang sedang dipelajari sebelum memasuki pembelajaran yang lain. </w:t>
      </w:r>
    </w:p>
    <w:p w:rsidR="007B0639" w:rsidRPr="007B0639" w:rsidRDefault="00B3202C" w:rsidP="007B0639">
      <w:pPr>
        <w:pStyle w:val="ListParagraph"/>
        <w:numPr>
          <w:ilvl w:val="0"/>
          <w:numId w:val="4"/>
        </w:numPr>
        <w:spacing w:line="240" w:lineRule="auto"/>
        <w:ind w:left="810"/>
        <w:jc w:val="both"/>
        <w:rPr>
          <w:rFonts w:asciiTheme="majorBidi" w:hAnsiTheme="majorBidi" w:cstheme="majorBidi"/>
          <w:sz w:val="24"/>
          <w:szCs w:val="24"/>
        </w:rPr>
      </w:pPr>
      <w:r w:rsidRPr="00B80807">
        <w:rPr>
          <w:rFonts w:asciiTheme="majorBidi" w:hAnsiTheme="majorBidi" w:cstheme="majorBidi"/>
          <w:sz w:val="24"/>
          <w:szCs w:val="24"/>
        </w:rPr>
        <w:t>Murid hendaknya memotivasi</w:t>
      </w:r>
      <w:r w:rsidR="003D5BC1" w:rsidRPr="00B80807">
        <w:rPr>
          <w:rFonts w:asciiTheme="majorBidi" w:hAnsiTheme="majorBidi" w:cstheme="majorBidi"/>
          <w:sz w:val="24"/>
          <w:szCs w:val="24"/>
        </w:rPr>
        <w:t xml:space="preserve"> teman-temannya untuk berusaha mendapatkan ilmu dan menunjukkan kepada mereka tempat-tempatnya.</w:t>
      </w:r>
      <w:r w:rsidR="00AD2C6F" w:rsidRPr="0036737E">
        <w:rPr>
          <w:rStyle w:val="FootnoteReference"/>
          <w:rFonts w:asciiTheme="majorBidi" w:hAnsiTheme="majorBidi" w:cstheme="majorBidi"/>
        </w:rPr>
        <w:footnoteReference w:id="48"/>
      </w:r>
    </w:p>
    <w:p w:rsidR="007B0639" w:rsidRPr="007B0639" w:rsidRDefault="007B0639" w:rsidP="007B0639">
      <w:pPr>
        <w:spacing w:after="0" w:line="480" w:lineRule="auto"/>
        <w:ind w:firstLine="706"/>
        <w:jc w:val="both"/>
        <w:rPr>
          <w:rFonts w:ascii="Times New Roman" w:hAnsi="Times New Roman" w:cs="Times New Roman"/>
          <w:sz w:val="24"/>
          <w:szCs w:val="24"/>
          <w:lang w:bidi="ar-SY"/>
        </w:rPr>
      </w:pPr>
      <w:r w:rsidRPr="00002EA0">
        <w:rPr>
          <w:rFonts w:ascii="Times New Roman" w:hAnsi="Times New Roman" w:cs="Times New Roman"/>
          <w:sz w:val="24"/>
          <w:szCs w:val="24"/>
          <w:lang w:bidi="ar-SY"/>
        </w:rPr>
        <w:lastRenderedPageBreak/>
        <w:t>Sebagai salah satu tokoh pendidikan yang terkemuka di Indonesia maka KH. M. Hasyim As’ari mengemu</w:t>
      </w:r>
      <w:r w:rsidR="00A30E88">
        <w:rPr>
          <w:rFonts w:ascii="Times New Roman" w:hAnsi="Times New Roman" w:cs="Times New Roman"/>
          <w:sz w:val="24"/>
          <w:szCs w:val="24"/>
          <w:lang w:bidi="ar-SY"/>
        </w:rPr>
        <w:t>kakan pendapatnya mengenai adab</w:t>
      </w:r>
      <w:r w:rsidRPr="00002EA0">
        <w:rPr>
          <w:rFonts w:ascii="Times New Roman" w:hAnsi="Times New Roman" w:cs="Times New Roman"/>
          <w:sz w:val="24"/>
          <w:szCs w:val="24"/>
          <w:lang w:bidi="ar-SY"/>
        </w:rPr>
        <w:t xml:space="preserve"> peserta didik dalam </w:t>
      </w:r>
      <w:r w:rsidR="00A30E88">
        <w:rPr>
          <w:rFonts w:ascii="Times New Roman" w:hAnsi="Times New Roman" w:cs="Times New Roman"/>
          <w:sz w:val="24"/>
          <w:szCs w:val="24"/>
          <w:lang w:bidi="ar-SY"/>
        </w:rPr>
        <w:t xml:space="preserve">belajar atau </w:t>
      </w:r>
      <w:r w:rsidRPr="00002EA0">
        <w:rPr>
          <w:rFonts w:ascii="Times New Roman" w:hAnsi="Times New Roman" w:cs="Times New Roman"/>
          <w:sz w:val="24"/>
          <w:szCs w:val="24"/>
          <w:lang w:bidi="ar-SY"/>
        </w:rPr>
        <w:t xml:space="preserve">menuntut ilmu dalam kitabnya yang berjudul </w:t>
      </w:r>
      <w:r w:rsidRPr="00002EA0">
        <w:rPr>
          <w:rFonts w:ascii="Times New Roman" w:hAnsi="Times New Roman" w:cs="Times New Roman"/>
          <w:i/>
          <w:iCs/>
          <w:sz w:val="24"/>
          <w:szCs w:val="24"/>
          <w:lang w:bidi="ar-SY"/>
        </w:rPr>
        <w:t>Adabul ‘Alim wa Muta’allim</w:t>
      </w:r>
      <w:r w:rsidRPr="00002EA0">
        <w:rPr>
          <w:rFonts w:ascii="Times New Roman" w:hAnsi="Times New Roman" w:cs="Times New Roman"/>
          <w:sz w:val="24"/>
          <w:szCs w:val="24"/>
          <w:lang w:bidi="ar-SY"/>
        </w:rPr>
        <w:t xml:space="preserve"> (pendidikan akhlak untuk pengajar dan pelajar), yang terdiri dari pemilihan terhadap ilmu-ilmu yang hukum mempelajari ilmu tersebut adalah fardhu ‘ain, yakni: pengetahuan tentang zat Allah, sifat Allah, hukum hukum Islam (Fiqh), dan ilmu Tasawuf, mempelajari Al-Qur’an dan ilmu Hadis dan tidak mengabaikannya maupun ilmu yang terkait dengannya, memperhatikan sanad, hukum, faedah, bahasa dan sejarahnya guna memperkuat ilmu-ilmu fardhu ‘ain yang telah ia pelajari. Menghadiri halaqoh dan pengajian y</w:t>
      </w:r>
      <w:r w:rsidR="0059214F">
        <w:rPr>
          <w:rFonts w:ascii="Times New Roman" w:hAnsi="Times New Roman" w:cs="Times New Roman"/>
          <w:sz w:val="24"/>
          <w:szCs w:val="24"/>
          <w:lang w:bidi="ar-SY"/>
        </w:rPr>
        <w:t xml:space="preserve">ang diadakan oleh guru. </w:t>
      </w:r>
      <w:r w:rsidRPr="00002EA0">
        <w:rPr>
          <w:rFonts w:ascii="Times New Roman" w:hAnsi="Times New Roman" w:cs="Times New Roman"/>
          <w:sz w:val="24"/>
          <w:szCs w:val="24"/>
          <w:lang w:bidi="ar-SY"/>
        </w:rPr>
        <w:t>Mengucapkan salam dengan nada suara yang keras yang bisa didengar oleh semua hadirin di majelis. Memiliki akhlak yang mulia ketika berhadap</w:t>
      </w:r>
      <w:r w:rsidR="00663608">
        <w:rPr>
          <w:rFonts w:ascii="Times New Roman" w:hAnsi="Times New Roman" w:cs="Times New Roman"/>
          <w:sz w:val="24"/>
          <w:szCs w:val="24"/>
          <w:lang w:bidi="ar-SY"/>
        </w:rPr>
        <w:t>a</w:t>
      </w:r>
      <w:r w:rsidRPr="00002EA0">
        <w:rPr>
          <w:rFonts w:ascii="Times New Roman" w:hAnsi="Times New Roman" w:cs="Times New Roman"/>
          <w:sz w:val="24"/>
          <w:szCs w:val="24"/>
          <w:lang w:bidi="ar-SY"/>
        </w:rPr>
        <w:t>n dengan guru dan teman. Fokus pada satu kita dan pada satu disiplin</w:t>
      </w:r>
      <w:r w:rsidR="00663608">
        <w:rPr>
          <w:rFonts w:ascii="Times New Roman" w:hAnsi="Times New Roman" w:cs="Times New Roman"/>
          <w:sz w:val="24"/>
          <w:szCs w:val="24"/>
          <w:lang w:bidi="ar-SY"/>
        </w:rPr>
        <w:t xml:space="preserve"> ilmu agar tidak berpaling dan </w:t>
      </w:r>
      <w:r w:rsidRPr="00002EA0">
        <w:rPr>
          <w:rFonts w:ascii="Times New Roman" w:hAnsi="Times New Roman" w:cs="Times New Roman"/>
          <w:sz w:val="24"/>
          <w:szCs w:val="24"/>
          <w:lang w:bidi="ar-SY"/>
        </w:rPr>
        <w:t xml:space="preserve">tidak mempelajari yang lain sebelum meyelesaikan </w:t>
      </w:r>
      <w:r>
        <w:rPr>
          <w:rFonts w:ascii="Times New Roman" w:hAnsi="Times New Roman" w:cs="Times New Roman"/>
          <w:sz w:val="24"/>
          <w:szCs w:val="24"/>
          <w:lang w:bidi="ar-SY"/>
        </w:rPr>
        <w:t>mempelajari ilmu yang pertama .</w:t>
      </w:r>
    </w:p>
    <w:p w:rsidR="00AD2C6F"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Syekh ‘Abdul Qodir Jaelani dalam kitab Al-Ghunyah, beliau menuliskan pada bagian bab dua puluh tetang adab seorang pelajar. Adapun adab pelajar yang harus dimiliki peserta didik dalam menuntut ilmu demi mencapai keberhasilan belajar adalah :</w:t>
      </w:r>
    </w:p>
    <w:p w:rsidR="00AD2C6F" w:rsidRPr="00B80807" w:rsidRDefault="00AD2C6F" w:rsidP="00CE7354">
      <w:pPr>
        <w:pStyle w:val="ListParagraph"/>
        <w:numPr>
          <w:ilvl w:val="0"/>
          <w:numId w:val="18"/>
        </w:numPr>
        <w:spacing w:line="240" w:lineRule="auto"/>
        <w:jc w:val="both"/>
        <w:rPr>
          <w:rFonts w:asciiTheme="majorBidi" w:hAnsiTheme="majorBidi" w:cstheme="majorBidi"/>
          <w:sz w:val="24"/>
          <w:szCs w:val="24"/>
        </w:rPr>
      </w:pPr>
      <w:r w:rsidRPr="00B80807">
        <w:rPr>
          <w:rFonts w:asciiTheme="majorBidi" w:hAnsiTheme="majorBidi" w:cstheme="majorBidi"/>
          <w:sz w:val="24"/>
          <w:szCs w:val="24"/>
        </w:rPr>
        <w:t>Apabila ia melihat kekeliruan dan aib pada gurunya, ia harus memberitahukan dengan cara yang bijak seperti memberikan isyarat atau perumpamaan. Dan lebh baik menutupinya seraaya berhusnudzhan kepadanya.</w:t>
      </w:r>
    </w:p>
    <w:p w:rsidR="00AD2C6F" w:rsidRPr="00B80807" w:rsidRDefault="00AD2C6F" w:rsidP="00CE7354">
      <w:pPr>
        <w:pStyle w:val="ListParagraph"/>
        <w:numPr>
          <w:ilvl w:val="0"/>
          <w:numId w:val="18"/>
        </w:numPr>
        <w:spacing w:line="240" w:lineRule="auto"/>
        <w:jc w:val="both"/>
        <w:rPr>
          <w:rFonts w:asciiTheme="majorBidi" w:hAnsiTheme="majorBidi" w:cstheme="majorBidi"/>
          <w:sz w:val="24"/>
          <w:szCs w:val="24"/>
        </w:rPr>
      </w:pPr>
      <w:r w:rsidRPr="00B80807">
        <w:rPr>
          <w:rFonts w:asciiTheme="majorBidi" w:hAnsiTheme="majorBidi" w:cstheme="majorBidi"/>
          <w:sz w:val="24"/>
          <w:szCs w:val="24"/>
        </w:rPr>
        <w:t>Menjaga silaturahmi dengan sang guru hingga ia sampai kepada Allah. . Mengintropeksi diri apabila guru bermuka masam, marah dan menghindarkan diri darinya.</w:t>
      </w:r>
    </w:p>
    <w:p w:rsidR="00AD2C6F" w:rsidRPr="00B80807" w:rsidRDefault="00AD2C6F" w:rsidP="00CE7354">
      <w:pPr>
        <w:pStyle w:val="ListParagraph"/>
        <w:numPr>
          <w:ilvl w:val="0"/>
          <w:numId w:val="18"/>
        </w:numPr>
        <w:spacing w:line="240" w:lineRule="auto"/>
        <w:jc w:val="both"/>
        <w:rPr>
          <w:rFonts w:asciiTheme="majorBidi" w:hAnsiTheme="majorBidi" w:cstheme="majorBidi"/>
          <w:sz w:val="24"/>
          <w:szCs w:val="24"/>
        </w:rPr>
      </w:pPr>
      <w:r w:rsidRPr="00B80807">
        <w:rPr>
          <w:rFonts w:asciiTheme="majorBidi" w:hAnsiTheme="majorBidi" w:cstheme="majorBidi"/>
          <w:sz w:val="24"/>
          <w:szCs w:val="24"/>
        </w:rPr>
        <w:t xml:space="preserve">Menyadari bahwa Allah STW telah menetapkan adanya guru dan murid, pembimbing dan yang dibimbing. Karena seorang murid sangat membutuhkan pembimbing, penasehat, dan petunjuk untuk dirinya. </w:t>
      </w:r>
    </w:p>
    <w:p w:rsidR="00AD2C6F" w:rsidRPr="00B80807" w:rsidRDefault="00AD2C6F" w:rsidP="00CE7354">
      <w:pPr>
        <w:pStyle w:val="ListParagraph"/>
        <w:numPr>
          <w:ilvl w:val="0"/>
          <w:numId w:val="18"/>
        </w:numPr>
        <w:spacing w:line="240" w:lineRule="auto"/>
        <w:jc w:val="both"/>
        <w:rPr>
          <w:rFonts w:asciiTheme="majorBidi" w:hAnsiTheme="majorBidi" w:cstheme="majorBidi"/>
          <w:sz w:val="24"/>
          <w:szCs w:val="24"/>
        </w:rPr>
      </w:pPr>
      <w:r w:rsidRPr="00B80807">
        <w:rPr>
          <w:rFonts w:asciiTheme="majorBidi" w:hAnsiTheme="majorBidi" w:cstheme="majorBidi"/>
          <w:sz w:val="24"/>
          <w:szCs w:val="24"/>
        </w:rPr>
        <w:lastRenderedPageBreak/>
        <w:t>Tidak berbicara di hadapan gurunya kecuali dalam keadaan terpaksa dan tidak menonjolkan kelebihannya yang membuat diri murid sombong.</w:t>
      </w:r>
    </w:p>
    <w:p w:rsidR="00AD2C6F" w:rsidRPr="00B80807" w:rsidRDefault="00AD2C6F" w:rsidP="00CE7354">
      <w:pPr>
        <w:pStyle w:val="ListParagraph"/>
        <w:numPr>
          <w:ilvl w:val="0"/>
          <w:numId w:val="18"/>
        </w:numPr>
        <w:spacing w:line="240" w:lineRule="auto"/>
        <w:jc w:val="both"/>
        <w:rPr>
          <w:rFonts w:asciiTheme="majorBidi" w:hAnsiTheme="majorBidi" w:cstheme="majorBidi"/>
          <w:sz w:val="24"/>
          <w:szCs w:val="24"/>
        </w:rPr>
      </w:pPr>
      <w:r w:rsidRPr="00B80807">
        <w:rPr>
          <w:rFonts w:asciiTheme="majorBidi" w:hAnsiTheme="majorBidi" w:cstheme="majorBidi"/>
          <w:sz w:val="24"/>
          <w:szCs w:val="24"/>
        </w:rPr>
        <w:t>Ketika ada sebuah pesoalan maka murid harus tetap diam, meskipun ia memilki jawaban yang tepat dan tidak membantah guru, bahkan harus bersyukur karena Allah telah memberinya kelebihan ilmu.</w:t>
      </w:r>
    </w:p>
    <w:p w:rsidR="00AD2C6F" w:rsidRPr="00B80807" w:rsidRDefault="00AD2C6F" w:rsidP="00CE7354">
      <w:pPr>
        <w:pStyle w:val="ListParagraph"/>
        <w:numPr>
          <w:ilvl w:val="0"/>
          <w:numId w:val="18"/>
        </w:numPr>
        <w:spacing w:line="240" w:lineRule="auto"/>
        <w:jc w:val="both"/>
        <w:rPr>
          <w:rFonts w:asciiTheme="majorBidi" w:hAnsiTheme="majorBidi" w:cstheme="majorBidi"/>
          <w:sz w:val="24"/>
          <w:szCs w:val="24"/>
        </w:rPr>
      </w:pPr>
      <w:r w:rsidRPr="00B80807">
        <w:rPr>
          <w:rFonts w:asciiTheme="majorBidi" w:hAnsiTheme="majorBidi" w:cstheme="majorBidi"/>
          <w:sz w:val="24"/>
          <w:szCs w:val="24"/>
        </w:rPr>
        <w:t>Murid harus menututpi kelemahan dan kekurangan gurunya dan tidak diperkenankan membicarakannya.</w:t>
      </w:r>
    </w:p>
    <w:p w:rsidR="00AD2C6F" w:rsidRPr="00B80807" w:rsidRDefault="00AD2C6F" w:rsidP="00CE7354">
      <w:pPr>
        <w:pStyle w:val="ListParagraph"/>
        <w:numPr>
          <w:ilvl w:val="0"/>
          <w:numId w:val="18"/>
        </w:numPr>
        <w:spacing w:line="240" w:lineRule="auto"/>
        <w:jc w:val="both"/>
        <w:rPr>
          <w:rFonts w:asciiTheme="majorBidi" w:hAnsiTheme="majorBidi" w:cstheme="majorBidi"/>
          <w:sz w:val="24"/>
          <w:szCs w:val="24"/>
        </w:rPr>
      </w:pPr>
      <w:r w:rsidRPr="00B80807">
        <w:rPr>
          <w:rFonts w:asciiTheme="majorBidi" w:hAnsiTheme="majorBidi" w:cstheme="majorBidi"/>
          <w:sz w:val="24"/>
          <w:szCs w:val="24"/>
        </w:rPr>
        <w:t>Ketika sedang mendengarkan penjelasan dari guru, murid tidak boleh bergerak kecuali dengan memberi isyarat terlebih dahulu kepadanya, tidak berpindah-pindah tempat, sibuk dengan hal lain, memalingkan pandangan dan meremehkannya.</w:t>
      </w:r>
    </w:p>
    <w:p w:rsidR="00AD2C6F" w:rsidRPr="00B80807" w:rsidRDefault="00AD2C6F" w:rsidP="00CE7354">
      <w:pPr>
        <w:pStyle w:val="ListParagraph"/>
        <w:numPr>
          <w:ilvl w:val="0"/>
          <w:numId w:val="18"/>
        </w:numPr>
        <w:spacing w:after="240" w:line="240" w:lineRule="auto"/>
        <w:jc w:val="both"/>
        <w:rPr>
          <w:rFonts w:asciiTheme="majorBidi" w:hAnsiTheme="majorBidi" w:cstheme="majorBidi"/>
          <w:sz w:val="24"/>
          <w:szCs w:val="24"/>
        </w:rPr>
      </w:pPr>
      <w:r w:rsidRPr="00B80807">
        <w:rPr>
          <w:rFonts w:asciiTheme="majorBidi" w:hAnsiTheme="majorBidi" w:cstheme="majorBidi"/>
          <w:sz w:val="24"/>
          <w:szCs w:val="24"/>
        </w:rPr>
        <w:t>Murid meyakini bahwa tidak ada orang lain yang lebih utama dari gurunya dan patuh dalam melaksanakan segala yang diperintahkan sang guru.</w:t>
      </w:r>
      <w:r w:rsidRPr="0036737E">
        <w:rPr>
          <w:rStyle w:val="FootnoteReference"/>
          <w:rFonts w:asciiTheme="majorBidi" w:hAnsiTheme="majorBidi" w:cstheme="majorBidi"/>
        </w:rPr>
        <w:footnoteReference w:id="49"/>
      </w:r>
    </w:p>
    <w:p w:rsidR="008E596D" w:rsidRPr="00B80807" w:rsidRDefault="00AD2C6F" w:rsidP="00B80807">
      <w:pPr>
        <w:spacing w:after="36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Dari uraian di atas terlihat bahwa seorang murid harus bersih hatinya agar mendapatkan pancaran ilmu dengan mudah.</w:t>
      </w:r>
      <w:r w:rsidR="0059214F">
        <w:rPr>
          <w:rFonts w:asciiTheme="majorBidi" w:hAnsiTheme="majorBidi" w:cstheme="majorBidi"/>
          <w:sz w:val="24"/>
          <w:szCs w:val="24"/>
        </w:rPr>
        <w:t xml:space="preserve"> </w:t>
      </w:r>
      <w:r w:rsidRPr="00B80807">
        <w:rPr>
          <w:rFonts w:asciiTheme="majorBidi" w:hAnsiTheme="majorBidi" w:cstheme="majorBidi"/>
          <w:sz w:val="24"/>
          <w:szCs w:val="24"/>
        </w:rPr>
        <w:t xml:space="preserve">Ia juga harus menunjukkan sikap </w:t>
      </w:r>
      <w:r w:rsidR="003D5BC1" w:rsidRPr="00B80807">
        <w:rPr>
          <w:rFonts w:asciiTheme="majorBidi" w:hAnsiTheme="majorBidi" w:cstheme="majorBidi"/>
          <w:sz w:val="24"/>
          <w:szCs w:val="24"/>
        </w:rPr>
        <w:t>adab</w:t>
      </w:r>
      <w:r w:rsidRPr="00B80807">
        <w:rPr>
          <w:rFonts w:asciiTheme="majorBidi" w:hAnsiTheme="majorBidi" w:cstheme="majorBidi"/>
          <w:sz w:val="24"/>
          <w:szCs w:val="24"/>
        </w:rPr>
        <w:t xml:space="preserve"> yang tinggi terutama terhadap gurunya, pandai membagi waktu yang baik, memahami tatakrama dalam majelis ilmu, berupaya menyenangkan hati sang guru, tidak menunjukkan sikap yang memancing ketidaksenangan guru, giat belajar dan sabar dalam menuntut ilmu.</w:t>
      </w:r>
      <w:r w:rsidRPr="00B80807">
        <w:rPr>
          <w:rStyle w:val="FootnoteReference"/>
          <w:rFonts w:asciiTheme="majorBidi" w:hAnsiTheme="majorBidi" w:cstheme="majorBidi"/>
          <w:sz w:val="24"/>
          <w:szCs w:val="24"/>
        </w:rPr>
        <w:footnoteReference w:id="50"/>
      </w:r>
    </w:p>
    <w:p w:rsidR="00F51FE5" w:rsidRPr="00B80807" w:rsidRDefault="00F51FE5" w:rsidP="00CE7354">
      <w:pPr>
        <w:pStyle w:val="Heading2"/>
        <w:numPr>
          <w:ilvl w:val="0"/>
          <w:numId w:val="3"/>
        </w:numPr>
        <w:spacing w:before="0" w:line="480" w:lineRule="auto"/>
        <w:rPr>
          <w:rFonts w:asciiTheme="majorBidi" w:hAnsiTheme="majorBidi"/>
          <w:color w:val="auto"/>
          <w:sz w:val="24"/>
          <w:szCs w:val="24"/>
        </w:rPr>
      </w:pPr>
      <w:bookmarkStart w:id="43" w:name="_Toc506967371"/>
      <w:bookmarkStart w:id="44" w:name="_Toc514588438"/>
      <w:bookmarkStart w:id="45" w:name="_Toc515796662"/>
      <w:r w:rsidRPr="00B80807">
        <w:rPr>
          <w:rFonts w:asciiTheme="majorBidi" w:hAnsiTheme="majorBidi"/>
          <w:color w:val="auto"/>
          <w:sz w:val="24"/>
          <w:szCs w:val="24"/>
        </w:rPr>
        <w:t>At-Tibyan</w:t>
      </w:r>
      <w:r w:rsidR="001B1459" w:rsidRPr="00B80807">
        <w:rPr>
          <w:rFonts w:asciiTheme="majorBidi" w:hAnsiTheme="majorBidi"/>
          <w:color w:val="auto"/>
          <w:sz w:val="24"/>
          <w:szCs w:val="24"/>
        </w:rPr>
        <w:t xml:space="preserve"> fi Adabi Hamalah Al-Qur’an</w:t>
      </w:r>
      <w:bookmarkEnd w:id="43"/>
      <w:bookmarkEnd w:id="44"/>
      <w:bookmarkEnd w:id="45"/>
    </w:p>
    <w:p w:rsidR="00F51FE5" w:rsidRPr="00B80807" w:rsidRDefault="00A568EB" w:rsidP="00153862">
      <w:pPr>
        <w:spacing w:after="360" w:line="480" w:lineRule="auto"/>
        <w:ind w:firstLine="720"/>
        <w:jc w:val="both"/>
        <w:rPr>
          <w:rFonts w:asciiTheme="majorBidi" w:hAnsiTheme="majorBidi" w:cstheme="majorBidi"/>
          <w:bCs/>
          <w:sz w:val="24"/>
          <w:szCs w:val="24"/>
        </w:rPr>
      </w:pPr>
      <w:r w:rsidRPr="00B80807">
        <w:rPr>
          <w:rFonts w:asciiTheme="majorBidi" w:hAnsiTheme="majorBidi" w:cstheme="majorBidi"/>
          <w:sz w:val="24"/>
          <w:szCs w:val="24"/>
        </w:rPr>
        <w:t>K</w:t>
      </w:r>
      <w:r w:rsidR="006824E5" w:rsidRPr="00B80807">
        <w:rPr>
          <w:rFonts w:asciiTheme="majorBidi" w:hAnsiTheme="majorBidi" w:cstheme="majorBidi"/>
          <w:sz w:val="24"/>
          <w:szCs w:val="24"/>
        </w:rPr>
        <w:t xml:space="preserve">itab </w:t>
      </w:r>
      <w:r w:rsidR="006824E5" w:rsidRPr="00B80807">
        <w:rPr>
          <w:rFonts w:asciiTheme="majorBidi" w:hAnsiTheme="majorBidi" w:cstheme="majorBidi"/>
          <w:bCs/>
          <w:i/>
          <w:iCs/>
          <w:sz w:val="24"/>
          <w:szCs w:val="24"/>
        </w:rPr>
        <w:t>At-Tibyan Fi Adabi hamalah Al-Qur’an karya Abu Zaka</w:t>
      </w:r>
      <w:r w:rsidRPr="00B80807">
        <w:rPr>
          <w:rFonts w:asciiTheme="majorBidi" w:hAnsiTheme="majorBidi" w:cstheme="majorBidi"/>
          <w:bCs/>
          <w:i/>
          <w:iCs/>
          <w:sz w:val="24"/>
          <w:szCs w:val="24"/>
        </w:rPr>
        <w:t>rya Yahya  bin Syaraf An-Nawawi</w:t>
      </w:r>
      <w:r w:rsidR="006155D6">
        <w:rPr>
          <w:rFonts w:asciiTheme="majorBidi" w:hAnsiTheme="majorBidi" w:cstheme="majorBidi"/>
          <w:bCs/>
          <w:i/>
          <w:iCs/>
          <w:sz w:val="24"/>
          <w:szCs w:val="24"/>
        </w:rPr>
        <w:t xml:space="preserve"> </w:t>
      </w:r>
      <w:r w:rsidR="006824E5" w:rsidRPr="00B80807">
        <w:rPr>
          <w:rFonts w:asciiTheme="majorBidi" w:hAnsiTheme="majorBidi" w:cstheme="majorBidi"/>
          <w:sz w:val="24"/>
          <w:szCs w:val="24"/>
        </w:rPr>
        <w:t>yang dalam bahasa Indonesia memiliki arti “</w:t>
      </w:r>
      <w:r w:rsidRPr="00B80807">
        <w:rPr>
          <w:rFonts w:asciiTheme="majorBidi" w:hAnsiTheme="majorBidi" w:cstheme="majorBidi"/>
          <w:sz w:val="24"/>
          <w:szCs w:val="24"/>
        </w:rPr>
        <w:t>Adab Penghafal Al-Qur’an</w:t>
      </w:r>
      <w:r w:rsidR="006824E5" w:rsidRPr="00B80807">
        <w:rPr>
          <w:rFonts w:asciiTheme="majorBidi" w:hAnsiTheme="majorBidi" w:cstheme="majorBidi"/>
          <w:sz w:val="24"/>
          <w:szCs w:val="24"/>
        </w:rPr>
        <w:t>”dan m</w:t>
      </w:r>
      <w:r w:rsidR="00D60940" w:rsidRPr="00B80807">
        <w:rPr>
          <w:rFonts w:asciiTheme="majorBidi" w:hAnsiTheme="majorBidi" w:cstheme="majorBidi"/>
          <w:sz w:val="24"/>
          <w:szCs w:val="24"/>
        </w:rPr>
        <w:t>erupakan salah satu kitab karan</w:t>
      </w:r>
      <w:r w:rsidR="006824E5" w:rsidRPr="00B80807">
        <w:rPr>
          <w:rFonts w:asciiTheme="majorBidi" w:hAnsiTheme="majorBidi" w:cstheme="majorBidi"/>
          <w:sz w:val="24"/>
          <w:szCs w:val="24"/>
        </w:rPr>
        <w:t xml:space="preserve">gan </w:t>
      </w:r>
      <w:r w:rsidRPr="00B80807">
        <w:rPr>
          <w:rFonts w:asciiTheme="majorBidi" w:hAnsiTheme="majorBidi" w:cstheme="majorBidi"/>
          <w:sz w:val="24"/>
          <w:szCs w:val="24"/>
        </w:rPr>
        <w:t>Imam An-Nawawi</w:t>
      </w:r>
      <w:r w:rsidR="006824E5" w:rsidRPr="00B80807">
        <w:rPr>
          <w:rFonts w:asciiTheme="majorBidi" w:hAnsiTheme="majorBidi" w:cstheme="majorBidi"/>
          <w:sz w:val="24"/>
          <w:szCs w:val="24"/>
        </w:rPr>
        <w:t xml:space="preserve"> yang membahas tentang ajaran-ajaran dan adab-adab </w:t>
      </w:r>
      <w:r w:rsidRPr="00B80807">
        <w:rPr>
          <w:rFonts w:asciiTheme="majorBidi" w:hAnsiTheme="majorBidi" w:cstheme="majorBidi"/>
          <w:sz w:val="24"/>
          <w:szCs w:val="24"/>
        </w:rPr>
        <w:t xml:space="preserve">terhadap Al-Qur’an, baik bagi guru, pelajar dan pengajarnya. Imam An-Nawawi memberikan perhatian khusus terhadap pengajaran Al-Qur’an, namun secara umum konsep An-Nawawi dalam kitab tersebut dapat diaplikasikan dalam berbagai keilmuan lain dalam </w:t>
      </w:r>
      <w:r w:rsidR="00B976E9" w:rsidRPr="00B80807">
        <w:rPr>
          <w:rFonts w:asciiTheme="majorBidi" w:hAnsiTheme="majorBidi" w:cstheme="majorBidi"/>
          <w:sz w:val="24"/>
          <w:szCs w:val="24"/>
        </w:rPr>
        <w:lastRenderedPageBreak/>
        <w:t>pendidikan Islam. Kitab ini terdiri dari 10 bab dan paparan pada bab empat dari kitab ini akan digunakan oleh peneliti. K</w:t>
      </w:r>
      <w:r w:rsidR="006824E5" w:rsidRPr="00B80807">
        <w:rPr>
          <w:rFonts w:asciiTheme="majorBidi" w:hAnsiTheme="majorBidi" w:cstheme="majorBidi"/>
          <w:sz w:val="24"/>
          <w:szCs w:val="24"/>
        </w:rPr>
        <w:t>itab ini juga didukung dengan ayat-ayat Al-Qur’an dan Hadis sebagai dalil yang akan memperkuat dan mempertanggung jawab</w:t>
      </w:r>
      <w:r w:rsidR="00B976E9" w:rsidRPr="00B80807">
        <w:rPr>
          <w:rFonts w:asciiTheme="majorBidi" w:hAnsiTheme="majorBidi" w:cstheme="majorBidi"/>
          <w:sz w:val="24"/>
          <w:szCs w:val="24"/>
        </w:rPr>
        <w:t>kan setiap pernyataan yang ada t</w:t>
      </w:r>
      <w:r w:rsidR="006824E5" w:rsidRPr="00B80807">
        <w:rPr>
          <w:rFonts w:asciiTheme="majorBidi" w:hAnsiTheme="majorBidi" w:cstheme="majorBidi"/>
          <w:sz w:val="24"/>
          <w:szCs w:val="24"/>
        </w:rPr>
        <w:t xml:space="preserve">ermasuk didalamnya adab-adab yang harus dimiliki oleh seorang </w:t>
      </w:r>
      <w:r w:rsidR="00B976E9" w:rsidRPr="00B80807">
        <w:rPr>
          <w:rFonts w:asciiTheme="majorBidi" w:hAnsiTheme="majorBidi" w:cstheme="majorBidi"/>
          <w:sz w:val="24"/>
          <w:szCs w:val="24"/>
        </w:rPr>
        <w:t>peserta didik</w:t>
      </w:r>
      <w:r w:rsidR="006824E5" w:rsidRPr="00B80807">
        <w:rPr>
          <w:rFonts w:asciiTheme="majorBidi" w:hAnsiTheme="majorBidi" w:cstheme="majorBidi"/>
          <w:sz w:val="24"/>
          <w:szCs w:val="24"/>
        </w:rPr>
        <w:t xml:space="preserve"> agar mempe</w:t>
      </w:r>
      <w:r w:rsidR="00B976E9" w:rsidRPr="00B80807">
        <w:rPr>
          <w:rFonts w:asciiTheme="majorBidi" w:hAnsiTheme="majorBidi" w:cstheme="majorBidi"/>
          <w:sz w:val="24"/>
          <w:szCs w:val="24"/>
        </w:rPr>
        <w:t>roleh keberkahan dari Allah SWT.</w:t>
      </w:r>
    </w:p>
    <w:p w:rsidR="00AD2C6F" w:rsidRPr="00B80807" w:rsidRDefault="00AD2C6F" w:rsidP="00CE7354">
      <w:pPr>
        <w:pStyle w:val="Heading1"/>
        <w:numPr>
          <w:ilvl w:val="0"/>
          <w:numId w:val="23"/>
        </w:numPr>
        <w:spacing w:before="0" w:line="480" w:lineRule="auto"/>
        <w:ind w:left="360"/>
        <w:rPr>
          <w:rFonts w:asciiTheme="majorBidi" w:hAnsiTheme="majorBidi" w:cstheme="majorBidi"/>
          <w:color w:val="auto"/>
          <w:sz w:val="24"/>
          <w:szCs w:val="24"/>
        </w:rPr>
      </w:pPr>
      <w:bookmarkStart w:id="46" w:name="_Toc506967372"/>
      <w:bookmarkStart w:id="47" w:name="_Toc514588439"/>
      <w:bookmarkStart w:id="48" w:name="_Toc515796663"/>
      <w:r w:rsidRPr="00B80807">
        <w:rPr>
          <w:rFonts w:asciiTheme="majorBidi" w:hAnsiTheme="majorBidi" w:cstheme="majorBidi"/>
          <w:color w:val="auto"/>
          <w:sz w:val="24"/>
          <w:szCs w:val="24"/>
        </w:rPr>
        <w:t>Penelitian Relevan</w:t>
      </w:r>
      <w:bookmarkEnd w:id="46"/>
      <w:bookmarkEnd w:id="47"/>
      <w:bookmarkEnd w:id="48"/>
    </w:p>
    <w:p w:rsidR="00AD2C6F" w:rsidRPr="00B80807" w:rsidRDefault="009543EF" w:rsidP="00B80807">
      <w:pPr>
        <w:tabs>
          <w:tab w:val="left" w:pos="6946"/>
        </w:tabs>
        <w:spacing w:after="0" w:line="480" w:lineRule="auto"/>
        <w:ind w:firstLine="720"/>
        <w:jc w:val="both"/>
        <w:rPr>
          <w:rFonts w:asciiTheme="majorBidi" w:hAnsiTheme="majorBidi" w:cstheme="majorBidi"/>
          <w:color w:val="000000"/>
          <w:sz w:val="24"/>
          <w:szCs w:val="24"/>
        </w:rPr>
      </w:pPr>
      <w:r w:rsidRPr="00B80807">
        <w:rPr>
          <w:rFonts w:asciiTheme="majorBidi" w:hAnsiTheme="majorBidi" w:cstheme="majorBidi"/>
          <w:sz w:val="24"/>
          <w:szCs w:val="24"/>
        </w:rPr>
        <w:t xml:space="preserve">Berdasarkan landasan teoritis yang peneliti uraikan diatas dan berdasarkan  pengamatan peneliti terhadap adab peserta didik dalam </w:t>
      </w:r>
      <w:r w:rsidR="00833C9D" w:rsidRPr="00B80807">
        <w:rPr>
          <w:rFonts w:asciiTheme="majorBidi" w:hAnsiTheme="majorBidi" w:cstheme="majorBidi"/>
          <w:sz w:val="24"/>
          <w:szCs w:val="24"/>
        </w:rPr>
        <w:t>belajar</w:t>
      </w:r>
      <w:r w:rsidRPr="00B80807">
        <w:rPr>
          <w:rFonts w:asciiTheme="majorBidi" w:hAnsiTheme="majorBidi" w:cstheme="majorBidi"/>
          <w:sz w:val="24"/>
          <w:szCs w:val="24"/>
        </w:rPr>
        <w:t>, maka dapat ditemukan berbagai buku dan literatur yang ada kaitannya dengan variabel yang akan diteliti. Hal ini dapat membantu peneliti dalam kelancaran penulisan proposal.</w:t>
      </w:r>
      <w:r w:rsidR="00AD2C6F" w:rsidRPr="00B80807">
        <w:rPr>
          <w:rFonts w:asciiTheme="majorBidi" w:hAnsiTheme="majorBidi" w:cstheme="majorBidi"/>
          <w:color w:val="000000"/>
          <w:sz w:val="24"/>
          <w:szCs w:val="24"/>
        </w:rPr>
        <w:t>Adapun penelitian yang memiliki relevansi dengan penelitian yang penulis lakukan adalah:</w:t>
      </w:r>
    </w:p>
    <w:p w:rsidR="00E54FAD" w:rsidRPr="00924007" w:rsidRDefault="00AD2C6F" w:rsidP="00924007">
      <w:pPr>
        <w:pStyle w:val="ListParagraph"/>
        <w:numPr>
          <w:ilvl w:val="0"/>
          <w:numId w:val="14"/>
        </w:numPr>
        <w:tabs>
          <w:tab w:val="left" w:pos="6946"/>
        </w:tabs>
        <w:spacing w:after="0" w:line="240" w:lineRule="auto"/>
        <w:ind w:left="720"/>
        <w:jc w:val="both"/>
        <w:rPr>
          <w:rFonts w:asciiTheme="majorBidi" w:hAnsiTheme="majorBidi" w:cstheme="majorBidi"/>
          <w:color w:val="000000"/>
          <w:sz w:val="24"/>
          <w:szCs w:val="24"/>
          <w:lang w:eastAsia="id-ID"/>
        </w:rPr>
      </w:pPr>
      <w:r w:rsidRPr="00B80807">
        <w:rPr>
          <w:rFonts w:asciiTheme="majorBidi" w:hAnsiTheme="majorBidi" w:cstheme="majorBidi"/>
          <w:color w:val="000000"/>
          <w:sz w:val="24"/>
          <w:szCs w:val="24"/>
          <w:lang w:eastAsia="id-ID"/>
        </w:rPr>
        <w:t xml:space="preserve">Penelitian disertasi yang dilakukan oleh </w:t>
      </w:r>
      <w:r w:rsidRPr="00B80807">
        <w:rPr>
          <w:rFonts w:asciiTheme="majorBidi" w:hAnsiTheme="majorBidi" w:cstheme="majorBidi"/>
          <w:sz w:val="24"/>
          <w:szCs w:val="24"/>
          <w:lang w:eastAsia="id-ID"/>
        </w:rPr>
        <w:t>Salminawati (</w:t>
      </w:r>
      <w:r w:rsidRPr="00B80807">
        <w:rPr>
          <w:rFonts w:asciiTheme="majorBidi" w:hAnsiTheme="majorBidi" w:cstheme="majorBidi"/>
          <w:sz w:val="24"/>
          <w:szCs w:val="24"/>
        </w:rPr>
        <w:t xml:space="preserve">94312020052) </w:t>
      </w:r>
      <w:r w:rsidRPr="00B80807">
        <w:rPr>
          <w:rFonts w:asciiTheme="majorBidi" w:hAnsiTheme="majorBidi" w:cstheme="majorBidi"/>
          <w:color w:val="000000"/>
          <w:sz w:val="24"/>
          <w:szCs w:val="24"/>
          <w:lang w:eastAsia="id-ID"/>
        </w:rPr>
        <w:t>tentang “</w:t>
      </w:r>
      <w:r w:rsidRPr="00B80807">
        <w:rPr>
          <w:rFonts w:asciiTheme="majorBidi" w:hAnsiTheme="majorBidi" w:cstheme="majorBidi"/>
          <w:sz w:val="24"/>
          <w:szCs w:val="24"/>
          <w:lang w:eastAsia="id-ID"/>
        </w:rPr>
        <w:t xml:space="preserve">Etika Pendidik dan Peserta Didik Imam An-Nawawi </w:t>
      </w:r>
      <w:r w:rsidRPr="00B80807">
        <w:rPr>
          <w:rFonts w:asciiTheme="majorBidi" w:hAnsiTheme="majorBidi" w:cstheme="majorBidi"/>
          <w:sz w:val="24"/>
          <w:szCs w:val="24"/>
        </w:rPr>
        <w:t xml:space="preserve">(Studi Terhadap Kitab </w:t>
      </w:r>
      <w:r w:rsidRPr="00B80807">
        <w:rPr>
          <w:rFonts w:asciiTheme="majorBidi" w:hAnsiTheme="majorBidi" w:cstheme="majorBidi"/>
          <w:i/>
          <w:iCs/>
          <w:sz w:val="24"/>
          <w:szCs w:val="24"/>
        </w:rPr>
        <w:t xml:space="preserve">al-Majmū’ Syaraḥ al-Muhażżab li asy-Syīrāzī </w:t>
      </w:r>
      <w:r w:rsidRPr="00B80807">
        <w:rPr>
          <w:rFonts w:asciiTheme="majorBidi" w:hAnsiTheme="majorBidi" w:cstheme="majorBidi"/>
          <w:sz w:val="24"/>
          <w:szCs w:val="24"/>
        </w:rPr>
        <w:t>)</w:t>
      </w:r>
      <w:r w:rsidRPr="00B80807">
        <w:rPr>
          <w:rFonts w:asciiTheme="majorBidi" w:hAnsiTheme="majorBidi" w:cstheme="majorBidi"/>
          <w:color w:val="000000"/>
          <w:sz w:val="24"/>
          <w:szCs w:val="24"/>
          <w:lang w:eastAsia="id-ID"/>
        </w:rPr>
        <w:t>”</w:t>
      </w:r>
      <w:r w:rsidR="00B30691" w:rsidRPr="00B80807">
        <w:rPr>
          <w:rFonts w:asciiTheme="majorBidi" w:hAnsiTheme="majorBidi" w:cstheme="majorBidi"/>
          <w:color w:val="000000"/>
          <w:sz w:val="24"/>
          <w:szCs w:val="24"/>
          <w:lang w:eastAsia="id-ID"/>
        </w:rPr>
        <w:t xml:space="preserve"> pada tahun 2015</w:t>
      </w:r>
      <w:r w:rsidR="00ED2FF2">
        <w:rPr>
          <w:rFonts w:asciiTheme="majorBidi" w:hAnsiTheme="majorBidi" w:cstheme="majorBidi"/>
          <w:color w:val="000000"/>
          <w:sz w:val="24"/>
          <w:szCs w:val="24"/>
          <w:lang w:eastAsia="id-ID"/>
        </w:rPr>
        <w:t xml:space="preserve">.  </w:t>
      </w:r>
      <w:r w:rsidRPr="00B80807">
        <w:rPr>
          <w:rFonts w:asciiTheme="majorBidi" w:hAnsiTheme="majorBidi" w:cstheme="majorBidi"/>
          <w:sz w:val="24"/>
          <w:szCs w:val="24"/>
        </w:rPr>
        <w:t xml:space="preserve">Temuan dalam penelitian disertasi ini adalah </w:t>
      </w:r>
      <w:r w:rsidRPr="00B80807">
        <w:rPr>
          <w:rFonts w:asciiTheme="majorBidi" w:hAnsiTheme="majorBidi" w:cstheme="majorBidi"/>
          <w:i/>
          <w:iCs/>
          <w:sz w:val="24"/>
          <w:szCs w:val="24"/>
        </w:rPr>
        <w:t>pertama</w:t>
      </w:r>
      <w:r w:rsidRPr="00B80807">
        <w:rPr>
          <w:rFonts w:asciiTheme="majorBidi" w:hAnsiTheme="majorBidi" w:cstheme="majorBidi"/>
          <w:sz w:val="24"/>
          <w:szCs w:val="24"/>
        </w:rPr>
        <w:t>, Imām An-Nawawῑ selain belajar pada lembaga-lembaga pendidikan di zamannya, beliau juga seorang pendidik yang menjadi Syaikh (profesor) di beberapa madrasah, yaitu: Madrasah al-Iqbālīyyah, Madrasah al-Falakīyah dan ar-Ruknīyyah, serta lembaga Dār al-Ḥadīṡ al-As</w:t>
      </w:r>
      <w:r w:rsidR="00ED2FF2">
        <w:rPr>
          <w:rFonts w:asciiTheme="majorBidi" w:hAnsiTheme="majorBidi" w:cstheme="majorBidi"/>
          <w:sz w:val="24"/>
          <w:szCs w:val="24"/>
        </w:rPr>
        <w:t xml:space="preserve">yrafīyah. </w:t>
      </w:r>
      <w:r w:rsidRPr="00B80807">
        <w:rPr>
          <w:rFonts w:asciiTheme="majorBidi" w:hAnsiTheme="majorBidi" w:cstheme="majorBidi"/>
          <w:i/>
          <w:iCs/>
          <w:sz w:val="24"/>
          <w:szCs w:val="24"/>
        </w:rPr>
        <w:t>Kedua</w:t>
      </w:r>
      <w:r w:rsidRPr="00B80807">
        <w:rPr>
          <w:rFonts w:asciiTheme="majorBidi" w:hAnsiTheme="majorBidi" w:cstheme="majorBidi"/>
          <w:sz w:val="24"/>
          <w:szCs w:val="24"/>
        </w:rPr>
        <w:t xml:space="preserve">, kitab </w:t>
      </w:r>
      <w:r w:rsidRPr="00B80807">
        <w:rPr>
          <w:rFonts w:asciiTheme="majorBidi" w:hAnsiTheme="majorBidi" w:cstheme="majorBidi"/>
          <w:i/>
          <w:iCs/>
          <w:sz w:val="24"/>
          <w:szCs w:val="24"/>
        </w:rPr>
        <w:t xml:space="preserve">al-Majmū’ Syaraḥ al-Muhażżab li asy-Syīrāzī </w:t>
      </w:r>
      <w:r w:rsidRPr="00B80807">
        <w:rPr>
          <w:rFonts w:asciiTheme="majorBidi" w:hAnsiTheme="majorBidi" w:cstheme="majorBidi"/>
          <w:sz w:val="24"/>
          <w:szCs w:val="24"/>
        </w:rPr>
        <w:t xml:space="preserve">memuat persoalan etika </w:t>
      </w:r>
      <w:r w:rsidR="00ED2FF2">
        <w:rPr>
          <w:rFonts w:asciiTheme="majorBidi" w:hAnsiTheme="majorBidi" w:cstheme="majorBidi"/>
          <w:sz w:val="24"/>
          <w:szCs w:val="24"/>
        </w:rPr>
        <w:t>pendidik dan peserta didik</w:t>
      </w:r>
      <w:r w:rsidRPr="00B80807">
        <w:rPr>
          <w:rFonts w:asciiTheme="majorBidi" w:hAnsiTheme="majorBidi" w:cstheme="majorBidi"/>
          <w:sz w:val="24"/>
          <w:szCs w:val="24"/>
        </w:rPr>
        <w:t xml:space="preserve">. Etika yang berkaitan dengan peserta didik, terdiri dari: (1) etika personal; (2) etika dalam belajar; dan (3) etika berinteraksi dengan para pengajarnya. </w:t>
      </w:r>
      <w:r w:rsidRPr="00B80807">
        <w:rPr>
          <w:rFonts w:asciiTheme="majorBidi" w:hAnsiTheme="majorBidi" w:cstheme="majorBidi"/>
          <w:i/>
          <w:iCs/>
          <w:sz w:val="24"/>
          <w:szCs w:val="24"/>
        </w:rPr>
        <w:t>Ketiga</w:t>
      </w:r>
      <w:r w:rsidRPr="00B80807">
        <w:rPr>
          <w:rFonts w:asciiTheme="majorBidi" w:hAnsiTheme="majorBidi" w:cstheme="majorBidi"/>
          <w:sz w:val="24"/>
          <w:szCs w:val="24"/>
        </w:rPr>
        <w:t>, relevansi teori Imām An-Nawawῑ tentang etika pendidik dan peserta didik terhadap pendidikan modern yang dibandingkan dengan empat kompetensi yang harus dimiliki oleh seorang pendidik bagi para pendidik yang dika</w:t>
      </w:r>
      <w:r w:rsidR="00ED2FF2">
        <w:rPr>
          <w:rFonts w:asciiTheme="majorBidi" w:hAnsiTheme="majorBidi" w:cstheme="majorBidi"/>
          <w:sz w:val="24"/>
          <w:szCs w:val="24"/>
        </w:rPr>
        <w:t>tagorikan pendidik profesional.</w:t>
      </w:r>
      <w:r w:rsidR="00ED2FF2" w:rsidRPr="00924007">
        <w:rPr>
          <w:rStyle w:val="FootnoteReference"/>
          <w:rFonts w:asciiTheme="majorBidi" w:hAnsiTheme="majorBidi" w:cstheme="majorBidi"/>
        </w:rPr>
        <w:footnoteReference w:id="51"/>
      </w:r>
    </w:p>
    <w:p w:rsidR="00924007" w:rsidRPr="00B80807" w:rsidRDefault="00924007" w:rsidP="00924007">
      <w:pPr>
        <w:pStyle w:val="ListParagraph"/>
        <w:tabs>
          <w:tab w:val="left" w:pos="6946"/>
        </w:tabs>
        <w:spacing w:after="0" w:line="240" w:lineRule="auto"/>
        <w:jc w:val="both"/>
        <w:rPr>
          <w:rFonts w:asciiTheme="majorBidi" w:hAnsiTheme="majorBidi" w:cstheme="majorBidi"/>
          <w:color w:val="000000"/>
          <w:sz w:val="24"/>
          <w:szCs w:val="24"/>
          <w:lang w:eastAsia="id-ID"/>
        </w:rPr>
      </w:pPr>
    </w:p>
    <w:p w:rsidR="0051096D" w:rsidRPr="00A30E88" w:rsidRDefault="00C215DB" w:rsidP="00A30E88">
      <w:pPr>
        <w:pStyle w:val="ListParagraph"/>
        <w:numPr>
          <w:ilvl w:val="0"/>
          <w:numId w:val="14"/>
        </w:numPr>
        <w:tabs>
          <w:tab w:val="left" w:pos="6946"/>
        </w:tabs>
        <w:spacing w:line="240" w:lineRule="auto"/>
        <w:ind w:left="720" w:right="-1"/>
        <w:jc w:val="both"/>
        <w:rPr>
          <w:rFonts w:asciiTheme="majorBidi" w:hAnsiTheme="majorBidi" w:cstheme="majorBidi"/>
          <w:color w:val="000000"/>
          <w:sz w:val="24"/>
          <w:szCs w:val="24"/>
          <w:lang w:eastAsia="id-ID"/>
        </w:rPr>
      </w:pPr>
      <w:bookmarkStart w:id="49" w:name="_Toc506967373"/>
      <w:r w:rsidRPr="00B80807">
        <w:rPr>
          <w:rFonts w:asciiTheme="majorBidi" w:hAnsiTheme="majorBidi" w:cstheme="majorBidi"/>
          <w:sz w:val="24"/>
          <w:szCs w:val="24"/>
        </w:rPr>
        <w:lastRenderedPageBreak/>
        <w:t xml:space="preserve">Ṣri Muliani dalam tesisnya yang berjudul </w:t>
      </w:r>
      <w:r w:rsidRPr="00B80807">
        <w:rPr>
          <w:rFonts w:asciiTheme="majorBidi" w:hAnsiTheme="majorBidi" w:cstheme="majorBidi"/>
          <w:i/>
          <w:iCs/>
          <w:sz w:val="24"/>
          <w:szCs w:val="24"/>
        </w:rPr>
        <w:t xml:space="preserve">“Etika Menuntut Ilmu Menurut Nāṣ Ṣir Ad-Dīn Atṣ-Tṣȗṣī Dalam Kitab Ādāb Al-Muta`Allimīn” </w:t>
      </w:r>
      <w:r w:rsidRPr="00B80807">
        <w:rPr>
          <w:rFonts w:asciiTheme="majorBidi" w:hAnsiTheme="majorBidi" w:cstheme="majorBidi"/>
          <w:sz w:val="24"/>
          <w:szCs w:val="24"/>
        </w:rPr>
        <w:t xml:space="preserve">pada tahun 2016. Hasil penelitian menunjukkan bahwa: </w:t>
      </w:r>
      <w:r w:rsidRPr="00B80807">
        <w:rPr>
          <w:rFonts w:asciiTheme="majorBidi" w:hAnsiTheme="majorBidi" w:cstheme="majorBidi"/>
          <w:i/>
          <w:iCs/>
          <w:sz w:val="24"/>
          <w:szCs w:val="24"/>
        </w:rPr>
        <w:t>Pertama,</w:t>
      </w:r>
      <w:r w:rsidRPr="00B80807">
        <w:rPr>
          <w:rFonts w:asciiTheme="majorBidi" w:hAnsiTheme="majorBidi" w:cstheme="majorBidi"/>
          <w:sz w:val="24"/>
          <w:szCs w:val="24"/>
        </w:rPr>
        <w:t xml:space="preserve"> menurut Nāṣir ad-Dīn aṭ-Ṭūsī dalam kitab Ādāb al-Muta`allimīn, ilmu hakikatnya adalah sebuah sifat yang apabila dimiliki, maka menjadi jelaslah apa yang terlintas dalam pikiran. Keutamaan ilmu tidak diragukan lagi bahwa ilmu adalah sebuah sifat yang hanya dimiliki oleh manusia dan tidak dimiliki oleh hewan. Ilmulah yang membedakan antara manusia dan hewan. </w:t>
      </w:r>
      <w:r w:rsidRPr="00B80807">
        <w:rPr>
          <w:rFonts w:asciiTheme="majorBidi" w:hAnsiTheme="majorBidi" w:cstheme="majorBidi"/>
          <w:i/>
          <w:iCs/>
          <w:sz w:val="24"/>
          <w:szCs w:val="24"/>
        </w:rPr>
        <w:t>Kedua,</w:t>
      </w:r>
      <w:r w:rsidRPr="00B80807">
        <w:rPr>
          <w:rFonts w:asciiTheme="majorBidi" w:hAnsiTheme="majorBidi" w:cstheme="majorBidi"/>
          <w:sz w:val="24"/>
          <w:szCs w:val="24"/>
        </w:rPr>
        <w:t xml:space="preserve"> terdapat sembilan puluh sembilan poin etika yang harus dilaksanakan oleh para penuntut ilmu yang dipaparkan oleh Nāṣir ad-Dīn aṭ-Ṭūsī dalam kitab Ādāb al-Muta`allimīn. Poin-poin etika tersebut dibahas dalam dua belas judul pembahasan yaitu, hakikat ilmu dan keutamaannya (fī māhiyah al-`ilm wa faḍlih), niat (fī an-niyah), cara memilih guru, teman dan konsistensi (fī ikhtiyār al-`ilm wa al-ustāż wa asy-syarīk wa aṡ-ṡabāt), ketekunan, kesungguhan dan citacita (fī al-jid wa al-mawāẓabah wa al-himmah), permulaan, ukuran dan sistematika belajar (fī bidāyah as-sabq wa qadrih wa tartībih), tawakal (fī attawakkul), waktu produktif (fī waqt at-taḥṣīl), kasih sayang dan nasihat (fī asysyafaqah wa an-naṣīḥah), mengambil manfaat (fī al-istifādah), warak dalam belajar (fī al-war` fi at-ta`līm), hal-hal yang dapat menguatkan hafalan dan hal-hal yang menyebabkan lupa (fī mā yȗriṡ al-ḥifẓ wa mā yūriṡ an-nisyān), hal-hal yang dapat mendatangkan dan menjauhkan rezeki, hal-hal yang dapat memanjangkan dan memendekkan umur (fī mā yajlib ar-rizq wa mā yamna` ar-rizq wa mā yazīd fi al-`umr wa mā yanqus). </w:t>
      </w:r>
      <w:r w:rsidRPr="00B80807">
        <w:rPr>
          <w:rFonts w:asciiTheme="majorBidi" w:hAnsiTheme="majorBidi" w:cstheme="majorBidi"/>
          <w:i/>
          <w:iCs/>
          <w:sz w:val="24"/>
          <w:szCs w:val="24"/>
        </w:rPr>
        <w:t>Ketiga,</w:t>
      </w:r>
      <w:r w:rsidRPr="00B80807">
        <w:rPr>
          <w:rFonts w:asciiTheme="majorBidi" w:hAnsiTheme="majorBidi" w:cstheme="majorBidi"/>
          <w:sz w:val="24"/>
          <w:szCs w:val="24"/>
        </w:rPr>
        <w:t xml:space="preserve"> hal-hal yang dipaparkan oleh Nāṣir ad-Dīn aṭ-Ṭūsī dalam etika yang seharusnya dilakukan oleh seorang penuntut ilmu pada kitab Ādāb alMuta`allimīn, jika ditelaah mencakup dua bagian, yaitu etika yang meliputi amalan lahir dan amalan batin. Karakter-karakter yang dibangun cenderung bersifat spiritual maupun sosial. Hal-hal tersebut relevan dengan kurikulum 2013 berbasis karakter yang diberlakukan dalam pendidikan Islam di Indonesia saat ini, yang juga menempatkan sikap spiritual dan sifat sosial pada urutan pertama dan </w:t>
      </w:r>
      <w:r w:rsidR="0036737E">
        <w:rPr>
          <w:rFonts w:asciiTheme="majorBidi" w:hAnsiTheme="majorBidi" w:cstheme="majorBidi"/>
          <w:sz w:val="24"/>
          <w:szCs w:val="24"/>
        </w:rPr>
        <w:t>kedua dalam proses pembelajaran.</w:t>
      </w:r>
      <w:r w:rsidR="00924007" w:rsidRPr="00924007">
        <w:rPr>
          <w:rStyle w:val="FootnoteReference"/>
          <w:rFonts w:asciiTheme="majorBidi" w:hAnsiTheme="majorBidi" w:cstheme="majorBidi"/>
        </w:rPr>
        <w:footnoteReference w:id="52"/>
      </w:r>
    </w:p>
    <w:p w:rsidR="00A30E88" w:rsidRPr="00A30E88" w:rsidRDefault="00A30E88" w:rsidP="00A30E88">
      <w:pPr>
        <w:pStyle w:val="ListParagraph"/>
        <w:tabs>
          <w:tab w:val="left" w:pos="6946"/>
        </w:tabs>
        <w:spacing w:line="240" w:lineRule="auto"/>
        <w:ind w:right="-1"/>
        <w:jc w:val="both"/>
        <w:rPr>
          <w:rFonts w:asciiTheme="majorBidi" w:hAnsiTheme="majorBidi" w:cstheme="majorBidi"/>
          <w:color w:val="000000"/>
          <w:sz w:val="24"/>
          <w:szCs w:val="24"/>
          <w:lang w:eastAsia="id-ID"/>
        </w:rPr>
      </w:pPr>
    </w:p>
    <w:p w:rsidR="00924007" w:rsidRPr="00B80807" w:rsidRDefault="00924007" w:rsidP="00924007">
      <w:pPr>
        <w:pStyle w:val="ListParagraph"/>
        <w:numPr>
          <w:ilvl w:val="0"/>
          <w:numId w:val="14"/>
        </w:numPr>
        <w:tabs>
          <w:tab w:val="left" w:pos="6946"/>
        </w:tabs>
        <w:spacing w:line="480" w:lineRule="auto"/>
        <w:ind w:left="720" w:right="-1"/>
        <w:jc w:val="both"/>
        <w:rPr>
          <w:rFonts w:asciiTheme="majorBidi" w:hAnsiTheme="majorBidi" w:cstheme="majorBidi"/>
          <w:color w:val="000000"/>
          <w:sz w:val="24"/>
          <w:szCs w:val="24"/>
          <w:lang w:eastAsia="id-ID"/>
        </w:rPr>
      </w:pPr>
      <w:r w:rsidRPr="00B80807">
        <w:rPr>
          <w:rFonts w:asciiTheme="majorBidi" w:hAnsiTheme="majorBidi" w:cstheme="majorBidi"/>
          <w:color w:val="000000"/>
          <w:sz w:val="24"/>
          <w:szCs w:val="24"/>
          <w:lang w:eastAsia="id-ID"/>
        </w:rPr>
        <w:t>Penelitian</w:t>
      </w:r>
      <w:r>
        <w:rPr>
          <w:rFonts w:asciiTheme="majorBidi" w:hAnsiTheme="majorBidi" w:cstheme="majorBidi"/>
          <w:color w:val="000000"/>
          <w:sz w:val="24"/>
          <w:szCs w:val="24"/>
          <w:lang w:eastAsia="id-ID"/>
        </w:rPr>
        <w:t xml:space="preserve">  </w:t>
      </w:r>
      <w:r w:rsidRPr="00B80807">
        <w:rPr>
          <w:rFonts w:asciiTheme="majorBidi" w:hAnsiTheme="majorBidi" w:cstheme="majorBidi"/>
          <w:sz w:val="24"/>
          <w:szCs w:val="24"/>
        </w:rPr>
        <w:t>Abdullah Ali Fanany dalam tesisnya yang berjudul</w:t>
      </w:r>
      <w:r w:rsidRPr="00B80807">
        <w:rPr>
          <w:rFonts w:asciiTheme="majorBidi" w:hAnsiTheme="majorBidi" w:cstheme="majorBidi"/>
          <w:i/>
          <w:iCs/>
          <w:sz w:val="24"/>
          <w:szCs w:val="24"/>
        </w:rPr>
        <w:t xml:space="preserve"> “Adab dan Akhlak Penuntut Ilmu Menurut Pandangan Syeikh Bakr Bin Abdullah dan Syeikh Abdul Qadir Bin Abdul Aziz (Studi Perbandingan)”</w:t>
      </w:r>
      <w:r w:rsidRPr="00B80807">
        <w:rPr>
          <w:rFonts w:asciiTheme="majorBidi" w:hAnsiTheme="majorBidi" w:cstheme="majorBidi"/>
          <w:sz w:val="24"/>
          <w:szCs w:val="24"/>
        </w:rPr>
        <w:t xml:space="preserve"> pada tahun 2017. Hasil penelitian menunjukkan bahwa </w:t>
      </w:r>
      <w:r w:rsidRPr="00B80807">
        <w:rPr>
          <w:rFonts w:asciiTheme="majorBidi" w:hAnsiTheme="majorBidi" w:cstheme="majorBidi"/>
          <w:i/>
          <w:iCs/>
          <w:sz w:val="24"/>
          <w:szCs w:val="24"/>
        </w:rPr>
        <w:t>Pertama</w:t>
      </w:r>
      <w:r w:rsidRPr="00B80807">
        <w:rPr>
          <w:rFonts w:asciiTheme="majorBidi" w:hAnsiTheme="majorBidi" w:cstheme="majorBidi"/>
          <w:sz w:val="24"/>
          <w:szCs w:val="24"/>
        </w:rPr>
        <w:t xml:space="preserve">: Perbandingan adab dan akhlak penuntut ilmu menurut pandangan syeikh Bakr dan syeikh </w:t>
      </w:r>
      <w:r w:rsidRPr="00B80807">
        <w:rPr>
          <w:rFonts w:asciiTheme="majorBidi" w:hAnsiTheme="majorBidi" w:cstheme="majorBidi"/>
          <w:sz w:val="24"/>
          <w:szCs w:val="24"/>
        </w:rPr>
        <w:lastRenderedPageBreak/>
        <w:t xml:space="preserve">Abdul Qadir merujuk pada buku </w:t>
      </w:r>
      <w:r w:rsidRPr="00B80807">
        <w:rPr>
          <w:rFonts w:asciiTheme="majorBidi" w:hAnsiTheme="majorBidi" w:cstheme="majorBidi"/>
          <w:i/>
          <w:iCs/>
          <w:sz w:val="24"/>
          <w:szCs w:val="24"/>
        </w:rPr>
        <w:t xml:space="preserve">Ḥilyah Ṭālib al-‘Ilm </w:t>
      </w:r>
      <w:r w:rsidRPr="00B80807">
        <w:rPr>
          <w:rFonts w:asciiTheme="majorBidi" w:hAnsiTheme="majorBidi" w:cstheme="majorBidi"/>
          <w:sz w:val="24"/>
          <w:szCs w:val="24"/>
        </w:rPr>
        <w:t xml:space="preserve">dan buku </w:t>
      </w:r>
      <w:r w:rsidRPr="00B80807">
        <w:rPr>
          <w:rFonts w:asciiTheme="majorBidi" w:hAnsiTheme="majorBidi" w:cstheme="majorBidi"/>
          <w:i/>
          <w:iCs/>
          <w:sz w:val="24"/>
          <w:szCs w:val="24"/>
        </w:rPr>
        <w:t xml:space="preserve">Al Jāmi` fī Ṭolabil `Ilmisy Syarīf </w:t>
      </w:r>
      <w:r w:rsidRPr="00B80807">
        <w:rPr>
          <w:rFonts w:asciiTheme="majorBidi" w:hAnsiTheme="majorBidi" w:cstheme="majorBidi"/>
          <w:sz w:val="24"/>
          <w:szCs w:val="24"/>
        </w:rPr>
        <w:t>tidak memiliki perbedaan yang jauh. Keduanya bersesuaian dengan al Qur’an dan as Sunnah, serta menentukan baik dan buruk akhlak melalui al-Qur’an dan Sunnah, bukan yang lain-lainnya. Kedua: kesimpulan buku Al Jāmi` fī Ṭolabil `Ilmisy Syarīf karya syeikh Abdul Qadir adab-adab yang berkaitan dengan Alim dan Muta’aalim ialah ikhlas dalam niat, betul-betul memanfaatkan waktu, menyibukkan diri dengan ilmu-ilmu yang paling penting, tepat dalam memilih sumber (referensi) buku, berawal dengan ilmu, sabar untuk menuntut ilmu dan mengajarakannya. Ketiga: Kesimpulan buku Ḥilyah Ṭālib al-‘Ilm karya syeikh Bakr ialah: Adab-adab diri penuntut ilmu diantaranya Ilmu adalah ibadah, ikutilah jalan para salafus solih, selalu takut kepada Allah Subhānahu wa ta’ālā. Adab dalam kehidupan ilmiah diantaranya semangat tinggi dalam ilmu, bergairah dalam menuntut ilmu, melakukan pekerjaan jauh dalam menuntut ilmu, menjaga ilmu secara tertulis. Adapun hal-hal yang dapat membatalkan bekal ini diantaranya dendam, dengki, buruk sangka, duduk bersama ahli bid'ah, melangkahkan kaki kepada yang diharamkan, melakukan perbuatan dosa.</w:t>
      </w:r>
    </w:p>
    <w:p w:rsidR="00924007" w:rsidRDefault="00924007" w:rsidP="00FF045E">
      <w:pPr>
        <w:tabs>
          <w:tab w:val="left" w:pos="6946"/>
        </w:tabs>
        <w:spacing w:line="480" w:lineRule="auto"/>
        <w:ind w:right="-1"/>
        <w:jc w:val="both"/>
        <w:rPr>
          <w:rFonts w:asciiTheme="majorBidi" w:hAnsiTheme="majorBidi" w:cstheme="majorBidi"/>
          <w:sz w:val="24"/>
          <w:szCs w:val="24"/>
        </w:rPr>
      </w:pPr>
    </w:p>
    <w:p w:rsidR="00924007" w:rsidRDefault="00924007" w:rsidP="00FF045E">
      <w:pPr>
        <w:tabs>
          <w:tab w:val="left" w:pos="6946"/>
        </w:tabs>
        <w:spacing w:line="480" w:lineRule="auto"/>
        <w:ind w:right="-1"/>
        <w:jc w:val="both"/>
        <w:rPr>
          <w:rFonts w:asciiTheme="majorBidi" w:hAnsiTheme="majorBidi" w:cstheme="majorBidi"/>
          <w:color w:val="000000"/>
          <w:sz w:val="24"/>
          <w:szCs w:val="24"/>
          <w:lang w:eastAsia="id-ID"/>
        </w:rPr>
        <w:sectPr w:rsidR="00924007" w:rsidSect="0051096D">
          <w:headerReference w:type="default" r:id="rId27"/>
          <w:footerReference w:type="default" r:id="rId28"/>
          <w:pgSz w:w="11907" w:h="16839" w:code="9"/>
          <w:pgMar w:top="1701" w:right="1701" w:bottom="1701" w:left="2268" w:header="720" w:footer="720" w:gutter="0"/>
          <w:pgNumType w:start="12"/>
          <w:cols w:space="720"/>
          <w:docGrid w:linePitch="360"/>
        </w:sectPr>
      </w:pPr>
    </w:p>
    <w:p w:rsidR="00AD2C6F" w:rsidRPr="00B80807" w:rsidRDefault="00AD2C6F" w:rsidP="00924007">
      <w:pPr>
        <w:pStyle w:val="Heading1"/>
        <w:spacing w:before="0" w:line="480" w:lineRule="auto"/>
        <w:jc w:val="center"/>
        <w:rPr>
          <w:rFonts w:asciiTheme="majorBidi" w:hAnsiTheme="majorBidi" w:cstheme="majorBidi"/>
          <w:color w:val="auto"/>
          <w:sz w:val="24"/>
          <w:szCs w:val="24"/>
          <w:lang w:eastAsia="id-ID"/>
        </w:rPr>
      </w:pPr>
      <w:bookmarkStart w:id="50" w:name="_Toc514588440"/>
      <w:bookmarkStart w:id="51" w:name="_Toc515796664"/>
      <w:r w:rsidRPr="00B80807">
        <w:rPr>
          <w:rFonts w:asciiTheme="majorBidi" w:hAnsiTheme="majorBidi" w:cstheme="majorBidi"/>
          <w:color w:val="auto"/>
          <w:sz w:val="24"/>
          <w:szCs w:val="24"/>
        </w:rPr>
        <w:lastRenderedPageBreak/>
        <w:t>BAB III</w:t>
      </w:r>
      <w:bookmarkEnd w:id="49"/>
      <w:bookmarkEnd w:id="50"/>
      <w:bookmarkEnd w:id="51"/>
    </w:p>
    <w:p w:rsidR="00AD2C6F" w:rsidRPr="00B80807" w:rsidRDefault="00AD2C6F" w:rsidP="00B80807">
      <w:pPr>
        <w:pStyle w:val="Heading1"/>
        <w:spacing w:before="0" w:after="360" w:line="480" w:lineRule="auto"/>
        <w:jc w:val="center"/>
        <w:rPr>
          <w:rFonts w:asciiTheme="majorBidi" w:hAnsiTheme="majorBidi" w:cstheme="majorBidi"/>
          <w:color w:val="auto"/>
          <w:sz w:val="24"/>
          <w:szCs w:val="24"/>
        </w:rPr>
      </w:pPr>
      <w:bookmarkStart w:id="52" w:name="_Toc506967374"/>
      <w:bookmarkStart w:id="53" w:name="_Toc514588441"/>
      <w:bookmarkStart w:id="54" w:name="_Toc515796665"/>
      <w:r w:rsidRPr="00B80807">
        <w:rPr>
          <w:rFonts w:asciiTheme="majorBidi" w:hAnsiTheme="majorBidi" w:cstheme="majorBidi"/>
          <w:color w:val="auto"/>
          <w:sz w:val="24"/>
          <w:szCs w:val="24"/>
        </w:rPr>
        <w:t>METODE PENELITIAN</w:t>
      </w:r>
      <w:bookmarkEnd w:id="52"/>
      <w:bookmarkEnd w:id="53"/>
      <w:bookmarkEnd w:id="54"/>
    </w:p>
    <w:p w:rsidR="00AD2C6F" w:rsidRPr="00B80807" w:rsidRDefault="00AD2C6F" w:rsidP="00CE7354">
      <w:pPr>
        <w:pStyle w:val="Heading2"/>
        <w:numPr>
          <w:ilvl w:val="0"/>
          <w:numId w:val="25"/>
        </w:numPr>
        <w:spacing w:line="480" w:lineRule="auto"/>
        <w:ind w:left="360"/>
        <w:rPr>
          <w:rFonts w:asciiTheme="majorBidi" w:hAnsiTheme="majorBidi"/>
          <w:color w:val="auto"/>
          <w:sz w:val="24"/>
          <w:szCs w:val="24"/>
        </w:rPr>
      </w:pPr>
      <w:bookmarkStart w:id="55" w:name="_Toc506967375"/>
      <w:bookmarkStart w:id="56" w:name="_Toc514588442"/>
      <w:bookmarkStart w:id="57" w:name="_Toc515796666"/>
      <w:r w:rsidRPr="00B80807">
        <w:rPr>
          <w:rFonts w:asciiTheme="majorBidi" w:hAnsiTheme="majorBidi"/>
          <w:color w:val="auto"/>
          <w:sz w:val="24"/>
          <w:szCs w:val="24"/>
        </w:rPr>
        <w:t>Pendekatan dan Jenis Penelitian</w:t>
      </w:r>
      <w:bookmarkEnd w:id="55"/>
      <w:bookmarkEnd w:id="56"/>
      <w:bookmarkEnd w:id="57"/>
    </w:p>
    <w:p w:rsidR="00A93448" w:rsidRPr="00B80807" w:rsidRDefault="00635E91" w:rsidP="00413635">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Penelitian ini menggunakan penelitian kepustakaan </w:t>
      </w:r>
      <w:r w:rsidRPr="00B80807">
        <w:rPr>
          <w:rFonts w:asciiTheme="majorBidi" w:hAnsiTheme="majorBidi" w:cstheme="majorBidi"/>
          <w:i/>
          <w:iCs/>
          <w:sz w:val="24"/>
          <w:szCs w:val="24"/>
        </w:rPr>
        <w:t>(library reserch).</w:t>
      </w:r>
      <w:r w:rsidR="00413635">
        <w:rPr>
          <w:rFonts w:asciiTheme="majorBidi" w:hAnsiTheme="majorBidi" w:cstheme="majorBidi"/>
          <w:i/>
          <w:iCs/>
          <w:sz w:val="24"/>
          <w:szCs w:val="24"/>
        </w:rPr>
        <w:t xml:space="preserve"> </w:t>
      </w:r>
      <w:r w:rsidRPr="00B80807">
        <w:rPr>
          <w:rFonts w:asciiTheme="majorBidi" w:hAnsiTheme="majorBidi" w:cstheme="majorBidi"/>
          <w:sz w:val="24"/>
          <w:szCs w:val="24"/>
        </w:rPr>
        <w:t>Artinya  suatu riset yang memanfaatkan sumber perpustakaan untuk memperoleh data penelitiannya dan membatasi kegiatannya hanya pada bahan-bahan koleksi perpustakaan saja tanpa memerlukan riset lapangan.</w:t>
      </w:r>
      <w:r w:rsidRPr="0036737E">
        <w:rPr>
          <w:rStyle w:val="FootnoteReference"/>
          <w:rFonts w:asciiTheme="majorBidi" w:hAnsiTheme="majorBidi" w:cstheme="majorBidi"/>
        </w:rPr>
        <w:footnoteReference w:id="53"/>
      </w:r>
      <w:r w:rsidR="00413635">
        <w:rPr>
          <w:rFonts w:asciiTheme="majorBidi" w:hAnsiTheme="majorBidi" w:cstheme="majorBidi"/>
          <w:sz w:val="24"/>
          <w:szCs w:val="24"/>
        </w:rPr>
        <w:t xml:space="preserve"> </w:t>
      </w:r>
      <w:r w:rsidRPr="00B80807">
        <w:rPr>
          <w:rFonts w:asciiTheme="majorBidi" w:hAnsiTheme="majorBidi" w:cstheme="majorBidi"/>
          <w:sz w:val="24"/>
          <w:szCs w:val="24"/>
        </w:rPr>
        <w:t xml:space="preserve">Hal ini terjadi karena masalah yang sedang terjadi dilapangan </w:t>
      </w:r>
      <w:r w:rsidR="00413635">
        <w:rPr>
          <w:rFonts w:asciiTheme="majorBidi" w:hAnsiTheme="majorBidi" w:cstheme="majorBidi"/>
          <w:sz w:val="24"/>
          <w:szCs w:val="24"/>
        </w:rPr>
        <w:t>dapat</w:t>
      </w:r>
      <w:r w:rsidRPr="00B80807">
        <w:rPr>
          <w:rFonts w:asciiTheme="majorBidi" w:hAnsiTheme="majorBidi" w:cstheme="majorBidi"/>
          <w:sz w:val="24"/>
          <w:szCs w:val="24"/>
        </w:rPr>
        <w:t xml:space="preserve"> dijawab melalui penelitian pustaka.</w:t>
      </w:r>
    </w:p>
    <w:p w:rsidR="00345377" w:rsidRPr="00B80807" w:rsidRDefault="00635E91" w:rsidP="00B80807">
      <w:pPr>
        <w:spacing w:after="36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Adapun pendektan penelitian yang di gunakan dalam penelitian ini adalah studi konsep/pemikiran tokoh.</w:t>
      </w:r>
      <w:r w:rsidR="00413635">
        <w:rPr>
          <w:rFonts w:asciiTheme="majorBidi" w:hAnsiTheme="majorBidi" w:cstheme="majorBidi"/>
          <w:sz w:val="24"/>
          <w:szCs w:val="24"/>
        </w:rPr>
        <w:t xml:space="preserve"> </w:t>
      </w:r>
      <w:r w:rsidRPr="00B80807">
        <w:rPr>
          <w:rFonts w:asciiTheme="majorBidi" w:hAnsiTheme="majorBidi" w:cstheme="majorBidi"/>
          <w:sz w:val="24"/>
          <w:szCs w:val="24"/>
        </w:rPr>
        <w:t>Artinya penelitian terhadap suatu konsep atau suatu pemikiran yang berkaitan dengan pemikiran Islam dalam bidang kalam, filsafat Islam (hukum, pendidikan, dakwah), dan Tasawuf.</w:t>
      </w:r>
      <w:r w:rsidRPr="0036737E">
        <w:rPr>
          <w:rStyle w:val="FootnoteReference"/>
          <w:rFonts w:asciiTheme="majorBidi" w:hAnsiTheme="majorBidi" w:cstheme="majorBidi"/>
        </w:rPr>
        <w:footnoteReference w:id="54"/>
      </w:r>
      <w:r w:rsidRPr="00B80807">
        <w:rPr>
          <w:rFonts w:asciiTheme="majorBidi" w:hAnsiTheme="majorBidi" w:cstheme="majorBidi"/>
          <w:sz w:val="24"/>
          <w:szCs w:val="24"/>
        </w:rPr>
        <w:t xml:space="preserve"> Dalam penelitian ini peneliti menggunakan konsep/pemikiran tentang adab peserta didik dalam </w:t>
      </w:r>
      <w:r w:rsidR="0068340F" w:rsidRPr="00B80807">
        <w:rPr>
          <w:rFonts w:asciiTheme="majorBidi" w:hAnsiTheme="majorBidi" w:cstheme="majorBidi"/>
          <w:sz w:val="24"/>
          <w:szCs w:val="24"/>
        </w:rPr>
        <w:t>belajar</w:t>
      </w:r>
      <w:r w:rsidRPr="00B80807">
        <w:rPr>
          <w:rFonts w:asciiTheme="majorBidi" w:hAnsiTheme="majorBidi" w:cstheme="majorBidi"/>
          <w:sz w:val="24"/>
          <w:szCs w:val="24"/>
        </w:rPr>
        <w:t xml:space="preserve"> menurut pandangan</w:t>
      </w:r>
      <w:r w:rsidR="0068340F" w:rsidRPr="00B80807">
        <w:rPr>
          <w:rFonts w:asciiTheme="majorBidi" w:hAnsiTheme="majorBidi" w:cstheme="majorBidi"/>
          <w:sz w:val="24"/>
          <w:szCs w:val="24"/>
        </w:rPr>
        <w:t xml:space="preserve"> Imam An-Nawawi yang terdapat dalam kitab </w:t>
      </w:r>
      <w:r w:rsidR="0068340F" w:rsidRPr="00B80807">
        <w:rPr>
          <w:rFonts w:asciiTheme="majorBidi" w:hAnsiTheme="majorBidi" w:cstheme="majorBidi"/>
          <w:bCs/>
          <w:i/>
          <w:iCs/>
          <w:sz w:val="24"/>
          <w:szCs w:val="24"/>
        </w:rPr>
        <w:t>At-Tibyan Fi Adabi hamalah Al-Qur’an karya Abu Zakarya Yahya  bin Syaraf An-Nawawi.</w:t>
      </w:r>
    </w:p>
    <w:p w:rsidR="00AD2C6F" w:rsidRPr="00B80807" w:rsidRDefault="00AD2C6F" w:rsidP="00CE7354">
      <w:pPr>
        <w:pStyle w:val="Heading2"/>
        <w:numPr>
          <w:ilvl w:val="0"/>
          <w:numId w:val="25"/>
        </w:numPr>
        <w:spacing w:before="0" w:line="480" w:lineRule="auto"/>
        <w:ind w:left="360"/>
        <w:rPr>
          <w:rFonts w:asciiTheme="majorBidi" w:hAnsiTheme="majorBidi"/>
          <w:color w:val="auto"/>
          <w:sz w:val="24"/>
          <w:szCs w:val="24"/>
        </w:rPr>
      </w:pPr>
      <w:bookmarkStart w:id="58" w:name="_Toc506967376"/>
      <w:bookmarkStart w:id="59" w:name="_Toc514588443"/>
      <w:bookmarkStart w:id="60" w:name="_Toc515796667"/>
      <w:r w:rsidRPr="00B80807">
        <w:rPr>
          <w:rFonts w:asciiTheme="majorBidi" w:hAnsiTheme="majorBidi"/>
          <w:color w:val="auto"/>
          <w:sz w:val="24"/>
          <w:szCs w:val="24"/>
        </w:rPr>
        <w:t>Data dan Sumber Data</w:t>
      </w:r>
      <w:bookmarkEnd w:id="58"/>
      <w:bookmarkEnd w:id="59"/>
      <w:bookmarkEnd w:id="60"/>
    </w:p>
    <w:p w:rsidR="0051096D" w:rsidRDefault="00DB4EF2" w:rsidP="0051096D">
      <w:pPr>
        <w:spacing w:after="0" w:line="480" w:lineRule="auto"/>
        <w:ind w:firstLine="720"/>
        <w:jc w:val="both"/>
        <w:rPr>
          <w:rFonts w:asciiTheme="majorBidi" w:hAnsiTheme="majorBidi" w:cstheme="majorBidi"/>
          <w:bCs/>
          <w:sz w:val="24"/>
          <w:szCs w:val="24"/>
          <w:lang w:val="id-ID"/>
        </w:rPr>
        <w:sectPr w:rsidR="0051096D" w:rsidSect="0051096D">
          <w:headerReference w:type="default" r:id="rId29"/>
          <w:footerReference w:type="default" r:id="rId30"/>
          <w:pgSz w:w="11907" w:h="16839" w:code="9"/>
          <w:pgMar w:top="1701" w:right="1701" w:bottom="1701" w:left="2268" w:header="720" w:footer="720" w:gutter="0"/>
          <w:pgNumType w:start="37"/>
          <w:cols w:space="720"/>
          <w:docGrid w:linePitch="360"/>
        </w:sectPr>
      </w:pPr>
      <w:r w:rsidRPr="00B80807">
        <w:rPr>
          <w:rFonts w:asciiTheme="majorBidi" w:hAnsiTheme="majorBidi" w:cstheme="majorBidi"/>
          <w:bCs/>
          <w:sz w:val="24"/>
          <w:szCs w:val="24"/>
        </w:rPr>
        <w:t>Data adalah catatan atas kumpulan fakta</w:t>
      </w:r>
      <w:r w:rsidR="00111AC2" w:rsidRPr="00B80807">
        <w:rPr>
          <w:rFonts w:asciiTheme="majorBidi" w:hAnsiTheme="majorBidi" w:cstheme="majorBidi"/>
          <w:bCs/>
          <w:sz w:val="24"/>
          <w:szCs w:val="24"/>
        </w:rPr>
        <w:t>.</w:t>
      </w:r>
      <w:r w:rsidR="00663608">
        <w:rPr>
          <w:rFonts w:asciiTheme="majorBidi" w:hAnsiTheme="majorBidi" w:cstheme="majorBidi"/>
          <w:bCs/>
          <w:sz w:val="24"/>
          <w:szCs w:val="24"/>
        </w:rPr>
        <w:t xml:space="preserve"> </w:t>
      </w:r>
      <w:r w:rsidR="00AD2C6F" w:rsidRPr="00B80807">
        <w:rPr>
          <w:rFonts w:asciiTheme="majorBidi" w:hAnsiTheme="majorBidi" w:cstheme="majorBidi"/>
          <w:bCs/>
          <w:sz w:val="24"/>
          <w:szCs w:val="24"/>
        </w:rPr>
        <w:t xml:space="preserve">Sumber data adalah </w:t>
      </w:r>
      <w:r w:rsidR="00AD2C6F" w:rsidRPr="00B80807">
        <w:rPr>
          <w:rFonts w:asciiTheme="majorBidi" w:hAnsiTheme="majorBidi" w:cstheme="majorBidi"/>
          <w:sz w:val="24"/>
          <w:szCs w:val="24"/>
        </w:rPr>
        <w:t>sumber subjek dari tempat mana data bisa didapatkan.</w:t>
      </w:r>
      <w:r w:rsidR="00413635">
        <w:rPr>
          <w:rFonts w:asciiTheme="majorBidi" w:hAnsiTheme="majorBidi" w:cstheme="majorBidi"/>
          <w:sz w:val="24"/>
          <w:szCs w:val="24"/>
        </w:rPr>
        <w:t xml:space="preserve"> </w:t>
      </w:r>
      <w:r w:rsidRPr="00B80807">
        <w:rPr>
          <w:rFonts w:asciiTheme="majorBidi" w:hAnsiTheme="majorBidi" w:cstheme="majorBidi"/>
          <w:bCs/>
          <w:sz w:val="24"/>
          <w:szCs w:val="24"/>
        </w:rPr>
        <w:t>Data dan sumber data merupakan salah satu komponen yang penting dalam melaksanakan penelitian.</w:t>
      </w:r>
      <w:r w:rsidR="0051096D">
        <w:rPr>
          <w:rFonts w:asciiTheme="majorBidi" w:hAnsiTheme="majorBidi" w:cstheme="majorBidi"/>
          <w:bCs/>
          <w:sz w:val="24"/>
          <w:szCs w:val="24"/>
          <w:lang w:val="id-ID"/>
        </w:rPr>
        <w:t xml:space="preserve"> </w:t>
      </w:r>
      <w:r w:rsidR="0051096D">
        <w:rPr>
          <w:rFonts w:asciiTheme="majorBidi" w:hAnsiTheme="majorBidi" w:cstheme="majorBidi"/>
          <w:bCs/>
          <w:sz w:val="24"/>
          <w:szCs w:val="24"/>
        </w:rPr>
        <w:t>Karena tanp</w:t>
      </w:r>
      <w:r w:rsidR="0051096D">
        <w:rPr>
          <w:rFonts w:asciiTheme="majorBidi" w:hAnsiTheme="majorBidi" w:cstheme="majorBidi"/>
          <w:bCs/>
          <w:sz w:val="24"/>
          <w:szCs w:val="24"/>
          <w:lang w:val="id-ID"/>
        </w:rPr>
        <w:t>a</w:t>
      </w:r>
    </w:p>
    <w:p w:rsidR="00DB4EF2" w:rsidRPr="0051096D" w:rsidRDefault="00DB4EF2" w:rsidP="0051096D">
      <w:pPr>
        <w:spacing w:after="0" w:line="480" w:lineRule="auto"/>
        <w:jc w:val="both"/>
        <w:rPr>
          <w:rFonts w:asciiTheme="majorBidi" w:hAnsiTheme="majorBidi" w:cstheme="majorBidi"/>
          <w:bCs/>
          <w:sz w:val="24"/>
          <w:szCs w:val="24"/>
          <w:lang w:val="id-ID"/>
        </w:rPr>
      </w:pPr>
      <w:r w:rsidRPr="00B80807">
        <w:rPr>
          <w:rFonts w:asciiTheme="majorBidi" w:hAnsiTheme="majorBidi" w:cstheme="majorBidi"/>
          <w:bCs/>
          <w:sz w:val="24"/>
          <w:szCs w:val="24"/>
        </w:rPr>
        <w:lastRenderedPageBreak/>
        <w:t>adanya sumber data maka penelitian tidak berjalan dengan lancar dan tidak dapat diselesaikan.</w:t>
      </w:r>
      <w:r w:rsidR="00413635">
        <w:rPr>
          <w:rFonts w:asciiTheme="majorBidi" w:hAnsiTheme="majorBidi" w:cstheme="majorBidi"/>
          <w:bCs/>
          <w:sz w:val="24"/>
          <w:szCs w:val="24"/>
        </w:rPr>
        <w:t xml:space="preserve"> </w:t>
      </w:r>
      <w:r w:rsidRPr="00B80807">
        <w:rPr>
          <w:rFonts w:asciiTheme="majorBidi" w:hAnsiTheme="majorBidi" w:cstheme="majorBidi"/>
          <w:sz w:val="24"/>
          <w:szCs w:val="24"/>
        </w:rPr>
        <w:t xml:space="preserve">Sebagai penelitian kepustakaan, maka data-data penelitiannya diperoleh dari dua sumber, yakni: </w:t>
      </w:r>
    </w:p>
    <w:p w:rsidR="009543EF" w:rsidRPr="00B80807" w:rsidRDefault="00AD2C6F" w:rsidP="00CE7354">
      <w:pPr>
        <w:pStyle w:val="ListParagraph"/>
        <w:numPr>
          <w:ilvl w:val="0"/>
          <w:numId w:val="13"/>
        </w:numPr>
        <w:spacing w:after="0" w:line="480" w:lineRule="auto"/>
        <w:ind w:left="720"/>
        <w:jc w:val="both"/>
        <w:rPr>
          <w:rFonts w:asciiTheme="majorBidi" w:hAnsiTheme="majorBidi" w:cstheme="majorBidi"/>
          <w:b/>
          <w:sz w:val="24"/>
          <w:szCs w:val="24"/>
        </w:rPr>
      </w:pPr>
      <w:r w:rsidRPr="00B80807">
        <w:rPr>
          <w:rFonts w:asciiTheme="majorBidi" w:hAnsiTheme="majorBidi" w:cstheme="majorBidi"/>
          <w:b/>
          <w:sz w:val="24"/>
          <w:szCs w:val="24"/>
        </w:rPr>
        <w:t>Data Primer</w:t>
      </w:r>
    </w:p>
    <w:p w:rsidR="00051C8F" w:rsidRPr="00B80807" w:rsidRDefault="00AD2C6F" w:rsidP="00B80807">
      <w:pPr>
        <w:spacing w:after="0" w:line="480" w:lineRule="auto"/>
        <w:ind w:firstLine="720"/>
        <w:jc w:val="both"/>
        <w:rPr>
          <w:rFonts w:asciiTheme="majorBidi" w:hAnsiTheme="majorBidi" w:cstheme="majorBidi"/>
          <w:bCs/>
          <w:sz w:val="24"/>
          <w:szCs w:val="24"/>
        </w:rPr>
      </w:pPr>
      <w:r w:rsidRPr="00B80807">
        <w:rPr>
          <w:rFonts w:asciiTheme="majorBidi" w:hAnsiTheme="majorBidi" w:cstheme="majorBidi"/>
          <w:bCs/>
          <w:sz w:val="24"/>
          <w:szCs w:val="24"/>
        </w:rPr>
        <w:t>Data primer adalah data yang diperoleh langsung dari sumber utama.</w:t>
      </w:r>
      <w:r w:rsidRPr="0036737E">
        <w:rPr>
          <w:rStyle w:val="FootnoteReference"/>
          <w:rFonts w:asciiTheme="majorBidi" w:hAnsiTheme="majorBidi" w:cstheme="majorBidi"/>
          <w:bCs/>
        </w:rPr>
        <w:footnoteReference w:id="55"/>
      </w:r>
      <w:r w:rsidR="00413635">
        <w:rPr>
          <w:rFonts w:asciiTheme="majorBidi" w:hAnsiTheme="majorBidi" w:cstheme="majorBidi"/>
          <w:bCs/>
          <w:sz w:val="24"/>
          <w:szCs w:val="24"/>
        </w:rPr>
        <w:t xml:space="preserve"> </w:t>
      </w:r>
      <w:r w:rsidRPr="00B80807">
        <w:rPr>
          <w:rFonts w:asciiTheme="majorBidi" w:hAnsiTheme="majorBidi" w:cstheme="majorBidi"/>
          <w:bCs/>
          <w:sz w:val="24"/>
          <w:szCs w:val="24"/>
        </w:rPr>
        <w:t xml:space="preserve">Data primer dalam penelitian ini adalah kitab </w:t>
      </w:r>
      <w:r w:rsidRPr="00B80807">
        <w:rPr>
          <w:rFonts w:asciiTheme="majorBidi" w:hAnsiTheme="majorBidi" w:cstheme="majorBidi"/>
          <w:bCs/>
          <w:i/>
          <w:iCs/>
          <w:sz w:val="24"/>
          <w:szCs w:val="24"/>
        </w:rPr>
        <w:t>At-Tibyan Fi Adabi hamalah Al-Qur’an karya Abu Zakarya Yahya  bin Syaraf An-Nawawi</w:t>
      </w:r>
      <w:r w:rsidRPr="00B80807">
        <w:rPr>
          <w:rFonts w:asciiTheme="majorBidi" w:hAnsiTheme="majorBidi" w:cstheme="majorBidi"/>
          <w:bCs/>
          <w:sz w:val="24"/>
          <w:szCs w:val="24"/>
        </w:rPr>
        <w:t xml:space="preserve">. Bab yang terkait dengan adab </w:t>
      </w:r>
      <w:r w:rsidR="00111AC2" w:rsidRPr="00B80807">
        <w:rPr>
          <w:rFonts w:asciiTheme="majorBidi" w:hAnsiTheme="majorBidi" w:cstheme="majorBidi"/>
          <w:bCs/>
          <w:sz w:val="24"/>
          <w:szCs w:val="24"/>
        </w:rPr>
        <w:t xml:space="preserve">peserta didik </w:t>
      </w:r>
      <w:r w:rsidRPr="00B80807">
        <w:rPr>
          <w:rFonts w:asciiTheme="majorBidi" w:hAnsiTheme="majorBidi" w:cstheme="majorBidi"/>
          <w:bCs/>
          <w:sz w:val="24"/>
          <w:szCs w:val="24"/>
        </w:rPr>
        <w:t xml:space="preserve">dalam kitab </w:t>
      </w:r>
      <w:r w:rsidRPr="00B80807">
        <w:rPr>
          <w:rFonts w:asciiTheme="majorBidi" w:hAnsiTheme="majorBidi" w:cstheme="majorBidi"/>
          <w:bCs/>
          <w:i/>
          <w:iCs/>
          <w:sz w:val="24"/>
          <w:szCs w:val="24"/>
        </w:rPr>
        <w:t xml:space="preserve">At-Tibyan Fi Adabi hamalah Al-Qur’an karya Abu Zakarya Yahya  bin Syaraf An-Nawawi </w:t>
      </w:r>
      <w:r w:rsidRPr="00B80807">
        <w:rPr>
          <w:rFonts w:asciiTheme="majorBidi" w:hAnsiTheme="majorBidi" w:cstheme="majorBidi"/>
          <w:bCs/>
          <w:sz w:val="24"/>
          <w:szCs w:val="24"/>
        </w:rPr>
        <w:t xml:space="preserve">terdapat di bab IV. </w:t>
      </w:r>
    </w:p>
    <w:p w:rsidR="00AD2C6F" w:rsidRPr="00B80807" w:rsidRDefault="00AD2C6F" w:rsidP="00CE7354">
      <w:pPr>
        <w:pStyle w:val="ListParagraph"/>
        <w:numPr>
          <w:ilvl w:val="0"/>
          <w:numId w:val="13"/>
        </w:numPr>
        <w:spacing w:after="0" w:line="480" w:lineRule="auto"/>
        <w:ind w:left="720"/>
        <w:jc w:val="both"/>
        <w:rPr>
          <w:rFonts w:asciiTheme="majorBidi" w:hAnsiTheme="majorBidi" w:cstheme="majorBidi"/>
          <w:b/>
          <w:sz w:val="24"/>
          <w:szCs w:val="24"/>
        </w:rPr>
      </w:pPr>
      <w:r w:rsidRPr="00B80807">
        <w:rPr>
          <w:rFonts w:asciiTheme="majorBidi" w:hAnsiTheme="majorBidi" w:cstheme="majorBidi"/>
          <w:b/>
          <w:sz w:val="24"/>
          <w:szCs w:val="24"/>
        </w:rPr>
        <w:t>Data Sekunder</w:t>
      </w:r>
    </w:p>
    <w:p w:rsidR="005A78E9" w:rsidRPr="00B80807" w:rsidRDefault="00AD2C6F" w:rsidP="00B80807">
      <w:pPr>
        <w:pStyle w:val="ListParagraph"/>
        <w:spacing w:after="360" w:line="480" w:lineRule="auto"/>
        <w:ind w:left="0" w:firstLine="720"/>
        <w:jc w:val="both"/>
        <w:rPr>
          <w:rFonts w:asciiTheme="majorBidi" w:hAnsiTheme="majorBidi" w:cstheme="majorBidi"/>
          <w:bCs/>
          <w:sz w:val="24"/>
          <w:szCs w:val="24"/>
        </w:rPr>
      </w:pPr>
      <w:r w:rsidRPr="00B80807">
        <w:rPr>
          <w:rFonts w:asciiTheme="majorBidi" w:hAnsiTheme="majorBidi" w:cstheme="majorBidi"/>
          <w:bCs/>
          <w:sz w:val="24"/>
          <w:szCs w:val="24"/>
        </w:rPr>
        <w:t>Data sekunder adalah data yang diperoleh tidak langsung dari sumbernya atau objek kajian.</w:t>
      </w:r>
      <w:r w:rsidRPr="0036737E">
        <w:rPr>
          <w:rStyle w:val="FootnoteReference"/>
          <w:rFonts w:asciiTheme="majorBidi" w:hAnsiTheme="majorBidi" w:cstheme="majorBidi"/>
          <w:bCs/>
        </w:rPr>
        <w:footnoteReference w:id="56"/>
      </w:r>
      <w:r w:rsidR="005A78E9" w:rsidRPr="00B80807">
        <w:rPr>
          <w:rFonts w:asciiTheme="majorBidi" w:hAnsiTheme="majorBidi" w:cstheme="majorBidi"/>
          <w:bCs/>
          <w:sz w:val="24"/>
          <w:szCs w:val="24"/>
        </w:rPr>
        <w:t xml:space="preserve"> Sumber data s</w:t>
      </w:r>
      <w:r w:rsidR="00A93448" w:rsidRPr="00B80807">
        <w:rPr>
          <w:rFonts w:asciiTheme="majorBidi" w:hAnsiTheme="majorBidi" w:cstheme="majorBidi"/>
          <w:bCs/>
          <w:sz w:val="24"/>
          <w:szCs w:val="24"/>
        </w:rPr>
        <w:t>e</w:t>
      </w:r>
      <w:r w:rsidR="005A78E9" w:rsidRPr="00B80807">
        <w:rPr>
          <w:rFonts w:asciiTheme="majorBidi" w:hAnsiTheme="majorBidi" w:cstheme="majorBidi"/>
          <w:bCs/>
          <w:sz w:val="24"/>
          <w:szCs w:val="24"/>
        </w:rPr>
        <w:t>kunder dalam penelitian kepustakaan ini menggunakan beberapa buku yang didalamnya terdapat pembahasan tentang adab peserta didik dalam belajar</w:t>
      </w:r>
      <w:r w:rsidR="005A78E9" w:rsidRPr="00B80807">
        <w:rPr>
          <w:rFonts w:asciiTheme="majorBidi" w:hAnsiTheme="majorBidi" w:cstheme="majorBidi"/>
          <w:sz w:val="24"/>
          <w:szCs w:val="24"/>
        </w:rPr>
        <w:t xml:space="preserve"> menurut cendikiawan muslim </w:t>
      </w:r>
      <w:r w:rsidR="005A78E9" w:rsidRPr="00B80807">
        <w:rPr>
          <w:rFonts w:asciiTheme="majorBidi" w:hAnsiTheme="majorBidi" w:cstheme="majorBidi"/>
          <w:bCs/>
          <w:sz w:val="24"/>
          <w:szCs w:val="24"/>
        </w:rPr>
        <w:t xml:space="preserve">seperti dalam </w:t>
      </w:r>
      <w:r w:rsidR="005A78E9" w:rsidRPr="00B80807">
        <w:rPr>
          <w:rFonts w:asciiTheme="majorBidi" w:hAnsiTheme="majorBidi" w:cstheme="majorBidi"/>
          <w:sz w:val="24"/>
          <w:szCs w:val="24"/>
        </w:rPr>
        <w:t xml:space="preserve">kitab </w:t>
      </w:r>
      <w:r w:rsidR="005A78E9" w:rsidRPr="00B80807">
        <w:rPr>
          <w:rFonts w:asciiTheme="majorBidi" w:hAnsiTheme="majorBidi" w:cstheme="majorBidi"/>
          <w:i/>
          <w:iCs/>
          <w:sz w:val="24"/>
          <w:szCs w:val="24"/>
        </w:rPr>
        <w:t xml:space="preserve">Ihya’ Ulum Ad-Din </w:t>
      </w:r>
      <w:r w:rsidR="005A78E9" w:rsidRPr="00B80807">
        <w:rPr>
          <w:rFonts w:asciiTheme="majorBidi" w:hAnsiTheme="majorBidi" w:cstheme="majorBidi"/>
          <w:sz w:val="24"/>
          <w:szCs w:val="24"/>
        </w:rPr>
        <w:t xml:space="preserve">karya Imam Abu Hamid Al-Ghazali, buku terjemah </w:t>
      </w:r>
      <w:r w:rsidR="005A78E9" w:rsidRPr="00B80807">
        <w:rPr>
          <w:rFonts w:asciiTheme="majorBidi" w:hAnsiTheme="majorBidi" w:cstheme="majorBidi"/>
          <w:i/>
          <w:iCs/>
          <w:sz w:val="24"/>
          <w:szCs w:val="24"/>
        </w:rPr>
        <w:t>Adabul ‘</w:t>
      </w:r>
      <w:r w:rsidR="00663608">
        <w:rPr>
          <w:rFonts w:asciiTheme="majorBidi" w:hAnsiTheme="majorBidi" w:cstheme="majorBidi"/>
          <w:i/>
          <w:iCs/>
          <w:sz w:val="24"/>
          <w:szCs w:val="24"/>
        </w:rPr>
        <w:t>Alim Wa Muta’allim (Pendidikan Ak</w:t>
      </w:r>
      <w:r w:rsidR="005A78E9" w:rsidRPr="00B80807">
        <w:rPr>
          <w:rFonts w:asciiTheme="majorBidi" w:hAnsiTheme="majorBidi" w:cstheme="majorBidi"/>
          <w:i/>
          <w:iCs/>
          <w:sz w:val="24"/>
          <w:szCs w:val="24"/>
        </w:rPr>
        <w:t xml:space="preserve">hlak Untuk Pengajar Dan Pelajar) </w:t>
      </w:r>
      <w:r w:rsidR="005A78E9" w:rsidRPr="00B80807">
        <w:rPr>
          <w:rFonts w:asciiTheme="majorBidi" w:hAnsiTheme="majorBidi" w:cstheme="majorBidi"/>
          <w:sz w:val="24"/>
          <w:szCs w:val="24"/>
        </w:rPr>
        <w:t xml:space="preserve">karya KH. M. Hasyim Asy’ari, buku </w:t>
      </w:r>
      <w:r w:rsidR="005A78E9" w:rsidRPr="00B80807">
        <w:rPr>
          <w:rFonts w:asciiTheme="majorBidi" w:hAnsiTheme="majorBidi" w:cstheme="majorBidi"/>
          <w:i/>
          <w:iCs/>
          <w:sz w:val="24"/>
          <w:szCs w:val="24"/>
        </w:rPr>
        <w:t xml:space="preserve">Terjemah Ta’limul Muta’allim Bimbingan Bagi Penuntut Ilmu </w:t>
      </w:r>
      <w:r w:rsidR="005A78E9" w:rsidRPr="00B80807">
        <w:rPr>
          <w:rFonts w:asciiTheme="majorBidi" w:hAnsiTheme="majorBidi" w:cstheme="majorBidi"/>
          <w:sz w:val="24"/>
          <w:szCs w:val="24"/>
        </w:rPr>
        <w:t>karya Az-Zarnuji</w:t>
      </w:r>
      <w:r w:rsidR="00051C8F" w:rsidRPr="00B80807">
        <w:rPr>
          <w:rFonts w:asciiTheme="majorBidi" w:hAnsiTheme="majorBidi" w:cstheme="majorBidi"/>
          <w:sz w:val="24"/>
          <w:szCs w:val="24"/>
        </w:rPr>
        <w:t xml:space="preserve">, kitab </w:t>
      </w:r>
      <w:r w:rsidR="00051C8F" w:rsidRPr="00B80807">
        <w:rPr>
          <w:rFonts w:asciiTheme="majorBidi" w:hAnsiTheme="majorBidi" w:cstheme="majorBidi"/>
          <w:i/>
          <w:iCs/>
          <w:sz w:val="24"/>
          <w:szCs w:val="24"/>
        </w:rPr>
        <w:t xml:space="preserve">Al-Ghunyah Li Thalibi Thariq Al-Haqqi ‘Azza Wa Jalla </w:t>
      </w:r>
      <w:r w:rsidR="00051C8F" w:rsidRPr="00B80807">
        <w:rPr>
          <w:rFonts w:asciiTheme="majorBidi" w:hAnsiTheme="majorBidi" w:cstheme="majorBidi"/>
          <w:sz w:val="24"/>
          <w:szCs w:val="24"/>
        </w:rPr>
        <w:t>karya Syekh Abdul Qadir Al-Jailani</w:t>
      </w:r>
      <w:r w:rsidR="005A78E9" w:rsidRPr="00B80807">
        <w:rPr>
          <w:rFonts w:asciiTheme="majorBidi" w:hAnsiTheme="majorBidi" w:cstheme="majorBidi"/>
          <w:sz w:val="24"/>
          <w:szCs w:val="24"/>
        </w:rPr>
        <w:t xml:space="preserve"> serta mengamb</w:t>
      </w:r>
      <w:r w:rsidR="0027494B" w:rsidRPr="00B80807">
        <w:rPr>
          <w:rFonts w:asciiTheme="majorBidi" w:hAnsiTheme="majorBidi" w:cstheme="majorBidi"/>
          <w:sz w:val="24"/>
          <w:szCs w:val="24"/>
        </w:rPr>
        <w:t xml:space="preserve">il sumber-sumber yang berkaitan dan </w:t>
      </w:r>
      <w:r w:rsidRPr="00B80807">
        <w:rPr>
          <w:rFonts w:asciiTheme="majorBidi" w:hAnsiTheme="majorBidi" w:cstheme="majorBidi"/>
          <w:bCs/>
          <w:sz w:val="24"/>
          <w:szCs w:val="24"/>
        </w:rPr>
        <w:t xml:space="preserve">mempunyai relevansi dengan pembahasan penelitian untuk memperkuat argument </w:t>
      </w:r>
      <w:r w:rsidR="0027494B" w:rsidRPr="00B80807">
        <w:rPr>
          <w:rFonts w:asciiTheme="majorBidi" w:hAnsiTheme="majorBidi" w:cstheme="majorBidi"/>
          <w:bCs/>
          <w:sz w:val="24"/>
          <w:szCs w:val="24"/>
        </w:rPr>
        <w:t>dan melengkapi hasil penelitian.</w:t>
      </w:r>
    </w:p>
    <w:p w:rsidR="00AD2C6F" w:rsidRPr="00B80807" w:rsidRDefault="00663608" w:rsidP="00CE7354">
      <w:pPr>
        <w:pStyle w:val="Heading2"/>
        <w:numPr>
          <w:ilvl w:val="0"/>
          <w:numId w:val="25"/>
        </w:numPr>
        <w:spacing w:before="0" w:line="480" w:lineRule="auto"/>
        <w:ind w:left="446"/>
        <w:rPr>
          <w:rFonts w:asciiTheme="majorBidi" w:hAnsiTheme="majorBidi"/>
          <w:color w:val="auto"/>
          <w:sz w:val="24"/>
          <w:szCs w:val="24"/>
        </w:rPr>
      </w:pPr>
      <w:bookmarkStart w:id="61" w:name="_Toc506967377"/>
      <w:bookmarkStart w:id="62" w:name="_Toc514588444"/>
      <w:bookmarkStart w:id="63" w:name="_Toc515796668"/>
      <w:r>
        <w:rPr>
          <w:rFonts w:asciiTheme="majorBidi" w:hAnsiTheme="majorBidi"/>
          <w:color w:val="auto"/>
          <w:sz w:val="24"/>
          <w:szCs w:val="24"/>
        </w:rPr>
        <w:lastRenderedPageBreak/>
        <w:t>Tek</w:t>
      </w:r>
      <w:r w:rsidR="00AD2C6F" w:rsidRPr="00B80807">
        <w:rPr>
          <w:rFonts w:asciiTheme="majorBidi" w:hAnsiTheme="majorBidi"/>
          <w:color w:val="auto"/>
          <w:sz w:val="24"/>
          <w:szCs w:val="24"/>
        </w:rPr>
        <w:t>nik Pengumpulan Data</w:t>
      </w:r>
      <w:bookmarkEnd w:id="61"/>
      <w:bookmarkEnd w:id="62"/>
      <w:bookmarkEnd w:id="63"/>
    </w:p>
    <w:p w:rsidR="00AD2C6F" w:rsidRPr="00B80807" w:rsidRDefault="00AD2C6F" w:rsidP="00B80807">
      <w:pPr>
        <w:spacing w:after="0" w:line="480" w:lineRule="auto"/>
        <w:ind w:firstLine="720"/>
        <w:jc w:val="both"/>
        <w:rPr>
          <w:rFonts w:asciiTheme="majorBidi" w:hAnsiTheme="majorBidi" w:cstheme="majorBidi"/>
          <w:b/>
          <w:sz w:val="24"/>
          <w:szCs w:val="24"/>
        </w:rPr>
      </w:pPr>
      <w:r w:rsidRPr="00B80807">
        <w:rPr>
          <w:rFonts w:asciiTheme="majorBidi" w:hAnsiTheme="majorBidi" w:cstheme="majorBidi"/>
          <w:sz w:val="24"/>
          <w:szCs w:val="24"/>
        </w:rPr>
        <w:t>Teknik pengumpulan data merupakan langkah yang paling strategis dalam penelitian, karena tujuan utama dari penelitian adalah mendapatkan data. Tanpa mengetahui teknik pengumpulan data, maka peneliti tidak akan mendapatkan data yang memenuhi standar data yang ditetapkan.</w:t>
      </w:r>
      <w:r w:rsidRPr="0036737E">
        <w:rPr>
          <w:rStyle w:val="FootnoteReference"/>
          <w:rFonts w:asciiTheme="majorBidi" w:hAnsiTheme="majorBidi" w:cstheme="majorBidi"/>
        </w:rPr>
        <w:footnoteReference w:id="57"/>
      </w:r>
    </w:p>
    <w:p w:rsidR="002F4804"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Dokumen merupakan catatan peristiwa yang sudah berlalu.</w:t>
      </w:r>
      <w:r w:rsidR="00413635">
        <w:rPr>
          <w:rFonts w:asciiTheme="majorBidi" w:hAnsiTheme="majorBidi" w:cstheme="majorBidi"/>
          <w:sz w:val="24"/>
          <w:szCs w:val="24"/>
        </w:rPr>
        <w:t xml:space="preserve"> </w:t>
      </w:r>
      <w:r w:rsidRPr="00B80807">
        <w:rPr>
          <w:rFonts w:asciiTheme="majorBidi" w:hAnsiTheme="majorBidi" w:cstheme="majorBidi"/>
          <w:sz w:val="24"/>
          <w:szCs w:val="24"/>
        </w:rPr>
        <w:t>Dokumen bisa berbentuk tulisan, gambar atau karya-karya monumental dari seseorang.</w:t>
      </w:r>
      <w:r w:rsidRPr="0036737E">
        <w:rPr>
          <w:rStyle w:val="FootnoteReference"/>
          <w:rFonts w:asciiTheme="majorBidi" w:hAnsiTheme="majorBidi" w:cstheme="majorBidi"/>
        </w:rPr>
        <w:footnoteReference w:id="58"/>
      </w:r>
    </w:p>
    <w:p w:rsidR="00F654A7" w:rsidRPr="00B80807" w:rsidRDefault="00AD2C6F"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bCs/>
          <w:sz w:val="24"/>
          <w:szCs w:val="24"/>
        </w:rPr>
        <w:t>Dalam penelitian ini, penulis menggunakan teknik pengumpulan data berupa metode dokumentasi, yaitu mencari data yang menyangkut hal-hal yang akan diperoleh melalui dokumen-dokumen dari sumber data.</w:t>
      </w:r>
      <w:r w:rsidR="00413635">
        <w:rPr>
          <w:rFonts w:asciiTheme="majorBidi" w:hAnsiTheme="majorBidi" w:cstheme="majorBidi"/>
          <w:bCs/>
          <w:sz w:val="24"/>
          <w:szCs w:val="24"/>
        </w:rPr>
        <w:t xml:space="preserve"> </w:t>
      </w:r>
      <w:r w:rsidRPr="00B80807">
        <w:rPr>
          <w:rFonts w:asciiTheme="majorBidi" w:hAnsiTheme="majorBidi" w:cstheme="majorBidi"/>
          <w:bCs/>
          <w:sz w:val="24"/>
          <w:szCs w:val="24"/>
        </w:rPr>
        <w:t>Penelitian ini merupakan objek kepustakaan yang melalui studi dokumentasi akan diperoleh data yang berasal dari dokumen-dokumen data primer dan data sekunder.</w:t>
      </w:r>
      <w:bookmarkStart w:id="64" w:name="_Toc506967378"/>
      <w:r w:rsidR="00413635">
        <w:rPr>
          <w:rFonts w:asciiTheme="majorBidi" w:hAnsiTheme="majorBidi" w:cstheme="majorBidi"/>
          <w:bCs/>
          <w:sz w:val="24"/>
          <w:szCs w:val="24"/>
        </w:rPr>
        <w:t xml:space="preserve"> </w:t>
      </w:r>
      <w:r w:rsidR="00F654A7" w:rsidRPr="00B80807">
        <w:rPr>
          <w:rFonts w:asciiTheme="majorBidi" w:hAnsiTheme="majorBidi" w:cstheme="majorBidi"/>
          <w:sz w:val="24"/>
          <w:szCs w:val="24"/>
        </w:rPr>
        <w:t>Adapun langkah-langkahnya, ialah :</w:t>
      </w:r>
    </w:p>
    <w:p w:rsidR="00F654A7" w:rsidRPr="00B80807" w:rsidRDefault="00F654A7" w:rsidP="00CE7354">
      <w:pPr>
        <w:pStyle w:val="ListParagraph"/>
        <w:numPr>
          <w:ilvl w:val="0"/>
          <w:numId w:val="27"/>
        </w:numPr>
        <w:spacing w:line="480" w:lineRule="auto"/>
        <w:jc w:val="both"/>
        <w:rPr>
          <w:rFonts w:asciiTheme="majorBidi" w:hAnsiTheme="majorBidi" w:cstheme="majorBidi"/>
          <w:sz w:val="24"/>
          <w:szCs w:val="24"/>
        </w:rPr>
      </w:pPr>
      <w:r w:rsidRPr="00B80807">
        <w:rPr>
          <w:rFonts w:asciiTheme="majorBidi" w:hAnsiTheme="majorBidi" w:cstheme="majorBidi"/>
          <w:sz w:val="24"/>
          <w:szCs w:val="24"/>
        </w:rPr>
        <w:t xml:space="preserve">Membaca kitab </w:t>
      </w:r>
      <w:r w:rsidR="00051C8F" w:rsidRPr="00B80807">
        <w:rPr>
          <w:rFonts w:asciiTheme="majorBidi" w:hAnsiTheme="majorBidi" w:cstheme="majorBidi"/>
          <w:sz w:val="24"/>
          <w:szCs w:val="24"/>
        </w:rPr>
        <w:t xml:space="preserve">At-Tibyan Fi Adabi Hamalah Al-Qur’an, </w:t>
      </w:r>
      <w:r w:rsidR="00AD3867">
        <w:rPr>
          <w:rFonts w:asciiTheme="majorBidi" w:hAnsiTheme="majorBidi" w:cstheme="majorBidi"/>
          <w:sz w:val="24"/>
          <w:szCs w:val="24"/>
        </w:rPr>
        <w:t>b</w:t>
      </w:r>
      <w:r w:rsidRPr="00B80807">
        <w:rPr>
          <w:rFonts w:asciiTheme="majorBidi" w:hAnsiTheme="majorBidi" w:cstheme="majorBidi"/>
          <w:sz w:val="24"/>
          <w:szCs w:val="24"/>
        </w:rPr>
        <w:t>uku ini dijadikan sebagai data primer</w:t>
      </w:r>
    </w:p>
    <w:p w:rsidR="00F654A7" w:rsidRPr="00B80807" w:rsidRDefault="00F654A7" w:rsidP="00CE7354">
      <w:pPr>
        <w:pStyle w:val="ListParagraph"/>
        <w:numPr>
          <w:ilvl w:val="0"/>
          <w:numId w:val="27"/>
        </w:numPr>
        <w:spacing w:line="480" w:lineRule="auto"/>
        <w:jc w:val="both"/>
        <w:rPr>
          <w:rFonts w:asciiTheme="majorBidi" w:hAnsiTheme="majorBidi" w:cstheme="majorBidi"/>
          <w:sz w:val="24"/>
          <w:szCs w:val="24"/>
        </w:rPr>
      </w:pPr>
      <w:r w:rsidRPr="00B80807">
        <w:rPr>
          <w:rFonts w:asciiTheme="majorBidi" w:hAnsiTheme="majorBidi" w:cstheme="majorBidi"/>
          <w:sz w:val="24"/>
          <w:szCs w:val="24"/>
        </w:rPr>
        <w:t xml:space="preserve">Mengumpulkan dan menelusuri buku-buku penunjang lainnya dalam menemukan </w:t>
      </w:r>
      <w:r w:rsidR="000A4E9D" w:rsidRPr="00B80807">
        <w:rPr>
          <w:rFonts w:asciiTheme="majorBidi" w:hAnsiTheme="majorBidi" w:cstheme="majorBidi"/>
          <w:sz w:val="24"/>
          <w:szCs w:val="24"/>
        </w:rPr>
        <w:t>adab peserta didik dalam belajar</w:t>
      </w:r>
      <w:r w:rsidRPr="00B80807">
        <w:rPr>
          <w:rFonts w:asciiTheme="majorBidi" w:hAnsiTheme="majorBidi" w:cstheme="majorBidi"/>
          <w:sz w:val="24"/>
          <w:szCs w:val="24"/>
        </w:rPr>
        <w:t xml:space="preserve"> menurut cendikiawan muslim seperti Al-Ghazali, </w:t>
      </w:r>
      <w:r w:rsidR="000A4E9D" w:rsidRPr="00B80807">
        <w:rPr>
          <w:rFonts w:asciiTheme="majorBidi" w:hAnsiTheme="majorBidi" w:cstheme="majorBidi"/>
          <w:sz w:val="24"/>
          <w:szCs w:val="24"/>
        </w:rPr>
        <w:t>K.H. Hasyim Asy’ari, Az-Zarnuji</w:t>
      </w:r>
      <w:r w:rsidR="00051C8F" w:rsidRPr="00B80807">
        <w:rPr>
          <w:rFonts w:asciiTheme="majorBidi" w:hAnsiTheme="majorBidi" w:cstheme="majorBidi"/>
          <w:sz w:val="24"/>
          <w:szCs w:val="24"/>
        </w:rPr>
        <w:t>, Syekh Abdul Qadir Al-Jailani</w:t>
      </w:r>
      <w:r w:rsidR="000A4E9D" w:rsidRPr="00B80807">
        <w:rPr>
          <w:rFonts w:asciiTheme="majorBidi" w:hAnsiTheme="majorBidi" w:cstheme="majorBidi"/>
          <w:sz w:val="24"/>
          <w:szCs w:val="24"/>
        </w:rPr>
        <w:t xml:space="preserve"> s</w:t>
      </w:r>
      <w:r w:rsidRPr="00B80807">
        <w:rPr>
          <w:rFonts w:asciiTheme="majorBidi" w:hAnsiTheme="majorBidi" w:cstheme="majorBidi"/>
          <w:sz w:val="24"/>
          <w:szCs w:val="24"/>
        </w:rPr>
        <w:t>erta mengambil dari beberapa buku lainn</w:t>
      </w:r>
      <w:r w:rsidR="00AD3867">
        <w:rPr>
          <w:rFonts w:asciiTheme="majorBidi" w:hAnsiTheme="majorBidi" w:cstheme="majorBidi"/>
          <w:sz w:val="24"/>
          <w:szCs w:val="24"/>
        </w:rPr>
        <w:t>ya yang dijadikan sebagai data s</w:t>
      </w:r>
      <w:r w:rsidR="000A4E9D" w:rsidRPr="00B80807">
        <w:rPr>
          <w:rFonts w:asciiTheme="majorBidi" w:hAnsiTheme="majorBidi" w:cstheme="majorBidi"/>
          <w:sz w:val="24"/>
          <w:szCs w:val="24"/>
        </w:rPr>
        <w:t>e</w:t>
      </w:r>
      <w:r w:rsidRPr="00B80807">
        <w:rPr>
          <w:rFonts w:asciiTheme="majorBidi" w:hAnsiTheme="majorBidi" w:cstheme="majorBidi"/>
          <w:sz w:val="24"/>
          <w:szCs w:val="24"/>
        </w:rPr>
        <w:t>kunder atau penunjang.</w:t>
      </w:r>
    </w:p>
    <w:p w:rsidR="00F654A7" w:rsidRPr="00B80807" w:rsidRDefault="00F654A7" w:rsidP="00CE7354">
      <w:pPr>
        <w:pStyle w:val="ListParagraph"/>
        <w:numPr>
          <w:ilvl w:val="0"/>
          <w:numId w:val="27"/>
        </w:numPr>
        <w:spacing w:after="360" w:line="480" w:lineRule="auto"/>
        <w:ind w:left="792"/>
        <w:jc w:val="both"/>
        <w:rPr>
          <w:rFonts w:asciiTheme="majorBidi" w:hAnsiTheme="majorBidi" w:cstheme="majorBidi"/>
          <w:sz w:val="24"/>
          <w:szCs w:val="24"/>
        </w:rPr>
      </w:pPr>
      <w:r w:rsidRPr="00B80807">
        <w:rPr>
          <w:rFonts w:asciiTheme="majorBidi" w:hAnsiTheme="majorBidi" w:cstheme="majorBidi"/>
          <w:sz w:val="24"/>
          <w:szCs w:val="24"/>
        </w:rPr>
        <w:t>Mempelajari dan memahami kajian yang ada dalam buku-buku yang menjadi sumber, baik primer ataupun s</w:t>
      </w:r>
      <w:r w:rsidR="00A93448" w:rsidRPr="00B80807">
        <w:rPr>
          <w:rFonts w:asciiTheme="majorBidi" w:hAnsiTheme="majorBidi" w:cstheme="majorBidi"/>
          <w:sz w:val="24"/>
          <w:szCs w:val="24"/>
        </w:rPr>
        <w:t>e</w:t>
      </w:r>
      <w:r w:rsidRPr="00B80807">
        <w:rPr>
          <w:rFonts w:asciiTheme="majorBidi" w:hAnsiTheme="majorBidi" w:cstheme="majorBidi"/>
          <w:sz w:val="24"/>
          <w:szCs w:val="24"/>
        </w:rPr>
        <w:t xml:space="preserve">kunder. </w:t>
      </w:r>
    </w:p>
    <w:p w:rsidR="00AD2C6F" w:rsidRPr="00B80807" w:rsidRDefault="00157CB7" w:rsidP="00CE7354">
      <w:pPr>
        <w:pStyle w:val="Heading2"/>
        <w:numPr>
          <w:ilvl w:val="0"/>
          <w:numId w:val="25"/>
        </w:numPr>
        <w:spacing w:before="0" w:line="480" w:lineRule="auto"/>
        <w:ind w:left="360"/>
        <w:rPr>
          <w:rFonts w:asciiTheme="majorBidi" w:hAnsiTheme="majorBidi"/>
          <w:color w:val="auto"/>
          <w:sz w:val="24"/>
          <w:szCs w:val="24"/>
        </w:rPr>
      </w:pPr>
      <w:bookmarkStart w:id="65" w:name="_Toc514588445"/>
      <w:bookmarkStart w:id="66" w:name="_Toc515796669"/>
      <w:r>
        <w:rPr>
          <w:rFonts w:asciiTheme="majorBidi" w:hAnsiTheme="majorBidi"/>
          <w:color w:val="auto"/>
          <w:sz w:val="24"/>
          <w:szCs w:val="24"/>
        </w:rPr>
        <w:lastRenderedPageBreak/>
        <w:t>Tek</w:t>
      </w:r>
      <w:r w:rsidR="00AD2C6F" w:rsidRPr="00B80807">
        <w:rPr>
          <w:rFonts w:asciiTheme="majorBidi" w:hAnsiTheme="majorBidi"/>
          <w:color w:val="auto"/>
          <w:sz w:val="24"/>
          <w:szCs w:val="24"/>
        </w:rPr>
        <w:t>nik Analisis Data</w:t>
      </w:r>
      <w:bookmarkEnd w:id="64"/>
      <w:bookmarkEnd w:id="65"/>
      <w:bookmarkEnd w:id="66"/>
    </w:p>
    <w:p w:rsidR="006C486D" w:rsidRPr="00B80807" w:rsidRDefault="006C486D" w:rsidP="00B80807">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Analisis data adalah proses mengatur urutan data, mengorganisikannya ke dalam suatu pola, kategori, dan satuan uraian dasar.</w:t>
      </w:r>
      <w:r w:rsidRPr="0036737E">
        <w:rPr>
          <w:rStyle w:val="FootnoteReference"/>
          <w:rFonts w:asciiTheme="majorBidi" w:hAnsiTheme="majorBidi" w:cstheme="majorBidi"/>
        </w:rPr>
        <w:footnoteReference w:id="59"/>
      </w:r>
      <w:r w:rsidRPr="00B80807">
        <w:rPr>
          <w:rFonts w:asciiTheme="majorBidi" w:hAnsiTheme="majorBidi" w:cstheme="majorBidi"/>
          <w:sz w:val="24"/>
          <w:szCs w:val="24"/>
        </w:rPr>
        <w:t xml:space="preserve"> Analisis data dalam penelitian kepustakaan adalah:</w:t>
      </w:r>
    </w:p>
    <w:p w:rsidR="006C486D" w:rsidRPr="00B80807" w:rsidRDefault="006C486D" w:rsidP="00CE7354">
      <w:pPr>
        <w:numPr>
          <w:ilvl w:val="0"/>
          <w:numId w:val="20"/>
        </w:numPr>
        <w:spacing w:after="0" w:line="480" w:lineRule="auto"/>
        <w:ind w:leftChars="148" w:left="720" w:hangingChars="164" w:hanging="394"/>
        <w:jc w:val="both"/>
        <w:rPr>
          <w:rFonts w:asciiTheme="majorBidi" w:hAnsiTheme="majorBidi" w:cstheme="majorBidi"/>
          <w:sz w:val="24"/>
          <w:szCs w:val="24"/>
        </w:rPr>
      </w:pPr>
      <w:r w:rsidRPr="00B80807">
        <w:rPr>
          <w:rFonts w:asciiTheme="majorBidi" w:hAnsiTheme="majorBidi" w:cstheme="majorBidi"/>
          <w:sz w:val="24"/>
          <w:szCs w:val="24"/>
        </w:rPr>
        <w:t xml:space="preserve"> Analisis data dengan mengadaptasi langkah-langkah penellitian yang ditulis oleh Zainal Efendi, yakni:</w:t>
      </w:r>
    </w:p>
    <w:p w:rsidR="002F4804" w:rsidRPr="00B80807" w:rsidRDefault="006C486D" w:rsidP="00AD3867">
      <w:pPr>
        <w:pStyle w:val="ListParagraph"/>
        <w:numPr>
          <w:ilvl w:val="0"/>
          <w:numId w:val="21"/>
        </w:numPr>
        <w:spacing w:after="0"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Menentukan tema yang akan dibahas.</w:t>
      </w:r>
      <w:r w:rsidRPr="0036737E">
        <w:rPr>
          <w:rStyle w:val="FootnoteReference"/>
          <w:rFonts w:asciiTheme="majorBidi" w:hAnsiTheme="majorBidi" w:cstheme="majorBidi"/>
        </w:rPr>
        <w:footnoteReference w:id="60"/>
      </w:r>
      <w:r w:rsidRPr="00B80807">
        <w:rPr>
          <w:rFonts w:asciiTheme="majorBidi" w:hAnsiTheme="majorBidi" w:cstheme="majorBidi"/>
          <w:sz w:val="24"/>
          <w:szCs w:val="24"/>
        </w:rPr>
        <w:t xml:space="preserve"> Adapun tema yang dibahas dalam penelitian ini adalah adab peserta didik dalam belajar telaah kitab </w:t>
      </w:r>
      <w:r w:rsidRPr="00B80807">
        <w:rPr>
          <w:rFonts w:asciiTheme="majorBidi" w:hAnsiTheme="majorBidi" w:cstheme="majorBidi"/>
          <w:bCs/>
          <w:i/>
          <w:iCs/>
          <w:sz w:val="24"/>
          <w:szCs w:val="24"/>
        </w:rPr>
        <w:t>At-Tibyan Fi Adabi hamalah Al-Qur’an karya Abu Zakarya Yahya  bin Syaraf An-Nawawi</w:t>
      </w:r>
    </w:p>
    <w:p w:rsidR="002F4804" w:rsidRPr="00B80807" w:rsidRDefault="006C486D" w:rsidP="00AD3867">
      <w:pPr>
        <w:pStyle w:val="ListParagraph"/>
        <w:numPr>
          <w:ilvl w:val="0"/>
          <w:numId w:val="21"/>
        </w:numPr>
        <w:spacing w:after="0"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Inventarisasi atau mencatat dalil Al-Quran dan Hadits yang berkaitan dengan tema yang telah ditentukan.</w:t>
      </w:r>
    </w:p>
    <w:p w:rsidR="002F4804" w:rsidRPr="00B80807" w:rsidRDefault="006C486D" w:rsidP="00AD3867">
      <w:pPr>
        <w:pStyle w:val="ListParagraph"/>
        <w:numPr>
          <w:ilvl w:val="0"/>
          <w:numId w:val="21"/>
        </w:numPr>
        <w:spacing w:after="0"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Menseleksi dalil Al-Quran dan Hadits yang paling relevan dengan tema penelitian.</w:t>
      </w:r>
    </w:p>
    <w:p w:rsidR="002F4804" w:rsidRPr="00B80807" w:rsidRDefault="006C486D" w:rsidP="00AD3867">
      <w:pPr>
        <w:pStyle w:val="ListParagraph"/>
        <w:numPr>
          <w:ilvl w:val="0"/>
          <w:numId w:val="21"/>
        </w:numPr>
        <w:spacing w:after="0"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Menegetahui korelasi antara dalil Al-Quran dan Hadits yang paling relevan dengan tema penelitian.</w:t>
      </w:r>
    </w:p>
    <w:p w:rsidR="002F4804" w:rsidRPr="00B80807" w:rsidRDefault="006C486D" w:rsidP="00AD3867">
      <w:pPr>
        <w:pStyle w:val="ListParagraph"/>
        <w:numPr>
          <w:ilvl w:val="0"/>
          <w:numId w:val="21"/>
        </w:numPr>
        <w:spacing w:after="0"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Proses interpretasi</w:t>
      </w:r>
    </w:p>
    <w:p w:rsidR="006C486D" w:rsidRPr="00B80807" w:rsidRDefault="006C486D" w:rsidP="00AD3867">
      <w:pPr>
        <w:pStyle w:val="ListParagraph"/>
        <w:numPr>
          <w:ilvl w:val="0"/>
          <w:numId w:val="21"/>
        </w:numPr>
        <w:spacing w:after="0"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Menyimpulkan hasil penelitian.</w:t>
      </w:r>
      <w:r w:rsidRPr="0036737E">
        <w:rPr>
          <w:rStyle w:val="FootnoteReference"/>
          <w:rFonts w:asciiTheme="majorBidi" w:hAnsiTheme="majorBidi" w:cstheme="majorBidi"/>
        </w:rPr>
        <w:footnoteReference w:id="61"/>
      </w:r>
    </w:p>
    <w:p w:rsidR="006C486D" w:rsidRPr="00B80807" w:rsidRDefault="006C486D" w:rsidP="00CE7354">
      <w:pPr>
        <w:numPr>
          <w:ilvl w:val="0"/>
          <w:numId w:val="20"/>
        </w:numPr>
        <w:spacing w:after="0" w:line="480" w:lineRule="auto"/>
        <w:ind w:left="720"/>
        <w:jc w:val="both"/>
        <w:rPr>
          <w:rFonts w:asciiTheme="majorBidi" w:hAnsiTheme="majorBidi" w:cstheme="majorBidi"/>
          <w:sz w:val="24"/>
          <w:szCs w:val="24"/>
        </w:rPr>
      </w:pPr>
      <w:r w:rsidRPr="00B80807">
        <w:rPr>
          <w:rFonts w:asciiTheme="majorBidi" w:hAnsiTheme="majorBidi" w:cstheme="majorBidi"/>
          <w:sz w:val="24"/>
          <w:szCs w:val="24"/>
        </w:rPr>
        <w:t xml:space="preserve">Interpretasi data dengan menggunakan </w:t>
      </w:r>
      <w:r w:rsidRPr="00B80807">
        <w:rPr>
          <w:rFonts w:asciiTheme="majorBidi" w:hAnsiTheme="majorBidi" w:cstheme="majorBidi"/>
          <w:i/>
          <w:iCs/>
          <w:sz w:val="24"/>
          <w:szCs w:val="24"/>
        </w:rPr>
        <w:t xml:space="preserve">conten analisys </w:t>
      </w:r>
      <w:r w:rsidRPr="00B80807">
        <w:rPr>
          <w:rFonts w:asciiTheme="majorBidi" w:hAnsiTheme="majorBidi" w:cstheme="majorBidi"/>
          <w:sz w:val="24"/>
          <w:szCs w:val="24"/>
        </w:rPr>
        <w:t xml:space="preserve">(penelaahan terhadap pesan yang diperoleh melalui buku). </w:t>
      </w:r>
      <w:r w:rsidRPr="00B80807">
        <w:rPr>
          <w:rFonts w:asciiTheme="majorBidi" w:hAnsiTheme="majorBidi" w:cstheme="majorBidi"/>
          <w:i/>
          <w:iCs/>
          <w:sz w:val="24"/>
          <w:szCs w:val="24"/>
        </w:rPr>
        <w:t>Conten</w:t>
      </w:r>
      <w:r w:rsidR="00345377" w:rsidRPr="00B80807">
        <w:rPr>
          <w:rFonts w:asciiTheme="majorBidi" w:hAnsiTheme="majorBidi" w:cstheme="majorBidi"/>
          <w:i/>
          <w:iCs/>
          <w:sz w:val="24"/>
          <w:szCs w:val="24"/>
        </w:rPr>
        <w:t>t</w:t>
      </w:r>
      <w:r w:rsidRPr="00B80807">
        <w:rPr>
          <w:rFonts w:asciiTheme="majorBidi" w:hAnsiTheme="majorBidi" w:cstheme="majorBidi"/>
          <w:i/>
          <w:iCs/>
          <w:sz w:val="24"/>
          <w:szCs w:val="24"/>
        </w:rPr>
        <w:t xml:space="preserve"> analisys</w:t>
      </w:r>
      <w:r w:rsidRPr="00B80807">
        <w:rPr>
          <w:rFonts w:asciiTheme="majorBidi" w:hAnsiTheme="majorBidi" w:cstheme="majorBidi"/>
          <w:sz w:val="24"/>
          <w:szCs w:val="24"/>
        </w:rPr>
        <w:t xml:space="preserve"> diaplikasikan dengan mengikuti langkah-langkah sebagai berikut:</w:t>
      </w:r>
    </w:p>
    <w:p w:rsidR="006C486D" w:rsidRPr="00B80807" w:rsidRDefault="006C486D" w:rsidP="00CE7354">
      <w:pPr>
        <w:numPr>
          <w:ilvl w:val="0"/>
          <w:numId w:val="22"/>
        </w:numPr>
        <w:spacing w:after="0"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lastRenderedPageBreak/>
        <w:t>Mendeskripsikan atau memaparkan teks dari sumber bacaan yang berkenaan dengan pokok permasalahan,</w:t>
      </w:r>
      <w:r w:rsidRPr="0036737E">
        <w:rPr>
          <w:rStyle w:val="FootnoteReference"/>
          <w:rFonts w:asciiTheme="majorBidi" w:hAnsiTheme="majorBidi" w:cstheme="majorBidi"/>
        </w:rPr>
        <w:footnoteReference w:id="62"/>
      </w:r>
      <w:r w:rsidR="00413635">
        <w:rPr>
          <w:rFonts w:asciiTheme="majorBidi" w:hAnsiTheme="majorBidi" w:cstheme="majorBidi"/>
          <w:sz w:val="24"/>
          <w:szCs w:val="24"/>
        </w:rPr>
        <w:t xml:space="preserve"> </w:t>
      </w:r>
      <w:r w:rsidRPr="00B80807">
        <w:rPr>
          <w:rFonts w:asciiTheme="majorBidi" w:hAnsiTheme="majorBidi" w:cstheme="majorBidi"/>
          <w:sz w:val="24"/>
          <w:szCs w:val="24"/>
        </w:rPr>
        <w:t>yakni tentang adab peserta didik dalam belajar.</w:t>
      </w:r>
    </w:p>
    <w:p w:rsidR="006C486D" w:rsidRPr="00B80807" w:rsidRDefault="006C486D" w:rsidP="00CE7354">
      <w:pPr>
        <w:numPr>
          <w:ilvl w:val="0"/>
          <w:numId w:val="22"/>
        </w:numPr>
        <w:spacing w:after="0"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Menginterpretasikan atau menafsirkan data-data yang telah dideskripsikan secara lengkap dari berbagai sumber data.</w:t>
      </w:r>
      <w:r w:rsidRPr="0036737E">
        <w:rPr>
          <w:rStyle w:val="FootnoteReference"/>
          <w:rFonts w:asciiTheme="majorBidi" w:hAnsiTheme="majorBidi" w:cstheme="majorBidi"/>
        </w:rPr>
        <w:footnoteReference w:id="63"/>
      </w:r>
      <w:r w:rsidRPr="00B80807">
        <w:rPr>
          <w:rFonts w:asciiTheme="majorBidi" w:hAnsiTheme="majorBidi" w:cstheme="majorBidi"/>
          <w:sz w:val="24"/>
          <w:szCs w:val="24"/>
        </w:rPr>
        <w:t xml:space="preserve"> Peneliti menafsirkan adab peserta didik dalam belajar yang terdapat dalam kitab </w:t>
      </w:r>
      <w:r w:rsidRPr="00B80807">
        <w:rPr>
          <w:rFonts w:asciiTheme="majorBidi" w:hAnsiTheme="majorBidi" w:cstheme="majorBidi"/>
          <w:i/>
          <w:iCs/>
          <w:sz w:val="24"/>
          <w:szCs w:val="24"/>
        </w:rPr>
        <w:t xml:space="preserve">Ihya’ Ulum Ad-Din </w:t>
      </w:r>
      <w:r w:rsidRPr="00B80807">
        <w:rPr>
          <w:rFonts w:asciiTheme="majorBidi" w:hAnsiTheme="majorBidi" w:cstheme="majorBidi"/>
          <w:sz w:val="24"/>
          <w:szCs w:val="24"/>
        </w:rPr>
        <w:t xml:space="preserve">karya Imam Abu Hamid Al-Ghazali, buku terjemah </w:t>
      </w:r>
      <w:r w:rsidR="00345377" w:rsidRPr="00B80807">
        <w:rPr>
          <w:rFonts w:asciiTheme="majorBidi" w:hAnsiTheme="majorBidi" w:cstheme="majorBidi"/>
          <w:i/>
          <w:iCs/>
          <w:sz w:val="24"/>
          <w:szCs w:val="24"/>
        </w:rPr>
        <w:t>Adabul ‘Alim Wa Muta’allim</w:t>
      </w:r>
      <w:r w:rsidR="00663608">
        <w:rPr>
          <w:rFonts w:asciiTheme="majorBidi" w:hAnsiTheme="majorBidi" w:cstheme="majorBidi"/>
          <w:i/>
          <w:iCs/>
          <w:sz w:val="24"/>
          <w:szCs w:val="24"/>
        </w:rPr>
        <w:t xml:space="preserve"> </w:t>
      </w:r>
      <w:r w:rsidRPr="00B80807">
        <w:rPr>
          <w:rFonts w:asciiTheme="majorBidi" w:hAnsiTheme="majorBidi" w:cstheme="majorBidi"/>
          <w:sz w:val="24"/>
          <w:szCs w:val="24"/>
        </w:rPr>
        <w:t xml:space="preserve">karya KH. M. Hasyim Asy’ari, buku </w:t>
      </w:r>
      <w:r w:rsidRPr="00B80807">
        <w:rPr>
          <w:rFonts w:asciiTheme="majorBidi" w:hAnsiTheme="majorBidi" w:cstheme="majorBidi"/>
          <w:i/>
          <w:iCs/>
          <w:sz w:val="24"/>
          <w:szCs w:val="24"/>
        </w:rPr>
        <w:t xml:space="preserve">Terjemah Ta’limul Muta’allim Bimbingan Bagi Penuntut Ilmu </w:t>
      </w:r>
      <w:r w:rsidR="00051C8F" w:rsidRPr="00B80807">
        <w:rPr>
          <w:rFonts w:asciiTheme="majorBidi" w:hAnsiTheme="majorBidi" w:cstheme="majorBidi"/>
          <w:sz w:val="24"/>
          <w:szCs w:val="24"/>
        </w:rPr>
        <w:t xml:space="preserve">karya Az-Zarnuji, kitab </w:t>
      </w:r>
      <w:r w:rsidR="00051C8F" w:rsidRPr="00B80807">
        <w:rPr>
          <w:rFonts w:asciiTheme="majorBidi" w:hAnsiTheme="majorBidi" w:cstheme="majorBidi"/>
          <w:i/>
          <w:iCs/>
          <w:sz w:val="24"/>
          <w:szCs w:val="24"/>
        </w:rPr>
        <w:t>Al-Ghunyah Li Thalibi Thariq Al-Haqqi ‘Azza Wa Jalla</w:t>
      </w:r>
      <w:r w:rsidR="00051C8F" w:rsidRPr="00B80807">
        <w:rPr>
          <w:rFonts w:asciiTheme="majorBidi" w:hAnsiTheme="majorBidi" w:cstheme="majorBidi"/>
          <w:sz w:val="24"/>
          <w:szCs w:val="24"/>
        </w:rPr>
        <w:t xml:space="preserve"> karya Syekh Abdul Qadir Al-Jailani.</w:t>
      </w:r>
    </w:p>
    <w:p w:rsidR="006C486D" w:rsidRPr="00B80807" w:rsidRDefault="006C486D" w:rsidP="00CE7354">
      <w:pPr>
        <w:numPr>
          <w:ilvl w:val="0"/>
          <w:numId w:val="22"/>
        </w:numPr>
        <w:spacing w:after="0"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Mengkritisi data yang ada,</w:t>
      </w:r>
      <w:r w:rsidRPr="0036737E">
        <w:rPr>
          <w:rStyle w:val="FootnoteReference"/>
          <w:rFonts w:asciiTheme="majorBidi" w:hAnsiTheme="majorBidi" w:cstheme="majorBidi"/>
        </w:rPr>
        <w:footnoteReference w:id="64"/>
      </w:r>
      <w:r w:rsidRPr="00B80807">
        <w:rPr>
          <w:rFonts w:asciiTheme="majorBidi" w:hAnsiTheme="majorBidi" w:cstheme="majorBidi"/>
          <w:sz w:val="24"/>
          <w:szCs w:val="24"/>
        </w:rPr>
        <w:t xml:space="preserve"> disini peneliti memperlihatkan bahwa adanya perbedaan pendapat para ahli (Abu Hamid Al-Ghazali, KH. M. Hasyim Asy’ari, dan Az-Zarnuji</w:t>
      </w:r>
      <w:r w:rsidR="00051C8F" w:rsidRPr="00B80807">
        <w:rPr>
          <w:rFonts w:asciiTheme="majorBidi" w:hAnsiTheme="majorBidi" w:cstheme="majorBidi"/>
          <w:sz w:val="24"/>
          <w:szCs w:val="24"/>
        </w:rPr>
        <w:t>, Syekh Abdul Qadir Al-Jailani</w:t>
      </w:r>
      <w:r w:rsidRPr="00B80807">
        <w:rPr>
          <w:rFonts w:asciiTheme="majorBidi" w:hAnsiTheme="majorBidi" w:cstheme="majorBidi"/>
          <w:sz w:val="24"/>
          <w:szCs w:val="24"/>
        </w:rPr>
        <w:t xml:space="preserve">)  mengenai adab peserta didik dalam belajar untuk memperoleh data terakurat.    </w:t>
      </w:r>
    </w:p>
    <w:p w:rsidR="006C486D" w:rsidRPr="00B80807" w:rsidRDefault="006C486D" w:rsidP="00CE7354">
      <w:pPr>
        <w:numPr>
          <w:ilvl w:val="0"/>
          <w:numId w:val="22"/>
        </w:numPr>
        <w:spacing w:after="0"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Mengemukakan kontribusi hasil kajian.</w:t>
      </w:r>
      <w:r w:rsidRPr="0036737E">
        <w:rPr>
          <w:rStyle w:val="FootnoteReference"/>
          <w:rFonts w:asciiTheme="majorBidi" w:hAnsiTheme="majorBidi" w:cstheme="majorBidi"/>
        </w:rPr>
        <w:footnoteReference w:id="65"/>
      </w:r>
      <w:r w:rsidR="00413635">
        <w:rPr>
          <w:rFonts w:asciiTheme="majorBidi" w:hAnsiTheme="majorBidi" w:cstheme="majorBidi"/>
          <w:sz w:val="24"/>
          <w:szCs w:val="24"/>
        </w:rPr>
        <w:t xml:space="preserve"> </w:t>
      </w:r>
      <w:r w:rsidRPr="00B80807">
        <w:rPr>
          <w:rFonts w:asciiTheme="majorBidi" w:hAnsiTheme="majorBidi" w:cstheme="majorBidi"/>
          <w:sz w:val="24"/>
          <w:szCs w:val="24"/>
        </w:rPr>
        <w:t>Hasil kajian mengenai a</w:t>
      </w:r>
      <w:r w:rsidR="00424EDA" w:rsidRPr="00B80807">
        <w:rPr>
          <w:rFonts w:asciiTheme="majorBidi" w:hAnsiTheme="majorBidi" w:cstheme="majorBidi"/>
          <w:sz w:val="24"/>
          <w:szCs w:val="24"/>
        </w:rPr>
        <w:t>dab</w:t>
      </w:r>
      <w:r w:rsidRPr="00B80807">
        <w:rPr>
          <w:rFonts w:asciiTheme="majorBidi" w:hAnsiTheme="majorBidi" w:cstheme="majorBidi"/>
          <w:sz w:val="24"/>
          <w:szCs w:val="24"/>
        </w:rPr>
        <w:t xml:space="preserve"> peserta didik dalam </w:t>
      </w:r>
      <w:r w:rsidR="00424EDA" w:rsidRPr="00B80807">
        <w:rPr>
          <w:rFonts w:asciiTheme="majorBidi" w:hAnsiTheme="majorBidi" w:cstheme="majorBidi"/>
          <w:sz w:val="24"/>
          <w:szCs w:val="24"/>
        </w:rPr>
        <w:t>belajar</w:t>
      </w:r>
      <w:r w:rsidRPr="00B80807">
        <w:rPr>
          <w:rFonts w:asciiTheme="majorBidi" w:hAnsiTheme="majorBidi" w:cstheme="majorBidi"/>
          <w:sz w:val="24"/>
          <w:szCs w:val="24"/>
        </w:rPr>
        <w:t xml:space="preserve"> memberikan kontribusi yang sangat besar terhadap dunia pendidikan, yakni meningkatkan kualitas pendidikan, memperbaiki </w:t>
      </w:r>
      <w:r w:rsidR="00424EDA" w:rsidRPr="00B80807">
        <w:rPr>
          <w:rFonts w:asciiTheme="majorBidi" w:hAnsiTheme="majorBidi" w:cstheme="majorBidi"/>
          <w:sz w:val="24"/>
          <w:szCs w:val="24"/>
        </w:rPr>
        <w:t>adab</w:t>
      </w:r>
      <w:r w:rsidRPr="00B80807">
        <w:rPr>
          <w:rFonts w:asciiTheme="majorBidi" w:hAnsiTheme="majorBidi" w:cstheme="majorBidi"/>
          <w:sz w:val="24"/>
          <w:szCs w:val="24"/>
        </w:rPr>
        <w:t xml:space="preserve"> peserta didik, meningkatkan kesadaran peserta didik terhadap pentingnya sebuah </w:t>
      </w:r>
      <w:r w:rsidR="00424EDA" w:rsidRPr="00B80807">
        <w:rPr>
          <w:rFonts w:asciiTheme="majorBidi" w:hAnsiTheme="majorBidi" w:cstheme="majorBidi"/>
          <w:sz w:val="24"/>
          <w:szCs w:val="24"/>
        </w:rPr>
        <w:t>adab</w:t>
      </w:r>
      <w:r w:rsidRPr="00B80807">
        <w:rPr>
          <w:rFonts w:asciiTheme="majorBidi" w:hAnsiTheme="majorBidi" w:cstheme="majorBidi"/>
          <w:sz w:val="24"/>
          <w:szCs w:val="24"/>
        </w:rPr>
        <w:t xml:space="preserve"> yang akan menjadi pedoman </w:t>
      </w:r>
      <w:r w:rsidRPr="00B80807">
        <w:rPr>
          <w:rFonts w:asciiTheme="majorBidi" w:hAnsiTheme="majorBidi" w:cstheme="majorBidi"/>
          <w:sz w:val="24"/>
          <w:szCs w:val="24"/>
        </w:rPr>
        <w:lastRenderedPageBreak/>
        <w:t xml:space="preserve">dalam </w:t>
      </w:r>
      <w:r w:rsidR="00D60940" w:rsidRPr="00B80807">
        <w:rPr>
          <w:rFonts w:asciiTheme="majorBidi" w:hAnsiTheme="majorBidi" w:cstheme="majorBidi"/>
          <w:sz w:val="24"/>
          <w:szCs w:val="24"/>
        </w:rPr>
        <w:t>belajar</w:t>
      </w:r>
      <w:r w:rsidRPr="00B80807">
        <w:rPr>
          <w:rFonts w:asciiTheme="majorBidi" w:hAnsiTheme="majorBidi" w:cstheme="majorBidi"/>
          <w:sz w:val="24"/>
          <w:szCs w:val="24"/>
        </w:rPr>
        <w:t xml:space="preserve"> sehingga ia dapat menghargai diri sendiri, guru, orang tua, teman, serta menghargai waktu dan memanfaatkan waktu luang untuk hal-hal yang positif dan men</w:t>
      </w:r>
      <w:r w:rsidR="00424EDA" w:rsidRPr="00B80807">
        <w:rPr>
          <w:rFonts w:asciiTheme="majorBidi" w:hAnsiTheme="majorBidi" w:cstheme="majorBidi"/>
          <w:sz w:val="24"/>
          <w:szCs w:val="24"/>
        </w:rPr>
        <w:t>g</w:t>
      </w:r>
      <w:r w:rsidRPr="00B80807">
        <w:rPr>
          <w:rFonts w:asciiTheme="majorBidi" w:hAnsiTheme="majorBidi" w:cstheme="majorBidi"/>
          <w:sz w:val="24"/>
          <w:szCs w:val="24"/>
        </w:rPr>
        <w:t xml:space="preserve">hindari terjadinya </w:t>
      </w:r>
      <w:r w:rsidR="00D60940" w:rsidRPr="00B80807">
        <w:rPr>
          <w:rFonts w:asciiTheme="majorBidi" w:hAnsiTheme="majorBidi" w:cstheme="majorBidi"/>
          <w:sz w:val="24"/>
          <w:szCs w:val="24"/>
        </w:rPr>
        <w:t>keme</w:t>
      </w:r>
      <w:r w:rsidR="00424EDA" w:rsidRPr="00B80807">
        <w:rPr>
          <w:rFonts w:asciiTheme="majorBidi" w:hAnsiTheme="majorBidi" w:cstheme="majorBidi"/>
          <w:sz w:val="24"/>
          <w:szCs w:val="24"/>
        </w:rPr>
        <w:t xml:space="preserve">rosotan </w:t>
      </w:r>
      <w:r w:rsidRPr="00B80807">
        <w:rPr>
          <w:rFonts w:asciiTheme="majorBidi" w:hAnsiTheme="majorBidi" w:cstheme="majorBidi"/>
          <w:sz w:val="24"/>
          <w:szCs w:val="24"/>
        </w:rPr>
        <w:t>moral.</w:t>
      </w:r>
    </w:p>
    <w:p w:rsidR="00BC5D0F" w:rsidRPr="00474491" w:rsidRDefault="00424EDA" w:rsidP="00474491">
      <w:pPr>
        <w:numPr>
          <w:ilvl w:val="0"/>
          <w:numId w:val="22"/>
        </w:numPr>
        <w:spacing w:after="360" w:line="480" w:lineRule="auto"/>
        <w:ind w:left="1166"/>
        <w:jc w:val="both"/>
        <w:rPr>
          <w:rFonts w:asciiTheme="majorBidi" w:hAnsiTheme="majorBidi" w:cstheme="majorBidi"/>
          <w:sz w:val="24"/>
          <w:szCs w:val="24"/>
        </w:rPr>
      </w:pPr>
      <w:r w:rsidRPr="00B80807">
        <w:rPr>
          <w:rFonts w:asciiTheme="majorBidi" w:hAnsiTheme="majorBidi" w:cstheme="majorBidi"/>
          <w:sz w:val="24"/>
          <w:szCs w:val="24"/>
        </w:rPr>
        <w:t>Meny</w:t>
      </w:r>
      <w:r w:rsidR="006C486D" w:rsidRPr="00B80807">
        <w:rPr>
          <w:rFonts w:asciiTheme="majorBidi" w:hAnsiTheme="majorBidi" w:cstheme="majorBidi"/>
          <w:sz w:val="24"/>
          <w:szCs w:val="24"/>
        </w:rPr>
        <w:t>impulkan hasil penelitian.</w:t>
      </w:r>
      <w:r w:rsidR="006C486D" w:rsidRPr="0036737E">
        <w:rPr>
          <w:rStyle w:val="FootnoteReference"/>
          <w:rFonts w:asciiTheme="majorBidi" w:hAnsiTheme="majorBidi" w:cstheme="majorBidi"/>
        </w:rPr>
        <w:footnoteReference w:id="66"/>
      </w:r>
      <w:bookmarkStart w:id="67" w:name="_Toc506967380"/>
    </w:p>
    <w:p w:rsidR="00BE342E" w:rsidRPr="00BE342E" w:rsidRDefault="00BE342E" w:rsidP="00BE342E">
      <w:pPr>
        <w:pStyle w:val="Heading2"/>
        <w:numPr>
          <w:ilvl w:val="0"/>
          <w:numId w:val="25"/>
        </w:numPr>
        <w:spacing w:before="0" w:line="480" w:lineRule="auto"/>
        <w:ind w:left="360"/>
        <w:rPr>
          <w:rFonts w:asciiTheme="majorBidi" w:hAnsiTheme="majorBidi"/>
          <w:color w:val="auto"/>
          <w:sz w:val="24"/>
          <w:szCs w:val="24"/>
        </w:rPr>
      </w:pPr>
      <w:bookmarkStart w:id="68" w:name="_Toc506758864"/>
      <w:bookmarkStart w:id="69" w:name="_Toc514588447"/>
      <w:bookmarkStart w:id="70" w:name="_Toc515796670"/>
      <w:r>
        <w:rPr>
          <w:rFonts w:asciiTheme="majorBidi" w:hAnsiTheme="majorBidi"/>
          <w:color w:val="auto"/>
          <w:sz w:val="24"/>
          <w:szCs w:val="24"/>
        </w:rPr>
        <w:t>Penyajian Data</w:t>
      </w:r>
      <w:bookmarkEnd w:id="68"/>
      <w:bookmarkEnd w:id="69"/>
      <w:bookmarkEnd w:id="70"/>
    </w:p>
    <w:p w:rsidR="00357894" w:rsidRDefault="00BE342E" w:rsidP="00357894">
      <w:pPr>
        <w:spacing w:after="0" w:line="480" w:lineRule="auto"/>
        <w:ind w:firstLine="720"/>
        <w:jc w:val="both"/>
        <w:rPr>
          <w:rFonts w:asciiTheme="majorBidi" w:hAnsiTheme="majorBidi" w:cstheme="majorBidi"/>
          <w:sz w:val="24"/>
          <w:szCs w:val="24"/>
          <w:lang w:val="id-ID"/>
        </w:rPr>
      </w:pPr>
      <w:r w:rsidRPr="00B80807">
        <w:rPr>
          <w:rFonts w:asciiTheme="majorBidi" w:hAnsiTheme="majorBidi" w:cstheme="majorBidi"/>
          <w:sz w:val="24"/>
          <w:szCs w:val="24"/>
        </w:rPr>
        <w:t xml:space="preserve">Penyajian </w:t>
      </w:r>
      <w:r w:rsidR="00D42A55">
        <w:rPr>
          <w:rFonts w:asciiTheme="majorBidi" w:hAnsiTheme="majorBidi" w:cstheme="majorBidi"/>
          <w:sz w:val="24"/>
          <w:szCs w:val="24"/>
        </w:rPr>
        <w:t xml:space="preserve">data </w:t>
      </w:r>
      <w:r w:rsidRPr="00B80807">
        <w:rPr>
          <w:rFonts w:asciiTheme="majorBidi" w:hAnsiTheme="majorBidi" w:cstheme="majorBidi"/>
          <w:sz w:val="24"/>
          <w:szCs w:val="24"/>
        </w:rPr>
        <w:t>hasil penelitian yang dilakukan adalah dalam bentuk teknik penulisan. Adapun teknik penulisan merujuk kepada buku pa</w:t>
      </w:r>
      <w:r w:rsidR="00663608">
        <w:rPr>
          <w:rFonts w:asciiTheme="majorBidi" w:hAnsiTheme="majorBidi" w:cstheme="majorBidi"/>
          <w:sz w:val="24"/>
          <w:szCs w:val="24"/>
        </w:rPr>
        <w:t>n</w:t>
      </w:r>
      <w:r w:rsidRPr="00B80807">
        <w:rPr>
          <w:rFonts w:asciiTheme="majorBidi" w:hAnsiTheme="majorBidi" w:cstheme="majorBidi"/>
          <w:sz w:val="24"/>
          <w:szCs w:val="24"/>
        </w:rPr>
        <w:t xml:space="preserve">duan pedoman yakni </w:t>
      </w:r>
      <w:r w:rsidRPr="00B80807">
        <w:rPr>
          <w:rFonts w:asciiTheme="majorBidi" w:hAnsiTheme="majorBidi" w:cstheme="majorBidi"/>
          <w:i/>
          <w:iCs/>
          <w:sz w:val="24"/>
          <w:szCs w:val="24"/>
        </w:rPr>
        <w:t>Panduan Praktis Menulis Skripsi, Tesis Dan Desertasi (Kualitatif, Kuantitatif dan Kepustakaan) karya Zainal Efendi, Metodologi Studi Pemikiran Islam (Kalam, Filsafat Islam, Tasawuf, Tareqat)</w:t>
      </w:r>
      <w:r w:rsidRPr="00B80807">
        <w:rPr>
          <w:rFonts w:asciiTheme="majorBidi" w:hAnsiTheme="majorBidi" w:cstheme="majorBidi"/>
          <w:sz w:val="24"/>
          <w:szCs w:val="24"/>
        </w:rPr>
        <w:t>, karya Hasan Bakti, serta buku-buku pedoman lainnya. Hal ini dimaksud untuk mempermudah langkah-langkah dalam penyusunan dan penulisan dalam mengemukakan gagasan.</w:t>
      </w:r>
      <w:r w:rsidRPr="0036737E">
        <w:rPr>
          <w:rStyle w:val="FootnoteReference"/>
          <w:rFonts w:asciiTheme="majorBidi" w:hAnsiTheme="majorBidi" w:cstheme="majorBidi"/>
        </w:rPr>
        <w:footnoteReference w:id="67"/>
      </w:r>
    </w:p>
    <w:p w:rsidR="00357894" w:rsidRDefault="00357894" w:rsidP="00357894">
      <w:pPr>
        <w:spacing w:after="0" w:line="480" w:lineRule="auto"/>
        <w:jc w:val="both"/>
        <w:rPr>
          <w:rFonts w:asciiTheme="majorBidi" w:hAnsiTheme="majorBidi" w:cstheme="majorBidi"/>
          <w:sz w:val="24"/>
          <w:szCs w:val="24"/>
          <w:lang w:val="id-ID"/>
        </w:rPr>
        <w:sectPr w:rsidR="00357894" w:rsidSect="0051096D">
          <w:headerReference w:type="default" r:id="rId31"/>
          <w:footerReference w:type="default" r:id="rId32"/>
          <w:pgSz w:w="11907" w:h="16839" w:code="9"/>
          <w:pgMar w:top="1701" w:right="1701" w:bottom="1701" w:left="2268" w:header="720" w:footer="720" w:gutter="0"/>
          <w:pgNumType w:start="38"/>
          <w:cols w:space="720"/>
          <w:docGrid w:linePitch="360"/>
        </w:sectPr>
      </w:pPr>
    </w:p>
    <w:p w:rsidR="00F06942" w:rsidRPr="00B80807" w:rsidRDefault="00F06942" w:rsidP="00357894">
      <w:pPr>
        <w:pStyle w:val="Heading1"/>
        <w:tabs>
          <w:tab w:val="left" w:pos="3420"/>
        </w:tabs>
        <w:spacing w:before="0" w:line="360" w:lineRule="auto"/>
        <w:jc w:val="center"/>
        <w:rPr>
          <w:rFonts w:asciiTheme="majorBidi" w:hAnsiTheme="majorBidi" w:cstheme="majorBidi"/>
          <w:color w:val="auto"/>
          <w:sz w:val="24"/>
          <w:szCs w:val="24"/>
        </w:rPr>
      </w:pPr>
      <w:bookmarkStart w:id="71" w:name="_Toc514588448"/>
      <w:bookmarkStart w:id="72" w:name="_Toc515796671"/>
      <w:r w:rsidRPr="00B80807">
        <w:rPr>
          <w:rFonts w:asciiTheme="majorBidi" w:hAnsiTheme="majorBidi" w:cstheme="majorBidi"/>
          <w:color w:val="auto"/>
          <w:sz w:val="24"/>
          <w:szCs w:val="24"/>
        </w:rPr>
        <w:lastRenderedPageBreak/>
        <w:t>BAB IV</w:t>
      </w:r>
      <w:bookmarkEnd w:id="71"/>
      <w:bookmarkEnd w:id="72"/>
    </w:p>
    <w:p w:rsidR="00F06942" w:rsidRPr="00B80807" w:rsidRDefault="00F06942" w:rsidP="00AD3867">
      <w:pPr>
        <w:pStyle w:val="Heading1"/>
        <w:tabs>
          <w:tab w:val="left" w:pos="3420"/>
        </w:tabs>
        <w:spacing w:before="0" w:after="360" w:line="480" w:lineRule="auto"/>
        <w:jc w:val="center"/>
        <w:rPr>
          <w:rFonts w:asciiTheme="majorBidi" w:hAnsiTheme="majorBidi" w:cstheme="majorBidi"/>
          <w:color w:val="auto"/>
          <w:sz w:val="24"/>
          <w:szCs w:val="24"/>
        </w:rPr>
      </w:pPr>
      <w:bookmarkStart w:id="73" w:name="_Toc514588449"/>
      <w:bookmarkStart w:id="74" w:name="_Toc515796672"/>
      <w:r w:rsidRPr="00B80807">
        <w:rPr>
          <w:rFonts w:asciiTheme="majorBidi" w:hAnsiTheme="majorBidi" w:cstheme="majorBidi"/>
          <w:color w:val="auto"/>
          <w:sz w:val="24"/>
          <w:szCs w:val="24"/>
        </w:rPr>
        <w:t xml:space="preserve">TEMUAN </w:t>
      </w:r>
      <w:r w:rsidR="006A2EAB" w:rsidRPr="00B80807">
        <w:rPr>
          <w:rFonts w:asciiTheme="majorBidi" w:hAnsiTheme="majorBidi" w:cstheme="majorBidi"/>
          <w:color w:val="auto"/>
          <w:sz w:val="24"/>
          <w:szCs w:val="24"/>
        </w:rPr>
        <w:t>DAN PEMBAHASAN</w:t>
      </w:r>
      <w:bookmarkEnd w:id="73"/>
      <w:bookmarkEnd w:id="74"/>
    </w:p>
    <w:p w:rsidR="00D1018F" w:rsidRPr="00B80807" w:rsidRDefault="006A2EAB" w:rsidP="00CE7354">
      <w:pPr>
        <w:pStyle w:val="Heading2"/>
        <w:numPr>
          <w:ilvl w:val="0"/>
          <w:numId w:val="30"/>
        </w:numPr>
        <w:spacing w:before="0" w:line="480" w:lineRule="auto"/>
        <w:ind w:left="360"/>
        <w:rPr>
          <w:rFonts w:asciiTheme="majorBidi" w:hAnsiTheme="majorBidi"/>
          <w:color w:val="auto"/>
          <w:sz w:val="24"/>
          <w:szCs w:val="24"/>
        </w:rPr>
      </w:pPr>
      <w:bookmarkStart w:id="75" w:name="_Toc514588450"/>
      <w:bookmarkStart w:id="76" w:name="_Toc515796673"/>
      <w:r w:rsidRPr="00B80807">
        <w:rPr>
          <w:rFonts w:asciiTheme="majorBidi" w:hAnsiTheme="majorBidi"/>
          <w:color w:val="auto"/>
          <w:sz w:val="24"/>
          <w:szCs w:val="24"/>
        </w:rPr>
        <w:t>Temuan Umum</w:t>
      </w:r>
      <w:bookmarkEnd w:id="75"/>
      <w:bookmarkEnd w:id="76"/>
    </w:p>
    <w:p w:rsidR="00D1018F" w:rsidRPr="007A2BEC" w:rsidRDefault="00D1018F" w:rsidP="00CE7354">
      <w:pPr>
        <w:pStyle w:val="ListParagraph"/>
        <w:numPr>
          <w:ilvl w:val="0"/>
          <w:numId w:val="15"/>
        </w:numPr>
        <w:spacing w:after="0" w:line="480" w:lineRule="auto"/>
        <w:ind w:leftChars="164" w:left="720" w:hangingChars="149" w:hanging="359"/>
        <w:jc w:val="both"/>
        <w:rPr>
          <w:rFonts w:asciiTheme="majorBidi" w:hAnsiTheme="majorBidi" w:cstheme="majorBidi"/>
          <w:b/>
          <w:bCs/>
          <w:sz w:val="24"/>
          <w:szCs w:val="24"/>
        </w:rPr>
      </w:pPr>
      <w:r w:rsidRPr="007A2BEC">
        <w:rPr>
          <w:rFonts w:asciiTheme="majorBidi" w:hAnsiTheme="majorBidi" w:cstheme="majorBidi"/>
          <w:b/>
          <w:bCs/>
          <w:sz w:val="24"/>
          <w:szCs w:val="24"/>
        </w:rPr>
        <w:t>Biografi An-Nawawi</w:t>
      </w:r>
    </w:p>
    <w:p w:rsidR="007A2BEC" w:rsidRDefault="00D1018F" w:rsidP="007A2BEC">
      <w:pPr>
        <w:spacing w:after="0" w:line="480" w:lineRule="auto"/>
        <w:ind w:firstLine="719"/>
        <w:jc w:val="both"/>
        <w:rPr>
          <w:rFonts w:asciiTheme="majorBidi" w:hAnsiTheme="majorBidi" w:cstheme="majorBidi"/>
          <w:sz w:val="24"/>
          <w:szCs w:val="24"/>
        </w:rPr>
      </w:pPr>
      <w:r w:rsidRPr="00B80807">
        <w:rPr>
          <w:rFonts w:asciiTheme="majorBidi" w:hAnsiTheme="majorBidi" w:cstheme="majorBidi"/>
          <w:sz w:val="24"/>
          <w:szCs w:val="24"/>
        </w:rPr>
        <w:t>Imam An-Nawawi adalah seorang ulama yang hafidz, wara’, pembela sunnah, ahli fiqh, ahli hadits, ahli ushul fiqh dan pembela agama serta menentang bid’ah.</w:t>
      </w:r>
    </w:p>
    <w:p w:rsidR="00474491" w:rsidRDefault="00D1018F" w:rsidP="007A2BEC">
      <w:pPr>
        <w:spacing w:after="0" w:line="480" w:lineRule="auto"/>
        <w:ind w:firstLine="719"/>
        <w:jc w:val="both"/>
        <w:rPr>
          <w:rFonts w:asciiTheme="majorBidi" w:hAnsiTheme="majorBidi" w:cstheme="majorBidi"/>
          <w:sz w:val="24"/>
          <w:szCs w:val="24"/>
        </w:rPr>
      </w:pPr>
      <w:r w:rsidRPr="00B80807">
        <w:rPr>
          <w:rFonts w:asciiTheme="majorBidi" w:hAnsiTheme="majorBidi" w:cstheme="majorBidi"/>
          <w:sz w:val="24"/>
          <w:szCs w:val="24"/>
        </w:rPr>
        <w:t>Imam An-Nawawi adalah ulama yang paling banyak mendapatkan cinta dan sanjungan makhluk. Orang yang mempelajari biografinya akan melihat adanya wira’i, zuhud, kesungguhan dalam mencari ilmu yang bermanfaat, amal shaleh, ketegasan dalam membela kebenaran dan amar makruf, nahi munkar, takut dan cinta kepada Allah SWT dan kepada Rasul-Nya. Semua itu menjelaskan rahasia mengapa ia di cintai oleh banyak orang.</w:t>
      </w:r>
      <w:r w:rsidRPr="00CA7E68">
        <w:rPr>
          <w:rStyle w:val="FootnoteReference"/>
          <w:rFonts w:asciiTheme="majorBidi" w:hAnsiTheme="majorBidi" w:cstheme="majorBidi"/>
        </w:rPr>
        <w:footnoteReference w:id="68"/>
      </w:r>
    </w:p>
    <w:p w:rsidR="00474491" w:rsidRDefault="00D1018F" w:rsidP="007A2BEC">
      <w:pPr>
        <w:spacing w:after="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t>Nama lengkapnya adalah Yahya bin Syaraf bin Murra bin Hasan Al-Hizami Al-Haurani yang dipanggil dengan Abu Zakaria, gelarnya Muhyiddin yang dikenal dengan An-Nawawi karena dinisbatkan kepada asal daerahnya Nawa. Dilahirkan di Nawa kota Hauran negeri Siria pada tahun 631 H. Belajar Al-Qur’an di desa Nawa kemudian pergi ke Damaskus dan memasuki madrasah Rahawiyah untuk belajar fiqh, ushul fiqh, hadits, ilmu-imu hadits, bahasa, nahwu, mantiq dan tauhid.</w:t>
      </w:r>
      <w:r w:rsidRPr="00CA7E68">
        <w:rPr>
          <w:rStyle w:val="FootnoteReference"/>
          <w:rFonts w:asciiTheme="majorBidi" w:hAnsiTheme="majorBidi" w:cstheme="majorBidi"/>
        </w:rPr>
        <w:footnoteReference w:id="69"/>
      </w:r>
    </w:p>
    <w:p w:rsidR="007A2BEC" w:rsidRDefault="007A2BEC" w:rsidP="007A2BEC">
      <w:pPr>
        <w:spacing w:after="0" w:line="240" w:lineRule="auto"/>
        <w:ind w:left="720"/>
        <w:jc w:val="both"/>
        <w:rPr>
          <w:rFonts w:asciiTheme="majorBidi" w:hAnsiTheme="majorBidi" w:cstheme="majorBidi"/>
          <w:sz w:val="24"/>
          <w:szCs w:val="24"/>
        </w:rPr>
      </w:pPr>
    </w:p>
    <w:p w:rsidR="00357894" w:rsidRDefault="00D1018F" w:rsidP="007A2BEC">
      <w:pPr>
        <w:spacing w:after="0" w:line="480" w:lineRule="auto"/>
        <w:ind w:firstLine="720"/>
        <w:jc w:val="both"/>
        <w:rPr>
          <w:rFonts w:asciiTheme="majorBidi" w:hAnsiTheme="majorBidi" w:cstheme="majorBidi"/>
          <w:sz w:val="24"/>
          <w:szCs w:val="24"/>
          <w:lang w:val="id-ID"/>
        </w:rPr>
        <w:sectPr w:rsidR="00357894" w:rsidSect="00357894">
          <w:headerReference w:type="default" r:id="rId33"/>
          <w:footerReference w:type="default" r:id="rId34"/>
          <w:pgSz w:w="11907" w:h="16839" w:code="9"/>
          <w:pgMar w:top="1701" w:right="1701" w:bottom="1701" w:left="2268" w:header="720" w:footer="720" w:gutter="0"/>
          <w:pgNumType w:start="43"/>
          <w:cols w:space="720"/>
          <w:docGrid w:linePitch="360"/>
        </w:sectPr>
      </w:pPr>
      <w:r w:rsidRPr="00B80807">
        <w:rPr>
          <w:rFonts w:asciiTheme="majorBidi" w:hAnsiTheme="majorBidi" w:cstheme="majorBidi"/>
          <w:sz w:val="24"/>
          <w:szCs w:val="24"/>
        </w:rPr>
        <w:t>Ayah Imam An-Nawawi bernama Syaraf Ibnu Marriun.</w:t>
      </w:r>
      <w:r w:rsidR="00413635">
        <w:rPr>
          <w:rFonts w:asciiTheme="majorBidi" w:hAnsiTheme="majorBidi" w:cstheme="majorBidi"/>
          <w:sz w:val="24"/>
          <w:szCs w:val="24"/>
        </w:rPr>
        <w:t xml:space="preserve"> </w:t>
      </w:r>
      <w:r w:rsidRPr="00B80807">
        <w:rPr>
          <w:rFonts w:asciiTheme="majorBidi" w:hAnsiTheme="majorBidi" w:cstheme="majorBidi"/>
          <w:sz w:val="24"/>
          <w:szCs w:val="24"/>
        </w:rPr>
        <w:t>Beliau adalah sosok yang zuhud, bersifat wara’ dan terkenal dengan keshalehannya.</w:t>
      </w:r>
      <w:r w:rsidR="00413635">
        <w:rPr>
          <w:rFonts w:asciiTheme="majorBidi" w:hAnsiTheme="majorBidi" w:cstheme="majorBidi"/>
          <w:sz w:val="24"/>
          <w:szCs w:val="24"/>
        </w:rPr>
        <w:t xml:space="preserve"> </w:t>
      </w:r>
      <w:r w:rsidRPr="00B80807">
        <w:rPr>
          <w:rFonts w:asciiTheme="majorBidi" w:hAnsiTheme="majorBidi" w:cstheme="majorBidi"/>
          <w:sz w:val="24"/>
          <w:szCs w:val="24"/>
        </w:rPr>
        <w:t>Beliau juga sebagai pedagang di daerah Nawa dan mem</w:t>
      </w:r>
      <w:r w:rsidR="00CA7E68">
        <w:rPr>
          <w:rFonts w:asciiTheme="majorBidi" w:hAnsiTheme="majorBidi" w:cstheme="majorBidi"/>
          <w:sz w:val="24"/>
          <w:szCs w:val="24"/>
        </w:rPr>
        <w:t>iliki toko yang besar di Nawa.</w:t>
      </w:r>
    </w:p>
    <w:p w:rsidR="007A2BEC" w:rsidRDefault="00D1018F" w:rsidP="00357894">
      <w:pPr>
        <w:spacing w:after="0" w:line="480" w:lineRule="auto"/>
        <w:ind w:firstLine="720"/>
        <w:jc w:val="both"/>
        <w:rPr>
          <w:rFonts w:asciiTheme="majorBidi" w:hAnsiTheme="majorBidi" w:cstheme="majorBidi"/>
          <w:sz w:val="24"/>
          <w:szCs w:val="24"/>
        </w:rPr>
      </w:pPr>
      <w:r w:rsidRPr="003945BD">
        <w:rPr>
          <w:rFonts w:asciiTheme="majorBidi" w:hAnsiTheme="majorBidi" w:cstheme="majorBidi"/>
          <w:sz w:val="24"/>
          <w:szCs w:val="24"/>
          <w:lang w:val="id-ID"/>
        </w:rPr>
        <w:lastRenderedPageBreak/>
        <w:t>Imam An-Nawawi sehari-harinya menemani ayahnya di toko sambil menghafal Al-Qur’an.</w:t>
      </w:r>
      <w:r w:rsidR="00413635">
        <w:rPr>
          <w:rFonts w:asciiTheme="majorBidi" w:hAnsiTheme="majorBidi" w:cstheme="majorBidi"/>
          <w:sz w:val="24"/>
          <w:szCs w:val="24"/>
        </w:rPr>
        <w:t xml:space="preserve"> </w:t>
      </w:r>
      <w:r w:rsidRPr="003945BD">
        <w:rPr>
          <w:rFonts w:asciiTheme="majorBidi" w:hAnsiTheme="majorBidi" w:cstheme="majorBidi"/>
          <w:sz w:val="24"/>
          <w:szCs w:val="24"/>
          <w:lang w:val="id-ID"/>
        </w:rPr>
        <w:t>Sejak kecil Imam An-Nawawi telah menunjukkan bakat dan tanda-tanda kemuliaan dari kedalaman ilmunya, kehalihannya, kewara’annya dan kebaikannya karena berada dalam bimbingan yang juga seorang yang shaleh.</w:t>
      </w:r>
      <w:r w:rsidRPr="00CA7E68">
        <w:rPr>
          <w:rStyle w:val="FootnoteReference"/>
          <w:rFonts w:asciiTheme="majorBidi" w:hAnsiTheme="majorBidi" w:cstheme="majorBidi"/>
        </w:rPr>
        <w:footnoteReference w:id="70"/>
      </w:r>
      <w:r w:rsidR="00413635">
        <w:rPr>
          <w:rFonts w:asciiTheme="majorBidi" w:hAnsiTheme="majorBidi" w:cstheme="majorBidi"/>
          <w:sz w:val="24"/>
          <w:szCs w:val="24"/>
        </w:rPr>
        <w:t xml:space="preserve"> </w:t>
      </w:r>
      <w:r w:rsidRPr="00B80807">
        <w:rPr>
          <w:rFonts w:asciiTheme="majorBidi" w:hAnsiTheme="majorBidi" w:cstheme="majorBidi"/>
          <w:sz w:val="24"/>
          <w:szCs w:val="24"/>
        </w:rPr>
        <w:t>Beliau</w:t>
      </w:r>
      <w:r w:rsidR="00CA7E68">
        <w:rPr>
          <w:rFonts w:asciiTheme="majorBidi" w:hAnsiTheme="majorBidi" w:cstheme="majorBidi"/>
          <w:sz w:val="24"/>
          <w:szCs w:val="24"/>
        </w:rPr>
        <w:t xml:space="preserve"> wafat pada tahun 685 H/1286 M.</w:t>
      </w: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Adapun Imam An-Nawawi dijuluki Abu Zakarya karena namanya adalah Yahya. Orang Arab sudah terbiasa memberi julukan Abu Zakaria kepada orang yang namanya Yahya karena ingin meniru Yahya Nabi Allah dan ayahnya, Zakaria </w:t>
      </w:r>
      <w:r w:rsidRPr="00B80807">
        <w:rPr>
          <w:rFonts w:asciiTheme="majorBidi" w:hAnsiTheme="majorBidi" w:cstheme="majorBidi"/>
          <w:i/>
          <w:iCs/>
          <w:sz w:val="24"/>
          <w:szCs w:val="24"/>
        </w:rPr>
        <w:t>Alaihuma As-Salam</w:t>
      </w:r>
      <w:r w:rsidRPr="00B80807">
        <w:rPr>
          <w:rFonts w:asciiTheme="majorBidi" w:hAnsiTheme="majorBidi" w:cstheme="majorBidi"/>
          <w:sz w:val="24"/>
          <w:szCs w:val="24"/>
        </w:rPr>
        <w:t>, sebagaimana juga seseorang yang nam</w:t>
      </w:r>
      <w:r w:rsidR="00CA7E68">
        <w:rPr>
          <w:rFonts w:asciiTheme="majorBidi" w:hAnsiTheme="majorBidi" w:cstheme="majorBidi"/>
          <w:sz w:val="24"/>
          <w:szCs w:val="24"/>
        </w:rPr>
        <w:t>anya Yusuf dijuluki Abu Ya’kub.</w:t>
      </w: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Imam An-Nawawi mendapat gelar Muhyiddin, namun beliau tidak menyukai gelar tersebut dikarenakan sifat beliau yang tawadhu’ meskipun beliau pantas menerima gelar tersebut. Karena Imam An-Nawawi berani menegakkan kebenaran, mencegah perbuatan yang mungkar dan menentang bid’ah, banyak menyumbangkan karya-karyanya yang bermanfaat  bagi umat Islam. Dan gelar itu diberikan kepada Imam An-Nawawi sebagai ungkapan bahwa agama akan</w:t>
      </w:r>
      <w:r w:rsidR="00CA7E68">
        <w:rPr>
          <w:rFonts w:asciiTheme="majorBidi" w:hAnsiTheme="majorBidi" w:cstheme="majorBidi"/>
          <w:sz w:val="24"/>
          <w:szCs w:val="24"/>
        </w:rPr>
        <w:t xml:space="preserve"> selalu kukuh di dalam dirinya.</w:t>
      </w: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Beliau dilahirkan di desa Nawa, p</w:t>
      </w:r>
      <w:r w:rsidR="00D42A55">
        <w:rPr>
          <w:rFonts w:asciiTheme="majorBidi" w:hAnsiTheme="majorBidi" w:cstheme="majorBidi"/>
          <w:sz w:val="24"/>
          <w:szCs w:val="24"/>
        </w:rPr>
        <w:t>ada bulan Muharran tahun 631 H. K</w:t>
      </w:r>
      <w:r w:rsidRPr="00B80807">
        <w:rPr>
          <w:rFonts w:asciiTheme="majorBidi" w:hAnsiTheme="majorBidi" w:cstheme="majorBidi"/>
          <w:sz w:val="24"/>
          <w:szCs w:val="24"/>
        </w:rPr>
        <w:t>etika beliau masih kecil ayahnya memotivasi Imam An-Nawawi untuk  menghafal Al-Qur’an yang dibimbing oleh guru besar yang terkemuka di daerahnya. Sejak kecil Imam An-Nawawi tidak suka bermain-main dalam menghabiskan waktu luangnya dan Imam An-Nawawi pun sangat tekun dan rajin dalam belajar dan menghafal Al-Qur’an hingga dapat menyelesaikan hafalanny</w:t>
      </w:r>
      <w:r w:rsidR="00CA7E68">
        <w:rPr>
          <w:rFonts w:asciiTheme="majorBidi" w:hAnsiTheme="majorBidi" w:cstheme="majorBidi"/>
          <w:sz w:val="24"/>
          <w:szCs w:val="24"/>
        </w:rPr>
        <w:t>a ketika mendekati usia baligh.</w:t>
      </w:r>
    </w:p>
    <w:p w:rsidR="007A2BEC" w:rsidRDefault="00D1018F" w:rsidP="004554BF">
      <w:pPr>
        <w:spacing w:after="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lastRenderedPageBreak/>
        <w:t>Imam An-Nawawi adalah panutan bagi para pemuka dalam belajar agama. Dalam kehidupan sehari-hari ia memiliki kehidupan sederhana,  seperti makan hanya satu kali sehari, yaitu setelah shalat isya, begitu juga minum. Dalam hal ibadah, ia banyak puasa, dzikir, dan wirid. Dalam masalah dunia, ia berlaku zuhud, wara’, qona’ah dan ridha. Meskipun demikia, ia tetap menjaga diri dari hal-hal duniawi.</w:t>
      </w:r>
      <w:r w:rsidRPr="00CA7E68">
        <w:rPr>
          <w:rStyle w:val="FootnoteReference"/>
          <w:rFonts w:asciiTheme="majorBidi" w:hAnsiTheme="majorBidi" w:cstheme="majorBidi"/>
        </w:rPr>
        <w:footnoteReference w:id="71"/>
      </w:r>
    </w:p>
    <w:p w:rsidR="004554BF" w:rsidRDefault="004554BF" w:rsidP="004554BF">
      <w:pPr>
        <w:spacing w:after="0" w:line="240" w:lineRule="auto"/>
        <w:ind w:left="720"/>
        <w:jc w:val="both"/>
        <w:rPr>
          <w:rFonts w:asciiTheme="majorBidi" w:hAnsiTheme="majorBidi" w:cstheme="majorBidi"/>
          <w:sz w:val="24"/>
          <w:szCs w:val="24"/>
        </w:rPr>
      </w:pPr>
    </w:p>
    <w:p w:rsidR="00474491"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Ibnu Farh menjelaskan tentang Imam An-Nawawi dalam pembicaraan “Syaikh Muhyi</w:t>
      </w:r>
      <w:r w:rsidR="00AD3867">
        <w:rPr>
          <w:rFonts w:asciiTheme="majorBidi" w:hAnsiTheme="majorBidi" w:cstheme="majorBidi"/>
          <w:sz w:val="24"/>
          <w:szCs w:val="24"/>
        </w:rPr>
        <w:t xml:space="preserve">ddin menempati tiga tingkatan, </w:t>
      </w:r>
      <w:r w:rsidRPr="00B80807">
        <w:rPr>
          <w:rFonts w:asciiTheme="majorBidi" w:hAnsiTheme="majorBidi" w:cstheme="majorBidi"/>
          <w:sz w:val="24"/>
          <w:szCs w:val="24"/>
        </w:rPr>
        <w:t>masing-masing tingkatan seandainya dimiliki seseorang niscaya mereka keberatan untuk mencapainya, yaitu ilmu, zuhud, amar ma’ruf dan nahi mungkar”.</w:t>
      </w:r>
      <w:r w:rsidRPr="00CA7E68">
        <w:rPr>
          <w:rStyle w:val="FootnoteReference"/>
          <w:rFonts w:asciiTheme="majorBidi" w:hAnsiTheme="majorBidi" w:cstheme="majorBidi"/>
        </w:rPr>
        <w:footnoteReference w:id="72"/>
      </w:r>
    </w:p>
    <w:p w:rsidR="00474491" w:rsidRDefault="00D1018F" w:rsidP="007A2BEC">
      <w:pPr>
        <w:spacing w:after="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t>Muridnya Ibnu Al-Aththar mengatakan, “Guru dan teladanku, Imam yang memilki karya-karya yang berguna dan karya-karya yang tepuji, orang nomor satu dan tiada duanya di zamannya, ahli puasa dan ahli qiyamul lail, orang yang berzuhud di dunia dan orang yang menginginkan akhirat, orang yang memiliki akhlak yang baik dan kebaikan-kebaikan sunnah, alim rabbani yang disepakati keilmuan, keimaman, kebesaran, kezuhudan, sifat wara’, ibadah dan memelihara diri dalam kata-kata, perbuatan dan keadaannya, dia memilki karomah yang besar dan kemuliaan yang jelas.”</w:t>
      </w:r>
      <w:r w:rsidRPr="00CA7E68">
        <w:rPr>
          <w:rStyle w:val="FootnoteReference"/>
          <w:rFonts w:asciiTheme="majorBidi" w:hAnsiTheme="majorBidi" w:cstheme="majorBidi"/>
        </w:rPr>
        <w:footnoteReference w:id="73"/>
      </w:r>
    </w:p>
    <w:p w:rsidR="007A2BEC" w:rsidRDefault="007A2BEC" w:rsidP="007A2BEC">
      <w:pPr>
        <w:spacing w:after="0" w:line="240" w:lineRule="auto"/>
        <w:ind w:left="720"/>
        <w:jc w:val="both"/>
        <w:rPr>
          <w:rFonts w:asciiTheme="majorBidi" w:hAnsiTheme="majorBidi" w:cstheme="majorBidi"/>
          <w:sz w:val="24"/>
          <w:szCs w:val="24"/>
        </w:rPr>
      </w:pPr>
    </w:p>
    <w:p w:rsidR="00D1018F"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Sifat- sifatnya, Adz- Dzahabi mengatakan, “Imam An- Nawawi berkulit sawuh matang, berjenggot tebal, berperawakan tegak, berwibawa, jarang tertawa, tidak bermain- main, dan terus bersungguh- sungguh dalam hidunya.</w:t>
      </w:r>
      <w:r w:rsidRPr="00CA7E68">
        <w:rPr>
          <w:rStyle w:val="FootnoteReference"/>
          <w:rFonts w:asciiTheme="majorBidi" w:hAnsiTheme="majorBidi" w:cstheme="majorBidi"/>
        </w:rPr>
        <w:footnoteReference w:id="74"/>
      </w:r>
      <w:r w:rsidRPr="00B80807">
        <w:rPr>
          <w:rFonts w:asciiTheme="majorBidi" w:hAnsiTheme="majorBidi" w:cstheme="majorBidi"/>
          <w:sz w:val="24"/>
          <w:szCs w:val="24"/>
        </w:rPr>
        <w:t xml:space="preserve"> Berikut adalah sifat dan akhlak mulia Imam An-Nawawi:</w:t>
      </w:r>
    </w:p>
    <w:p w:rsidR="007A2BEC" w:rsidRPr="00B80807" w:rsidRDefault="007A2BEC" w:rsidP="007A2BEC">
      <w:pPr>
        <w:spacing w:after="0" w:line="480" w:lineRule="auto"/>
        <w:ind w:firstLine="720"/>
        <w:jc w:val="both"/>
        <w:rPr>
          <w:rFonts w:asciiTheme="majorBidi" w:hAnsiTheme="majorBidi" w:cstheme="majorBidi"/>
          <w:sz w:val="24"/>
          <w:szCs w:val="24"/>
        </w:rPr>
      </w:pPr>
    </w:p>
    <w:p w:rsidR="00AD372B" w:rsidRDefault="00D1018F" w:rsidP="00474491">
      <w:pPr>
        <w:pStyle w:val="ListParagraph"/>
        <w:numPr>
          <w:ilvl w:val="0"/>
          <w:numId w:val="16"/>
        </w:numPr>
        <w:spacing w:after="0" w:line="480" w:lineRule="auto"/>
        <w:ind w:left="720"/>
        <w:jc w:val="both"/>
        <w:rPr>
          <w:rFonts w:asciiTheme="majorBidi" w:hAnsiTheme="majorBidi" w:cstheme="majorBidi"/>
          <w:b/>
          <w:bCs/>
          <w:sz w:val="24"/>
          <w:szCs w:val="24"/>
        </w:rPr>
      </w:pPr>
      <w:r w:rsidRPr="00B80807">
        <w:rPr>
          <w:rFonts w:asciiTheme="majorBidi" w:hAnsiTheme="majorBidi" w:cstheme="majorBidi"/>
          <w:b/>
          <w:bCs/>
          <w:sz w:val="24"/>
          <w:szCs w:val="24"/>
        </w:rPr>
        <w:t>Zuhud</w:t>
      </w:r>
    </w:p>
    <w:p w:rsidR="007A2BEC" w:rsidRDefault="00D1018F" w:rsidP="007A2BEC">
      <w:pPr>
        <w:spacing w:after="0" w:line="480" w:lineRule="auto"/>
        <w:ind w:firstLine="720"/>
        <w:jc w:val="both"/>
        <w:rPr>
          <w:rFonts w:asciiTheme="majorBidi" w:hAnsiTheme="majorBidi" w:cstheme="majorBidi"/>
          <w:b/>
          <w:bCs/>
          <w:sz w:val="24"/>
          <w:szCs w:val="24"/>
        </w:rPr>
      </w:pPr>
      <w:r w:rsidRPr="00AD372B">
        <w:rPr>
          <w:rFonts w:asciiTheme="majorBidi" w:hAnsiTheme="majorBidi" w:cstheme="majorBidi"/>
          <w:sz w:val="24"/>
          <w:szCs w:val="24"/>
        </w:rPr>
        <w:t>Imam An-Nawawi tidaklah orang yang tergiur dengan dunia beserta perhiasannya.</w:t>
      </w:r>
      <w:r w:rsidR="00413635">
        <w:rPr>
          <w:rFonts w:asciiTheme="majorBidi" w:hAnsiTheme="majorBidi" w:cstheme="majorBidi"/>
          <w:sz w:val="24"/>
          <w:szCs w:val="24"/>
        </w:rPr>
        <w:t xml:space="preserve"> </w:t>
      </w:r>
      <w:r w:rsidRPr="00AD372B">
        <w:rPr>
          <w:rFonts w:asciiTheme="majorBidi" w:hAnsiTheme="majorBidi" w:cstheme="majorBidi"/>
          <w:sz w:val="24"/>
          <w:szCs w:val="24"/>
        </w:rPr>
        <w:t xml:space="preserve">Termasuk sifat beliau ketika diberi gajih. Bahkan ada lagi yang </w:t>
      </w:r>
      <w:r w:rsidRPr="00AD372B">
        <w:rPr>
          <w:rFonts w:asciiTheme="majorBidi" w:hAnsiTheme="majorBidi" w:cstheme="majorBidi"/>
          <w:sz w:val="24"/>
          <w:szCs w:val="24"/>
        </w:rPr>
        <w:lastRenderedPageBreak/>
        <w:t>paling menarik dari sosok Imam An-Nawawi adalah ketika beliau meninggalkan daerah perkampungan menuju kota Damaskus yang penuh dengan kesenangan, padahal ketika itu usia beliau masih muda dan selalu menjalani pola hidup yang sederhana.</w:t>
      </w:r>
    </w:p>
    <w:p w:rsidR="00474491" w:rsidRPr="00AD372B" w:rsidRDefault="00D1018F" w:rsidP="00C1074E">
      <w:pPr>
        <w:spacing w:after="360" w:line="480" w:lineRule="auto"/>
        <w:ind w:firstLine="720"/>
        <w:jc w:val="both"/>
        <w:rPr>
          <w:rFonts w:asciiTheme="majorBidi" w:hAnsiTheme="majorBidi" w:cstheme="majorBidi"/>
          <w:b/>
          <w:bCs/>
          <w:sz w:val="24"/>
          <w:szCs w:val="24"/>
        </w:rPr>
      </w:pPr>
      <w:r w:rsidRPr="00B80807">
        <w:rPr>
          <w:rFonts w:asciiTheme="majorBidi" w:hAnsiTheme="majorBidi" w:cstheme="majorBidi"/>
          <w:sz w:val="24"/>
          <w:szCs w:val="24"/>
        </w:rPr>
        <w:t>Imam An-Nawawi rela dengan makanan, minuman dan pakaian yang sedikit.</w:t>
      </w:r>
      <w:r w:rsidR="00413635">
        <w:rPr>
          <w:rFonts w:asciiTheme="majorBidi" w:hAnsiTheme="majorBidi" w:cstheme="majorBidi"/>
          <w:sz w:val="24"/>
          <w:szCs w:val="24"/>
        </w:rPr>
        <w:t xml:space="preserve"> </w:t>
      </w:r>
      <w:r w:rsidRPr="00B80807">
        <w:rPr>
          <w:rFonts w:asciiTheme="majorBidi" w:hAnsiTheme="majorBidi" w:cstheme="majorBidi"/>
          <w:sz w:val="24"/>
          <w:szCs w:val="24"/>
        </w:rPr>
        <w:t>Ia biasanya memakan roti Al-Ka’k dan buah Zaitun Hauran yang dikirim ayahnya. Ini disebabkan ia tidak punya banyak waktu untuk memasak atau makan. Itulah makanan yang biasa ia maka</w:t>
      </w:r>
      <w:r w:rsidR="00AD3867">
        <w:rPr>
          <w:rFonts w:asciiTheme="majorBidi" w:hAnsiTheme="majorBidi" w:cstheme="majorBidi"/>
          <w:sz w:val="24"/>
          <w:szCs w:val="24"/>
        </w:rPr>
        <w:t>n d</w:t>
      </w:r>
      <w:r w:rsidRPr="00B80807">
        <w:rPr>
          <w:rFonts w:asciiTheme="majorBidi" w:hAnsiTheme="majorBidi" w:cstheme="majorBidi"/>
          <w:sz w:val="24"/>
          <w:szCs w:val="24"/>
        </w:rPr>
        <w:t>an ia rela memakai pakaian yang di tambal dan menempati asrama yang dipersediakan untuk para siswa dan kamarnya dipenuhi dengan kitab-kitab.</w:t>
      </w:r>
      <w:r w:rsidRPr="00CA7E68">
        <w:rPr>
          <w:rStyle w:val="FootnoteReference"/>
          <w:rFonts w:asciiTheme="majorBidi" w:hAnsiTheme="majorBidi" w:cstheme="majorBidi"/>
        </w:rPr>
        <w:footnoteReference w:id="75"/>
      </w:r>
    </w:p>
    <w:p w:rsidR="00D1018F" w:rsidRPr="00B80807" w:rsidRDefault="00D1018F" w:rsidP="00474491">
      <w:pPr>
        <w:pStyle w:val="ListParagraph"/>
        <w:numPr>
          <w:ilvl w:val="0"/>
          <w:numId w:val="16"/>
        </w:numPr>
        <w:spacing w:after="0" w:line="480" w:lineRule="auto"/>
        <w:ind w:left="720"/>
        <w:jc w:val="both"/>
        <w:rPr>
          <w:rFonts w:asciiTheme="majorBidi" w:hAnsiTheme="majorBidi" w:cstheme="majorBidi"/>
          <w:b/>
          <w:bCs/>
          <w:sz w:val="24"/>
          <w:szCs w:val="24"/>
        </w:rPr>
      </w:pPr>
      <w:r w:rsidRPr="00B80807">
        <w:rPr>
          <w:rFonts w:asciiTheme="majorBidi" w:hAnsiTheme="majorBidi" w:cstheme="majorBidi"/>
          <w:b/>
          <w:bCs/>
          <w:sz w:val="24"/>
          <w:szCs w:val="24"/>
        </w:rPr>
        <w:t>Wara’</w:t>
      </w: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Sifat wara’ telah nampak pada sosok Imam An-Nawawi.</w:t>
      </w:r>
      <w:r w:rsidR="00413635">
        <w:rPr>
          <w:rFonts w:asciiTheme="majorBidi" w:hAnsiTheme="majorBidi" w:cstheme="majorBidi"/>
          <w:sz w:val="24"/>
          <w:szCs w:val="24"/>
        </w:rPr>
        <w:t xml:space="preserve"> </w:t>
      </w:r>
      <w:r w:rsidRPr="00B80807">
        <w:rPr>
          <w:rFonts w:asciiTheme="majorBidi" w:hAnsiTheme="majorBidi" w:cstheme="majorBidi"/>
          <w:sz w:val="24"/>
          <w:szCs w:val="24"/>
        </w:rPr>
        <w:t>Dalam kehidupannya banyak sifat yang menunjukkan kewara’annya, dan salah satuny ketika beliau tidak mau memakan buah-buhan dan sayuran yang berasal dari Damaskus.</w:t>
      </w:r>
      <w:r w:rsidR="00413635">
        <w:rPr>
          <w:rFonts w:asciiTheme="majorBidi" w:hAnsiTheme="majorBidi" w:cstheme="majorBidi"/>
          <w:sz w:val="24"/>
          <w:szCs w:val="24"/>
        </w:rPr>
        <w:t xml:space="preserve"> </w:t>
      </w:r>
      <w:r w:rsidRPr="00B80807">
        <w:rPr>
          <w:rFonts w:asciiTheme="majorBidi" w:hAnsiTheme="majorBidi" w:cstheme="majorBidi"/>
          <w:sz w:val="24"/>
          <w:szCs w:val="24"/>
        </w:rPr>
        <w:t>Ketika Imam An-Nawawi ditanya tentang hal ini, beliau menjawab, “Karena di sana banyaknya tanah wakaf dan dikelola oleh orang-orang yang seharusnya tidak mengelolanya”.</w:t>
      </w:r>
      <w:r w:rsidR="00413635">
        <w:rPr>
          <w:rFonts w:asciiTheme="majorBidi" w:hAnsiTheme="majorBidi" w:cstheme="majorBidi"/>
          <w:sz w:val="24"/>
          <w:szCs w:val="24"/>
        </w:rPr>
        <w:t xml:space="preserve"> </w:t>
      </w:r>
      <w:r w:rsidRPr="00B80807">
        <w:rPr>
          <w:rFonts w:asciiTheme="majorBidi" w:hAnsiTheme="majorBidi" w:cstheme="majorBidi"/>
          <w:sz w:val="24"/>
          <w:szCs w:val="24"/>
        </w:rPr>
        <w:t>Sedang untuk kasus ini, seharusnya tanah wakaf tersebut dipergunakan untuk kepentingan umum dan kemaslahatan umat.</w:t>
      </w:r>
    </w:p>
    <w:p w:rsidR="007A2BEC" w:rsidRDefault="00D1018F" w:rsidP="007A2BEC">
      <w:pPr>
        <w:spacing w:after="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t>Karena sifat wira’i, ia tidak makan dari buah-buahan Damaskus dengan alasan di Damaskus bayak buah-buah</w:t>
      </w:r>
      <w:r w:rsidR="00D42A55">
        <w:rPr>
          <w:rFonts w:asciiTheme="majorBidi" w:hAnsiTheme="majorBidi" w:cstheme="majorBidi"/>
          <w:sz w:val="24"/>
          <w:szCs w:val="24"/>
        </w:rPr>
        <w:t xml:space="preserve">an wakaf dan milik </w:t>
      </w:r>
      <w:r w:rsidRPr="00B80807">
        <w:rPr>
          <w:rFonts w:asciiTheme="majorBidi" w:hAnsiTheme="majorBidi" w:cstheme="majorBidi"/>
          <w:sz w:val="24"/>
          <w:szCs w:val="24"/>
        </w:rPr>
        <w:t xml:space="preserve">orang-orang yang tidak diperbolehkan secara hukum mempergunakan hartanya. Maka dari itu, menurutnya, tidak boleh sembarangan dalam memakan buah-buahan di Damaskus dengan alasan ingin memiliki atau memperoleh maslahat tertentu. Di samping itu, proses penggarapan pertanian buah-buahan di Damaskus dilakukan dengan cara akad musaqah, suatu akad yang masih </w:t>
      </w:r>
      <w:r w:rsidRPr="00B80807">
        <w:rPr>
          <w:rFonts w:asciiTheme="majorBidi" w:hAnsiTheme="majorBidi" w:cstheme="majorBidi"/>
          <w:sz w:val="24"/>
          <w:szCs w:val="24"/>
        </w:rPr>
        <w:lastRenderedPageBreak/>
        <w:t>diperselisihkan para ulama. Ia mengatakan, “Bagaimana aku mau memakan buah-buahan seperti itu?”</w:t>
      </w:r>
      <w:r w:rsidRPr="00CA7E68">
        <w:rPr>
          <w:rStyle w:val="FootnoteReference"/>
          <w:rFonts w:asciiTheme="majorBidi" w:hAnsiTheme="majorBidi" w:cstheme="majorBidi"/>
        </w:rPr>
        <w:footnoteReference w:id="76"/>
      </w:r>
    </w:p>
    <w:p w:rsidR="007A2BEC" w:rsidRDefault="007A2BEC" w:rsidP="007A2BEC">
      <w:pPr>
        <w:spacing w:after="0" w:line="240" w:lineRule="auto"/>
        <w:ind w:left="720"/>
        <w:jc w:val="both"/>
        <w:rPr>
          <w:rFonts w:asciiTheme="majorBidi" w:hAnsiTheme="majorBidi" w:cstheme="majorBidi"/>
          <w:sz w:val="24"/>
          <w:szCs w:val="24"/>
        </w:rPr>
      </w:pP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Dengan alasan-alasan seperti itu, sangat mudah bagi Imam An-Nawawi untuk meninggalkan makanan dari Damaskus dan beserta hasil kekayaan yang dihasilkan oleh kota Damaskus.</w:t>
      </w:r>
    </w:p>
    <w:p w:rsidR="00CA7E68" w:rsidRPr="00B80807" w:rsidRDefault="00D1018F" w:rsidP="00C1074E">
      <w:pPr>
        <w:spacing w:after="36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Contoh lain dari kewara’an Imam An-nawawi adalah ketika beliau mengajar di Daar Al-Hadits, seharusnya beliau menerima gajih yang cukup besar tetapi beliau tidak mengambil dan menerima gajih walau sepeserpun. Tetapi Imam An-Nawawi meniti</w:t>
      </w:r>
      <w:r w:rsidR="00AD3867">
        <w:rPr>
          <w:rFonts w:asciiTheme="majorBidi" w:hAnsiTheme="majorBidi" w:cstheme="majorBidi"/>
          <w:sz w:val="24"/>
          <w:szCs w:val="24"/>
        </w:rPr>
        <w:t>pkannya kepada kepala madrasah d</w:t>
      </w:r>
      <w:r w:rsidRPr="00B80807">
        <w:rPr>
          <w:rFonts w:asciiTheme="majorBidi" w:hAnsiTheme="majorBidi" w:cstheme="majorBidi"/>
          <w:sz w:val="24"/>
          <w:szCs w:val="24"/>
        </w:rPr>
        <w:t>an setiap tahunnya beliau membelikan sebidang tanah lalu tanah tersebut di wakafkan kepada Daar Al-Hadits.</w:t>
      </w:r>
      <w:r w:rsidR="00413635">
        <w:rPr>
          <w:rFonts w:asciiTheme="majorBidi" w:hAnsiTheme="majorBidi" w:cstheme="majorBidi"/>
          <w:sz w:val="24"/>
          <w:szCs w:val="24"/>
        </w:rPr>
        <w:t xml:space="preserve"> </w:t>
      </w:r>
      <w:r w:rsidRPr="00B80807">
        <w:rPr>
          <w:rFonts w:asciiTheme="majorBidi" w:hAnsiTheme="majorBidi" w:cstheme="majorBidi"/>
          <w:sz w:val="24"/>
          <w:szCs w:val="24"/>
        </w:rPr>
        <w:t>Beliau juga membeli kitab-kitab dan me</w:t>
      </w:r>
      <w:r w:rsidR="00CA7E68">
        <w:rPr>
          <w:rFonts w:asciiTheme="majorBidi" w:hAnsiTheme="majorBidi" w:cstheme="majorBidi"/>
          <w:sz w:val="24"/>
          <w:szCs w:val="24"/>
        </w:rPr>
        <w:t>nyumbangkannya ke perpustakaan.</w:t>
      </w:r>
    </w:p>
    <w:p w:rsidR="00D1018F" w:rsidRPr="00B80807" w:rsidRDefault="00D1018F" w:rsidP="00474491">
      <w:pPr>
        <w:pStyle w:val="ListParagraph"/>
        <w:numPr>
          <w:ilvl w:val="0"/>
          <w:numId w:val="16"/>
        </w:numPr>
        <w:spacing w:after="0" w:line="480" w:lineRule="auto"/>
        <w:ind w:left="720"/>
        <w:jc w:val="both"/>
        <w:rPr>
          <w:rFonts w:asciiTheme="majorBidi" w:hAnsiTheme="majorBidi" w:cstheme="majorBidi"/>
          <w:b/>
          <w:bCs/>
          <w:sz w:val="24"/>
          <w:szCs w:val="24"/>
        </w:rPr>
      </w:pPr>
      <w:r w:rsidRPr="00B80807">
        <w:rPr>
          <w:rFonts w:asciiTheme="majorBidi" w:hAnsiTheme="majorBidi" w:cstheme="majorBidi"/>
          <w:b/>
          <w:bCs/>
          <w:sz w:val="24"/>
          <w:szCs w:val="24"/>
        </w:rPr>
        <w:t>Imam Penasehat</w:t>
      </w: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Di dalam diri Imam An-Nawawi tercermin akhlak yang mulia, suka memberi nasehat, menyeru untuk berbuat baik dan mencegah perbuatan yang mungkar dan selalu berdakwah di jalan Allah SWT.</w:t>
      </w: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Beliau dijadikan penasehat dan rujukan banyak orang apabila terjadi permasalahan dan menghadapi perkara yang sulit dan mereka selalu meminta solusi dari Imam An-Nawawi.</w:t>
      </w:r>
      <w:r w:rsidR="00C1074E">
        <w:rPr>
          <w:rFonts w:asciiTheme="majorBidi" w:hAnsiTheme="majorBidi" w:cstheme="majorBidi"/>
          <w:sz w:val="24"/>
          <w:szCs w:val="24"/>
        </w:rPr>
        <w:t xml:space="preserve"> </w:t>
      </w:r>
      <w:r w:rsidRPr="00B80807">
        <w:rPr>
          <w:rFonts w:asciiTheme="majorBidi" w:hAnsiTheme="majorBidi" w:cstheme="majorBidi"/>
          <w:sz w:val="24"/>
          <w:szCs w:val="24"/>
        </w:rPr>
        <w:t xml:space="preserve">Bagaimanapun permasalahannya, beliau selalu menanggapinya dan berusaha memberikan solusi atas permasalahan yang diajukan. Setiap sesuatu yang bertentangan dengan sunnah Rasulullah Saw, Imam An-Nawawi berani menunjukkan keberanian dalam membela kebenaran, meyuruh melakukan hal yang makruf dan mencegah perbuatan yang mungkar. </w:t>
      </w:r>
    </w:p>
    <w:p w:rsidR="00474491"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lastRenderedPageBreak/>
        <w:t>Perbuatan yang mungkar ketika Azh-Zhahir Baibras ingin memerangi pasukan Tartar di Syam.</w:t>
      </w:r>
      <w:r w:rsidR="00413635">
        <w:rPr>
          <w:rFonts w:asciiTheme="majorBidi" w:hAnsiTheme="majorBidi" w:cstheme="majorBidi"/>
          <w:sz w:val="24"/>
          <w:szCs w:val="24"/>
        </w:rPr>
        <w:t xml:space="preserve"> </w:t>
      </w:r>
      <w:r w:rsidRPr="00B80807">
        <w:rPr>
          <w:rFonts w:asciiTheme="majorBidi" w:hAnsiTheme="majorBidi" w:cstheme="majorBidi"/>
          <w:sz w:val="24"/>
          <w:szCs w:val="24"/>
        </w:rPr>
        <w:t>Raja ini meminta fatwa kepada para ulama tentang diperbolehkannya hal itu. Azh-Zhahir betanya, “Masih adakah orang yang masih belum menyetujui kebijakan itu?”.</w:t>
      </w:r>
      <w:r w:rsidR="00413635">
        <w:rPr>
          <w:rFonts w:asciiTheme="majorBidi" w:hAnsiTheme="majorBidi" w:cstheme="majorBidi"/>
          <w:sz w:val="24"/>
          <w:szCs w:val="24"/>
        </w:rPr>
        <w:t xml:space="preserve"> </w:t>
      </w:r>
      <w:r w:rsidRPr="00B80807">
        <w:rPr>
          <w:rFonts w:asciiTheme="majorBidi" w:hAnsiTheme="majorBidi" w:cstheme="majorBidi"/>
          <w:sz w:val="24"/>
          <w:szCs w:val="24"/>
        </w:rPr>
        <w:t>Seseorang menjawab, “Ya, Syaikh Muhyiddin An-Nawawi”.</w:t>
      </w:r>
    </w:p>
    <w:p w:rsidR="00AF6D22" w:rsidRDefault="00D1018F" w:rsidP="00AF6D22">
      <w:pPr>
        <w:spacing w:after="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t>Raja Azh-Zhahir Baibras lalu meminta Imam An-Nawawi agar datang kepadanya.</w:t>
      </w:r>
      <w:r w:rsidR="00C1074E">
        <w:rPr>
          <w:rFonts w:asciiTheme="majorBidi" w:hAnsiTheme="majorBidi" w:cstheme="majorBidi"/>
          <w:sz w:val="24"/>
          <w:szCs w:val="24"/>
        </w:rPr>
        <w:t xml:space="preserve"> </w:t>
      </w:r>
      <w:r w:rsidRPr="00B80807">
        <w:rPr>
          <w:rFonts w:asciiTheme="majorBidi" w:hAnsiTheme="majorBidi" w:cstheme="majorBidi"/>
          <w:sz w:val="24"/>
          <w:szCs w:val="24"/>
        </w:rPr>
        <w:t xml:space="preserve">Imam An-Nawawi memenuhi permintaan tersebut. Lalu raja Azh-zhahir berkata, “Tuliskan kesepakatan bersama ahli fiqh!”.Namun Imam An-Nawawi tidak mau menuruti permintaan tersebut. Raja Azh-Zhahir Baibras berkata, “Apa sebab kamu tidak memberikan fatwa membolehkan seperti fatwa </w:t>
      </w:r>
      <w:r w:rsidR="00D42A55">
        <w:rPr>
          <w:rFonts w:asciiTheme="majorBidi" w:hAnsiTheme="majorBidi" w:cstheme="majorBidi"/>
          <w:sz w:val="24"/>
          <w:szCs w:val="24"/>
        </w:rPr>
        <w:t>ulama fiq</w:t>
      </w:r>
      <w:r w:rsidR="00C1074E">
        <w:rPr>
          <w:rFonts w:asciiTheme="majorBidi" w:hAnsiTheme="majorBidi" w:cstheme="majorBidi"/>
          <w:sz w:val="24"/>
          <w:szCs w:val="24"/>
        </w:rPr>
        <w:t>h lainnya?</w:t>
      </w:r>
      <w:r w:rsidRPr="00B80807">
        <w:rPr>
          <w:rFonts w:asciiTheme="majorBidi" w:hAnsiTheme="majorBidi" w:cstheme="majorBidi"/>
          <w:sz w:val="24"/>
          <w:szCs w:val="24"/>
        </w:rPr>
        <w:t>” lalu Imam An-Nawawi pun menjawab, “Aku mengetahui bahwa kamu dahulunya menjadi budak Al-Bandaqar dan kamu tidak mempunyai harta. Setelah itu Allah memberikan kenikmatan kepadamu dan menjadikanmu sebagai raja.</w:t>
      </w:r>
      <w:r w:rsidR="00D42A55">
        <w:rPr>
          <w:rFonts w:asciiTheme="majorBidi" w:hAnsiTheme="majorBidi" w:cstheme="majorBidi"/>
          <w:sz w:val="24"/>
          <w:szCs w:val="24"/>
        </w:rPr>
        <w:t xml:space="preserve"> </w:t>
      </w:r>
      <w:r w:rsidRPr="00B80807">
        <w:rPr>
          <w:rFonts w:asciiTheme="majorBidi" w:hAnsiTheme="majorBidi" w:cstheme="majorBidi"/>
          <w:sz w:val="24"/>
          <w:szCs w:val="24"/>
        </w:rPr>
        <w:t>Aku telah mendengar bahwa kamu mempunyai seribu budak, setiap budak mempunyai simpanan emas, kamu mempunyai dua ratus budak perempuan, dan setiap budak perempuan tersebut mempunyai perhiasan.</w:t>
      </w:r>
      <w:r w:rsidR="00413635">
        <w:rPr>
          <w:rFonts w:asciiTheme="majorBidi" w:hAnsiTheme="majorBidi" w:cstheme="majorBidi"/>
          <w:sz w:val="24"/>
          <w:szCs w:val="24"/>
        </w:rPr>
        <w:t xml:space="preserve"> </w:t>
      </w:r>
      <w:r w:rsidRPr="00B80807">
        <w:rPr>
          <w:rFonts w:asciiTheme="majorBidi" w:hAnsiTheme="majorBidi" w:cstheme="majorBidi"/>
          <w:sz w:val="24"/>
          <w:szCs w:val="24"/>
        </w:rPr>
        <w:t>Apabila kamu nafkahkan semua hartamu itu dan budak-budakmu masih tetap kamu miliki, maka aku akan memberikan fatwa tentang bolehnya mengambil harta rakyat”.</w:t>
      </w:r>
      <w:r w:rsidRPr="00CA7E68">
        <w:rPr>
          <w:rStyle w:val="FootnoteReference"/>
          <w:rFonts w:asciiTheme="majorBidi" w:hAnsiTheme="majorBidi" w:cstheme="majorBidi"/>
        </w:rPr>
        <w:footnoteReference w:id="77"/>
      </w:r>
    </w:p>
    <w:p w:rsidR="00AF6D22" w:rsidRDefault="00AF6D22" w:rsidP="00AF6D22">
      <w:pPr>
        <w:spacing w:after="0" w:line="240" w:lineRule="auto"/>
        <w:ind w:left="720"/>
        <w:jc w:val="both"/>
        <w:rPr>
          <w:rFonts w:asciiTheme="majorBidi" w:hAnsiTheme="majorBidi" w:cstheme="majorBidi"/>
          <w:sz w:val="24"/>
          <w:szCs w:val="24"/>
        </w:rPr>
      </w:pP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Mendengar jawaban Imam An-Nawawi tersebut, raja Azh-Zhahir Baibras menjadi marah dan mengusir Imam An-Nawawi dari Damaskus. Lalu, Imam An-Nawawi menuruti permintaaan dan mentaati perkataan raja Baibras.</w:t>
      </w:r>
      <w:r w:rsidR="00413635">
        <w:rPr>
          <w:rFonts w:asciiTheme="majorBidi" w:hAnsiTheme="majorBidi" w:cstheme="majorBidi"/>
          <w:sz w:val="24"/>
          <w:szCs w:val="24"/>
        </w:rPr>
        <w:t xml:space="preserve"> </w:t>
      </w:r>
      <w:r w:rsidRPr="00B80807">
        <w:rPr>
          <w:rFonts w:asciiTheme="majorBidi" w:hAnsiTheme="majorBidi" w:cstheme="majorBidi"/>
          <w:sz w:val="24"/>
          <w:szCs w:val="24"/>
        </w:rPr>
        <w:t>Kemudian Imam An-Nawawi keluar dan kembali ke Nawa.</w:t>
      </w: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Namun, para ahli fiqh mengatakan kepada raja Baibras bahwa Imam An-Nawawi adalah salah satu imam besar dan saleh yang banyak diikuti dan dipercaya.</w:t>
      </w:r>
      <w:r w:rsidR="00413635">
        <w:rPr>
          <w:rFonts w:asciiTheme="majorBidi" w:hAnsiTheme="majorBidi" w:cstheme="majorBidi"/>
          <w:sz w:val="24"/>
          <w:szCs w:val="24"/>
        </w:rPr>
        <w:t xml:space="preserve"> </w:t>
      </w:r>
      <w:r w:rsidRPr="00B80807">
        <w:rPr>
          <w:rFonts w:asciiTheme="majorBidi" w:hAnsiTheme="majorBidi" w:cstheme="majorBidi"/>
          <w:sz w:val="24"/>
          <w:szCs w:val="24"/>
        </w:rPr>
        <w:t>Imam An-Nawawi di minta kembali untuk datang ke Damaskus, namun beliau tidak memenuhi permintaan mereka selama raja Baibras masih ada di wilayah Damaskus.</w:t>
      </w: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lastRenderedPageBreak/>
        <w:t>Beliau mempunyai pendirian yang teguh dan tidak gentar menghadapi ancaman dari raja Azh-Zhahir Baibras.</w:t>
      </w:r>
      <w:r w:rsidR="00C1074E">
        <w:rPr>
          <w:rFonts w:asciiTheme="majorBidi" w:hAnsiTheme="majorBidi" w:cstheme="majorBidi"/>
          <w:sz w:val="24"/>
          <w:szCs w:val="24"/>
        </w:rPr>
        <w:t xml:space="preserve"> </w:t>
      </w:r>
      <w:r w:rsidRPr="00B80807">
        <w:rPr>
          <w:rFonts w:asciiTheme="majorBidi" w:hAnsiTheme="majorBidi" w:cstheme="majorBidi"/>
          <w:sz w:val="24"/>
          <w:szCs w:val="24"/>
        </w:rPr>
        <w:t>Seorang raja yang telah berbuat curang dan tidak adil terhadap rakyat, tidak ada yang berani mengingatkannya.</w:t>
      </w:r>
      <w:r w:rsidR="00413635">
        <w:rPr>
          <w:rFonts w:asciiTheme="majorBidi" w:hAnsiTheme="majorBidi" w:cstheme="majorBidi"/>
          <w:sz w:val="24"/>
          <w:szCs w:val="24"/>
        </w:rPr>
        <w:t xml:space="preserve"> </w:t>
      </w:r>
      <w:r w:rsidRPr="00B80807">
        <w:rPr>
          <w:rFonts w:asciiTheme="majorBidi" w:hAnsiTheme="majorBidi" w:cstheme="majorBidi"/>
          <w:sz w:val="24"/>
          <w:szCs w:val="24"/>
        </w:rPr>
        <w:t>Namun, Imam An-Nawawi telah mengamalkan Al-Qur’an dan ajaran Rasulullah Saw dengan berkata haq walaupun di hadapan penguasa yang zhalim.</w:t>
      </w:r>
      <w:r w:rsidRPr="00CA7E68">
        <w:rPr>
          <w:rStyle w:val="FootnoteReference"/>
          <w:rFonts w:asciiTheme="majorBidi" w:hAnsiTheme="majorBidi" w:cstheme="majorBidi"/>
        </w:rPr>
        <w:footnoteReference w:id="78"/>
      </w:r>
    </w:p>
    <w:p w:rsidR="00D1018F" w:rsidRPr="00B80807" w:rsidRDefault="00D1018F" w:rsidP="00413635">
      <w:pPr>
        <w:spacing w:after="36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Dalam situasi yang lain, ketika para penjaga Baitul mal menuduh tanpa bukti kepada para juru kebun mengambil  uang darinya. Kemudian atas perintah raja mereka dicambuk dan didera.</w:t>
      </w:r>
      <w:r w:rsidR="00413635">
        <w:rPr>
          <w:rFonts w:asciiTheme="majorBidi" w:hAnsiTheme="majorBidi" w:cstheme="majorBidi"/>
          <w:sz w:val="24"/>
          <w:szCs w:val="24"/>
        </w:rPr>
        <w:t xml:space="preserve"> </w:t>
      </w:r>
      <w:r w:rsidRPr="00B80807">
        <w:rPr>
          <w:rFonts w:asciiTheme="majorBidi" w:hAnsiTheme="majorBidi" w:cstheme="majorBidi"/>
          <w:sz w:val="24"/>
          <w:szCs w:val="24"/>
        </w:rPr>
        <w:t>Mereka mengadukan urusan kepada Imam An-Nawawi untuk menyelesaikan masalah, kemudian dia menghadap langsung kepada raja dan berhasil mengembalikan hak pada dhuafa.</w:t>
      </w:r>
    </w:p>
    <w:p w:rsidR="00D1018F" w:rsidRPr="00B80807" w:rsidRDefault="00D1018F" w:rsidP="00CE7354">
      <w:pPr>
        <w:pStyle w:val="ListParagraph"/>
        <w:numPr>
          <w:ilvl w:val="0"/>
          <w:numId w:val="15"/>
        </w:numPr>
        <w:spacing w:after="0" w:line="480" w:lineRule="auto"/>
        <w:ind w:left="720"/>
        <w:jc w:val="both"/>
        <w:rPr>
          <w:rFonts w:asciiTheme="majorBidi" w:hAnsiTheme="majorBidi" w:cstheme="majorBidi"/>
          <w:b/>
          <w:bCs/>
          <w:sz w:val="24"/>
          <w:szCs w:val="24"/>
        </w:rPr>
      </w:pPr>
      <w:r w:rsidRPr="00B80807">
        <w:rPr>
          <w:rFonts w:asciiTheme="majorBidi" w:hAnsiTheme="majorBidi" w:cstheme="majorBidi"/>
          <w:b/>
          <w:bCs/>
          <w:sz w:val="24"/>
          <w:szCs w:val="24"/>
        </w:rPr>
        <w:t>Perjalanan An-Nawawi Dalam Mencari Ilmu</w:t>
      </w:r>
    </w:p>
    <w:p w:rsidR="007A2BEC" w:rsidRDefault="00D1018F" w:rsidP="007A2BEC">
      <w:pPr>
        <w:spacing w:after="0" w:line="480" w:lineRule="auto"/>
        <w:ind w:firstLine="720"/>
        <w:jc w:val="both"/>
        <w:rPr>
          <w:rFonts w:asciiTheme="majorBidi" w:hAnsiTheme="majorBidi" w:cstheme="majorBidi"/>
          <w:b/>
          <w:bCs/>
          <w:sz w:val="24"/>
          <w:szCs w:val="24"/>
        </w:rPr>
      </w:pPr>
      <w:r w:rsidRPr="00B80807">
        <w:rPr>
          <w:rFonts w:asciiTheme="majorBidi" w:hAnsiTheme="majorBidi" w:cstheme="majorBidi"/>
          <w:sz w:val="24"/>
          <w:szCs w:val="24"/>
        </w:rPr>
        <w:t>Saat Imam An- Nawawi sudah mencapai umur tamyiz (kurang lebih delapan tahun), maka ayahnya merasa bahwa anaknya akan menjadi orang besar pada masa yang akan datang. Ayahnya telah menanamkan dalam hati An- Nawawi sumber segala kebaikan dan keutamaan, yaitu Al-Qur’an.</w:t>
      </w:r>
    </w:p>
    <w:p w:rsidR="007A2BEC" w:rsidRDefault="00D1018F" w:rsidP="007A2BEC">
      <w:pPr>
        <w:spacing w:after="0" w:line="480" w:lineRule="auto"/>
        <w:ind w:firstLine="720"/>
        <w:jc w:val="both"/>
        <w:rPr>
          <w:rFonts w:asciiTheme="majorBidi" w:hAnsiTheme="majorBidi" w:cstheme="majorBidi"/>
          <w:b/>
          <w:bCs/>
          <w:sz w:val="24"/>
          <w:szCs w:val="24"/>
        </w:rPr>
      </w:pPr>
      <w:r w:rsidRPr="00B80807">
        <w:rPr>
          <w:rFonts w:asciiTheme="majorBidi" w:hAnsiTheme="majorBidi" w:cstheme="majorBidi"/>
          <w:sz w:val="24"/>
          <w:szCs w:val="24"/>
        </w:rPr>
        <w:t>Ayahnya mengajaknya pergi menuju ke sekolah tempat anak- anak belajar. Imam An- Nawawi mengikuti pelajaran dengan baik, yaitu dengan telinga yang peka dan hati yang menjaga. Ketika Imam An- Nawawi sudah mendekatkan diri dengan Al-Qur’an, ia tidak rela meninggalkan waktunya sia- sia tanpa membaca dan menghafal Al-Qur’an. Naluri anak- anak untuk bersuka ria tidak mampu mengalahkan kesibukannya membaca Al-Qur’an.</w:t>
      </w:r>
    </w:p>
    <w:p w:rsidR="007A2BEC" w:rsidRDefault="00D1018F" w:rsidP="007A2BEC">
      <w:pPr>
        <w:spacing w:after="0" w:line="480" w:lineRule="auto"/>
        <w:ind w:firstLine="720"/>
        <w:jc w:val="both"/>
        <w:rPr>
          <w:rFonts w:asciiTheme="majorBidi" w:hAnsiTheme="majorBidi" w:cstheme="majorBidi"/>
          <w:b/>
          <w:bCs/>
          <w:sz w:val="24"/>
          <w:szCs w:val="24"/>
        </w:rPr>
      </w:pPr>
      <w:r w:rsidRPr="00B80807">
        <w:rPr>
          <w:rFonts w:asciiTheme="majorBidi" w:hAnsiTheme="majorBidi" w:cstheme="majorBidi"/>
          <w:sz w:val="24"/>
          <w:szCs w:val="24"/>
        </w:rPr>
        <w:lastRenderedPageBreak/>
        <w:t>Pengarang Ath- Thabaqat Al- Wush</w:t>
      </w:r>
      <w:r w:rsidR="00055B7F">
        <w:rPr>
          <w:rFonts w:asciiTheme="majorBidi" w:hAnsiTheme="majorBidi" w:cstheme="majorBidi"/>
          <w:sz w:val="24"/>
          <w:szCs w:val="24"/>
        </w:rPr>
        <w:t xml:space="preserve">tha mengatakan, “Pada saat umur </w:t>
      </w:r>
      <w:r w:rsidR="00D42A55">
        <w:rPr>
          <w:rFonts w:asciiTheme="majorBidi" w:hAnsiTheme="majorBidi" w:cstheme="majorBidi"/>
          <w:sz w:val="24"/>
          <w:szCs w:val="24"/>
        </w:rPr>
        <w:t>Imam An- Nawawi menginjak s</w:t>
      </w:r>
      <w:r w:rsidRPr="00B80807">
        <w:rPr>
          <w:rFonts w:asciiTheme="majorBidi" w:hAnsiTheme="majorBidi" w:cstheme="majorBidi"/>
          <w:sz w:val="24"/>
          <w:szCs w:val="24"/>
        </w:rPr>
        <w:t>embilan tahun, ayahnya mengajaknya pergi ke Damaskus lalu menempatkannya di Madrasah Ar-Rahawiyah. Dalam waktu empat bulan setengah, ia sudah hafal kitab At-Tanbih kemudian dilanjutkan dengan menghafal seperempat kitab Al-Muhadzdzab. Ia terus bersama dengan Syaikh Kalamuddin Ishaq bin Ahmad Al-Maghrabi, kemudian pergi haji bersama ayahnya.</w:t>
      </w:r>
    </w:p>
    <w:p w:rsidR="007A2BEC" w:rsidRDefault="00D1018F" w:rsidP="007A2BEC">
      <w:pPr>
        <w:spacing w:after="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t>Riwayat pendidikan Imam An-Nawawi mulai pendidikan dasar yang langsung dibawah bimbangan ayahnya.</w:t>
      </w:r>
      <w:r w:rsidR="00413635">
        <w:rPr>
          <w:rFonts w:asciiTheme="majorBidi" w:hAnsiTheme="majorBidi" w:cstheme="majorBidi"/>
          <w:sz w:val="24"/>
          <w:szCs w:val="24"/>
        </w:rPr>
        <w:t xml:space="preserve"> </w:t>
      </w:r>
      <w:r w:rsidRPr="00B80807">
        <w:rPr>
          <w:rFonts w:asciiTheme="majorBidi" w:hAnsiTheme="majorBidi" w:cstheme="majorBidi"/>
          <w:sz w:val="24"/>
          <w:szCs w:val="24"/>
        </w:rPr>
        <w:t>Ia juga menempuh pendidikan formal di beberapa kuttab yang ada di kota Nawa. Pada tahun 649 H/1251 M bersama ayahnya, Imam An-Nawawi melakukan lawatan ilmiah (Rihlah Al-Ilmiyyah) ke Damaskus untuk melanjutkan pendidikannya dan usianya pada waktu itu delapan belas tahun.</w:t>
      </w:r>
      <w:r w:rsidR="00413635">
        <w:rPr>
          <w:rFonts w:asciiTheme="majorBidi" w:hAnsiTheme="majorBidi" w:cstheme="majorBidi"/>
          <w:sz w:val="24"/>
          <w:szCs w:val="24"/>
        </w:rPr>
        <w:t xml:space="preserve"> </w:t>
      </w:r>
      <w:r w:rsidRPr="00B80807">
        <w:rPr>
          <w:rFonts w:asciiTheme="majorBidi" w:hAnsiTheme="majorBidi" w:cstheme="majorBidi"/>
          <w:sz w:val="24"/>
          <w:szCs w:val="24"/>
        </w:rPr>
        <w:t>Tujuan utama Imam An-Nawawi ketika pergi ke Damaskus adalah mencari seorang ulama untuk belajar dan mendengarkan bacaannya.</w:t>
      </w:r>
      <w:r w:rsidRPr="00CA7E68">
        <w:rPr>
          <w:rStyle w:val="FootnoteReference"/>
          <w:rFonts w:asciiTheme="majorBidi" w:hAnsiTheme="majorBidi" w:cstheme="majorBidi"/>
        </w:rPr>
        <w:footnoteReference w:id="79"/>
      </w:r>
    </w:p>
    <w:p w:rsidR="007A2BEC" w:rsidRDefault="007A2BEC" w:rsidP="007A2BEC">
      <w:pPr>
        <w:spacing w:after="0" w:line="240" w:lineRule="auto"/>
        <w:ind w:left="720"/>
        <w:jc w:val="both"/>
        <w:rPr>
          <w:rFonts w:asciiTheme="majorBidi" w:hAnsiTheme="majorBidi" w:cstheme="majorBidi"/>
          <w:b/>
          <w:bCs/>
          <w:sz w:val="24"/>
          <w:szCs w:val="24"/>
        </w:rPr>
      </w:pPr>
    </w:p>
    <w:p w:rsidR="00C1074E" w:rsidRDefault="00D1018F" w:rsidP="00C1074E">
      <w:pPr>
        <w:spacing w:after="36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Pada setiap hari ia mempelajari dua belas pelajaran dengan guru- gurunya, baik dalam syarah, tasbih, fiqih, hadits, ushul, nahwu, bahasa, dan lain-lain sampai ia mempunyai kecakapan yang tinggi dalam ilmu- ilmu tersebut. Imam An-Nawawi belajar fiqh Asy-Syafi’i dari ulama besar pada waktu itu. Dalam waktu yang singkat, ia sudah hafal fiqh, memahaminya secara sempurna, mengetahui kaidah dan dasarnya, memahami simbol-simbol dan rahasia-rahasia dan menguasai dalil-dalinya.</w:t>
      </w:r>
    </w:p>
    <w:p w:rsidR="00020BDF" w:rsidRDefault="003945BD" w:rsidP="00020BDF">
      <w:pPr>
        <w:pStyle w:val="ListParagraph"/>
        <w:numPr>
          <w:ilvl w:val="0"/>
          <w:numId w:val="15"/>
        </w:numPr>
        <w:spacing w:after="0" w:line="480" w:lineRule="auto"/>
        <w:ind w:left="720"/>
        <w:rPr>
          <w:rFonts w:asciiTheme="majorBidi" w:hAnsiTheme="majorBidi" w:cstheme="majorBidi"/>
          <w:b/>
          <w:bCs/>
          <w:sz w:val="24"/>
          <w:szCs w:val="24"/>
        </w:rPr>
      </w:pPr>
      <w:r w:rsidRPr="003945BD">
        <w:rPr>
          <w:rFonts w:asciiTheme="majorBidi" w:hAnsiTheme="majorBidi" w:cstheme="majorBidi"/>
          <w:b/>
          <w:bCs/>
          <w:sz w:val="24"/>
          <w:szCs w:val="24"/>
        </w:rPr>
        <w:t>Guru-Guru dan Murid-Murid Imam An-Nawawi</w:t>
      </w:r>
    </w:p>
    <w:p w:rsidR="003945BD" w:rsidRPr="00020BDF" w:rsidRDefault="003945BD" w:rsidP="00020BDF">
      <w:pPr>
        <w:spacing w:after="0" w:line="480" w:lineRule="auto"/>
        <w:ind w:firstLine="720"/>
        <w:jc w:val="both"/>
        <w:rPr>
          <w:rFonts w:asciiTheme="majorBidi" w:hAnsiTheme="majorBidi" w:cstheme="majorBidi"/>
          <w:b/>
          <w:bCs/>
          <w:sz w:val="24"/>
          <w:szCs w:val="24"/>
        </w:rPr>
      </w:pPr>
      <w:r w:rsidRPr="00020BDF">
        <w:rPr>
          <w:rFonts w:ascii="Times New Roman" w:hAnsi="Times New Roman" w:cs="Times New Roman"/>
          <w:sz w:val="24"/>
          <w:szCs w:val="24"/>
        </w:rPr>
        <w:t xml:space="preserve">Beliau mengambil banyak cahaya ilmu </w:t>
      </w:r>
      <w:r w:rsidR="00C1074E" w:rsidRPr="00020BDF">
        <w:rPr>
          <w:rFonts w:ascii="Times New Roman" w:hAnsi="Times New Roman" w:cs="Times New Roman"/>
          <w:sz w:val="24"/>
          <w:szCs w:val="24"/>
        </w:rPr>
        <w:t xml:space="preserve">dari banyak </w:t>
      </w:r>
      <w:r w:rsidR="00020BDF" w:rsidRPr="00020BDF">
        <w:rPr>
          <w:rFonts w:ascii="Times New Roman" w:hAnsi="Times New Roman" w:cs="Times New Roman"/>
          <w:sz w:val="24"/>
          <w:szCs w:val="24"/>
        </w:rPr>
        <w:t xml:space="preserve">ulama dari berbagai </w:t>
      </w:r>
      <w:r w:rsidRPr="00020BDF">
        <w:rPr>
          <w:rFonts w:ascii="Times New Roman" w:hAnsi="Times New Roman" w:cs="Times New Roman"/>
          <w:sz w:val="24"/>
          <w:szCs w:val="24"/>
        </w:rPr>
        <w:t>mazhab dan spesialisasi ilmiah yang berbeda, diantaranya adalah:</w:t>
      </w:r>
    </w:p>
    <w:p w:rsidR="003945BD" w:rsidRPr="003945BD" w:rsidRDefault="003945BD" w:rsidP="002F2168">
      <w:pPr>
        <w:pStyle w:val="ListParagraph"/>
        <w:numPr>
          <w:ilvl w:val="0"/>
          <w:numId w:val="42"/>
        </w:numPr>
        <w:spacing w:line="240" w:lineRule="auto"/>
        <w:jc w:val="both"/>
        <w:rPr>
          <w:rFonts w:asciiTheme="majorBidi" w:hAnsiTheme="majorBidi" w:cstheme="majorBidi"/>
          <w:sz w:val="24"/>
          <w:szCs w:val="24"/>
        </w:rPr>
      </w:pPr>
      <w:r w:rsidRPr="003945BD">
        <w:rPr>
          <w:rFonts w:asciiTheme="majorBidi" w:hAnsiTheme="majorBidi" w:cstheme="majorBidi"/>
          <w:sz w:val="24"/>
          <w:szCs w:val="24"/>
        </w:rPr>
        <w:t>Bidang fiqh</w:t>
      </w:r>
    </w:p>
    <w:p w:rsidR="003945BD" w:rsidRDefault="003945BD" w:rsidP="002F2168">
      <w:pPr>
        <w:pStyle w:val="ListParagraph"/>
        <w:numPr>
          <w:ilvl w:val="0"/>
          <w:numId w:val="43"/>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Taajuddin Al-Fazari yang dikenal dengan al-al-firkah</w:t>
      </w:r>
    </w:p>
    <w:p w:rsidR="003945BD" w:rsidRDefault="003945BD" w:rsidP="002F2168">
      <w:pPr>
        <w:pStyle w:val="ListParagraph"/>
        <w:numPr>
          <w:ilvl w:val="0"/>
          <w:numId w:val="43"/>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lastRenderedPageBreak/>
        <w:t>Al-Kamal Ishaq Al-Maghribi Abdurrahman bin Nuh</w:t>
      </w:r>
    </w:p>
    <w:p w:rsidR="003945BD" w:rsidRDefault="003945BD" w:rsidP="002F2168">
      <w:pPr>
        <w:pStyle w:val="ListParagraph"/>
        <w:numPr>
          <w:ilvl w:val="0"/>
          <w:numId w:val="43"/>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U</w:t>
      </w:r>
      <w:r>
        <w:rPr>
          <w:rFonts w:asciiTheme="majorBidi" w:hAnsiTheme="majorBidi" w:cstheme="majorBidi"/>
          <w:sz w:val="24"/>
          <w:szCs w:val="24"/>
        </w:rPr>
        <w:t>mar</w:t>
      </w:r>
      <w:r w:rsidRPr="003945BD">
        <w:rPr>
          <w:rFonts w:asciiTheme="majorBidi" w:hAnsiTheme="majorBidi" w:cstheme="majorBidi"/>
          <w:sz w:val="24"/>
          <w:szCs w:val="24"/>
        </w:rPr>
        <w:t xml:space="preserve"> bin As’ad Al-Arbili</w:t>
      </w:r>
    </w:p>
    <w:p w:rsidR="003945BD" w:rsidRPr="003945BD" w:rsidRDefault="003945BD" w:rsidP="002F2168">
      <w:pPr>
        <w:pStyle w:val="ListParagraph"/>
        <w:numPr>
          <w:ilvl w:val="0"/>
          <w:numId w:val="43"/>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Abu Al-Hasan Salam bin Al-Hasan Al-Arbili</w:t>
      </w:r>
    </w:p>
    <w:p w:rsidR="003945BD" w:rsidRPr="003945BD" w:rsidRDefault="003945BD" w:rsidP="002F2168">
      <w:pPr>
        <w:pStyle w:val="ListParagraph"/>
        <w:numPr>
          <w:ilvl w:val="0"/>
          <w:numId w:val="42"/>
        </w:numPr>
        <w:spacing w:line="240" w:lineRule="auto"/>
        <w:jc w:val="both"/>
        <w:rPr>
          <w:rFonts w:asciiTheme="majorBidi" w:hAnsiTheme="majorBidi" w:cstheme="majorBidi"/>
          <w:sz w:val="24"/>
          <w:szCs w:val="24"/>
        </w:rPr>
      </w:pPr>
      <w:r w:rsidRPr="003945BD">
        <w:rPr>
          <w:rFonts w:asciiTheme="majorBidi" w:hAnsiTheme="majorBidi" w:cstheme="majorBidi"/>
          <w:sz w:val="24"/>
          <w:szCs w:val="24"/>
        </w:rPr>
        <w:t>Bidang hadits</w:t>
      </w:r>
    </w:p>
    <w:p w:rsidR="003945BD" w:rsidRDefault="003945BD" w:rsidP="002F2168">
      <w:pPr>
        <w:pStyle w:val="ListParagraph"/>
        <w:numPr>
          <w:ilvl w:val="0"/>
          <w:numId w:val="44"/>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 xml:space="preserve">Ibrahim bin Isa Al-Muradi Al-Andusi </w:t>
      </w:r>
    </w:p>
    <w:p w:rsidR="003945BD" w:rsidRDefault="003945BD" w:rsidP="002F2168">
      <w:pPr>
        <w:pStyle w:val="ListParagraph"/>
        <w:numPr>
          <w:ilvl w:val="0"/>
          <w:numId w:val="44"/>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Al-Mishri</w:t>
      </w:r>
    </w:p>
    <w:p w:rsidR="003945BD" w:rsidRDefault="003945BD" w:rsidP="002F2168">
      <w:pPr>
        <w:pStyle w:val="ListParagraph"/>
        <w:numPr>
          <w:ilvl w:val="0"/>
          <w:numId w:val="44"/>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Ad-Dimasyqi</w:t>
      </w:r>
    </w:p>
    <w:p w:rsidR="003945BD" w:rsidRDefault="003945BD" w:rsidP="002F2168">
      <w:pPr>
        <w:pStyle w:val="ListParagraph"/>
        <w:numPr>
          <w:ilvl w:val="0"/>
          <w:numId w:val="44"/>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Abu Ishaq Ibrahim bin Abu Nafsh Umar bin Mudhar Al-Wasithi</w:t>
      </w:r>
    </w:p>
    <w:p w:rsidR="003945BD" w:rsidRDefault="003945BD" w:rsidP="002F2168">
      <w:pPr>
        <w:pStyle w:val="ListParagraph"/>
        <w:numPr>
          <w:ilvl w:val="0"/>
          <w:numId w:val="44"/>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 xml:space="preserve">Zainuddin Abu Al-Baqa’Khalid bin Yusuf bin Sa’d Ar-Radhi bin Al-Burhan </w:t>
      </w:r>
    </w:p>
    <w:p w:rsidR="003945BD" w:rsidRPr="003945BD" w:rsidRDefault="003945BD" w:rsidP="002F2168">
      <w:pPr>
        <w:pStyle w:val="ListParagraph"/>
        <w:numPr>
          <w:ilvl w:val="0"/>
          <w:numId w:val="44"/>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Abdul Aziz bin Muhammad bin Abdul Muhsin Al-Anshari</w:t>
      </w:r>
      <w:r w:rsidR="00910E00">
        <w:rPr>
          <w:rFonts w:asciiTheme="majorBidi" w:hAnsiTheme="majorBidi" w:cstheme="majorBidi"/>
          <w:sz w:val="24"/>
          <w:szCs w:val="24"/>
        </w:rPr>
        <w:t>.</w:t>
      </w:r>
      <w:r w:rsidR="00910E00">
        <w:rPr>
          <w:rStyle w:val="FootnoteReference"/>
          <w:rFonts w:asciiTheme="majorBidi" w:hAnsiTheme="majorBidi" w:cstheme="majorBidi"/>
          <w:sz w:val="24"/>
          <w:szCs w:val="24"/>
        </w:rPr>
        <w:footnoteReference w:id="80"/>
      </w:r>
      <w:r>
        <w:rPr>
          <w:rFonts w:asciiTheme="majorBidi" w:hAnsiTheme="majorBidi" w:cstheme="majorBidi"/>
          <w:sz w:val="24"/>
          <w:szCs w:val="24"/>
        </w:rPr>
        <w:t xml:space="preserve"> </w:t>
      </w:r>
    </w:p>
    <w:p w:rsidR="003945BD" w:rsidRPr="003945BD" w:rsidRDefault="003945BD" w:rsidP="002F2168">
      <w:pPr>
        <w:pStyle w:val="ListParagraph"/>
        <w:numPr>
          <w:ilvl w:val="0"/>
          <w:numId w:val="42"/>
        </w:numPr>
        <w:spacing w:line="240" w:lineRule="auto"/>
        <w:jc w:val="both"/>
        <w:rPr>
          <w:rFonts w:asciiTheme="majorBidi" w:hAnsiTheme="majorBidi" w:cstheme="majorBidi"/>
          <w:sz w:val="24"/>
          <w:szCs w:val="24"/>
        </w:rPr>
      </w:pPr>
      <w:r w:rsidRPr="003945BD">
        <w:rPr>
          <w:rFonts w:asciiTheme="majorBidi" w:hAnsiTheme="majorBidi" w:cstheme="majorBidi"/>
          <w:sz w:val="24"/>
          <w:szCs w:val="24"/>
        </w:rPr>
        <w:t>Bidang Ilmu Ushul</w:t>
      </w:r>
    </w:p>
    <w:p w:rsidR="003945BD" w:rsidRPr="003945BD" w:rsidRDefault="003945BD" w:rsidP="002F2168">
      <w:pPr>
        <w:pStyle w:val="ListParagraph"/>
        <w:numPr>
          <w:ilvl w:val="0"/>
          <w:numId w:val="45"/>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Al-Qhadi Abu Al-Fatih Umar bin Bundar bn Umar bin Ali bin Muhammad At-Taflisi Asy-Syafi’i</w:t>
      </w:r>
    </w:p>
    <w:p w:rsidR="003945BD" w:rsidRPr="003945BD" w:rsidRDefault="003945BD" w:rsidP="002F2168">
      <w:pPr>
        <w:pStyle w:val="ListParagraph"/>
        <w:numPr>
          <w:ilvl w:val="0"/>
          <w:numId w:val="42"/>
        </w:numPr>
        <w:spacing w:line="240" w:lineRule="auto"/>
        <w:jc w:val="both"/>
        <w:rPr>
          <w:rFonts w:asciiTheme="majorBidi" w:hAnsiTheme="majorBidi" w:cstheme="majorBidi"/>
          <w:sz w:val="24"/>
          <w:szCs w:val="24"/>
        </w:rPr>
      </w:pPr>
      <w:r w:rsidRPr="003945BD">
        <w:rPr>
          <w:rFonts w:asciiTheme="majorBidi" w:hAnsiTheme="majorBidi" w:cstheme="majorBidi"/>
          <w:sz w:val="24"/>
          <w:szCs w:val="24"/>
        </w:rPr>
        <w:t>Bidang nahwu dan bahasa</w:t>
      </w:r>
    </w:p>
    <w:p w:rsidR="003945BD" w:rsidRDefault="003945BD" w:rsidP="002F2168">
      <w:pPr>
        <w:pStyle w:val="ListParagraph"/>
        <w:numPr>
          <w:ilvl w:val="0"/>
          <w:numId w:val="46"/>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 xml:space="preserve">Ahmad </w:t>
      </w:r>
      <w:r>
        <w:rPr>
          <w:rFonts w:asciiTheme="majorBidi" w:hAnsiTheme="majorBidi" w:cstheme="majorBidi"/>
          <w:sz w:val="24"/>
          <w:szCs w:val="24"/>
        </w:rPr>
        <w:t>bin Salim Al-Mishri</w:t>
      </w:r>
    </w:p>
    <w:p w:rsidR="003945BD" w:rsidRDefault="003945BD" w:rsidP="002F2168">
      <w:pPr>
        <w:pStyle w:val="ListParagraph"/>
        <w:numPr>
          <w:ilvl w:val="0"/>
          <w:numId w:val="46"/>
        </w:numPr>
        <w:spacing w:line="240" w:lineRule="auto"/>
        <w:ind w:left="990" w:hanging="270"/>
        <w:jc w:val="both"/>
        <w:rPr>
          <w:rFonts w:asciiTheme="majorBidi" w:hAnsiTheme="majorBidi" w:cstheme="majorBidi"/>
          <w:sz w:val="24"/>
          <w:szCs w:val="24"/>
        </w:rPr>
      </w:pPr>
      <w:r w:rsidRPr="003945BD">
        <w:rPr>
          <w:rFonts w:asciiTheme="majorBidi" w:hAnsiTheme="majorBidi" w:cstheme="majorBidi"/>
          <w:sz w:val="24"/>
          <w:szCs w:val="24"/>
        </w:rPr>
        <w:t>Ibnu Malik</w:t>
      </w:r>
    </w:p>
    <w:p w:rsidR="003945BD" w:rsidRDefault="003945BD" w:rsidP="002F2168">
      <w:pPr>
        <w:pStyle w:val="ListParagraph"/>
        <w:numPr>
          <w:ilvl w:val="0"/>
          <w:numId w:val="46"/>
        </w:numPr>
        <w:spacing w:after="0" w:line="240" w:lineRule="auto"/>
        <w:ind w:left="990" w:hanging="274"/>
        <w:jc w:val="both"/>
        <w:rPr>
          <w:rFonts w:asciiTheme="majorBidi" w:hAnsiTheme="majorBidi" w:cstheme="majorBidi"/>
          <w:sz w:val="24"/>
          <w:szCs w:val="24"/>
        </w:rPr>
      </w:pPr>
      <w:r w:rsidRPr="003945BD">
        <w:rPr>
          <w:rFonts w:asciiTheme="majorBidi" w:hAnsiTheme="majorBidi" w:cstheme="majorBidi"/>
          <w:sz w:val="24"/>
          <w:szCs w:val="24"/>
        </w:rPr>
        <w:t>Al-Fakhr Al-Maliki</w:t>
      </w:r>
      <w:r w:rsidR="00910E00">
        <w:rPr>
          <w:rFonts w:asciiTheme="majorBidi" w:hAnsiTheme="majorBidi" w:cstheme="majorBidi"/>
          <w:sz w:val="24"/>
          <w:szCs w:val="24"/>
        </w:rPr>
        <w:t>.</w:t>
      </w:r>
      <w:r w:rsidR="00910E00">
        <w:rPr>
          <w:rStyle w:val="FootnoteReference"/>
          <w:rFonts w:asciiTheme="majorBidi" w:hAnsiTheme="majorBidi" w:cstheme="majorBidi"/>
          <w:sz w:val="24"/>
          <w:szCs w:val="24"/>
        </w:rPr>
        <w:footnoteReference w:id="81"/>
      </w:r>
    </w:p>
    <w:p w:rsidR="00910E00" w:rsidRPr="003945BD" w:rsidRDefault="00910E00" w:rsidP="00910E00">
      <w:pPr>
        <w:pStyle w:val="ListParagraph"/>
        <w:spacing w:after="0" w:line="240" w:lineRule="auto"/>
        <w:ind w:left="990"/>
        <w:jc w:val="both"/>
        <w:rPr>
          <w:rFonts w:asciiTheme="majorBidi" w:hAnsiTheme="majorBidi" w:cstheme="majorBidi"/>
          <w:sz w:val="24"/>
          <w:szCs w:val="24"/>
        </w:rPr>
      </w:pPr>
    </w:p>
    <w:p w:rsidR="003945BD" w:rsidRDefault="003945BD" w:rsidP="00413635">
      <w:pPr>
        <w:spacing w:after="0" w:line="480" w:lineRule="auto"/>
        <w:ind w:firstLine="720"/>
        <w:jc w:val="both"/>
        <w:rPr>
          <w:rFonts w:ascii="Times New Roman" w:hAnsi="Times New Roman" w:cs="Times New Roman"/>
          <w:sz w:val="24"/>
          <w:szCs w:val="24"/>
        </w:rPr>
      </w:pPr>
      <w:r w:rsidRPr="004E20F0">
        <w:rPr>
          <w:rFonts w:ascii="Times New Roman" w:hAnsi="Times New Roman" w:cs="Times New Roman"/>
          <w:sz w:val="24"/>
          <w:szCs w:val="24"/>
        </w:rPr>
        <w:t xml:space="preserve">Banyak sekali orang yang menghadiri majelis pengajian </w:t>
      </w:r>
      <w:r>
        <w:rPr>
          <w:rFonts w:ascii="Times New Roman" w:hAnsi="Times New Roman" w:cs="Times New Roman"/>
          <w:sz w:val="24"/>
          <w:szCs w:val="24"/>
        </w:rPr>
        <w:t>Imam An-Nawawi</w:t>
      </w:r>
      <w:r w:rsidRPr="004E20F0">
        <w:rPr>
          <w:rFonts w:ascii="Times New Roman" w:hAnsi="Times New Roman" w:cs="Times New Roman"/>
          <w:sz w:val="24"/>
          <w:szCs w:val="24"/>
        </w:rPr>
        <w:t>. Di antara mereka ada yang senantiasa mengikuti beliau mengajar sehingga mereka berhasil di antaranya adalah:</w:t>
      </w:r>
    </w:p>
    <w:p w:rsidR="00910E00" w:rsidRDefault="00910E00" w:rsidP="002F2168">
      <w:pPr>
        <w:pStyle w:val="ListParagraph"/>
        <w:numPr>
          <w:ilvl w:val="0"/>
          <w:numId w:val="47"/>
        </w:numPr>
        <w:spacing w:line="240" w:lineRule="auto"/>
        <w:jc w:val="both"/>
        <w:rPr>
          <w:rFonts w:asciiTheme="majorBidi" w:hAnsiTheme="majorBidi" w:cstheme="majorBidi"/>
          <w:sz w:val="24"/>
          <w:szCs w:val="24"/>
        </w:rPr>
      </w:pPr>
      <w:r w:rsidRPr="00910E00">
        <w:rPr>
          <w:rFonts w:asciiTheme="majorBidi" w:hAnsiTheme="majorBidi" w:cstheme="majorBidi"/>
          <w:sz w:val="24"/>
          <w:szCs w:val="24"/>
        </w:rPr>
        <w:t>Allamah Ala’uddin Abu Al-Hasan Ali bin Ibrahim bin Daud Ad-Dimasyqi yang dikenal dengan Ibnu Al-Aththar</w:t>
      </w:r>
      <w:r>
        <w:rPr>
          <w:rFonts w:asciiTheme="majorBidi" w:hAnsiTheme="majorBidi" w:cstheme="majorBidi"/>
          <w:sz w:val="24"/>
          <w:szCs w:val="24"/>
        </w:rPr>
        <w:t xml:space="preserve"> </w:t>
      </w:r>
      <w:r w:rsidRPr="00910E00">
        <w:rPr>
          <w:rFonts w:asciiTheme="majorBidi" w:hAnsiTheme="majorBidi" w:cstheme="majorBidi"/>
          <w:sz w:val="24"/>
          <w:szCs w:val="24"/>
        </w:rPr>
        <w:t>864</w:t>
      </w:r>
    </w:p>
    <w:p w:rsidR="00910E00" w:rsidRDefault="00910E00" w:rsidP="002F2168">
      <w:pPr>
        <w:pStyle w:val="ListParagraph"/>
        <w:numPr>
          <w:ilvl w:val="0"/>
          <w:numId w:val="47"/>
        </w:numPr>
        <w:spacing w:line="240" w:lineRule="auto"/>
        <w:jc w:val="both"/>
        <w:rPr>
          <w:rFonts w:asciiTheme="majorBidi" w:hAnsiTheme="majorBidi" w:cstheme="majorBidi"/>
          <w:sz w:val="24"/>
          <w:szCs w:val="24"/>
        </w:rPr>
      </w:pPr>
      <w:r w:rsidRPr="00910E00">
        <w:rPr>
          <w:rFonts w:asciiTheme="majorBidi" w:hAnsiTheme="majorBidi" w:cstheme="majorBidi"/>
          <w:sz w:val="24"/>
          <w:szCs w:val="24"/>
        </w:rPr>
        <w:t xml:space="preserve">Ash-Shadr Ar-Ra’is (tokoh pemimpin) Al-Fadhil Abu Al-Abbas Ahmad bin Ibrahim bin Mush’ab </w:t>
      </w:r>
    </w:p>
    <w:p w:rsidR="00910E00" w:rsidRDefault="00910E00" w:rsidP="002F2168">
      <w:pPr>
        <w:pStyle w:val="ListParagraph"/>
        <w:numPr>
          <w:ilvl w:val="0"/>
          <w:numId w:val="47"/>
        </w:numPr>
        <w:spacing w:line="240" w:lineRule="auto"/>
        <w:jc w:val="both"/>
        <w:rPr>
          <w:rFonts w:asciiTheme="majorBidi" w:hAnsiTheme="majorBidi" w:cstheme="majorBidi"/>
          <w:sz w:val="24"/>
          <w:szCs w:val="24"/>
        </w:rPr>
      </w:pPr>
      <w:r w:rsidRPr="00910E00">
        <w:rPr>
          <w:rFonts w:asciiTheme="majorBidi" w:hAnsiTheme="majorBidi" w:cstheme="majorBidi"/>
          <w:sz w:val="24"/>
          <w:szCs w:val="24"/>
        </w:rPr>
        <w:t xml:space="preserve">Asy-Syams Muhammadb bin Abu Barr bin Ibrahim bin Abdurrahman bin An-Naqib </w:t>
      </w:r>
    </w:p>
    <w:p w:rsidR="00910E00" w:rsidRDefault="00910E00" w:rsidP="002F2168">
      <w:pPr>
        <w:pStyle w:val="ListParagraph"/>
        <w:numPr>
          <w:ilvl w:val="0"/>
          <w:numId w:val="47"/>
        </w:numPr>
        <w:spacing w:line="240" w:lineRule="auto"/>
        <w:jc w:val="both"/>
        <w:rPr>
          <w:rFonts w:asciiTheme="majorBidi" w:hAnsiTheme="majorBidi" w:cstheme="majorBidi"/>
          <w:sz w:val="24"/>
          <w:szCs w:val="24"/>
        </w:rPr>
      </w:pPr>
      <w:r w:rsidRPr="00910E00">
        <w:rPr>
          <w:rFonts w:asciiTheme="majorBidi" w:hAnsiTheme="majorBidi" w:cstheme="majorBidi"/>
          <w:sz w:val="24"/>
          <w:szCs w:val="24"/>
        </w:rPr>
        <w:t>Al-Badr bin Muhammad bin Ibrahim bin Sa’dullah bin Jama’ah</w:t>
      </w:r>
    </w:p>
    <w:p w:rsidR="00910E00" w:rsidRDefault="00910E00" w:rsidP="002F2168">
      <w:pPr>
        <w:pStyle w:val="ListParagraph"/>
        <w:numPr>
          <w:ilvl w:val="0"/>
          <w:numId w:val="47"/>
        </w:numPr>
        <w:spacing w:line="240" w:lineRule="auto"/>
        <w:jc w:val="both"/>
        <w:rPr>
          <w:rFonts w:asciiTheme="majorBidi" w:hAnsiTheme="majorBidi" w:cstheme="majorBidi"/>
          <w:sz w:val="24"/>
          <w:szCs w:val="24"/>
        </w:rPr>
      </w:pPr>
      <w:r w:rsidRPr="00910E00">
        <w:rPr>
          <w:rFonts w:asciiTheme="majorBidi" w:hAnsiTheme="majorBidi" w:cstheme="majorBidi"/>
          <w:sz w:val="24"/>
          <w:szCs w:val="24"/>
        </w:rPr>
        <w:t>Asy-Syihab Muhammad bin Abdul Khaliq bin Utsman bin Muzhir Al-Anshari Ad-Dimasyqi Al-Muqri</w:t>
      </w:r>
    </w:p>
    <w:p w:rsidR="00910E00" w:rsidRDefault="00910E00" w:rsidP="002F2168">
      <w:pPr>
        <w:pStyle w:val="ListParagraph"/>
        <w:numPr>
          <w:ilvl w:val="0"/>
          <w:numId w:val="47"/>
        </w:numPr>
        <w:spacing w:line="240" w:lineRule="auto"/>
        <w:jc w:val="both"/>
        <w:rPr>
          <w:rFonts w:asciiTheme="majorBidi" w:hAnsiTheme="majorBidi" w:cstheme="majorBidi"/>
          <w:sz w:val="24"/>
          <w:szCs w:val="24"/>
        </w:rPr>
      </w:pPr>
      <w:r w:rsidRPr="00910E00">
        <w:rPr>
          <w:rFonts w:asciiTheme="majorBidi" w:hAnsiTheme="majorBidi" w:cstheme="majorBidi"/>
          <w:sz w:val="24"/>
          <w:szCs w:val="24"/>
        </w:rPr>
        <w:t>Syihabuddin Ahmad bin Muhammad bin Abbas bin Ja’wan</w:t>
      </w:r>
    </w:p>
    <w:p w:rsidR="00910E00" w:rsidRDefault="00910E00" w:rsidP="002F2168">
      <w:pPr>
        <w:pStyle w:val="ListParagraph"/>
        <w:numPr>
          <w:ilvl w:val="0"/>
          <w:numId w:val="47"/>
        </w:numPr>
        <w:spacing w:line="240" w:lineRule="auto"/>
        <w:jc w:val="both"/>
        <w:rPr>
          <w:rFonts w:asciiTheme="majorBidi" w:hAnsiTheme="majorBidi" w:cstheme="majorBidi"/>
          <w:sz w:val="24"/>
          <w:szCs w:val="24"/>
        </w:rPr>
      </w:pPr>
      <w:r w:rsidRPr="00910E00">
        <w:rPr>
          <w:rFonts w:asciiTheme="majorBidi" w:hAnsiTheme="majorBidi" w:cstheme="majorBidi"/>
          <w:sz w:val="24"/>
          <w:szCs w:val="24"/>
        </w:rPr>
        <w:t>Al-Faqih Al-Muqri’ Abu Al-Abbas Ahmad Adh-Dharir Al-Washiti yang bergelar dengan Al-Jalal</w:t>
      </w:r>
    </w:p>
    <w:p w:rsidR="00C1074E" w:rsidRDefault="00910E00" w:rsidP="00C1074E">
      <w:pPr>
        <w:pStyle w:val="ListParagraph"/>
        <w:numPr>
          <w:ilvl w:val="0"/>
          <w:numId w:val="47"/>
        </w:numPr>
        <w:spacing w:after="360" w:line="480" w:lineRule="auto"/>
        <w:jc w:val="both"/>
        <w:rPr>
          <w:rFonts w:asciiTheme="majorBidi" w:hAnsiTheme="majorBidi" w:cstheme="majorBidi"/>
          <w:sz w:val="24"/>
          <w:szCs w:val="24"/>
        </w:rPr>
      </w:pPr>
      <w:r w:rsidRPr="00910E00">
        <w:rPr>
          <w:rFonts w:asciiTheme="majorBidi" w:hAnsiTheme="majorBidi" w:cstheme="majorBidi"/>
          <w:sz w:val="24"/>
          <w:szCs w:val="24"/>
        </w:rPr>
        <w:t>Najm Isma’il bin Ibrahim bin Salim Al-Khabbaz.</w:t>
      </w:r>
      <w:r>
        <w:rPr>
          <w:rStyle w:val="FootnoteReference"/>
          <w:rFonts w:asciiTheme="majorBidi" w:hAnsiTheme="majorBidi" w:cstheme="majorBidi"/>
          <w:sz w:val="24"/>
          <w:szCs w:val="24"/>
        </w:rPr>
        <w:footnoteReference w:id="82"/>
      </w:r>
      <w:r>
        <w:rPr>
          <w:rFonts w:asciiTheme="majorBidi" w:hAnsiTheme="majorBidi" w:cstheme="majorBidi"/>
          <w:sz w:val="24"/>
          <w:szCs w:val="24"/>
        </w:rPr>
        <w:t xml:space="preserve"> </w:t>
      </w:r>
    </w:p>
    <w:p w:rsidR="00C1074E" w:rsidRDefault="00C1074E" w:rsidP="00C1074E">
      <w:pPr>
        <w:pStyle w:val="ListParagraph"/>
        <w:spacing w:after="360" w:line="480" w:lineRule="auto"/>
        <w:jc w:val="both"/>
        <w:rPr>
          <w:rFonts w:asciiTheme="majorBidi" w:hAnsiTheme="majorBidi" w:cstheme="majorBidi"/>
          <w:sz w:val="24"/>
          <w:szCs w:val="24"/>
        </w:rPr>
      </w:pPr>
    </w:p>
    <w:p w:rsidR="00C1074E" w:rsidRPr="00C1074E" w:rsidRDefault="00C1074E" w:rsidP="00C1074E">
      <w:pPr>
        <w:pStyle w:val="ListParagraph"/>
        <w:spacing w:after="360" w:line="480" w:lineRule="auto"/>
        <w:jc w:val="both"/>
        <w:rPr>
          <w:rFonts w:asciiTheme="majorBidi" w:hAnsiTheme="majorBidi" w:cstheme="majorBidi"/>
          <w:sz w:val="24"/>
          <w:szCs w:val="24"/>
        </w:rPr>
      </w:pPr>
    </w:p>
    <w:p w:rsidR="00AA2D77" w:rsidRPr="00413635" w:rsidRDefault="00AA2D77" w:rsidP="00AA2D77">
      <w:pPr>
        <w:pStyle w:val="ListParagraph"/>
        <w:spacing w:after="360" w:line="480" w:lineRule="auto"/>
        <w:jc w:val="both"/>
        <w:rPr>
          <w:rFonts w:asciiTheme="majorBidi" w:hAnsiTheme="majorBidi" w:cstheme="majorBidi"/>
          <w:sz w:val="24"/>
          <w:szCs w:val="24"/>
        </w:rPr>
      </w:pPr>
    </w:p>
    <w:p w:rsidR="00D1018F" w:rsidRPr="00B80807" w:rsidRDefault="00D1018F" w:rsidP="00CE7354">
      <w:pPr>
        <w:pStyle w:val="ListParagraph"/>
        <w:numPr>
          <w:ilvl w:val="0"/>
          <w:numId w:val="15"/>
        </w:numPr>
        <w:spacing w:after="0" w:line="480" w:lineRule="auto"/>
        <w:ind w:left="720"/>
        <w:jc w:val="both"/>
        <w:rPr>
          <w:rFonts w:asciiTheme="majorBidi" w:hAnsiTheme="majorBidi" w:cstheme="majorBidi"/>
          <w:b/>
          <w:bCs/>
          <w:sz w:val="24"/>
          <w:szCs w:val="24"/>
        </w:rPr>
      </w:pPr>
      <w:r w:rsidRPr="00B80807">
        <w:rPr>
          <w:rFonts w:asciiTheme="majorBidi" w:hAnsiTheme="majorBidi" w:cstheme="majorBidi"/>
          <w:b/>
          <w:bCs/>
          <w:sz w:val="24"/>
          <w:szCs w:val="24"/>
        </w:rPr>
        <w:lastRenderedPageBreak/>
        <w:t>Kontribusi An-Nawawi</w:t>
      </w:r>
    </w:p>
    <w:p w:rsidR="007A2BEC"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Ketika Imam An-Nawawi menginjak usia 30</w:t>
      </w:r>
      <w:r w:rsidR="00AF6D22">
        <w:rPr>
          <w:rFonts w:asciiTheme="majorBidi" w:hAnsiTheme="majorBidi" w:cstheme="majorBidi"/>
          <w:sz w:val="24"/>
          <w:szCs w:val="24"/>
        </w:rPr>
        <w:t xml:space="preserve"> tahun beliau mulai aktif dalam </w:t>
      </w:r>
      <w:r w:rsidRPr="00B80807">
        <w:rPr>
          <w:rFonts w:asciiTheme="majorBidi" w:hAnsiTheme="majorBidi" w:cstheme="majorBidi"/>
          <w:sz w:val="24"/>
          <w:szCs w:val="24"/>
        </w:rPr>
        <w:t>menulis, beliau menuangkan hasil pikiran-pikirannya dalam kitab-kitab dan karya-karya yang sangat mengagumkan. Beliau menulis dengan bahasa yang indah, mudah dipahami, dan argumennya yang kuat dan juga memaparkan pendapat-pendapat ulama lainnya.</w:t>
      </w:r>
    </w:p>
    <w:p w:rsidR="00AD372B"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Pada tahun 665 H, beliau di beri tugas untuk menjadi guru di Darul Hadits dan mengelola di bidang pendidikan. Pada saat itu, usia beliau menginjak 34 tahun.</w:t>
      </w:r>
      <w:r w:rsidRPr="00CA7E68">
        <w:rPr>
          <w:rStyle w:val="FootnoteReference"/>
          <w:rFonts w:asciiTheme="majorBidi" w:hAnsiTheme="majorBidi" w:cstheme="majorBidi"/>
        </w:rPr>
        <w:footnoteReference w:id="83"/>
      </w:r>
    </w:p>
    <w:p w:rsidR="00AD372B" w:rsidRDefault="00D1018F" w:rsidP="00C1074E">
      <w:pPr>
        <w:spacing w:after="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t>Tidak lama dalam mencari ilmu, Imam An-Nawawi sudah memiliki kemampuan untuk menulis. Maka, pada tahun 670 H ia mulai menulis kitab-kitab yang sangat bermanfaat. Ia melakukan hal ini karena para ulama sudah mengatakan bahwa seorang murid hendaknya menyusun sebuah karya, jika ia mempunyai keahlian untuk itu. Al-Hafizh Ibnu Shalah yang mengutip Al-Khatib Al-Baghdadi mengatakan  “Hendaknya seorang murid menganalisis, mengarang, dan menyusun karya apabila ia sudah mempunyai keahlian untuk itu. Sebab, suatu tulisan akan menetapkan hafalan, menjernihkan hati, member</w:t>
      </w:r>
      <w:r w:rsidR="00D42A55">
        <w:rPr>
          <w:rFonts w:asciiTheme="majorBidi" w:hAnsiTheme="majorBidi" w:cstheme="majorBidi"/>
          <w:sz w:val="24"/>
          <w:szCs w:val="24"/>
        </w:rPr>
        <w:t>sihkan watak, melatih kemampuan</w:t>
      </w:r>
      <w:r w:rsidRPr="00B80807">
        <w:rPr>
          <w:rFonts w:asciiTheme="majorBidi" w:hAnsiTheme="majorBidi" w:cstheme="majorBidi"/>
          <w:sz w:val="24"/>
          <w:szCs w:val="24"/>
        </w:rPr>
        <w:t>, menyikap yang masih samar, mendapatkan nama harum yang disebut-sebut dan melanggengkan pengarangnya sampai akhir masa.”</w:t>
      </w:r>
      <w:r w:rsidRPr="00CA7E68">
        <w:rPr>
          <w:rStyle w:val="FootnoteReference"/>
          <w:rFonts w:asciiTheme="majorBidi" w:hAnsiTheme="majorBidi" w:cstheme="majorBidi"/>
        </w:rPr>
        <w:footnoteReference w:id="84"/>
      </w:r>
    </w:p>
    <w:p w:rsidR="00AD372B" w:rsidRDefault="00AD372B" w:rsidP="00AD372B">
      <w:pPr>
        <w:spacing w:after="0" w:line="240" w:lineRule="auto"/>
        <w:ind w:left="720"/>
        <w:jc w:val="both"/>
        <w:rPr>
          <w:rFonts w:asciiTheme="majorBidi" w:hAnsiTheme="majorBidi" w:cstheme="majorBidi"/>
          <w:sz w:val="24"/>
          <w:szCs w:val="24"/>
        </w:rPr>
      </w:pPr>
    </w:p>
    <w:p w:rsidR="00AF6D22"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Ibnu Al-Aththar mengatakan, “Syaikh menyebutkan kepada kami bahwa ia tidak menyia-nyiakan waktunya baik di malam hari maupun siang hari, kecuali untuk kesibukkan hingga di jalanan sekalipun.</w:t>
      </w:r>
      <w:r w:rsidR="00C1074E">
        <w:rPr>
          <w:rFonts w:asciiTheme="majorBidi" w:hAnsiTheme="majorBidi" w:cstheme="majorBidi"/>
          <w:sz w:val="24"/>
          <w:szCs w:val="24"/>
        </w:rPr>
        <w:t xml:space="preserve"> </w:t>
      </w:r>
      <w:r w:rsidRPr="00B80807">
        <w:rPr>
          <w:rFonts w:asciiTheme="majorBidi" w:hAnsiTheme="majorBidi" w:cstheme="majorBidi"/>
          <w:sz w:val="24"/>
          <w:szCs w:val="24"/>
        </w:rPr>
        <w:t>Ia terus-menerus melakukan demikian selama enam tahun, kemudian mulai mengarang, mengajar, memberi nasehat, dan mengatakan kebenaran.”</w:t>
      </w:r>
      <w:r w:rsidRPr="00B80807">
        <w:rPr>
          <w:rStyle w:val="FootnoteReference"/>
          <w:rFonts w:asciiTheme="majorBidi" w:hAnsiTheme="majorBidi" w:cstheme="majorBidi"/>
          <w:sz w:val="24"/>
          <w:szCs w:val="24"/>
        </w:rPr>
        <w:footnoteReference w:id="85"/>
      </w:r>
    </w:p>
    <w:p w:rsidR="00D1018F" w:rsidRPr="00B80807" w:rsidRDefault="00D1018F" w:rsidP="007A2BEC">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lastRenderedPageBreak/>
        <w:t>Berikut ini adalah kontribusi Imam An-Nawawi dalam karya-karyanya yang telah ditulisnya, diantaranya :</w:t>
      </w:r>
    </w:p>
    <w:p w:rsidR="00D1018F" w:rsidRPr="00B80807" w:rsidRDefault="00D1018F" w:rsidP="00910E00">
      <w:pPr>
        <w:pStyle w:val="ListParagraph"/>
        <w:numPr>
          <w:ilvl w:val="0"/>
          <w:numId w:val="7"/>
        </w:numPr>
        <w:spacing w:after="0" w:line="480" w:lineRule="auto"/>
        <w:ind w:left="720"/>
        <w:jc w:val="both"/>
        <w:rPr>
          <w:rFonts w:asciiTheme="majorBidi" w:hAnsiTheme="majorBidi" w:cstheme="majorBidi"/>
          <w:b/>
          <w:bCs/>
          <w:sz w:val="24"/>
          <w:szCs w:val="24"/>
        </w:rPr>
      </w:pPr>
      <w:r w:rsidRPr="00B80807">
        <w:rPr>
          <w:rFonts w:asciiTheme="majorBidi" w:hAnsiTheme="majorBidi" w:cstheme="majorBidi"/>
          <w:b/>
          <w:bCs/>
          <w:sz w:val="24"/>
          <w:szCs w:val="24"/>
        </w:rPr>
        <w:t>Kitab-kitab k</w:t>
      </w:r>
      <w:r w:rsidR="00910E00">
        <w:rPr>
          <w:rFonts w:asciiTheme="majorBidi" w:hAnsiTheme="majorBidi" w:cstheme="majorBidi"/>
          <w:b/>
          <w:bCs/>
          <w:sz w:val="24"/>
          <w:szCs w:val="24"/>
        </w:rPr>
        <w:t>arya Imam An-Nawawi</w:t>
      </w:r>
      <w:r w:rsidRPr="00B80807">
        <w:rPr>
          <w:rFonts w:asciiTheme="majorBidi" w:hAnsiTheme="majorBidi" w:cstheme="majorBidi"/>
          <w:b/>
          <w:bCs/>
          <w:sz w:val="24"/>
          <w:szCs w:val="24"/>
        </w:rPr>
        <w:t xml:space="preserve"> dalam bidang hadits</w:t>
      </w:r>
    </w:p>
    <w:p w:rsidR="00D1018F" w:rsidRPr="00B80807" w:rsidRDefault="00D1018F" w:rsidP="00910E00">
      <w:pPr>
        <w:pStyle w:val="ListParagraph"/>
        <w:numPr>
          <w:ilvl w:val="0"/>
          <w:numId w:val="19"/>
        </w:numPr>
        <w:spacing w:line="240" w:lineRule="auto"/>
        <w:ind w:left="1080"/>
        <w:jc w:val="both"/>
        <w:rPr>
          <w:rFonts w:asciiTheme="majorBidi" w:hAnsiTheme="majorBidi" w:cstheme="majorBidi"/>
          <w:sz w:val="24"/>
          <w:szCs w:val="24"/>
        </w:rPr>
      </w:pPr>
      <w:r w:rsidRPr="00B80807">
        <w:rPr>
          <w:rFonts w:asciiTheme="majorBidi" w:hAnsiTheme="majorBidi" w:cstheme="majorBidi"/>
          <w:sz w:val="24"/>
          <w:szCs w:val="24"/>
        </w:rPr>
        <w:t xml:space="preserve">Syarh Muslim yang dinamakan Al-Minhaj Syarh Shahih Muslin Al-Hajjaj. </w:t>
      </w:r>
    </w:p>
    <w:p w:rsidR="00D1018F" w:rsidRPr="00B80807" w:rsidRDefault="00D1018F" w:rsidP="00910E00">
      <w:pPr>
        <w:pStyle w:val="ListParagraph"/>
        <w:numPr>
          <w:ilvl w:val="0"/>
          <w:numId w:val="19"/>
        </w:numPr>
        <w:spacing w:line="240" w:lineRule="auto"/>
        <w:ind w:left="1080"/>
        <w:jc w:val="both"/>
        <w:rPr>
          <w:rFonts w:asciiTheme="majorBidi" w:hAnsiTheme="majorBidi" w:cstheme="majorBidi"/>
          <w:sz w:val="24"/>
          <w:szCs w:val="24"/>
        </w:rPr>
      </w:pPr>
      <w:r w:rsidRPr="00B80807">
        <w:rPr>
          <w:rFonts w:asciiTheme="majorBidi" w:hAnsiTheme="majorBidi" w:cstheme="majorBidi"/>
          <w:sz w:val="24"/>
          <w:szCs w:val="24"/>
        </w:rPr>
        <w:t xml:space="preserve">Riyadh Ash-Shalihin. </w:t>
      </w:r>
    </w:p>
    <w:p w:rsidR="00D1018F" w:rsidRPr="00B80807" w:rsidRDefault="00D1018F" w:rsidP="00910E00">
      <w:pPr>
        <w:pStyle w:val="ListParagraph"/>
        <w:numPr>
          <w:ilvl w:val="0"/>
          <w:numId w:val="19"/>
        </w:numPr>
        <w:spacing w:line="240" w:lineRule="auto"/>
        <w:ind w:left="1080"/>
        <w:jc w:val="both"/>
        <w:rPr>
          <w:rFonts w:asciiTheme="majorBidi" w:hAnsiTheme="majorBidi" w:cstheme="majorBidi"/>
          <w:sz w:val="24"/>
          <w:szCs w:val="24"/>
        </w:rPr>
      </w:pPr>
      <w:r w:rsidRPr="00B80807">
        <w:rPr>
          <w:rFonts w:asciiTheme="majorBidi" w:hAnsiTheme="majorBidi" w:cstheme="majorBidi"/>
          <w:sz w:val="24"/>
          <w:szCs w:val="24"/>
        </w:rPr>
        <w:t xml:space="preserve">Al-Arbain An-Nawawi. </w:t>
      </w:r>
    </w:p>
    <w:p w:rsidR="00D1018F" w:rsidRPr="00B80807" w:rsidRDefault="00D1018F" w:rsidP="00910E00">
      <w:pPr>
        <w:pStyle w:val="ListParagraph"/>
        <w:numPr>
          <w:ilvl w:val="0"/>
          <w:numId w:val="19"/>
        </w:numPr>
        <w:spacing w:line="240" w:lineRule="auto"/>
        <w:ind w:left="1080"/>
        <w:jc w:val="both"/>
        <w:rPr>
          <w:rFonts w:asciiTheme="majorBidi" w:hAnsiTheme="majorBidi" w:cstheme="majorBidi"/>
          <w:sz w:val="24"/>
          <w:szCs w:val="24"/>
        </w:rPr>
      </w:pPr>
      <w:r w:rsidRPr="00B80807">
        <w:rPr>
          <w:rFonts w:asciiTheme="majorBidi" w:hAnsiTheme="majorBidi" w:cstheme="majorBidi"/>
          <w:sz w:val="24"/>
          <w:szCs w:val="24"/>
        </w:rPr>
        <w:t xml:space="preserve">Khulashah Al-Ahkam min Muhimmat As-Sunan wa Qawa’id Al-Islam. </w:t>
      </w:r>
    </w:p>
    <w:p w:rsidR="00D1018F" w:rsidRPr="00910E00" w:rsidRDefault="00D1018F" w:rsidP="00910E00">
      <w:pPr>
        <w:pStyle w:val="ListParagraph"/>
        <w:numPr>
          <w:ilvl w:val="0"/>
          <w:numId w:val="19"/>
        </w:numPr>
        <w:spacing w:line="240" w:lineRule="auto"/>
        <w:ind w:left="1080"/>
        <w:jc w:val="both"/>
        <w:rPr>
          <w:rFonts w:asciiTheme="majorBidi" w:hAnsiTheme="majorBidi" w:cstheme="majorBidi"/>
          <w:sz w:val="24"/>
          <w:szCs w:val="24"/>
        </w:rPr>
      </w:pPr>
      <w:r w:rsidRPr="00B80807">
        <w:rPr>
          <w:rFonts w:asciiTheme="majorBidi" w:hAnsiTheme="majorBidi" w:cstheme="majorBidi"/>
          <w:sz w:val="24"/>
          <w:szCs w:val="24"/>
        </w:rPr>
        <w:t>Al-Adzkar yang dinamakan Hilyah Al-Akhyar fi Talkhish Ad-Da’awat wa Al-Adzkar.</w:t>
      </w:r>
      <w:r w:rsidR="00910E00" w:rsidRPr="00910E00">
        <w:rPr>
          <w:rStyle w:val="FootnoteReference"/>
          <w:rFonts w:asciiTheme="majorBidi" w:hAnsiTheme="majorBidi" w:cstheme="majorBidi"/>
        </w:rPr>
        <w:footnoteReference w:id="86"/>
      </w:r>
      <w:r w:rsidRPr="00910E00">
        <w:rPr>
          <w:rFonts w:asciiTheme="majorBidi" w:hAnsiTheme="majorBidi" w:cstheme="majorBidi"/>
        </w:rPr>
        <w:t xml:space="preserve"> </w:t>
      </w:r>
    </w:p>
    <w:p w:rsidR="00910E00" w:rsidRPr="00B80807" w:rsidRDefault="00910E00" w:rsidP="00910E00">
      <w:pPr>
        <w:pStyle w:val="ListParagraph"/>
        <w:spacing w:line="240" w:lineRule="auto"/>
        <w:ind w:left="1080"/>
        <w:jc w:val="both"/>
        <w:rPr>
          <w:rFonts w:asciiTheme="majorBidi" w:hAnsiTheme="majorBidi" w:cstheme="majorBidi"/>
          <w:sz w:val="24"/>
          <w:szCs w:val="24"/>
        </w:rPr>
      </w:pPr>
    </w:p>
    <w:p w:rsidR="00D1018F" w:rsidRPr="00B80807" w:rsidRDefault="00D1018F" w:rsidP="00910E00">
      <w:pPr>
        <w:pStyle w:val="ListParagraph"/>
        <w:numPr>
          <w:ilvl w:val="0"/>
          <w:numId w:val="7"/>
        </w:numPr>
        <w:spacing w:line="480" w:lineRule="auto"/>
        <w:ind w:left="720"/>
        <w:jc w:val="both"/>
        <w:rPr>
          <w:rFonts w:asciiTheme="majorBidi" w:hAnsiTheme="majorBidi" w:cstheme="majorBidi"/>
          <w:b/>
          <w:bCs/>
          <w:sz w:val="24"/>
          <w:szCs w:val="24"/>
        </w:rPr>
      </w:pPr>
      <w:r w:rsidRPr="00B80807">
        <w:rPr>
          <w:rFonts w:asciiTheme="majorBidi" w:hAnsiTheme="majorBidi" w:cstheme="majorBidi"/>
          <w:b/>
          <w:bCs/>
          <w:sz w:val="24"/>
          <w:szCs w:val="24"/>
        </w:rPr>
        <w:t xml:space="preserve">Kitab-kitab </w:t>
      </w:r>
      <w:r w:rsidR="00910E00">
        <w:rPr>
          <w:rFonts w:asciiTheme="majorBidi" w:hAnsiTheme="majorBidi" w:cstheme="majorBidi"/>
          <w:b/>
          <w:bCs/>
          <w:sz w:val="24"/>
          <w:szCs w:val="24"/>
        </w:rPr>
        <w:t xml:space="preserve">karyanya </w:t>
      </w:r>
      <w:r w:rsidRPr="00B80807">
        <w:rPr>
          <w:rFonts w:asciiTheme="majorBidi" w:hAnsiTheme="majorBidi" w:cstheme="majorBidi"/>
          <w:b/>
          <w:bCs/>
          <w:sz w:val="24"/>
          <w:szCs w:val="24"/>
        </w:rPr>
        <w:t>dalam bidang ilmu hadits</w:t>
      </w:r>
    </w:p>
    <w:p w:rsidR="00D1018F" w:rsidRPr="00B80807" w:rsidRDefault="00D1018F" w:rsidP="002458C6">
      <w:pPr>
        <w:pStyle w:val="ListParagraph"/>
        <w:numPr>
          <w:ilvl w:val="0"/>
          <w:numId w:val="8"/>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Al-Irsyad</w:t>
      </w:r>
    </w:p>
    <w:p w:rsidR="00D1018F" w:rsidRPr="00B80807" w:rsidRDefault="00D1018F" w:rsidP="002458C6">
      <w:pPr>
        <w:pStyle w:val="ListParagraph"/>
        <w:numPr>
          <w:ilvl w:val="0"/>
          <w:numId w:val="8"/>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At-Taqrib</w:t>
      </w:r>
    </w:p>
    <w:p w:rsidR="00D1018F" w:rsidRPr="00B80807" w:rsidRDefault="00D1018F" w:rsidP="002458C6">
      <w:pPr>
        <w:pStyle w:val="ListParagraph"/>
        <w:numPr>
          <w:ilvl w:val="0"/>
          <w:numId w:val="8"/>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Al-Isyarat ila Bayan Al-Asma’ Al-Mubhamat.</w:t>
      </w:r>
      <w:r w:rsidR="00ED2FF2" w:rsidRPr="00ED2FF2">
        <w:rPr>
          <w:rStyle w:val="FootnoteReference"/>
          <w:rFonts w:asciiTheme="majorBidi" w:hAnsiTheme="majorBidi" w:cstheme="majorBidi"/>
        </w:rPr>
        <w:footnoteReference w:id="87"/>
      </w:r>
      <w:r w:rsidRPr="00ED2FF2">
        <w:rPr>
          <w:rFonts w:asciiTheme="majorBidi" w:hAnsiTheme="majorBidi" w:cstheme="majorBidi"/>
        </w:rPr>
        <w:t xml:space="preserve"> </w:t>
      </w:r>
    </w:p>
    <w:p w:rsidR="00D1018F" w:rsidRPr="00B80807" w:rsidRDefault="00910E00" w:rsidP="00910E00">
      <w:pPr>
        <w:pStyle w:val="ListParagraph"/>
        <w:numPr>
          <w:ilvl w:val="0"/>
          <w:numId w:val="7"/>
        </w:numPr>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 xml:space="preserve">Kitab-kitab karyanya </w:t>
      </w:r>
      <w:r w:rsidR="00D1018F" w:rsidRPr="00B80807">
        <w:rPr>
          <w:rFonts w:asciiTheme="majorBidi" w:hAnsiTheme="majorBidi" w:cstheme="majorBidi"/>
          <w:b/>
          <w:bCs/>
          <w:sz w:val="24"/>
          <w:szCs w:val="24"/>
        </w:rPr>
        <w:t>dalam bidang fikih</w:t>
      </w:r>
    </w:p>
    <w:p w:rsidR="00D1018F" w:rsidRPr="00B80807" w:rsidRDefault="00D1018F" w:rsidP="002458C6">
      <w:pPr>
        <w:pStyle w:val="ListParagraph"/>
        <w:numPr>
          <w:ilvl w:val="0"/>
          <w:numId w:val="9"/>
        </w:numPr>
        <w:spacing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Raudhah Ath-Thalibin</w:t>
      </w:r>
    </w:p>
    <w:p w:rsidR="00D1018F" w:rsidRPr="00B80807" w:rsidRDefault="00D1018F" w:rsidP="002458C6">
      <w:pPr>
        <w:pStyle w:val="ListParagraph"/>
        <w:numPr>
          <w:ilvl w:val="0"/>
          <w:numId w:val="9"/>
        </w:numPr>
        <w:spacing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 xml:space="preserve">Al-Majmu’ Syarh Al-Muhadzdzab </w:t>
      </w:r>
    </w:p>
    <w:p w:rsidR="00D1018F" w:rsidRPr="00B80807" w:rsidRDefault="00D1018F" w:rsidP="002458C6">
      <w:pPr>
        <w:pStyle w:val="ListParagraph"/>
        <w:numPr>
          <w:ilvl w:val="0"/>
          <w:numId w:val="9"/>
        </w:numPr>
        <w:spacing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 xml:space="preserve">Al-Minhaj. </w:t>
      </w:r>
    </w:p>
    <w:p w:rsidR="00D1018F" w:rsidRPr="00B80807" w:rsidRDefault="00D1018F" w:rsidP="002458C6">
      <w:pPr>
        <w:pStyle w:val="ListParagraph"/>
        <w:numPr>
          <w:ilvl w:val="0"/>
          <w:numId w:val="9"/>
        </w:numPr>
        <w:spacing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Al-Idhah</w:t>
      </w:r>
    </w:p>
    <w:p w:rsidR="00D1018F" w:rsidRPr="00B80807" w:rsidRDefault="00D1018F" w:rsidP="002458C6">
      <w:pPr>
        <w:pStyle w:val="ListParagraph"/>
        <w:numPr>
          <w:ilvl w:val="0"/>
          <w:numId w:val="9"/>
        </w:numPr>
        <w:spacing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At-Tahqiq</w:t>
      </w:r>
      <w:r w:rsidR="00ED2FF2">
        <w:rPr>
          <w:rFonts w:asciiTheme="majorBidi" w:hAnsiTheme="majorBidi" w:cstheme="majorBidi"/>
          <w:sz w:val="24"/>
          <w:szCs w:val="24"/>
        </w:rPr>
        <w:t>.</w:t>
      </w:r>
      <w:r w:rsidR="00ED2FF2" w:rsidRPr="00ED2FF2">
        <w:rPr>
          <w:rStyle w:val="FootnoteReference"/>
          <w:rFonts w:asciiTheme="majorBidi" w:hAnsiTheme="majorBidi" w:cstheme="majorBidi"/>
        </w:rPr>
        <w:footnoteReference w:id="88"/>
      </w:r>
    </w:p>
    <w:p w:rsidR="00D1018F" w:rsidRPr="00B80807" w:rsidRDefault="00910E00" w:rsidP="00910E00">
      <w:pPr>
        <w:pStyle w:val="ListParagraph"/>
        <w:numPr>
          <w:ilvl w:val="0"/>
          <w:numId w:val="7"/>
        </w:numPr>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Kitab-kitab karyany</w:t>
      </w:r>
      <w:r w:rsidR="00D1018F" w:rsidRPr="00B80807">
        <w:rPr>
          <w:rFonts w:asciiTheme="majorBidi" w:hAnsiTheme="majorBidi" w:cstheme="majorBidi"/>
          <w:b/>
          <w:bCs/>
          <w:sz w:val="24"/>
          <w:szCs w:val="24"/>
        </w:rPr>
        <w:t xml:space="preserve"> dalam bidang pendidikan dan </w:t>
      </w:r>
      <w:r>
        <w:rPr>
          <w:rFonts w:asciiTheme="majorBidi" w:hAnsiTheme="majorBidi" w:cstheme="majorBidi"/>
          <w:b/>
          <w:bCs/>
          <w:sz w:val="24"/>
          <w:szCs w:val="24"/>
        </w:rPr>
        <w:t>perilaku</w:t>
      </w:r>
    </w:p>
    <w:p w:rsidR="00D1018F" w:rsidRPr="00B80807" w:rsidRDefault="00D1018F" w:rsidP="002458C6">
      <w:pPr>
        <w:pStyle w:val="ListParagraph"/>
        <w:numPr>
          <w:ilvl w:val="0"/>
          <w:numId w:val="10"/>
        </w:numPr>
        <w:spacing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 xml:space="preserve">At-Tibyan fi Adabi Hamalah Al-Qur’an. </w:t>
      </w:r>
    </w:p>
    <w:p w:rsidR="00ED2FF2" w:rsidRPr="00AA2D77" w:rsidRDefault="00D1018F" w:rsidP="00AA2D77">
      <w:pPr>
        <w:pStyle w:val="ListParagraph"/>
        <w:numPr>
          <w:ilvl w:val="0"/>
          <w:numId w:val="10"/>
        </w:numPr>
        <w:spacing w:line="480" w:lineRule="auto"/>
        <w:ind w:left="1170"/>
        <w:jc w:val="both"/>
        <w:rPr>
          <w:rFonts w:asciiTheme="majorBidi" w:hAnsiTheme="majorBidi" w:cstheme="majorBidi"/>
          <w:sz w:val="24"/>
          <w:szCs w:val="24"/>
        </w:rPr>
      </w:pPr>
      <w:r w:rsidRPr="00B80807">
        <w:rPr>
          <w:rFonts w:asciiTheme="majorBidi" w:hAnsiTheme="majorBidi" w:cstheme="majorBidi"/>
          <w:sz w:val="24"/>
          <w:szCs w:val="24"/>
        </w:rPr>
        <w:t>Bustan Al-Arifin.</w:t>
      </w:r>
      <w:r w:rsidR="00ED2FF2" w:rsidRPr="00ED2FF2">
        <w:rPr>
          <w:rStyle w:val="FootnoteReference"/>
          <w:rFonts w:asciiTheme="majorBidi" w:hAnsiTheme="majorBidi" w:cstheme="majorBidi"/>
        </w:rPr>
        <w:footnoteReference w:id="89"/>
      </w:r>
      <w:r w:rsidRPr="00B80807">
        <w:rPr>
          <w:rFonts w:asciiTheme="majorBidi" w:hAnsiTheme="majorBidi" w:cstheme="majorBidi"/>
          <w:sz w:val="24"/>
          <w:szCs w:val="24"/>
        </w:rPr>
        <w:t xml:space="preserve"> </w:t>
      </w:r>
    </w:p>
    <w:p w:rsidR="00D1018F" w:rsidRPr="00B80807" w:rsidRDefault="00D1018F" w:rsidP="002458C6">
      <w:pPr>
        <w:pStyle w:val="ListParagraph"/>
        <w:numPr>
          <w:ilvl w:val="0"/>
          <w:numId w:val="7"/>
        </w:numPr>
        <w:spacing w:line="480" w:lineRule="auto"/>
        <w:ind w:left="720"/>
        <w:jc w:val="both"/>
        <w:rPr>
          <w:rFonts w:asciiTheme="majorBidi" w:hAnsiTheme="majorBidi" w:cstheme="majorBidi"/>
          <w:b/>
          <w:bCs/>
          <w:sz w:val="24"/>
          <w:szCs w:val="24"/>
        </w:rPr>
      </w:pPr>
      <w:r w:rsidRPr="00B80807">
        <w:rPr>
          <w:rFonts w:asciiTheme="majorBidi" w:hAnsiTheme="majorBidi" w:cstheme="majorBidi"/>
          <w:b/>
          <w:bCs/>
          <w:sz w:val="24"/>
          <w:szCs w:val="24"/>
        </w:rPr>
        <w:t>Kitab-kitab karyanya dalam binang biografi dan sejarah</w:t>
      </w:r>
    </w:p>
    <w:p w:rsidR="00D1018F" w:rsidRPr="00B80807" w:rsidRDefault="00D1018F" w:rsidP="002458C6">
      <w:pPr>
        <w:pStyle w:val="ListParagraph"/>
        <w:numPr>
          <w:ilvl w:val="0"/>
          <w:numId w:val="11"/>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lastRenderedPageBreak/>
        <w:t xml:space="preserve">Tahdzib Al-Asma’ wa Al-Lughat. </w:t>
      </w:r>
    </w:p>
    <w:p w:rsidR="00D1018F" w:rsidRPr="00B80807" w:rsidRDefault="00D1018F" w:rsidP="002458C6">
      <w:pPr>
        <w:pStyle w:val="ListParagraph"/>
        <w:numPr>
          <w:ilvl w:val="0"/>
          <w:numId w:val="11"/>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Thabaqat Al-Fuqaha’</w:t>
      </w:r>
    </w:p>
    <w:p w:rsidR="00D1018F" w:rsidRPr="00B80807" w:rsidRDefault="00D1018F" w:rsidP="002458C6">
      <w:pPr>
        <w:pStyle w:val="ListParagraph"/>
        <w:numPr>
          <w:ilvl w:val="0"/>
          <w:numId w:val="7"/>
        </w:numPr>
        <w:spacing w:line="480" w:lineRule="auto"/>
        <w:ind w:left="720"/>
        <w:jc w:val="both"/>
        <w:rPr>
          <w:rFonts w:asciiTheme="majorBidi" w:hAnsiTheme="majorBidi" w:cstheme="majorBidi"/>
          <w:b/>
          <w:bCs/>
          <w:sz w:val="24"/>
          <w:szCs w:val="24"/>
        </w:rPr>
      </w:pPr>
      <w:r w:rsidRPr="00B80807">
        <w:rPr>
          <w:rFonts w:asciiTheme="majorBidi" w:hAnsiTheme="majorBidi" w:cstheme="majorBidi"/>
          <w:b/>
          <w:bCs/>
          <w:sz w:val="24"/>
          <w:szCs w:val="24"/>
        </w:rPr>
        <w:t>Kitab-kitab karyanya dalam bidang bahasa</w:t>
      </w:r>
    </w:p>
    <w:p w:rsidR="00D1018F" w:rsidRPr="00B80807" w:rsidRDefault="00D1018F" w:rsidP="002458C6">
      <w:pPr>
        <w:pStyle w:val="ListParagraph"/>
        <w:numPr>
          <w:ilvl w:val="0"/>
          <w:numId w:val="12"/>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Tahdzib Al-Asma’ wa Al-Lughat bagian kedua.</w:t>
      </w:r>
    </w:p>
    <w:p w:rsidR="00D1018F" w:rsidRPr="00B80807" w:rsidRDefault="00D1018F" w:rsidP="002458C6">
      <w:pPr>
        <w:pStyle w:val="ListParagraph"/>
        <w:numPr>
          <w:ilvl w:val="0"/>
          <w:numId w:val="12"/>
        </w:numPr>
        <w:spacing w:after="0"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Tahrir At-Tanbih</w:t>
      </w:r>
      <w:r w:rsidR="00ED2FF2">
        <w:rPr>
          <w:rFonts w:asciiTheme="majorBidi" w:hAnsiTheme="majorBidi" w:cstheme="majorBidi"/>
          <w:sz w:val="24"/>
          <w:szCs w:val="24"/>
        </w:rPr>
        <w:t>.</w:t>
      </w:r>
      <w:r w:rsidR="00ED2FF2" w:rsidRPr="00ED2FF2">
        <w:rPr>
          <w:rStyle w:val="FootnoteReference"/>
          <w:rFonts w:asciiTheme="majorBidi" w:hAnsiTheme="majorBidi" w:cstheme="majorBidi"/>
        </w:rPr>
        <w:footnoteReference w:id="90"/>
      </w:r>
    </w:p>
    <w:p w:rsidR="00D1018F" w:rsidRPr="00B80807" w:rsidRDefault="00D1018F" w:rsidP="002458C6">
      <w:pPr>
        <w:spacing w:after="36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Kepribadian dan kecerdasan Imam An-Nawawi harumnya tersebar di mana-mana, para murid dan ulama selalu menggunakan karya-karyanya sehinga mereka mendapatkan manfaat yang besar dan sampai sekarang orang-orang masih mengam</w:t>
      </w:r>
      <w:r w:rsidR="00FE224E">
        <w:rPr>
          <w:rFonts w:asciiTheme="majorBidi" w:hAnsiTheme="majorBidi" w:cstheme="majorBidi"/>
          <w:sz w:val="24"/>
          <w:szCs w:val="24"/>
        </w:rPr>
        <w:t>bil manfaat dari kitab-kitabnya dan s</w:t>
      </w:r>
      <w:r w:rsidRPr="00B80807">
        <w:rPr>
          <w:rFonts w:asciiTheme="majorBidi" w:hAnsiTheme="majorBidi" w:cstheme="majorBidi"/>
          <w:sz w:val="24"/>
          <w:szCs w:val="24"/>
        </w:rPr>
        <w:t>etiap orang yang membaca karya-karyanya tidak jarang orang memberikan pujian dan rasa kagum kepadanya karena kepedulian dan pengabdiannya terhadap ilmu dengan karya-karyanya yang berkualitas.</w:t>
      </w:r>
    </w:p>
    <w:p w:rsidR="00D1018F" w:rsidRPr="00B80807" w:rsidRDefault="00D1018F" w:rsidP="00CE7354">
      <w:pPr>
        <w:pStyle w:val="ListParagraph"/>
        <w:numPr>
          <w:ilvl w:val="0"/>
          <w:numId w:val="15"/>
        </w:numPr>
        <w:spacing w:after="0" w:line="480" w:lineRule="auto"/>
        <w:ind w:left="720"/>
        <w:jc w:val="both"/>
        <w:rPr>
          <w:rFonts w:asciiTheme="majorBidi" w:hAnsiTheme="majorBidi" w:cstheme="majorBidi"/>
          <w:b/>
          <w:bCs/>
          <w:sz w:val="24"/>
          <w:szCs w:val="24"/>
        </w:rPr>
      </w:pPr>
      <w:r w:rsidRPr="00B80807">
        <w:rPr>
          <w:rFonts w:asciiTheme="majorBidi" w:hAnsiTheme="majorBidi" w:cstheme="majorBidi"/>
          <w:b/>
          <w:bCs/>
          <w:sz w:val="24"/>
          <w:szCs w:val="24"/>
        </w:rPr>
        <w:t>Wafatnya An-Nawawi</w:t>
      </w:r>
    </w:p>
    <w:p w:rsidR="002458C6" w:rsidRDefault="00D1018F" w:rsidP="002458C6">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Seluruh hidupnya ia gunakan untuk ilmu, ibadah, mengarang dan berzuhud. Ia tidak berumur panjang dan tidak menikah selama hidupnya karena sibuk dengan kehidupan zuhud dan wara’nya. Banyak berdakwah, mengritik para hakim dan pejabat demi amar ma’ruf nahi munkar.</w:t>
      </w:r>
    </w:p>
    <w:p w:rsidR="002458C6" w:rsidRDefault="00D1018F" w:rsidP="002458C6">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Di penghujung usianya, Imam An-Nawawi pulang ke negerinya Nawa dan berziarah kemakam para gurunya, sahabat-sahabatnya dan mendo’akannya.</w:t>
      </w:r>
      <w:r w:rsidR="00ED2FF2">
        <w:rPr>
          <w:rFonts w:asciiTheme="majorBidi" w:hAnsiTheme="majorBidi" w:cstheme="majorBidi"/>
          <w:sz w:val="24"/>
          <w:szCs w:val="24"/>
        </w:rPr>
        <w:t xml:space="preserve"> </w:t>
      </w:r>
      <w:r w:rsidRPr="00B80807">
        <w:rPr>
          <w:rFonts w:asciiTheme="majorBidi" w:hAnsiTheme="majorBidi" w:cstheme="majorBidi"/>
          <w:sz w:val="24"/>
          <w:szCs w:val="24"/>
        </w:rPr>
        <w:t>Setelah berkunjung ke kedua makam orang tuanya di Baitul Maqdis dan Khalil kemudian melanjutkan perjalanannya kembali ke Nawa.</w:t>
      </w:r>
      <w:r w:rsidR="00ED2FF2">
        <w:rPr>
          <w:rFonts w:asciiTheme="majorBidi" w:hAnsiTheme="majorBidi" w:cstheme="majorBidi"/>
          <w:sz w:val="24"/>
          <w:szCs w:val="24"/>
        </w:rPr>
        <w:t xml:space="preserve"> </w:t>
      </w:r>
      <w:r w:rsidRPr="00B80807">
        <w:rPr>
          <w:rFonts w:asciiTheme="majorBidi" w:hAnsiTheme="majorBidi" w:cstheme="majorBidi"/>
          <w:sz w:val="24"/>
          <w:szCs w:val="24"/>
        </w:rPr>
        <w:t>Dalam waktu yang tidak lama, beliau jatuh sakit.</w:t>
      </w:r>
    </w:p>
    <w:p w:rsidR="00937551" w:rsidRDefault="00D1018F" w:rsidP="002458C6">
      <w:pPr>
        <w:spacing w:after="0" w:line="240" w:lineRule="auto"/>
        <w:ind w:left="720"/>
        <w:jc w:val="both"/>
        <w:rPr>
          <w:rFonts w:asciiTheme="majorBidi" w:hAnsiTheme="majorBidi" w:cstheme="majorBidi"/>
          <w:sz w:val="24"/>
          <w:szCs w:val="24"/>
        </w:rPr>
      </w:pPr>
      <w:r w:rsidRPr="00B80807">
        <w:rPr>
          <w:rFonts w:asciiTheme="majorBidi" w:hAnsiTheme="majorBidi" w:cstheme="majorBidi"/>
          <w:sz w:val="24"/>
          <w:szCs w:val="24"/>
        </w:rPr>
        <w:lastRenderedPageBreak/>
        <w:t>Ibnu Al-Aththar mengatakan, “Aku mendengar berita sakitnya lalu aku berangkat dari Damaskus untuk menjenguknya.</w:t>
      </w:r>
      <w:r w:rsidR="00AA2D77">
        <w:rPr>
          <w:rFonts w:asciiTheme="majorBidi" w:hAnsiTheme="majorBidi" w:cstheme="majorBidi"/>
          <w:sz w:val="24"/>
          <w:szCs w:val="24"/>
        </w:rPr>
        <w:t xml:space="preserve"> </w:t>
      </w:r>
      <w:r w:rsidRPr="00B80807">
        <w:rPr>
          <w:rFonts w:asciiTheme="majorBidi" w:hAnsiTheme="majorBidi" w:cstheme="majorBidi"/>
          <w:sz w:val="24"/>
          <w:szCs w:val="24"/>
        </w:rPr>
        <w:t>Ia senang dengan kunjunganku tersebut, kemudian ia memerintahkan kepadaku untuk kembali kepada keluargaku. Setelah hampir sehat, aku ucapkan selamat tinggal kepadanya pada hari sabtu tanggal 20 Rajab. Pada malam selasa tanggal 24 tahun 676 Hijriyah ia pergi menuju sisi Tuhannya. Ia wafat pada sekitar empat puluh lima tahun.</w:t>
      </w:r>
      <w:r w:rsidRPr="00CA7E68">
        <w:rPr>
          <w:rStyle w:val="FootnoteReference"/>
          <w:rFonts w:asciiTheme="majorBidi" w:hAnsiTheme="majorBidi" w:cstheme="majorBidi"/>
        </w:rPr>
        <w:footnoteReference w:id="91"/>
      </w:r>
    </w:p>
    <w:p w:rsidR="002458C6" w:rsidRDefault="002458C6" w:rsidP="002458C6">
      <w:pPr>
        <w:spacing w:after="0" w:line="240" w:lineRule="auto"/>
        <w:ind w:left="720"/>
        <w:jc w:val="both"/>
        <w:rPr>
          <w:rFonts w:asciiTheme="majorBidi" w:hAnsiTheme="majorBidi" w:cstheme="majorBidi"/>
          <w:sz w:val="24"/>
          <w:szCs w:val="24"/>
        </w:rPr>
      </w:pPr>
    </w:p>
    <w:p w:rsidR="006A2EAB" w:rsidRPr="00B80807" w:rsidRDefault="00D1018F" w:rsidP="002458C6">
      <w:pPr>
        <w:spacing w:after="36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Ketika berita wafatnya sampai ke Damaskus penduduknya menangisi kepergian Imam, orang-orang muslim semuanya berduka cita. Hakim Agung Izzuddin Muhammad bin Shaigh beserta pengikutnya bertakziah ke Nawa untuk menshalatinya kedalaman duka. Mereka benar-benar sedih karena </w:t>
      </w:r>
      <w:r w:rsidR="00E86BFF">
        <w:rPr>
          <w:rFonts w:asciiTheme="majorBidi" w:hAnsiTheme="majorBidi" w:cstheme="majorBidi"/>
          <w:sz w:val="24"/>
          <w:szCs w:val="24"/>
        </w:rPr>
        <w:t>kehilangan sosok Imam Muhyiddin.</w:t>
      </w:r>
    </w:p>
    <w:p w:rsidR="00D1018F" w:rsidRPr="00B80807" w:rsidRDefault="006A2EAB" w:rsidP="00CE7354">
      <w:pPr>
        <w:pStyle w:val="Heading2"/>
        <w:numPr>
          <w:ilvl w:val="0"/>
          <w:numId w:val="30"/>
        </w:numPr>
        <w:spacing w:before="0" w:line="480" w:lineRule="auto"/>
        <w:ind w:left="446"/>
        <w:rPr>
          <w:rFonts w:asciiTheme="majorBidi" w:hAnsiTheme="majorBidi"/>
          <w:color w:val="auto"/>
          <w:sz w:val="24"/>
          <w:szCs w:val="24"/>
        </w:rPr>
      </w:pPr>
      <w:bookmarkStart w:id="77" w:name="_Toc514588451"/>
      <w:bookmarkStart w:id="78" w:name="_Toc515796674"/>
      <w:r w:rsidRPr="00B80807">
        <w:rPr>
          <w:rFonts w:asciiTheme="majorBidi" w:hAnsiTheme="majorBidi"/>
          <w:color w:val="auto"/>
          <w:sz w:val="24"/>
          <w:szCs w:val="24"/>
        </w:rPr>
        <w:t>Temuan Khusus</w:t>
      </w:r>
      <w:bookmarkEnd w:id="77"/>
      <w:bookmarkEnd w:id="78"/>
    </w:p>
    <w:p w:rsidR="00510573" w:rsidRPr="002458C6" w:rsidRDefault="00510573" w:rsidP="00510573">
      <w:pPr>
        <w:pStyle w:val="ListParagraph"/>
        <w:numPr>
          <w:ilvl w:val="1"/>
          <w:numId w:val="27"/>
        </w:numPr>
        <w:tabs>
          <w:tab w:val="clear" w:pos="1440"/>
        </w:tabs>
        <w:spacing w:after="0" w:line="480" w:lineRule="auto"/>
        <w:ind w:left="720" w:hanging="270"/>
        <w:jc w:val="both"/>
        <w:rPr>
          <w:rFonts w:asciiTheme="majorBidi" w:hAnsiTheme="majorBidi" w:cstheme="majorBidi"/>
          <w:b/>
          <w:bCs/>
          <w:sz w:val="24"/>
          <w:szCs w:val="24"/>
        </w:rPr>
      </w:pPr>
      <w:r w:rsidRPr="002458C6">
        <w:rPr>
          <w:rFonts w:asciiTheme="majorBidi" w:hAnsiTheme="majorBidi" w:cstheme="majorBidi"/>
          <w:b/>
          <w:bCs/>
          <w:sz w:val="24"/>
          <w:szCs w:val="24"/>
        </w:rPr>
        <w:t xml:space="preserve">Adab Peserta Didik Menurut Imam An-Nawawi Dalam Kitab </w:t>
      </w:r>
      <w:r w:rsidRPr="002458C6">
        <w:rPr>
          <w:rFonts w:asciiTheme="majorBidi" w:hAnsiTheme="majorBidi" w:cstheme="majorBidi"/>
          <w:b/>
          <w:bCs/>
          <w:i/>
          <w:iCs/>
          <w:sz w:val="24"/>
          <w:szCs w:val="24"/>
        </w:rPr>
        <w:t>At-Tibyan Fi Adabi Hamalah Al-Qur’an</w:t>
      </w:r>
    </w:p>
    <w:p w:rsidR="00055B7F" w:rsidRDefault="00510573" w:rsidP="006F5FCD">
      <w:pPr>
        <w:spacing w:after="0" w:line="480" w:lineRule="auto"/>
        <w:ind w:firstLine="720"/>
        <w:jc w:val="both"/>
        <w:rPr>
          <w:rFonts w:asciiTheme="majorBidi" w:hAnsiTheme="majorBidi" w:cstheme="majorBidi"/>
          <w:i/>
          <w:iCs/>
          <w:sz w:val="24"/>
          <w:szCs w:val="24"/>
        </w:rPr>
      </w:pPr>
      <w:r>
        <w:rPr>
          <w:rFonts w:asciiTheme="majorBidi" w:hAnsiTheme="majorBidi" w:cstheme="majorBidi"/>
          <w:sz w:val="24"/>
          <w:szCs w:val="24"/>
        </w:rPr>
        <w:t>Imam An-</w:t>
      </w:r>
      <w:r w:rsidR="00B33C98" w:rsidRPr="00B33C98">
        <w:rPr>
          <w:rFonts w:asciiTheme="majorBidi" w:hAnsiTheme="majorBidi" w:cstheme="majorBidi"/>
          <w:sz w:val="24"/>
          <w:szCs w:val="24"/>
        </w:rPr>
        <w:t>N</w:t>
      </w:r>
      <w:r w:rsidR="00D1018F" w:rsidRPr="00B33C98">
        <w:rPr>
          <w:rFonts w:asciiTheme="majorBidi" w:hAnsiTheme="majorBidi" w:cstheme="majorBidi"/>
          <w:sz w:val="24"/>
          <w:szCs w:val="24"/>
        </w:rPr>
        <w:t xml:space="preserve">awawi </w:t>
      </w:r>
      <w:r w:rsidR="00AA2D77">
        <w:rPr>
          <w:rFonts w:asciiTheme="majorBidi" w:hAnsiTheme="majorBidi" w:cstheme="majorBidi"/>
          <w:sz w:val="24"/>
          <w:szCs w:val="24"/>
        </w:rPr>
        <w:t xml:space="preserve">tidak secara jelas menerangan pengertian adab, namun </w:t>
      </w:r>
      <w:r w:rsidR="00D1018F" w:rsidRPr="00B33C98">
        <w:rPr>
          <w:rFonts w:asciiTheme="majorBidi" w:hAnsiTheme="majorBidi" w:cstheme="majorBidi"/>
          <w:sz w:val="24"/>
          <w:szCs w:val="24"/>
        </w:rPr>
        <w:t>menyebutkan adab yang harus dimilik</w:t>
      </w:r>
      <w:r w:rsidR="00B33C98" w:rsidRPr="00B33C98">
        <w:rPr>
          <w:rFonts w:asciiTheme="majorBidi" w:hAnsiTheme="majorBidi" w:cstheme="majorBidi"/>
          <w:sz w:val="24"/>
          <w:szCs w:val="24"/>
        </w:rPr>
        <w:t>i</w:t>
      </w:r>
      <w:r w:rsidR="00D1018F" w:rsidRPr="00B33C98">
        <w:rPr>
          <w:rFonts w:asciiTheme="majorBidi" w:hAnsiTheme="majorBidi" w:cstheme="majorBidi"/>
          <w:sz w:val="24"/>
          <w:szCs w:val="24"/>
        </w:rPr>
        <w:t xml:space="preserve"> setiap peserta didik dalam mengikuti proses pembelajaran. Pendidikan Islam memperhatikan kewajiban-kewajiban para peserta didik serta apa yang harus menjadi pegangan mereka dalam soal </w:t>
      </w:r>
      <w:r>
        <w:rPr>
          <w:rFonts w:asciiTheme="majorBidi" w:hAnsiTheme="majorBidi" w:cstheme="majorBidi"/>
          <w:sz w:val="24"/>
          <w:szCs w:val="24"/>
        </w:rPr>
        <w:t>ber</w:t>
      </w:r>
      <w:r w:rsidR="00D1018F" w:rsidRPr="00B33C98">
        <w:rPr>
          <w:rFonts w:asciiTheme="majorBidi" w:hAnsiTheme="majorBidi" w:cstheme="majorBidi"/>
          <w:sz w:val="24"/>
          <w:szCs w:val="24"/>
        </w:rPr>
        <w:t>tingkah laku. Tidak mengherankan jika kaum muslimin memandang para peserta didik itu dengan perasaan hormat dan penghargaan. Tujuan dari adab dalam Islam adalah untuk membentuk orang-orang  yang bertindak baik, sopan dalam berbicara dan berbu</w:t>
      </w:r>
      <w:r w:rsidR="006F5FCD">
        <w:rPr>
          <w:rFonts w:asciiTheme="majorBidi" w:hAnsiTheme="majorBidi" w:cstheme="majorBidi"/>
          <w:sz w:val="24"/>
          <w:szCs w:val="24"/>
        </w:rPr>
        <w:t xml:space="preserve">at, mulai dari tingkah laku, </w:t>
      </w:r>
      <w:r w:rsidR="00D1018F" w:rsidRPr="00B33C98">
        <w:rPr>
          <w:rFonts w:asciiTheme="majorBidi" w:hAnsiTheme="majorBidi" w:cstheme="majorBidi"/>
          <w:sz w:val="24"/>
          <w:szCs w:val="24"/>
        </w:rPr>
        <w:t xml:space="preserve">perangai, bersifat bijaksana, rendah hati, ikhlas dan jujur. Sehingga kalau seorang peserta didik memiliki modal demikian maka bisa diharapkan, negara atau bangsa ini akan menjadi </w:t>
      </w:r>
      <w:r w:rsidR="00D1018F" w:rsidRPr="00B33C98">
        <w:rPr>
          <w:rFonts w:asciiTheme="majorBidi" w:hAnsiTheme="majorBidi" w:cstheme="majorBidi"/>
          <w:sz w:val="24"/>
          <w:szCs w:val="24"/>
        </w:rPr>
        <w:lastRenderedPageBreak/>
        <w:t>bangsa yang baik pula. Oleh karena itu</w:t>
      </w:r>
      <w:r w:rsidR="006F5FCD">
        <w:rPr>
          <w:rFonts w:asciiTheme="majorBidi" w:hAnsiTheme="majorBidi" w:cstheme="majorBidi"/>
          <w:sz w:val="24"/>
          <w:szCs w:val="24"/>
        </w:rPr>
        <w:t>,</w:t>
      </w:r>
      <w:r w:rsidR="00D1018F" w:rsidRPr="00B33C98">
        <w:rPr>
          <w:rFonts w:asciiTheme="majorBidi" w:hAnsiTheme="majorBidi" w:cstheme="majorBidi"/>
          <w:sz w:val="24"/>
          <w:szCs w:val="24"/>
        </w:rPr>
        <w:t xml:space="preserve"> peserta didik harus berusaha memperoleh sesuatu yang sangat berharga di dunia ini ialah ilmu. Adapun </w:t>
      </w:r>
      <w:r w:rsidR="006F5FCD">
        <w:rPr>
          <w:rFonts w:asciiTheme="majorBidi" w:hAnsiTheme="majorBidi" w:cstheme="majorBidi"/>
          <w:sz w:val="24"/>
          <w:szCs w:val="24"/>
        </w:rPr>
        <w:t xml:space="preserve">usaha dalam menggapai ilmu hendaklah memperhatikan </w:t>
      </w:r>
      <w:r w:rsidR="00D1018F" w:rsidRPr="00B33C98">
        <w:rPr>
          <w:rFonts w:asciiTheme="majorBidi" w:hAnsiTheme="majorBidi" w:cstheme="majorBidi"/>
          <w:sz w:val="24"/>
          <w:szCs w:val="24"/>
        </w:rPr>
        <w:t>adab-adab yang harus dimiliki setiap peserta didik dalam belajar atau menuntut ilmu</w:t>
      </w:r>
      <w:r w:rsidR="006F5FCD">
        <w:rPr>
          <w:rFonts w:asciiTheme="majorBidi" w:hAnsiTheme="majorBidi" w:cstheme="majorBidi"/>
          <w:sz w:val="24"/>
          <w:szCs w:val="24"/>
        </w:rPr>
        <w:t xml:space="preserve"> </w:t>
      </w:r>
      <w:r w:rsidR="006F5FCD">
        <w:rPr>
          <w:rFonts w:ascii="Times New Roman" w:hAnsi="Times New Roman" w:cs="Times New Roman"/>
          <w:sz w:val="24"/>
          <w:szCs w:val="24"/>
        </w:rPr>
        <w:t>agar memperoleh keberkahan sehingga ia dapat sampai kepada Allah swt.</w:t>
      </w:r>
      <w:r w:rsidR="006F5FCD">
        <w:rPr>
          <w:rFonts w:asciiTheme="majorBidi" w:hAnsiTheme="majorBidi" w:cstheme="majorBidi"/>
          <w:sz w:val="24"/>
          <w:szCs w:val="24"/>
        </w:rPr>
        <w:t xml:space="preserve"> Dalam hal ini</w:t>
      </w:r>
      <w:r w:rsidR="00D1018F" w:rsidRPr="00B33C98">
        <w:rPr>
          <w:rFonts w:asciiTheme="majorBidi" w:hAnsiTheme="majorBidi" w:cstheme="majorBidi"/>
          <w:sz w:val="24"/>
          <w:szCs w:val="24"/>
        </w:rPr>
        <w:t xml:space="preserve"> </w:t>
      </w:r>
      <w:r w:rsidR="006F5FCD">
        <w:rPr>
          <w:rFonts w:asciiTheme="majorBidi" w:hAnsiTheme="majorBidi" w:cstheme="majorBidi"/>
          <w:sz w:val="24"/>
          <w:szCs w:val="24"/>
        </w:rPr>
        <w:t>Imam</w:t>
      </w:r>
      <w:r w:rsidR="00D1018F" w:rsidRPr="00B33C98">
        <w:rPr>
          <w:rFonts w:asciiTheme="majorBidi" w:hAnsiTheme="majorBidi" w:cstheme="majorBidi"/>
          <w:sz w:val="24"/>
          <w:szCs w:val="24"/>
        </w:rPr>
        <w:t xml:space="preserve"> An-Nawawi</w:t>
      </w:r>
      <w:r w:rsidR="006F5FCD">
        <w:rPr>
          <w:rFonts w:asciiTheme="majorBidi" w:hAnsiTheme="majorBidi" w:cstheme="majorBidi"/>
          <w:sz w:val="24"/>
          <w:szCs w:val="24"/>
        </w:rPr>
        <w:t xml:space="preserve"> menjelaskan adab peserta didik</w:t>
      </w:r>
      <w:r w:rsidR="00B935EE">
        <w:rPr>
          <w:rFonts w:asciiTheme="majorBidi" w:hAnsiTheme="majorBidi" w:cstheme="majorBidi"/>
          <w:sz w:val="24"/>
          <w:szCs w:val="24"/>
        </w:rPr>
        <w:t xml:space="preserve"> katika belajar</w:t>
      </w:r>
      <w:r w:rsidR="00D1018F" w:rsidRPr="00B33C98">
        <w:rPr>
          <w:rFonts w:asciiTheme="majorBidi" w:hAnsiTheme="majorBidi" w:cstheme="majorBidi"/>
          <w:sz w:val="24"/>
          <w:szCs w:val="24"/>
        </w:rPr>
        <w:t xml:space="preserve"> dalam kitab </w:t>
      </w:r>
      <w:r w:rsidR="00D1018F" w:rsidRPr="00B33C98">
        <w:rPr>
          <w:rFonts w:asciiTheme="majorBidi" w:hAnsiTheme="majorBidi" w:cstheme="majorBidi"/>
          <w:i/>
          <w:iCs/>
          <w:sz w:val="24"/>
          <w:szCs w:val="24"/>
        </w:rPr>
        <w:t>At-Tibyan Fi Adabi Hamalah Al-Qur’an</w:t>
      </w:r>
      <w:r w:rsidR="006F5FCD">
        <w:rPr>
          <w:rFonts w:asciiTheme="majorBidi" w:hAnsiTheme="majorBidi" w:cstheme="majorBidi"/>
          <w:sz w:val="24"/>
          <w:szCs w:val="24"/>
        </w:rPr>
        <w:t>, yakni</w:t>
      </w:r>
      <w:r w:rsidR="00D1018F" w:rsidRPr="00B33C98">
        <w:rPr>
          <w:rFonts w:asciiTheme="majorBidi" w:hAnsiTheme="majorBidi" w:cstheme="majorBidi"/>
          <w:sz w:val="24"/>
          <w:szCs w:val="24"/>
        </w:rPr>
        <w:t>:</w:t>
      </w:r>
    </w:p>
    <w:p w:rsidR="00D1018F" w:rsidRPr="00A84CA7" w:rsidRDefault="00A84CA7" w:rsidP="006F5FCD">
      <w:pPr>
        <w:pStyle w:val="ListParagraph"/>
        <w:numPr>
          <w:ilvl w:val="0"/>
          <w:numId w:val="39"/>
        </w:numPr>
        <w:spacing w:after="0" w:line="480" w:lineRule="auto"/>
        <w:ind w:left="720"/>
        <w:jc w:val="both"/>
        <w:rPr>
          <w:rFonts w:asciiTheme="majorBidi" w:hAnsiTheme="majorBidi" w:cstheme="majorBidi"/>
          <w:i/>
          <w:iCs/>
          <w:sz w:val="24"/>
          <w:szCs w:val="24"/>
        </w:rPr>
      </w:pPr>
      <w:r>
        <w:rPr>
          <w:rFonts w:asciiTheme="majorBidi" w:hAnsiTheme="majorBidi" w:cstheme="majorBidi"/>
          <w:sz w:val="24"/>
          <w:szCs w:val="24"/>
        </w:rPr>
        <w:t>M</w:t>
      </w:r>
      <w:r w:rsidR="00D1018F" w:rsidRPr="00A84CA7">
        <w:rPr>
          <w:rFonts w:asciiTheme="majorBidi" w:hAnsiTheme="majorBidi" w:cstheme="majorBidi"/>
          <w:sz w:val="24"/>
          <w:szCs w:val="24"/>
        </w:rPr>
        <w:t>ensucikan hati dari segala kotoran, agar layak menerima ilmu, menghafalnya, dan memetik buahnya.</w:t>
      </w:r>
      <w:r w:rsidR="00070F4D" w:rsidRPr="00070F4D">
        <w:rPr>
          <w:rStyle w:val="FootnoteReference"/>
          <w:rFonts w:asciiTheme="majorBidi" w:hAnsiTheme="majorBidi" w:cstheme="majorBidi"/>
        </w:rPr>
        <w:footnoteReference w:id="92"/>
      </w:r>
      <w:r w:rsidR="00D1018F" w:rsidRPr="00A84CA7">
        <w:rPr>
          <w:rFonts w:asciiTheme="majorBidi" w:hAnsiTheme="majorBidi" w:cstheme="majorBidi"/>
          <w:sz w:val="24"/>
          <w:szCs w:val="24"/>
        </w:rPr>
        <w:t xml:space="preserve"> Sebagaimana yang disa</w:t>
      </w:r>
      <w:r w:rsidR="001F7A75" w:rsidRPr="00A84CA7">
        <w:rPr>
          <w:rFonts w:asciiTheme="majorBidi" w:hAnsiTheme="majorBidi" w:cstheme="majorBidi"/>
          <w:sz w:val="24"/>
          <w:szCs w:val="24"/>
        </w:rPr>
        <w:t>mpaikan Rasulullah Saw</w:t>
      </w:r>
      <w:r w:rsidR="006F5FCD">
        <w:rPr>
          <w:rFonts w:asciiTheme="majorBidi" w:hAnsiTheme="majorBidi" w:cstheme="majorBidi"/>
          <w:sz w:val="24"/>
          <w:szCs w:val="24"/>
        </w:rPr>
        <w:t xml:space="preserve"> </w:t>
      </w:r>
      <w:r w:rsidR="00F01923" w:rsidRPr="00A84CA7">
        <w:rPr>
          <w:rFonts w:asciiTheme="majorBidi" w:hAnsiTheme="majorBidi" w:cstheme="majorBidi"/>
          <w:sz w:val="24"/>
          <w:szCs w:val="24"/>
        </w:rPr>
        <w:t>:</w:t>
      </w:r>
    </w:p>
    <w:p w:rsidR="00D1018F" w:rsidRPr="00B33C98" w:rsidRDefault="001F7A75" w:rsidP="00FE224E">
      <w:pPr>
        <w:bidi/>
        <w:spacing w:line="480" w:lineRule="auto"/>
        <w:rPr>
          <w:rFonts w:asciiTheme="majorBidi" w:hAnsiTheme="majorBidi" w:cstheme="majorBidi"/>
          <w:sz w:val="32"/>
          <w:szCs w:val="32"/>
        </w:rPr>
      </w:pPr>
      <w:r w:rsidRPr="00B33C98">
        <w:rPr>
          <w:rFonts w:asciiTheme="majorBidi" w:hAnsiTheme="majorBidi" w:cstheme="majorBidi"/>
          <w:sz w:val="32"/>
          <w:szCs w:val="32"/>
          <w:rtl/>
        </w:rPr>
        <w:t>أَلَا إِنَّ فِي الْجَسَدِ مُضْغَةً إِذَا صَلَحَتْ صَلَحَ الْجَسَدُ كُلُّهُ ‘ وَإِذَا فَسَدَتْ فَسَدَ الْجَسَدُ كُلُّهُ  أَلَا وَهِيَ الْقَلْبُ</w:t>
      </w:r>
    </w:p>
    <w:p w:rsidR="00FE224E" w:rsidRDefault="00A84CA7" w:rsidP="00A84CA7">
      <w:p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Artinya: </w:t>
      </w:r>
      <w:r w:rsidR="00D1018F" w:rsidRPr="00B80807">
        <w:rPr>
          <w:rFonts w:asciiTheme="majorBidi" w:hAnsiTheme="majorBidi" w:cstheme="majorBidi"/>
          <w:sz w:val="24"/>
          <w:szCs w:val="24"/>
        </w:rPr>
        <w:t>“Ketahuilah, sungguh di dalam jasad itu ada segumpal darah, jika ia bai</w:t>
      </w:r>
      <w:r w:rsidR="00B33C98">
        <w:rPr>
          <w:rFonts w:asciiTheme="majorBidi" w:hAnsiTheme="majorBidi" w:cstheme="majorBidi"/>
          <w:sz w:val="24"/>
          <w:szCs w:val="24"/>
        </w:rPr>
        <w:t>k, baik pula seluruh jasad ters</w:t>
      </w:r>
      <w:r w:rsidR="00D1018F" w:rsidRPr="00B80807">
        <w:rPr>
          <w:rFonts w:asciiTheme="majorBidi" w:hAnsiTheme="majorBidi" w:cstheme="majorBidi"/>
          <w:sz w:val="24"/>
          <w:szCs w:val="24"/>
        </w:rPr>
        <w:t>ebut dan jika ia rusak, rusak pula seluruh jasad terseb</w:t>
      </w:r>
      <w:r w:rsidR="00FE224E">
        <w:rPr>
          <w:rFonts w:asciiTheme="majorBidi" w:hAnsiTheme="majorBidi" w:cstheme="majorBidi"/>
          <w:sz w:val="24"/>
          <w:szCs w:val="24"/>
        </w:rPr>
        <w:t>ut.</w:t>
      </w:r>
      <w:r w:rsidR="00B93524">
        <w:rPr>
          <w:rFonts w:asciiTheme="majorBidi" w:hAnsiTheme="majorBidi" w:cstheme="majorBidi"/>
          <w:sz w:val="24"/>
          <w:szCs w:val="24"/>
        </w:rPr>
        <w:t xml:space="preserve"> </w:t>
      </w:r>
      <w:r w:rsidR="00FE224E">
        <w:rPr>
          <w:rFonts w:asciiTheme="majorBidi" w:hAnsiTheme="majorBidi" w:cstheme="majorBidi"/>
          <w:sz w:val="24"/>
          <w:szCs w:val="24"/>
        </w:rPr>
        <w:t>Ketahuilah itu adalah hati.”</w:t>
      </w:r>
    </w:p>
    <w:p w:rsidR="00055B7F" w:rsidRDefault="00D1018F" w:rsidP="00055B7F">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Benarlah orang yang berkata; “Hati baik cocok untuk menerima ilmu sebagaimana tanah yang subur bagus untuk bercocok tanam.”</w:t>
      </w:r>
    </w:p>
    <w:p w:rsidR="00FE224E" w:rsidRDefault="00D1018F" w:rsidP="00055B7F">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Hendaknya ia rendah hati dan juga bersikap sopan terhadap gurunya, walaupun sang guru lebih muda umurnya, tidak setenar dirinya, tidak semulia </w:t>
      </w:r>
      <w:r w:rsidRPr="00B80807">
        <w:rPr>
          <w:rFonts w:asciiTheme="majorBidi" w:hAnsiTheme="majorBidi" w:cstheme="majorBidi"/>
          <w:sz w:val="24"/>
          <w:szCs w:val="24"/>
        </w:rPr>
        <w:lastRenderedPageBreak/>
        <w:t>nasab dan keshahihannya, serta lainnya. Hormatilah ilmu karena dengan cara menghormati ilmu akan didapatkan kefahaman terhadap ilmu tersebut.</w:t>
      </w:r>
      <w:r w:rsidR="00070F4D" w:rsidRPr="00070F4D">
        <w:rPr>
          <w:rStyle w:val="FootnoteReference"/>
          <w:rFonts w:asciiTheme="majorBidi" w:hAnsiTheme="majorBidi" w:cstheme="majorBidi"/>
        </w:rPr>
        <w:footnoteReference w:id="93"/>
      </w:r>
    </w:p>
    <w:p w:rsidR="00D30913" w:rsidRPr="00B80807" w:rsidRDefault="00D30913" w:rsidP="00055B7F">
      <w:pPr>
        <w:spacing w:after="0" w:line="480" w:lineRule="auto"/>
        <w:ind w:firstLine="720"/>
        <w:jc w:val="both"/>
        <w:rPr>
          <w:rFonts w:asciiTheme="majorBidi" w:hAnsiTheme="majorBidi" w:cstheme="majorBidi"/>
          <w:sz w:val="24"/>
          <w:szCs w:val="24"/>
        </w:rPr>
      </w:pPr>
      <w:r w:rsidRPr="00FE224E">
        <w:rPr>
          <w:rFonts w:asciiTheme="majorBidi" w:hAnsiTheme="majorBidi" w:cstheme="majorBidi"/>
          <w:sz w:val="24"/>
          <w:szCs w:val="24"/>
        </w:rPr>
        <w:t>Mereka berkata:</w:t>
      </w:r>
    </w:p>
    <w:p w:rsidR="00D30913" w:rsidRPr="00225468" w:rsidRDefault="009F0125" w:rsidP="00FE224E">
      <w:pPr>
        <w:bidi/>
        <w:spacing w:line="480" w:lineRule="auto"/>
        <w:ind w:firstLine="18"/>
        <w:jc w:val="both"/>
        <w:rPr>
          <w:rFonts w:asciiTheme="majorBidi" w:hAnsiTheme="majorBidi" w:cstheme="majorBidi"/>
          <w:sz w:val="32"/>
          <w:szCs w:val="32"/>
          <w:rtl/>
        </w:rPr>
      </w:pPr>
      <w:r w:rsidRPr="00225468">
        <w:rPr>
          <w:rFonts w:asciiTheme="majorBidi" w:hAnsiTheme="majorBidi" w:cstheme="majorBidi" w:hint="cs"/>
          <w:sz w:val="32"/>
          <w:szCs w:val="32"/>
          <w:rtl/>
        </w:rPr>
        <w:t>العِلْمُ حَرْبٌ لِلْفَتَى المُتَعَالِي</w:t>
      </w:r>
      <w:r w:rsidRPr="00225468">
        <w:rPr>
          <w:rFonts w:asciiTheme="majorBidi" w:hAnsiTheme="majorBidi" w:cstheme="majorBidi" w:hint="cs"/>
          <w:sz w:val="32"/>
          <w:szCs w:val="32"/>
          <w:rtl/>
        </w:rPr>
        <w:tab/>
      </w:r>
      <w:r w:rsidRPr="00225468">
        <w:rPr>
          <w:rFonts w:asciiTheme="majorBidi" w:hAnsiTheme="majorBidi" w:cstheme="majorBidi" w:hint="cs"/>
          <w:sz w:val="32"/>
          <w:szCs w:val="32"/>
          <w:rtl/>
        </w:rPr>
        <w:tab/>
        <w:t>كَالسَّيْلِ حَرْبٌ لِلمَكَانِ العَالِي</w:t>
      </w:r>
    </w:p>
    <w:p w:rsidR="00D30913" w:rsidRPr="00B80807" w:rsidRDefault="00D30913" w:rsidP="00072D8F">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Ilmu itu pantanga bagi seorang pemuda tinggi hati</w:t>
      </w:r>
    </w:p>
    <w:p w:rsidR="00D30913" w:rsidRPr="00B80807" w:rsidRDefault="00D30913" w:rsidP="00055B7F">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Sebagaimana air pantang mengalir ke tempat tinggi</w:t>
      </w:r>
    </w:p>
    <w:p w:rsidR="00FE224E" w:rsidRDefault="00D1018F" w:rsidP="00055B7F">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Hendaknya ia mematuhi guru, berkonsultasi dengannya di setiap permasalahannya</w:t>
      </w:r>
      <w:r w:rsidR="00B93524">
        <w:rPr>
          <w:rFonts w:asciiTheme="majorBidi" w:hAnsiTheme="majorBidi" w:cstheme="majorBidi"/>
          <w:sz w:val="24"/>
          <w:szCs w:val="24"/>
        </w:rPr>
        <w:t>, menerima perkataan</w:t>
      </w:r>
      <w:r w:rsidRPr="00B80807">
        <w:rPr>
          <w:rFonts w:asciiTheme="majorBidi" w:hAnsiTheme="majorBidi" w:cstheme="majorBidi"/>
          <w:sz w:val="24"/>
          <w:szCs w:val="24"/>
        </w:rPr>
        <w:t>ya sebagaimana pasien yang cerdas mematuhi saran dokter ahli yang tulus memberi nasihat dan itu lebih utama.</w:t>
      </w:r>
      <w:r w:rsidR="00070F4D" w:rsidRPr="00070F4D">
        <w:rPr>
          <w:rStyle w:val="FootnoteReference"/>
          <w:rFonts w:asciiTheme="majorBidi" w:hAnsiTheme="majorBidi" w:cstheme="majorBidi"/>
        </w:rPr>
        <w:footnoteReference w:id="94"/>
      </w:r>
    </w:p>
    <w:p w:rsidR="00D1018F" w:rsidRPr="00A84CA7" w:rsidRDefault="00A84CA7" w:rsidP="002F2168">
      <w:pPr>
        <w:pStyle w:val="ListParagraph"/>
        <w:numPr>
          <w:ilvl w:val="0"/>
          <w:numId w:val="39"/>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B</w:t>
      </w:r>
      <w:r w:rsidR="00D1018F" w:rsidRPr="00A84CA7">
        <w:rPr>
          <w:rFonts w:asciiTheme="majorBidi" w:hAnsiTheme="majorBidi" w:cstheme="majorBidi"/>
          <w:sz w:val="24"/>
          <w:szCs w:val="24"/>
        </w:rPr>
        <w:t>ergu</w:t>
      </w:r>
      <w:r w:rsidR="007A2BEC">
        <w:rPr>
          <w:rFonts w:asciiTheme="majorBidi" w:hAnsiTheme="majorBidi" w:cstheme="majorBidi"/>
          <w:sz w:val="24"/>
          <w:szCs w:val="24"/>
        </w:rPr>
        <w:t xml:space="preserve">ru kepada guru yang berkompeten, </w:t>
      </w:r>
      <w:r w:rsidR="00D1018F" w:rsidRPr="00A84CA7">
        <w:rPr>
          <w:rFonts w:asciiTheme="majorBidi" w:hAnsiTheme="majorBidi" w:cstheme="majorBidi"/>
          <w:sz w:val="24"/>
          <w:szCs w:val="24"/>
        </w:rPr>
        <w:t>yang jelas agamanya, nyata ilmun</w:t>
      </w:r>
      <w:r w:rsidR="00B33C98" w:rsidRPr="00A84CA7">
        <w:rPr>
          <w:rFonts w:asciiTheme="majorBidi" w:hAnsiTheme="majorBidi" w:cstheme="majorBidi"/>
          <w:sz w:val="24"/>
          <w:szCs w:val="24"/>
        </w:rPr>
        <w:t>y</w:t>
      </w:r>
      <w:r w:rsidR="00D1018F" w:rsidRPr="00A84CA7">
        <w:rPr>
          <w:rFonts w:asciiTheme="majorBidi" w:hAnsiTheme="majorBidi" w:cstheme="majorBidi"/>
          <w:sz w:val="24"/>
          <w:szCs w:val="24"/>
        </w:rPr>
        <w:t>a dan telah terkenal kapasitas keilmuannya.</w:t>
      </w:r>
      <w:r w:rsidR="00070F4D">
        <w:rPr>
          <w:rStyle w:val="FootnoteReference"/>
          <w:rFonts w:asciiTheme="majorBidi" w:hAnsiTheme="majorBidi" w:cstheme="majorBidi"/>
          <w:sz w:val="24"/>
          <w:szCs w:val="24"/>
        </w:rPr>
        <w:footnoteReference w:id="95"/>
      </w:r>
      <w:r w:rsidR="00D1018F" w:rsidRPr="00A84CA7">
        <w:rPr>
          <w:rFonts w:asciiTheme="majorBidi" w:hAnsiTheme="majorBidi" w:cstheme="majorBidi"/>
          <w:sz w:val="24"/>
          <w:szCs w:val="24"/>
        </w:rPr>
        <w:t xml:space="preserve"> Sebagian salaf jika berangkat ke tempat gurunya, mereka terlebih dahulu berinfaq dengan sesuatu dan berdo’a:</w:t>
      </w:r>
    </w:p>
    <w:p w:rsidR="00D1018F" w:rsidRPr="00B80807" w:rsidRDefault="001F7A75" w:rsidP="00B33C98">
      <w:pPr>
        <w:bidi/>
        <w:spacing w:after="0" w:line="480" w:lineRule="auto"/>
        <w:rPr>
          <w:rFonts w:asciiTheme="majorBidi" w:hAnsiTheme="majorBidi" w:cstheme="majorBidi"/>
          <w:sz w:val="32"/>
          <w:szCs w:val="32"/>
        </w:rPr>
      </w:pPr>
      <w:r w:rsidRPr="00B80807">
        <w:rPr>
          <w:rFonts w:asciiTheme="majorBidi" w:hAnsiTheme="majorBidi" w:cstheme="majorBidi"/>
          <w:sz w:val="32"/>
          <w:szCs w:val="32"/>
          <w:rtl/>
        </w:rPr>
        <w:t>اللَّهُمَّ اسْتُرْ عَيْبَ مُعَلِّمِ عَنِّي وَلَا تُذْهِبْ بَرَكَةَ عِلْمِهِ مِنِّي</w:t>
      </w:r>
    </w:p>
    <w:p w:rsidR="00FE224E" w:rsidRDefault="00A84CA7" w:rsidP="00055B7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Artinya: </w:t>
      </w:r>
      <w:r w:rsidR="00D1018F" w:rsidRPr="00B80807">
        <w:rPr>
          <w:rFonts w:asciiTheme="majorBidi" w:hAnsiTheme="majorBidi" w:cstheme="majorBidi"/>
          <w:sz w:val="24"/>
          <w:szCs w:val="24"/>
        </w:rPr>
        <w:t>“Ya Allah, tutuplah aib guruku dariku dan jangan halangi aku mendapatkan berkah ilmunya.”</w:t>
      </w:r>
    </w:p>
    <w:p w:rsidR="00055B7F" w:rsidRDefault="00D1018F" w:rsidP="00055B7F">
      <w:pPr>
        <w:spacing w:after="0" w:line="480" w:lineRule="auto"/>
        <w:ind w:firstLine="720"/>
        <w:jc w:val="both"/>
        <w:rPr>
          <w:rFonts w:asciiTheme="majorBidi" w:hAnsiTheme="majorBidi" w:cstheme="majorBidi"/>
          <w:sz w:val="24"/>
          <w:szCs w:val="24"/>
        </w:rPr>
      </w:pPr>
      <w:r w:rsidRPr="00FE224E">
        <w:rPr>
          <w:rFonts w:asciiTheme="majorBidi" w:hAnsiTheme="majorBidi" w:cstheme="majorBidi"/>
          <w:sz w:val="24"/>
          <w:szCs w:val="24"/>
        </w:rPr>
        <w:t xml:space="preserve">Diriwayatkan dari Amirul Mukminin, Ali bin Abi Thalib r.a ia berkata: “Hak seorang guru atasmu adalah kamu mengucapkan salam kepada orang-orang secara umum dan menghaturkan salam khusus untuknya serta duduk di </w:t>
      </w:r>
      <w:r w:rsidR="00D42A55">
        <w:rPr>
          <w:rFonts w:asciiTheme="majorBidi" w:hAnsiTheme="majorBidi" w:cstheme="majorBidi"/>
          <w:sz w:val="24"/>
          <w:szCs w:val="24"/>
        </w:rPr>
        <w:lastRenderedPageBreak/>
        <w:t>hadapannya. Ketika sedang berad</w:t>
      </w:r>
      <w:r w:rsidRPr="00FE224E">
        <w:rPr>
          <w:rFonts w:asciiTheme="majorBidi" w:hAnsiTheme="majorBidi" w:cstheme="majorBidi"/>
          <w:sz w:val="24"/>
          <w:szCs w:val="24"/>
        </w:rPr>
        <w:t xml:space="preserve">a di sisinya janganlah sekali-kali menunjuk-nunjuk dengan tangan, mengedip-ngedipkan mata, mengatakan kepadanya bahwa si fulan mengatakan sesuatu yang berkebalikan dengan yang ia </w:t>
      </w:r>
      <w:r w:rsidR="00B33C98" w:rsidRPr="00FE224E">
        <w:rPr>
          <w:rFonts w:asciiTheme="majorBidi" w:hAnsiTheme="majorBidi" w:cstheme="majorBidi"/>
          <w:sz w:val="24"/>
          <w:szCs w:val="24"/>
        </w:rPr>
        <w:t>katakan</w:t>
      </w:r>
      <w:r w:rsidRPr="00FE224E">
        <w:rPr>
          <w:rFonts w:asciiTheme="majorBidi" w:hAnsiTheme="majorBidi" w:cstheme="majorBidi"/>
          <w:sz w:val="24"/>
          <w:szCs w:val="24"/>
        </w:rPr>
        <w:t>, menggunjing seseorang di sisinya, berbisisk-bisisk di majelisnya, me</w:t>
      </w:r>
      <w:r w:rsidR="00B33C98" w:rsidRPr="00FE224E">
        <w:rPr>
          <w:rFonts w:asciiTheme="majorBidi" w:hAnsiTheme="majorBidi" w:cstheme="majorBidi"/>
          <w:sz w:val="24"/>
          <w:szCs w:val="24"/>
        </w:rPr>
        <w:t>n</w:t>
      </w:r>
      <w:r w:rsidRPr="00FE224E">
        <w:rPr>
          <w:rFonts w:asciiTheme="majorBidi" w:hAnsiTheme="majorBidi" w:cstheme="majorBidi"/>
          <w:sz w:val="24"/>
          <w:szCs w:val="24"/>
        </w:rPr>
        <w:t>arik-narik bajunya, mendesaknya ketika ia tengah tidak bersemangat dan jangan pula bosa</w:t>
      </w:r>
      <w:r w:rsidR="00B33C98" w:rsidRPr="00FE224E">
        <w:rPr>
          <w:rFonts w:asciiTheme="majorBidi" w:hAnsiTheme="majorBidi" w:cstheme="majorBidi"/>
          <w:sz w:val="24"/>
          <w:szCs w:val="24"/>
        </w:rPr>
        <w:t>n</w:t>
      </w:r>
      <w:r w:rsidRPr="00FE224E">
        <w:rPr>
          <w:rFonts w:asciiTheme="majorBidi" w:hAnsiTheme="majorBidi" w:cstheme="majorBidi"/>
          <w:sz w:val="24"/>
          <w:szCs w:val="24"/>
        </w:rPr>
        <w:t xml:space="preserve"> karena lamanya waktu belajar.”</w:t>
      </w:r>
    </w:p>
    <w:p w:rsidR="00FE224E" w:rsidRPr="00055B7F" w:rsidRDefault="00D1018F" w:rsidP="00055B7F">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Hendaknya ia mempraktikkan adab yang disarankan oleh Ali bin abi Thalib r.a ini, menanyakan perihal ketidakhadiran gurunya jika memungkinkan, jika tidak hendaknya ia menanyakannya hal itu saat di luar majelis.</w:t>
      </w:r>
      <w:r w:rsidR="00E74516" w:rsidRPr="00E74516">
        <w:rPr>
          <w:rStyle w:val="FootnoteReference"/>
          <w:rFonts w:asciiTheme="majorBidi" w:hAnsiTheme="majorBidi" w:cstheme="majorBidi"/>
        </w:rPr>
        <w:footnoteReference w:id="96"/>
      </w:r>
    </w:p>
    <w:p w:rsidR="00FE224E" w:rsidRPr="00A84CA7" w:rsidRDefault="00D1018F" w:rsidP="002F2168">
      <w:pPr>
        <w:pStyle w:val="ListParagraph"/>
        <w:numPr>
          <w:ilvl w:val="0"/>
          <w:numId w:val="39"/>
        </w:numPr>
        <w:spacing w:after="0" w:line="480" w:lineRule="auto"/>
        <w:ind w:left="720"/>
        <w:jc w:val="both"/>
        <w:rPr>
          <w:rFonts w:asciiTheme="majorBidi" w:hAnsiTheme="majorBidi" w:cstheme="majorBidi"/>
          <w:sz w:val="24"/>
          <w:szCs w:val="24"/>
        </w:rPr>
      </w:pPr>
      <w:r w:rsidRPr="00A84CA7">
        <w:rPr>
          <w:rFonts w:asciiTheme="majorBidi" w:hAnsiTheme="majorBidi" w:cstheme="majorBidi"/>
          <w:sz w:val="24"/>
          <w:szCs w:val="24"/>
        </w:rPr>
        <w:t>Berpenampilan sopan.</w:t>
      </w:r>
    </w:p>
    <w:p w:rsidR="00D1018F" w:rsidRPr="00B80807" w:rsidRDefault="00D1018F" w:rsidP="00055B7F">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Hendaknya ia mendatangi gurunya dengan keadaan yang sempurna, rapi, suci telah bersiwak, hatinya tidak disibukkan dengan hal lain, dan tidak masuk s</w:t>
      </w:r>
      <w:r w:rsidR="00D42A55">
        <w:rPr>
          <w:rFonts w:asciiTheme="majorBidi" w:hAnsiTheme="majorBidi" w:cstheme="majorBidi"/>
          <w:sz w:val="24"/>
          <w:szCs w:val="24"/>
        </w:rPr>
        <w:t>ebelum meminta izin jika guruny</w:t>
      </w:r>
      <w:r w:rsidRPr="00B80807">
        <w:rPr>
          <w:rFonts w:asciiTheme="majorBidi" w:hAnsiTheme="majorBidi" w:cstheme="majorBidi"/>
          <w:sz w:val="24"/>
          <w:szCs w:val="24"/>
        </w:rPr>
        <w:t>a berada di tempat yang memerlukan izin sebelum memasukinya. Jika memasuki majelis hendaknya mengucapkan salam kepada orang-rang yang hadir, dan menghaturkan salam khusus padanya, begitu pul</w:t>
      </w:r>
      <w:r w:rsidR="00E74516">
        <w:rPr>
          <w:rFonts w:asciiTheme="majorBidi" w:hAnsiTheme="majorBidi" w:cstheme="majorBidi"/>
          <w:sz w:val="24"/>
          <w:szCs w:val="24"/>
        </w:rPr>
        <w:t>a ketika hendak beranjak pulang.</w:t>
      </w:r>
      <w:r w:rsidR="00E74516" w:rsidRPr="00E74516">
        <w:rPr>
          <w:rStyle w:val="FootnoteReference"/>
          <w:rFonts w:asciiTheme="majorBidi" w:hAnsiTheme="majorBidi" w:cstheme="majorBidi"/>
        </w:rPr>
        <w:footnoteReference w:id="97"/>
      </w:r>
      <w:r w:rsidR="00E74516">
        <w:rPr>
          <w:rFonts w:asciiTheme="majorBidi" w:hAnsiTheme="majorBidi" w:cstheme="majorBidi"/>
          <w:sz w:val="24"/>
          <w:szCs w:val="24"/>
        </w:rPr>
        <w:t xml:space="preserve"> S</w:t>
      </w:r>
      <w:r w:rsidRPr="00B80807">
        <w:rPr>
          <w:rFonts w:asciiTheme="majorBidi" w:hAnsiTheme="majorBidi" w:cstheme="majorBidi"/>
          <w:sz w:val="24"/>
          <w:szCs w:val="24"/>
        </w:rPr>
        <w:t>ebagaimana tercantum dalam hadits:</w:t>
      </w:r>
    </w:p>
    <w:p w:rsidR="00D1018F" w:rsidRPr="00B33C98" w:rsidRDefault="001F7A75" w:rsidP="00B33C98">
      <w:pPr>
        <w:bidi/>
        <w:spacing w:after="0" w:line="480" w:lineRule="auto"/>
        <w:rPr>
          <w:rFonts w:asciiTheme="majorBidi" w:hAnsiTheme="majorBidi" w:cstheme="majorBidi"/>
          <w:sz w:val="32"/>
          <w:szCs w:val="32"/>
        </w:rPr>
      </w:pPr>
      <w:r w:rsidRPr="00B33C98">
        <w:rPr>
          <w:rFonts w:asciiTheme="majorBidi" w:hAnsiTheme="majorBidi" w:cstheme="majorBidi"/>
          <w:sz w:val="32"/>
          <w:szCs w:val="32"/>
          <w:rtl/>
        </w:rPr>
        <w:t>فَلَيْسَتِ الْأُوْلَى بِأَحَقِّ مِنَ الثَّانِيَةِ</w:t>
      </w:r>
    </w:p>
    <w:p w:rsidR="00D1018F" w:rsidRPr="00B80807" w:rsidRDefault="00E74516" w:rsidP="00055B7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Artinya: </w:t>
      </w:r>
      <w:r w:rsidR="00D1018F" w:rsidRPr="00B80807">
        <w:rPr>
          <w:rFonts w:asciiTheme="majorBidi" w:hAnsiTheme="majorBidi" w:cstheme="majorBidi"/>
          <w:sz w:val="24"/>
          <w:szCs w:val="24"/>
        </w:rPr>
        <w:t>“Tidaklah salam yang pertama lebih utama dari yang kedua</w:t>
      </w:r>
      <w:r w:rsidR="00B33C98">
        <w:rPr>
          <w:rFonts w:asciiTheme="majorBidi" w:hAnsiTheme="majorBidi" w:cstheme="majorBidi"/>
          <w:sz w:val="24"/>
          <w:szCs w:val="24"/>
        </w:rPr>
        <w:t>.</w:t>
      </w:r>
      <w:r w:rsidR="00D1018F" w:rsidRPr="00B80807">
        <w:rPr>
          <w:rFonts w:asciiTheme="majorBidi" w:hAnsiTheme="majorBidi" w:cstheme="majorBidi"/>
          <w:sz w:val="24"/>
          <w:szCs w:val="24"/>
        </w:rPr>
        <w:t>”</w:t>
      </w:r>
    </w:p>
    <w:p w:rsidR="00CA1330" w:rsidRPr="00510573" w:rsidRDefault="00D1018F" w:rsidP="00510573">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Janganlah ia melangkahi kumpulan orang-orang akan tetapi hendaknya ia menduduki tempat yang tersisa dari majelis tersebut, kecuali jika sang guru mengizinkannya untuk maju atau orang-orang di sekitanya mempersilahkannya. Jangan menyuruh seseorang berdiri kemudian ia menempati tempat duduknya, </w:t>
      </w:r>
      <w:r w:rsidRPr="00B80807">
        <w:rPr>
          <w:rFonts w:asciiTheme="majorBidi" w:hAnsiTheme="majorBidi" w:cstheme="majorBidi"/>
          <w:sz w:val="24"/>
          <w:szCs w:val="24"/>
        </w:rPr>
        <w:lastRenderedPageBreak/>
        <w:t>walaupun orang tersebut merelakannya. Sikap ini tidak meneladani Ibnu Umar r.a. kecuali jika dengan majunya ia terdapat maslahat bagi para hadirin atau karena sang guru memerintahkannya. Jangan pula duduk di tengah-tengah halaqah kecuali mendesak ataupun duduk menyisip di antara dua orang tanpa izin dari keduanya. Jika masih ada tempat di majelis untuknya he</w:t>
      </w:r>
      <w:r w:rsidR="00510573">
        <w:rPr>
          <w:rFonts w:asciiTheme="majorBidi" w:hAnsiTheme="majorBidi" w:cstheme="majorBidi"/>
          <w:sz w:val="24"/>
          <w:szCs w:val="24"/>
        </w:rPr>
        <w:t>ndaknya ia duduk dan bergabung.</w:t>
      </w:r>
      <w:r w:rsidR="00E74516" w:rsidRPr="00E74516">
        <w:rPr>
          <w:rStyle w:val="FootnoteReference"/>
          <w:rFonts w:asciiTheme="majorBidi" w:hAnsiTheme="majorBidi" w:cstheme="majorBidi"/>
        </w:rPr>
        <w:footnoteReference w:id="98"/>
      </w:r>
    </w:p>
    <w:p w:rsidR="00CA1330" w:rsidRPr="00A84CA7" w:rsidRDefault="00D1018F" w:rsidP="002F2168">
      <w:pPr>
        <w:pStyle w:val="ListParagraph"/>
        <w:numPr>
          <w:ilvl w:val="0"/>
          <w:numId w:val="39"/>
        </w:numPr>
        <w:spacing w:after="0" w:line="480" w:lineRule="auto"/>
        <w:ind w:left="720"/>
        <w:jc w:val="both"/>
        <w:rPr>
          <w:rFonts w:asciiTheme="majorBidi" w:hAnsiTheme="majorBidi" w:cstheme="majorBidi"/>
          <w:sz w:val="24"/>
          <w:szCs w:val="24"/>
        </w:rPr>
      </w:pPr>
      <w:r w:rsidRPr="00A84CA7">
        <w:rPr>
          <w:rFonts w:asciiTheme="majorBidi" w:hAnsiTheme="majorBidi" w:cstheme="majorBidi"/>
          <w:sz w:val="24"/>
          <w:szCs w:val="24"/>
        </w:rPr>
        <w:t>Bersikap sopan dan bergabung de</w:t>
      </w:r>
      <w:r w:rsidR="00FE224E" w:rsidRPr="00A84CA7">
        <w:rPr>
          <w:rFonts w:asciiTheme="majorBidi" w:hAnsiTheme="majorBidi" w:cstheme="majorBidi"/>
          <w:sz w:val="24"/>
          <w:szCs w:val="24"/>
        </w:rPr>
        <w:t>ngan hadirin.</w:t>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Hendaknya ia juga bersikap baik dan sopan pada hadirin yang menghadiri</w:t>
      </w:r>
      <w:r w:rsidR="0087629A">
        <w:rPr>
          <w:rFonts w:asciiTheme="majorBidi" w:hAnsiTheme="majorBidi" w:cstheme="majorBidi"/>
          <w:sz w:val="24"/>
          <w:szCs w:val="24"/>
        </w:rPr>
        <w:t xml:space="preserve">n </w:t>
      </w:r>
      <w:r w:rsidRPr="00B80807">
        <w:rPr>
          <w:rFonts w:asciiTheme="majorBidi" w:hAnsiTheme="majorBidi" w:cstheme="majorBidi"/>
          <w:sz w:val="24"/>
          <w:szCs w:val="24"/>
        </w:rPr>
        <w:t xml:space="preserve">majelis guru karena hal itu merupakan adab terhadap guru dan demi menjaga majelisnya. Duduk di hadapan sang guru sebagai peserta didik dengan tidak meninggikan suara, tertawa, atau banyak bicara jika tidak </w:t>
      </w:r>
      <w:r w:rsidR="00B33C98">
        <w:rPr>
          <w:rFonts w:asciiTheme="majorBidi" w:hAnsiTheme="majorBidi" w:cstheme="majorBidi"/>
          <w:sz w:val="24"/>
          <w:szCs w:val="24"/>
        </w:rPr>
        <w:t>p</w:t>
      </w:r>
      <w:r w:rsidRPr="00B80807">
        <w:rPr>
          <w:rFonts w:asciiTheme="majorBidi" w:hAnsiTheme="majorBidi" w:cstheme="majorBidi"/>
          <w:sz w:val="24"/>
          <w:szCs w:val="24"/>
        </w:rPr>
        <w:t>erlu. Tidak memain-mainkan tangan atau anggota badan lain maupun me</w:t>
      </w:r>
      <w:r w:rsidR="00B33C98">
        <w:rPr>
          <w:rFonts w:asciiTheme="majorBidi" w:hAnsiTheme="majorBidi" w:cstheme="majorBidi"/>
          <w:sz w:val="24"/>
          <w:szCs w:val="24"/>
        </w:rPr>
        <w:t>n</w:t>
      </w:r>
      <w:r w:rsidRPr="00B80807">
        <w:rPr>
          <w:rFonts w:asciiTheme="majorBidi" w:hAnsiTheme="majorBidi" w:cstheme="majorBidi"/>
          <w:sz w:val="24"/>
          <w:szCs w:val="24"/>
        </w:rPr>
        <w:t>oleh ke kanan dan kiri tanpa ada keperluan. Tetapi hendaknya ia memperhatikan sang guru dan mendengarkan perkataannya dengan seksama.</w:t>
      </w:r>
      <w:r w:rsidR="00E74516" w:rsidRPr="00E74516">
        <w:rPr>
          <w:rStyle w:val="FootnoteReference"/>
          <w:rFonts w:asciiTheme="majorBidi" w:hAnsiTheme="majorBidi" w:cstheme="majorBidi"/>
        </w:rPr>
        <w:footnoteReference w:id="99"/>
      </w:r>
    </w:p>
    <w:p w:rsidR="00CA1330" w:rsidRPr="00A84CA7" w:rsidRDefault="00A84CA7" w:rsidP="002F2168">
      <w:pPr>
        <w:pStyle w:val="ListParagraph"/>
        <w:numPr>
          <w:ilvl w:val="0"/>
          <w:numId w:val="39"/>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B</w:t>
      </w:r>
      <w:r w:rsidR="00D1018F" w:rsidRPr="00A84CA7">
        <w:rPr>
          <w:rFonts w:asciiTheme="majorBidi" w:hAnsiTheme="majorBidi" w:cstheme="majorBidi"/>
          <w:sz w:val="24"/>
          <w:szCs w:val="24"/>
        </w:rPr>
        <w:t>elajar ta</w:t>
      </w:r>
      <w:r w:rsidR="00CA1330" w:rsidRPr="00A84CA7">
        <w:rPr>
          <w:rFonts w:asciiTheme="majorBidi" w:hAnsiTheme="majorBidi" w:cstheme="majorBidi"/>
          <w:sz w:val="24"/>
          <w:szCs w:val="24"/>
        </w:rPr>
        <w:t>tkala suasana hati guru tenang.</w:t>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Termasuk yang sangat perlu diperhatikan adalah hendaknya ia tid</w:t>
      </w:r>
      <w:r w:rsidR="00B33C98">
        <w:rPr>
          <w:rFonts w:asciiTheme="majorBidi" w:hAnsiTheme="majorBidi" w:cstheme="majorBidi"/>
          <w:sz w:val="24"/>
          <w:szCs w:val="24"/>
        </w:rPr>
        <w:t>a</w:t>
      </w:r>
      <w:r w:rsidRPr="00B80807">
        <w:rPr>
          <w:rFonts w:asciiTheme="majorBidi" w:hAnsiTheme="majorBidi" w:cstheme="majorBidi"/>
          <w:sz w:val="24"/>
          <w:szCs w:val="24"/>
        </w:rPr>
        <w:t>k menyetorkan bacaannyaa p</w:t>
      </w:r>
      <w:r w:rsidR="00B33C98">
        <w:rPr>
          <w:rFonts w:asciiTheme="majorBidi" w:hAnsiTheme="majorBidi" w:cstheme="majorBidi"/>
          <w:sz w:val="24"/>
          <w:szCs w:val="24"/>
        </w:rPr>
        <w:t>a</w:t>
      </w:r>
      <w:r w:rsidRPr="00B80807">
        <w:rPr>
          <w:rFonts w:asciiTheme="majorBidi" w:hAnsiTheme="majorBidi" w:cstheme="majorBidi"/>
          <w:sz w:val="24"/>
          <w:szCs w:val="24"/>
        </w:rPr>
        <w:t>da sang guru tatkala kondisi hati sang guru sedang gusar, bosan, sedih, gembira, lapar, haus, ngantuk, gelisah dan sebagainya yang menyusahkan dan menyebabkannya tidak bisa berkonsentrasi dan bersemangat. Hendaknya ia mengambil kesempatan pada waktu-waktu sang guru bersemangat.</w:t>
      </w:r>
      <w:r w:rsidR="00E74516" w:rsidRPr="00E74516">
        <w:rPr>
          <w:rStyle w:val="FootnoteReference"/>
          <w:rFonts w:asciiTheme="majorBidi" w:hAnsiTheme="majorBidi" w:cstheme="majorBidi"/>
        </w:rPr>
        <w:footnoteReference w:id="100"/>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lastRenderedPageBreak/>
        <w:t>Di antara adabnya yaitu hendaknya ia bersabar menghadapi sikap keras sang guru dan keburukan perilakunya. Janganlah hal tersebut menghalanginya untuk terus belajar padanya dan meyakini keahliannya, ataupun menafsirkan perkataan dan perbuatannya yang tidak benar sebagai sesuatu yang benar.</w:t>
      </w:r>
      <w:r w:rsidR="00C1074E">
        <w:rPr>
          <w:rFonts w:asciiTheme="majorBidi" w:hAnsiTheme="majorBidi" w:cstheme="majorBidi"/>
          <w:sz w:val="24"/>
          <w:szCs w:val="24"/>
        </w:rPr>
        <w:t xml:space="preserve"> </w:t>
      </w:r>
      <w:r w:rsidRPr="00B80807">
        <w:rPr>
          <w:rFonts w:asciiTheme="majorBidi" w:hAnsiTheme="majorBidi" w:cstheme="majorBidi"/>
          <w:sz w:val="24"/>
          <w:szCs w:val="24"/>
        </w:rPr>
        <w:t>Tidaklah itu terjadi kecuali karena kurangnya atau malah tidak mendapat taufik sama sekali. Jika sang guru bersikap keras kepadanya, hendaknya ia mendekati dan menegur sang guru serta mengakui kesalahan-kesalahannya bahwasanya celaan itu memang ada pada dirinya. Hal itu lebih bermanfaat baginya di dunia dan di akhirat serta lebih menjaga perasaan guru terhadapnya.</w:t>
      </w:r>
      <w:r w:rsidR="00E74516" w:rsidRPr="00E74516">
        <w:rPr>
          <w:rStyle w:val="FootnoteReference"/>
          <w:rFonts w:asciiTheme="majorBidi" w:hAnsiTheme="majorBidi" w:cstheme="majorBidi"/>
        </w:rPr>
        <w:footnoteReference w:id="101"/>
      </w:r>
    </w:p>
    <w:p w:rsidR="00CA1330" w:rsidRDefault="00B33C98" w:rsidP="00CA133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Mereka berkata: </w:t>
      </w:r>
      <w:r w:rsidR="00D1018F" w:rsidRPr="00B80807">
        <w:rPr>
          <w:rFonts w:asciiTheme="majorBidi" w:hAnsiTheme="majorBidi" w:cstheme="majorBidi"/>
          <w:sz w:val="24"/>
          <w:szCs w:val="24"/>
        </w:rPr>
        <w:t xml:space="preserve">“Barang siapa yang tidak bersabar dengan kehinaan menuntut ilmu maka sepanjang hidupnya ia berada dalam gelapnya kebodohan, dan barang siapa yang sanggup bersabar maka  ia telah menyerahkan urusannya pada </w:t>
      </w:r>
      <w:r w:rsidR="00D42A55">
        <w:rPr>
          <w:rFonts w:asciiTheme="majorBidi" w:hAnsiTheme="majorBidi" w:cstheme="majorBidi"/>
          <w:sz w:val="24"/>
          <w:szCs w:val="24"/>
        </w:rPr>
        <w:t>kehormatan akhir</w:t>
      </w:r>
      <w:r w:rsidR="00D1018F" w:rsidRPr="00B80807">
        <w:rPr>
          <w:rFonts w:asciiTheme="majorBidi" w:hAnsiTheme="majorBidi" w:cstheme="majorBidi"/>
          <w:sz w:val="24"/>
          <w:szCs w:val="24"/>
        </w:rPr>
        <w:t>at dan dunia.”</w:t>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Dalam hal ini terdapat pula sebuah atsar yang masyhur dari Ibnu Abba</w:t>
      </w:r>
      <w:r w:rsidR="00E74516">
        <w:rPr>
          <w:rFonts w:asciiTheme="majorBidi" w:hAnsiTheme="majorBidi" w:cstheme="majorBidi"/>
          <w:sz w:val="24"/>
          <w:szCs w:val="24"/>
        </w:rPr>
        <w:t>s</w:t>
      </w:r>
      <w:r w:rsidR="007A2BEC">
        <w:rPr>
          <w:rFonts w:asciiTheme="majorBidi" w:hAnsiTheme="majorBidi" w:cstheme="majorBidi"/>
          <w:sz w:val="24"/>
          <w:szCs w:val="24"/>
        </w:rPr>
        <w:t xml:space="preserve"> r.a</w:t>
      </w:r>
      <w:r w:rsidRPr="00B80807">
        <w:rPr>
          <w:rFonts w:asciiTheme="majorBidi" w:hAnsiTheme="majorBidi" w:cstheme="majorBidi"/>
          <w:sz w:val="24"/>
          <w:szCs w:val="24"/>
        </w:rPr>
        <w:t>: “Aku merendahkan diri saat menuntut ilmu maka aku pun menjadi mulia saat menjadi guru.”</w:t>
      </w:r>
    </w:p>
    <w:p w:rsidR="00CA1330" w:rsidRPr="00A84CA7" w:rsidRDefault="00A84CA7" w:rsidP="002F2168">
      <w:pPr>
        <w:pStyle w:val="ListParagraph"/>
        <w:numPr>
          <w:ilvl w:val="0"/>
          <w:numId w:val="39"/>
        </w:numPr>
        <w:spacing w:after="0" w:line="480" w:lineRule="auto"/>
        <w:ind w:left="720"/>
        <w:jc w:val="both"/>
        <w:rPr>
          <w:rFonts w:asciiTheme="majorBidi" w:hAnsiTheme="majorBidi" w:cstheme="majorBidi"/>
          <w:sz w:val="24"/>
          <w:szCs w:val="24"/>
        </w:rPr>
      </w:pPr>
      <w:r w:rsidRPr="00A84CA7">
        <w:rPr>
          <w:rFonts w:asciiTheme="majorBidi" w:hAnsiTheme="majorBidi" w:cstheme="majorBidi"/>
          <w:sz w:val="24"/>
          <w:szCs w:val="24"/>
        </w:rPr>
        <w:t>B</w:t>
      </w:r>
      <w:r w:rsidR="00D42A55">
        <w:rPr>
          <w:rFonts w:asciiTheme="majorBidi" w:hAnsiTheme="majorBidi" w:cstheme="majorBidi"/>
          <w:sz w:val="24"/>
          <w:szCs w:val="24"/>
        </w:rPr>
        <w:t>ersemangat tinggi</w:t>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Termasuk adab yang ditekankan, hendaknya ia gigih dalam belajar, gigih disetiap waktu selagi memungkinkan, tidak puas dengan yang sedikit jika masih mungkin memperoleh lebih banyak, tidak mengerjakan sesuatu yang memberatkan diri yang dikhawatirkan akan menyebabkan kebosanan serta </w:t>
      </w:r>
      <w:r w:rsidRPr="00B80807">
        <w:rPr>
          <w:rFonts w:asciiTheme="majorBidi" w:hAnsiTheme="majorBidi" w:cstheme="majorBidi"/>
          <w:sz w:val="24"/>
          <w:szCs w:val="24"/>
        </w:rPr>
        <w:lastRenderedPageBreak/>
        <w:t>melenyapkan yang telah ia peroleh. Dalam hal ini masing-masing orang berbeda sesu</w:t>
      </w:r>
      <w:r w:rsidR="0087629A">
        <w:rPr>
          <w:rFonts w:asciiTheme="majorBidi" w:hAnsiTheme="majorBidi" w:cstheme="majorBidi"/>
          <w:sz w:val="24"/>
          <w:szCs w:val="24"/>
        </w:rPr>
        <w:t>a</w:t>
      </w:r>
      <w:r w:rsidRPr="00B80807">
        <w:rPr>
          <w:rFonts w:asciiTheme="majorBidi" w:hAnsiTheme="majorBidi" w:cstheme="majorBidi"/>
          <w:sz w:val="24"/>
          <w:szCs w:val="24"/>
        </w:rPr>
        <w:t>i situasi dan kondisi.</w:t>
      </w:r>
      <w:r w:rsidR="00E74516" w:rsidRPr="00E74516">
        <w:rPr>
          <w:rStyle w:val="FootnoteReference"/>
          <w:rFonts w:asciiTheme="majorBidi" w:hAnsiTheme="majorBidi" w:cstheme="majorBidi"/>
        </w:rPr>
        <w:footnoteReference w:id="102"/>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Jika ia telah hadir di majelis namun tidak mendapati sang guru hendaknya ia mengerjakan tugas yang diberikan, menunggunya, tidak meninggalkan majelis, dan tidak mengganggu kesibukan sang guru. Kecuali jika ia tahu bahwa gurunya tidak suka bila ia menunggunya karena sang guru tidak mengajar kecuali pada waktu tersebut.</w:t>
      </w:r>
      <w:r w:rsidR="00E74516">
        <w:rPr>
          <w:rStyle w:val="FootnoteReference"/>
          <w:rFonts w:asciiTheme="majorBidi" w:hAnsiTheme="majorBidi" w:cstheme="majorBidi"/>
          <w:sz w:val="24"/>
          <w:szCs w:val="24"/>
        </w:rPr>
        <w:footnoteReference w:id="103"/>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Jika ia mendapati sang guru tengah tidur atau sibuk dengan sesuatu yang penting, hendaklah </w:t>
      </w:r>
      <w:r w:rsidR="00123D67">
        <w:rPr>
          <w:rFonts w:asciiTheme="majorBidi" w:hAnsiTheme="majorBidi" w:cstheme="majorBidi"/>
          <w:sz w:val="24"/>
          <w:szCs w:val="24"/>
        </w:rPr>
        <w:t>ia tidak bersikeras meminta izi</w:t>
      </w:r>
      <w:r w:rsidRPr="00B80807">
        <w:rPr>
          <w:rFonts w:asciiTheme="majorBidi" w:hAnsiTheme="majorBidi" w:cstheme="majorBidi"/>
          <w:sz w:val="24"/>
          <w:szCs w:val="24"/>
        </w:rPr>
        <w:t>n untuk tidak mengikuti majelis. Akan tetapi hendaklah ia bersabar hingga sang guru terjaga, te</w:t>
      </w:r>
      <w:r w:rsidR="001F7A75" w:rsidRPr="00B80807">
        <w:rPr>
          <w:rFonts w:asciiTheme="majorBidi" w:hAnsiTheme="majorBidi" w:cstheme="majorBidi"/>
          <w:sz w:val="24"/>
          <w:szCs w:val="24"/>
        </w:rPr>
        <w:t>l</w:t>
      </w:r>
      <w:r w:rsidRPr="00B80807">
        <w:rPr>
          <w:rFonts w:asciiTheme="majorBidi" w:hAnsiTheme="majorBidi" w:cstheme="majorBidi"/>
          <w:sz w:val="24"/>
          <w:szCs w:val="24"/>
        </w:rPr>
        <w:t>ah selesai urusannya atau sebaiknya ia pulang. Sa</w:t>
      </w:r>
      <w:r w:rsidR="00123D67">
        <w:rPr>
          <w:rFonts w:asciiTheme="majorBidi" w:hAnsiTheme="majorBidi" w:cstheme="majorBidi"/>
          <w:sz w:val="24"/>
          <w:szCs w:val="24"/>
        </w:rPr>
        <w:t>b</w:t>
      </w:r>
      <w:r w:rsidRPr="00B80807">
        <w:rPr>
          <w:rFonts w:asciiTheme="majorBidi" w:hAnsiTheme="majorBidi" w:cstheme="majorBidi"/>
          <w:sz w:val="24"/>
          <w:szCs w:val="24"/>
        </w:rPr>
        <w:t>ar lebih utama sebagaimana dilakukan oleh Ibnu Abbas r.a dan yang lainnya.</w:t>
      </w:r>
      <w:r w:rsidR="00E74516" w:rsidRPr="00E74516">
        <w:rPr>
          <w:rStyle w:val="FootnoteReference"/>
          <w:rFonts w:asciiTheme="majorBidi" w:hAnsiTheme="majorBidi" w:cstheme="majorBidi"/>
        </w:rPr>
        <w:footnoteReference w:id="104"/>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Hendaknya ia tetap bersungguh-sungguh dalam belajar di kala senggang, bersemang</w:t>
      </w:r>
      <w:r w:rsidR="00123D67">
        <w:rPr>
          <w:rFonts w:asciiTheme="majorBidi" w:hAnsiTheme="majorBidi" w:cstheme="majorBidi"/>
          <w:sz w:val="24"/>
          <w:szCs w:val="24"/>
        </w:rPr>
        <w:t>a</w:t>
      </w:r>
      <w:r w:rsidRPr="00B80807">
        <w:rPr>
          <w:rFonts w:asciiTheme="majorBidi" w:hAnsiTheme="majorBidi" w:cstheme="majorBidi"/>
          <w:sz w:val="24"/>
          <w:szCs w:val="24"/>
        </w:rPr>
        <w:t>t, badan kuat, pikiran segar, dan ketika sedikit kesibukan sebelum banyak tuntutan dunia dan memegang jabatan. Amirul Mukminin, Umar bin Khathab r.a berkata:  “Belajarlah hingga kalian faham sebelum kalian diangkat menjadi pemimpin.”</w:t>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Artinya, bersungguh</w:t>
      </w:r>
      <w:r w:rsidR="001F7A75" w:rsidRPr="00B80807">
        <w:rPr>
          <w:rFonts w:asciiTheme="majorBidi" w:hAnsiTheme="majorBidi" w:cstheme="majorBidi"/>
          <w:sz w:val="24"/>
          <w:szCs w:val="24"/>
        </w:rPr>
        <w:t>-</w:t>
      </w:r>
      <w:r w:rsidRPr="00B80807">
        <w:rPr>
          <w:rFonts w:asciiTheme="majorBidi" w:hAnsiTheme="majorBidi" w:cstheme="majorBidi"/>
          <w:sz w:val="24"/>
          <w:szCs w:val="24"/>
        </w:rPr>
        <w:t xml:space="preserve">sungguhlah menyempurnakan keahlian kalian ketika kalian jadi pengikut sebelum kalian menjadi pemimpin, karena jika kalian telah </w:t>
      </w:r>
      <w:r w:rsidR="00123D67">
        <w:rPr>
          <w:rFonts w:asciiTheme="majorBidi" w:hAnsiTheme="majorBidi" w:cstheme="majorBidi"/>
          <w:sz w:val="24"/>
          <w:szCs w:val="24"/>
        </w:rPr>
        <w:t>m</w:t>
      </w:r>
      <w:r w:rsidRPr="00B80807">
        <w:rPr>
          <w:rFonts w:asciiTheme="majorBidi" w:hAnsiTheme="majorBidi" w:cstheme="majorBidi"/>
          <w:sz w:val="24"/>
          <w:szCs w:val="24"/>
        </w:rPr>
        <w:t>enjadi seorang tuan yang diikuti, kalian ak</w:t>
      </w:r>
      <w:r w:rsidR="00123D67">
        <w:rPr>
          <w:rFonts w:asciiTheme="majorBidi" w:hAnsiTheme="majorBidi" w:cstheme="majorBidi"/>
          <w:sz w:val="24"/>
          <w:szCs w:val="24"/>
        </w:rPr>
        <w:t>a</w:t>
      </w:r>
      <w:r w:rsidRPr="00B80807">
        <w:rPr>
          <w:rFonts w:asciiTheme="majorBidi" w:hAnsiTheme="majorBidi" w:cstheme="majorBidi"/>
          <w:sz w:val="24"/>
          <w:szCs w:val="24"/>
        </w:rPr>
        <w:t>n terhalang dari belajar disebabkan tingginya</w:t>
      </w:r>
      <w:r w:rsidR="00D42A55">
        <w:rPr>
          <w:rFonts w:asciiTheme="majorBidi" w:hAnsiTheme="majorBidi" w:cstheme="majorBidi"/>
          <w:sz w:val="24"/>
          <w:szCs w:val="24"/>
        </w:rPr>
        <w:t xml:space="preserve"> </w:t>
      </w:r>
      <w:r w:rsidRPr="00B80807">
        <w:rPr>
          <w:rFonts w:asciiTheme="majorBidi" w:hAnsiTheme="majorBidi" w:cstheme="majorBidi"/>
          <w:sz w:val="24"/>
          <w:szCs w:val="24"/>
        </w:rPr>
        <w:t>martabat dan banyaknya kesibukan.</w:t>
      </w:r>
    </w:p>
    <w:p w:rsidR="00AA2D77" w:rsidRDefault="00D1018F" w:rsidP="00B93524">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lastRenderedPageBreak/>
        <w:t>Perkataan senada dilontarkan oleh Imam Syafi’i : “Belajarlah hingga kamu memahami, sebelum menjadi pemimpin, jika kamu sudah menjadi pemimpin tidak ada lagi kesempatan untuk melakukan hal tersebut.”</w:t>
      </w:r>
    </w:p>
    <w:p w:rsidR="00CA1330" w:rsidRPr="00A84CA7" w:rsidRDefault="00123D67" w:rsidP="002F2168">
      <w:pPr>
        <w:pStyle w:val="ListParagraph"/>
        <w:numPr>
          <w:ilvl w:val="0"/>
          <w:numId w:val="39"/>
        </w:numPr>
        <w:spacing w:after="0" w:line="480" w:lineRule="auto"/>
        <w:ind w:left="720"/>
        <w:jc w:val="both"/>
        <w:rPr>
          <w:rFonts w:asciiTheme="majorBidi" w:hAnsiTheme="majorBidi" w:cstheme="majorBidi"/>
          <w:sz w:val="24"/>
          <w:szCs w:val="24"/>
        </w:rPr>
      </w:pPr>
      <w:r w:rsidRPr="00A84CA7">
        <w:rPr>
          <w:rFonts w:asciiTheme="majorBidi" w:hAnsiTheme="majorBidi" w:cstheme="majorBidi"/>
          <w:sz w:val="24"/>
          <w:szCs w:val="24"/>
        </w:rPr>
        <w:t>Waktu belajar (b</w:t>
      </w:r>
      <w:r w:rsidR="00D1018F" w:rsidRPr="00A84CA7">
        <w:rPr>
          <w:rFonts w:asciiTheme="majorBidi" w:hAnsiTheme="majorBidi" w:cstheme="majorBidi"/>
          <w:sz w:val="24"/>
          <w:szCs w:val="24"/>
        </w:rPr>
        <w:t>elajar di waktu pagi lebih baik</w:t>
      </w:r>
      <w:r w:rsidRPr="00A84CA7">
        <w:rPr>
          <w:rFonts w:asciiTheme="majorBidi" w:hAnsiTheme="majorBidi" w:cstheme="majorBidi"/>
          <w:sz w:val="24"/>
          <w:szCs w:val="24"/>
        </w:rPr>
        <w:t>)</w:t>
      </w:r>
    </w:p>
    <w:p w:rsidR="00D1018F" w:rsidRPr="00B80807"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Hendaknya ia mempelajari ilmu pengetahuan dari sang guru di pagi hari, sebagaimana hadits Nabi Saw</w:t>
      </w:r>
      <w:r w:rsidR="00123D67">
        <w:rPr>
          <w:rFonts w:asciiTheme="majorBidi" w:hAnsiTheme="majorBidi" w:cstheme="majorBidi"/>
          <w:sz w:val="24"/>
          <w:szCs w:val="24"/>
        </w:rPr>
        <w:t>:</w:t>
      </w:r>
    </w:p>
    <w:p w:rsidR="00D1018F" w:rsidRPr="00123D67" w:rsidRDefault="001F7A75" w:rsidP="00123D67">
      <w:pPr>
        <w:bidi/>
        <w:spacing w:after="0" w:line="480" w:lineRule="auto"/>
        <w:rPr>
          <w:rFonts w:asciiTheme="majorBidi" w:hAnsiTheme="majorBidi" w:cstheme="majorBidi"/>
          <w:sz w:val="32"/>
          <w:szCs w:val="32"/>
        </w:rPr>
      </w:pPr>
      <w:r w:rsidRPr="00123D67">
        <w:rPr>
          <w:rFonts w:asciiTheme="majorBidi" w:hAnsiTheme="majorBidi" w:cstheme="majorBidi"/>
          <w:sz w:val="32"/>
          <w:szCs w:val="32"/>
          <w:rtl/>
        </w:rPr>
        <w:t>اللَّهُمَّ بَارِكْ لِأُمَّتِي فِي بُكُوْرِهَا</w:t>
      </w:r>
    </w:p>
    <w:p w:rsidR="00CE2A67" w:rsidRDefault="00A84CA7" w:rsidP="00CA133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Artinya: </w:t>
      </w:r>
      <w:r w:rsidR="00D1018F" w:rsidRPr="00B80807">
        <w:rPr>
          <w:rFonts w:asciiTheme="majorBidi" w:hAnsiTheme="majorBidi" w:cstheme="majorBidi"/>
          <w:sz w:val="24"/>
          <w:szCs w:val="24"/>
        </w:rPr>
        <w:t>“Ya Allah, berkatilah umatku pada pagi harinya.”</w:t>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Hendaknya ia</w:t>
      </w:r>
      <w:r w:rsidR="00D42A55">
        <w:rPr>
          <w:rFonts w:asciiTheme="majorBidi" w:hAnsiTheme="majorBidi" w:cstheme="majorBidi"/>
          <w:sz w:val="24"/>
          <w:szCs w:val="24"/>
        </w:rPr>
        <w:t xml:space="preserve"> </w:t>
      </w:r>
      <w:r w:rsidR="00123D67">
        <w:rPr>
          <w:rFonts w:asciiTheme="majorBidi" w:hAnsiTheme="majorBidi" w:cstheme="majorBidi"/>
          <w:sz w:val="24"/>
          <w:szCs w:val="24"/>
        </w:rPr>
        <w:t>k</w:t>
      </w:r>
      <w:r w:rsidRPr="00B80807">
        <w:rPr>
          <w:rFonts w:asciiTheme="majorBidi" w:hAnsiTheme="majorBidi" w:cstheme="majorBidi"/>
          <w:sz w:val="24"/>
          <w:szCs w:val="24"/>
        </w:rPr>
        <w:t>onsisten mengulang hafalannya dan tidak mendahulukan orang lain ketika tiba gilirannya karena mendahulukan orang l</w:t>
      </w:r>
      <w:r w:rsidR="00D42A55">
        <w:rPr>
          <w:rFonts w:asciiTheme="majorBidi" w:hAnsiTheme="majorBidi" w:cstheme="majorBidi"/>
          <w:sz w:val="24"/>
          <w:szCs w:val="24"/>
        </w:rPr>
        <w:t>a</w:t>
      </w:r>
      <w:r w:rsidRPr="00B80807">
        <w:rPr>
          <w:rFonts w:asciiTheme="majorBidi" w:hAnsiTheme="majorBidi" w:cstheme="majorBidi"/>
          <w:sz w:val="24"/>
          <w:szCs w:val="24"/>
        </w:rPr>
        <w:t>in (</w:t>
      </w:r>
      <w:r w:rsidRPr="00123D67">
        <w:rPr>
          <w:rFonts w:asciiTheme="majorBidi" w:hAnsiTheme="majorBidi" w:cstheme="majorBidi"/>
          <w:i/>
          <w:iCs/>
          <w:sz w:val="24"/>
          <w:szCs w:val="24"/>
        </w:rPr>
        <w:t>itsar</w:t>
      </w:r>
      <w:r w:rsidRPr="00B80807">
        <w:rPr>
          <w:rFonts w:asciiTheme="majorBidi" w:hAnsiTheme="majorBidi" w:cstheme="majorBidi"/>
          <w:sz w:val="24"/>
          <w:szCs w:val="24"/>
        </w:rPr>
        <w:t>) dalam ibadah hukumnya makhruh, berbeda dengan itsar dalam hal terkait kepentingan pribadi yang merupakan sikap yang di anjurkan. Jika menurut pertimbangan guru terdapat maslahat dalam itsar di beber</w:t>
      </w:r>
      <w:r w:rsidR="00123D67">
        <w:rPr>
          <w:rFonts w:asciiTheme="majorBidi" w:hAnsiTheme="majorBidi" w:cstheme="majorBidi"/>
          <w:sz w:val="24"/>
          <w:szCs w:val="24"/>
        </w:rPr>
        <w:t>apa kondisi dengan tujuan syar’i</w:t>
      </w:r>
      <w:r w:rsidRPr="00B80807">
        <w:rPr>
          <w:rFonts w:asciiTheme="majorBidi" w:hAnsiTheme="majorBidi" w:cstheme="majorBidi"/>
          <w:sz w:val="24"/>
          <w:szCs w:val="24"/>
        </w:rPr>
        <w:t xml:space="preserve"> hendaknya ia menyarankan hal itu dan peserta didik mematuhinya. Menjalankan tugas dan kewajibannya, memastikan terlaksananya wasiat, tidak merasa dengki pada temannya terkait kelebihan yang hanya dikaruniakan Allah pada temannya tersebut, dan hendaknya ia tidak berbangga diri karena apa yang telah diperolehnya.</w:t>
      </w:r>
      <w:r w:rsidR="009E3032" w:rsidRPr="009E3032">
        <w:rPr>
          <w:rStyle w:val="FootnoteReference"/>
          <w:rFonts w:asciiTheme="majorBidi" w:hAnsiTheme="majorBidi" w:cstheme="majorBidi"/>
        </w:rPr>
        <w:footnoteReference w:id="105"/>
      </w:r>
    </w:p>
    <w:p w:rsidR="00CA1330" w:rsidRDefault="00D1018F" w:rsidP="00CA1330">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 xml:space="preserve">Cara untuk menghilangkan berbangga diri dengan mengingatkan dirinya bahwa prestasi yang diperolehnya itu tidaklah ia dapatkan dengan daya dan kekuatan semata, sesungguhnya itu semua merupakan karunia Allah Ta’ala </w:t>
      </w:r>
      <w:r w:rsidRPr="00B80807">
        <w:rPr>
          <w:rFonts w:asciiTheme="majorBidi" w:hAnsiTheme="majorBidi" w:cstheme="majorBidi"/>
          <w:sz w:val="24"/>
          <w:szCs w:val="24"/>
        </w:rPr>
        <w:lastRenderedPageBreak/>
        <w:t>sehingga tidak sepantasnya ia berbangga pada dirinya atas sesuatu yang tidak dibuatnya, melainkan titipan Allah pada dirinya.</w:t>
      </w:r>
      <w:r w:rsidR="009E3032" w:rsidRPr="009E3032">
        <w:rPr>
          <w:rStyle w:val="FootnoteReference"/>
          <w:rFonts w:asciiTheme="majorBidi" w:hAnsiTheme="majorBidi" w:cstheme="majorBidi"/>
        </w:rPr>
        <w:footnoteReference w:id="106"/>
      </w:r>
    </w:p>
    <w:p w:rsidR="00D1018F" w:rsidRDefault="00D1018F" w:rsidP="00510573">
      <w:pPr>
        <w:spacing w:after="36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Sedangkan cara menghilangkan rasa dengki, hendaklah ia menyadari bahwa ada kebijaksanaan yang Allah kehendaki dengan diberikan pada temannya dan bukan dirinya. Oleh karena itu tidak pantas ia merasa keberatan, membenci hikmah yang Allah kehendaki ataupun memben</w:t>
      </w:r>
      <w:r w:rsidR="0011513C" w:rsidRPr="00B80807">
        <w:rPr>
          <w:rFonts w:asciiTheme="majorBidi" w:hAnsiTheme="majorBidi" w:cstheme="majorBidi"/>
          <w:sz w:val="24"/>
          <w:szCs w:val="24"/>
        </w:rPr>
        <w:t>ci hikmah itu sendiri.</w:t>
      </w:r>
      <w:r w:rsidR="009E3032">
        <w:rPr>
          <w:rStyle w:val="FootnoteReference"/>
          <w:rFonts w:asciiTheme="majorBidi" w:hAnsiTheme="majorBidi" w:cstheme="majorBidi"/>
          <w:sz w:val="24"/>
          <w:szCs w:val="24"/>
        </w:rPr>
        <w:footnoteReference w:id="107"/>
      </w:r>
    </w:p>
    <w:p w:rsidR="009E3032" w:rsidRPr="002458C6" w:rsidRDefault="00510573" w:rsidP="00937551">
      <w:pPr>
        <w:pStyle w:val="ListParagraph"/>
        <w:numPr>
          <w:ilvl w:val="1"/>
          <w:numId w:val="27"/>
        </w:numPr>
        <w:tabs>
          <w:tab w:val="clear" w:pos="1440"/>
        </w:tabs>
        <w:spacing w:after="0" w:line="480" w:lineRule="auto"/>
        <w:ind w:left="720"/>
        <w:jc w:val="both"/>
        <w:rPr>
          <w:rFonts w:asciiTheme="majorBidi" w:hAnsiTheme="majorBidi" w:cstheme="majorBidi"/>
          <w:b/>
          <w:bCs/>
          <w:sz w:val="24"/>
          <w:szCs w:val="24"/>
        </w:rPr>
      </w:pPr>
      <w:r w:rsidRPr="002458C6">
        <w:rPr>
          <w:rFonts w:asciiTheme="majorBidi" w:hAnsiTheme="majorBidi"/>
          <w:b/>
          <w:bCs/>
          <w:sz w:val="24"/>
          <w:szCs w:val="24"/>
        </w:rPr>
        <w:t>Strategi Pencapaian Adab Peserta Didik Menurut Imam An-Nawawi Dalam Kitab At-Tibyan Fi Adabi Hamalah Al-Qur’an</w:t>
      </w:r>
    </w:p>
    <w:p w:rsidR="009E3032" w:rsidRPr="00937551" w:rsidRDefault="009E3032" w:rsidP="00937551">
      <w:pPr>
        <w:spacing w:after="0" w:line="480" w:lineRule="auto"/>
        <w:ind w:firstLine="720"/>
        <w:jc w:val="both"/>
        <w:rPr>
          <w:rFonts w:asciiTheme="majorBidi" w:hAnsiTheme="majorBidi" w:cstheme="majorBidi"/>
          <w:sz w:val="24"/>
          <w:szCs w:val="24"/>
        </w:rPr>
      </w:pPr>
      <w:r w:rsidRPr="00937551">
        <w:rPr>
          <w:rFonts w:asciiTheme="majorBidi" w:hAnsiTheme="majorBidi" w:cstheme="majorBidi"/>
          <w:sz w:val="24"/>
          <w:szCs w:val="24"/>
        </w:rPr>
        <w:t xml:space="preserve">Imam An-Nawawi memang tidak membahas strategi pencapaian </w:t>
      </w:r>
      <w:r w:rsidR="00937551" w:rsidRPr="00937551">
        <w:rPr>
          <w:rFonts w:asciiTheme="majorBidi" w:hAnsiTheme="majorBidi"/>
          <w:sz w:val="24"/>
          <w:szCs w:val="24"/>
        </w:rPr>
        <w:t>adab peserta didik</w:t>
      </w:r>
      <w:r w:rsidRPr="00937551">
        <w:rPr>
          <w:rFonts w:asciiTheme="majorBidi" w:hAnsiTheme="majorBidi" w:cstheme="majorBidi"/>
          <w:sz w:val="24"/>
          <w:szCs w:val="24"/>
        </w:rPr>
        <w:t xml:space="preserve"> secara jelas di dalam kitab</w:t>
      </w:r>
      <w:r w:rsidR="00B93524">
        <w:rPr>
          <w:rFonts w:asciiTheme="majorBidi" w:hAnsiTheme="majorBidi" w:cstheme="majorBidi"/>
          <w:sz w:val="24"/>
          <w:szCs w:val="24"/>
        </w:rPr>
        <w:t xml:space="preserve"> </w:t>
      </w:r>
      <w:r w:rsidR="00937551" w:rsidRPr="00937551">
        <w:rPr>
          <w:rFonts w:asciiTheme="majorBidi" w:hAnsiTheme="majorBidi"/>
          <w:sz w:val="24"/>
          <w:szCs w:val="24"/>
        </w:rPr>
        <w:t>At-Tibyan Fi Adabi Hamalah Al-Qur’annya</w:t>
      </w:r>
      <w:r w:rsidRPr="00937551">
        <w:rPr>
          <w:rFonts w:asciiTheme="majorBidi" w:hAnsiTheme="majorBidi" w:cstheme="majorBidi"/>
          <w:sz w:val="24"/>
          <w:szCs w:val="24"/>
        </w:rPr>
        <w:t>.</w:t>
      </w:r>
      <w:r w:rsidR="00AA2D77">
        <w:rPr>
          <w:rFonts w:asciiTheme="majorBidi" w:hAnsiTheme="majorBidi" w:cstheme="majorBidi"/>
          <w:sz w:val="24"/>
          <w:szCs w:val="24"/>
        </w:rPr>
        <w:t xml:space="preserve"> </w:t>
      </w:r>
      <w:r w:rsidRPr="00937551">
        <w:rPr>
          <w:rFonts w:asciiTheme="majorBidi" w:hAnsiTheme="majorBidi" w:cstheme="majorBidi"/>
          <w:sz w:val="24"/>
          <w:szCs w:val="24"/>
        </w:rPr>
        <w:t xml:space="preserve">Meski tidak secara langsung, </w:t>
      </w:r>
      <w:r w:rsidR="00937551" w:rsidRPr="00937551">
        <w:rPr>
          <w:rFonts w:asciiTheme="majorBidi" w:hAnsiTheme="majorBidi" w:cstheme="majorBidi"/>
          <w:sz w:val="24"/>
          <w:szCs w:val="24"/>
        </w:rPr>
        <w:t xml:space="preserve">strategi pencapaian </w:t>
      </w:r>
      <w:r w:rsidR="00937551" w:rsidRPr="00937551">
        <w:rPr>
          <w:rFonts w:asciiTheme="majorBidi" w:hAnsiTheme="majorBidi"/>
          <w:sz w:val="24"/>
          <w:szCs w:val="24"/>
        </w:rPr>
        <w:t>adab peserta didik</w:t>
      </w:r>
      <w:r w:rsidR="00B93524">
        <w:rPr>
          <w:rFonts w:asciiTheme="majorBidi" w:hAnsiTheme="majorBidi"/>
          <w:sz w:val="24"/>
          <w:szCs w:val="24"/>
        </w:rPr>
        <w:t xml:space="preserve"> </w:t>
      </w:r>
      <w:r w:rsidRPr="00937551">
        <w:rPr>
          <w:rFonts w:asciiTheme="majorBidi" w:hAnsiTheme="majorBidi" w:cstheme="majorBidi"/>
          <w:sz w:val="24"/>
          <w:szCs w:val="24"/>
        </w:rPr>
        <w:t xml:space="preserve">yang beliau jelaskan begitu mendalam untuk </w:t>
      </w:r>
      <w:r w:rsidR="00937551">
        <w:rPr>
          <w:rFonts w:asciiTheme="majorBidi" w:hAnsiTheme="majorBidi" w:cstheme="majorBidi"/>
          <w:sz w:val="24"/>
          <w:szCs w:val="24"/>
        </w:rPr>
        <w:t>mempermudah</w:t>
      </w:r>
      <w:r w:rsidR="00AA2D77">
        <w:rPr>
          <w:rFonts w:asciiTheme="majorBidi" w:hAnsiTheme="majorBidi" w:cstheme="majorBidi"/>
          <w:sz w:val="24"/>
          <w:szCs w:val="24"/>
        </w:rPr>
        <w:t xml:space="preserve"> </w:t>
      </w:r>
      <w:r w:rsidR="00937551">
        <w:rPr>
          <w:rFonts w:asciiTheme="majorBidi" w:hAnsiTheme="majorBidi" w:cstheme="majorBidi"/>
          <w:sz w:val="24"/>
          <w:szCs w:val="24"/>
        </w:rPr>
        <w:t>peserta didik memiliki adab dalam belajar.</w:t>
      </w:r>
      <w:r w:rsidR="00AA2D77">
        <w:rPr>
          <w:rFonts w:asciiTheme="majorBidi" w:hAnsiTheme="majorBidi" w:cstheme="majorBidi"/>
          <w:sz w:val="24"/>
          <w:szCs w:val="24"/>
        </w:rPr>
        <w:t xml:space="preserve"> </w:t>
      </w:r>
      <w:r w:rsidRPr="00937551">
        <w:rPr>
          <w:rFonts w:asciiTheme="majorBidi" w:hAnsiTheme="majorBidi" w:cstheme="majorBidi"/>
          <w:sz w:val="24"/>
          <w:szCs w:val="24"/>
        </w:rPr>
        <w:t>Adapun</w:t>
      </w:r>
      <w:r w:rsidR="00B93524">
        <w:rPr>
          <w:rFonts w:asciiTheme="majorBidi" w:hAnsiTheme="majorBidi" w:cstheme="majorBidi"/>
          <w:sz w:val="24"/>
          <w:szCs w:val="24"/>
        </w:rPr>
        <w:t xml:space="preserve"> </w:t>
      </w:r>
      <w:r w:rsidR="00937551" w:rsidRPr="00937551">
        <w:rPr>
          <w:rFonts w:asciiTheme="majorBidi" w:hAnsiTheme="majorBidi" w:cstheme="majorBidi"/>
          <w:sz w:val="24"/>
          <w:szCs w:val="24"/>
        </w:rPr>
        <w:t xml:space="preserve">strategi pencapaian </w:t>
      </w:r>
      <w:r w:rsidR="00937551" w:rsidRPr="00937551">
        <w:rPr>
          <w:rFonts w:asciiTheme="majorBidi" w:hAnsiTheme="majorBidi"/>
          <w:sz w:val="24"/>
          <w:szCs w:val="24"/>
        </w:rPr>
        <w:t>adab peserta didik</w:t>
      </w:r>
      <w:r w:rsidRPr="00937551">
        <w:rPr>
          <w:rFonts w:asciiTheme="majorBidi" w:hAnsiTheme="majorBidi" w:cstheme="majorBidi"/>
          <w:sz w:val="24"/>
          <w:szCs w:val="24"/>
        </w:rPr>
        <w:t xml:space="preserve"> yang dipaparkan </w:t>
      </w:r>
      <w:r w:rsidR="00937551">
        <w:rPr>
          <w:rFonts w:asciiTheme="majorBidi" w:hAnsiTheme="majorBidi" w:cstheme="majorBidi"/>
          <w:sz w:val="24"/>
          <w:szCs w:val="24"/>
        </w:rPr>
        <w:t>Imam An-Nawawi</w:t>
      </w:r>
      <w:r w:rsidRPr="00937551">
        <w:rPr>
          <w:rFonts w:asciiTheme="majorBidi" w:hAnsiTheme="majorBidi" w:cstheme="majorBidi"/>
          <w:sz w:val="24"/>
          <w:szCs w:val="24"/>
        </w:rPr>
        <w:t xml:space="preserve"> dalam </w:t>
      </w:r>
      <w:r w:rsidR="00937551">
        <w:rPr>
          <w:rFonts w:asciiTheme="majorBidi" w:hAnsiTheme="majorBidi" w:cstheme="majorBidi"/>
          <w:sz w:val="24"/>
          <w:szCs w:val="24"/>
        </w:rPr>
        <w:t xml:space="preserve">kitab </w:t>
      </w:r>
      <w:r w:rsidR="00937551" w:rsidRPr="00937551">
        <w:rPr>
          <w:rFonts w:asciiTheme="majorBidi" w:hAnsiTheme="majorBidi"/>
          <w:sz w:val="24"/>
          <w:szCs w:val="24"/>
        </w:rPr>
        <w:t>At-Tibyan Fi Adabi Hamalah Al-Qur’an</w:t>
      </w:r>
      <w:r w:rsidR="00937551">
        <w:rPr>
          <w:rFonts w:asciiTheme="majorBidi" w:hAnsiTheme="majorBidi"/>
          <w:sz w:val="24"/>
          <w:szCs w:val="24"/>
        </w:rPr>
        <w:t xml:space="preserve">nya </w:t>
      </w:r>
      <w:r w:rsidRPr="00937551">
        <w:rPr>
          <w:rFonts w:asciiTheme="majorBidi" w:hAnsiTheme="majorBidi" w:cstheme="majorBidi"/>
          <w:sz w:val="24"/>
          <w:szCs w:val="24"/>
        </w:rPr>
        <w:t>ialah:</w:t>
      </w:r>
    </w:p>
    <w:p w:rsidR="002458C6" w:rsidRDefault="00157728" w:rsidP="002F2168">
      <w:pPr>
        <w:pStyle w:val="ListParagraph"/>
        <w:numPr>
          <w:ilvl w:val="0"/>
          <w:numId w:val="37"/>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Berniat Mengharap Ridha Allah Semata</w:t>
      </w:r>
    </w:p>
    <w:p w:rsidR="00157728" w:rsidRPr="002458C6" w:rsidRDefault="00157728" w:rsidP="002458C6">
      <w:pPr>
        <w:pStyle w:val="ListParagraph"/>
        <w:spacing w:after="0" w:line="480" w:lineRule="auto"/>
        <w:jc w:val="both"/>
        <w:rPr>
          <w:rFonts w:asciiTheme="majorBidi" w:hAnsiTheme="majorBidi" w:cstheme="majorBidi"/>
          <w:sz w:val="24"/>
          <w:szCs w:val="24"/>
        </w:rPr>
      </w:pPr>
      <w:r w:rsidRPr="002458C6">
        <w:rPr>
          <w:rFonts w:asciiTheme="majorBidi" w:hAnsiTheme="majorBidi" w:cstheme="majorBidi"/>
          <w:sz w:val="24"/>
          <w:szCs w:val="24"/>
        </w:rPr>
        <w:t>Pertama sekali yang harus dilakukan oleh peserta didik dalam belajar adalah meniatkan aktivitasnya dalam rangka mencari ridha Allah Ta’ala.</w:t>
      </w:r>
    </w:p>
    <w:p w:rsidR="00157728" w:rsidRDefault="00157728" w:rsidP="002F2168">
      <w:pPr>
        <w:pStyle w:val="ListParagraph"/>
        <w:numPr>
          <w:ilvl w:val="0"/>
          <w:numId w:val="37"/>
        </w:numPr>
        <w:spacing w:after="360" w:line="480" w:lineRule="auto"/>
        <w:ind w:left="720"/>
        <w:jc w:val="both"/>
        <w:rPr>
          <w:rFonts w:asciiTheme="majorBidi" w:hAnsiTheme="majorBidi" w:cstheme="majorBidi"/>
          <w:sz w:val="24"/>
          <w:szCs w:val="24"/>
        </w:rPr>
      </w:pPr>
      <w:r>
        <w:rPr>
          <w:rFonts w:asciiTheme="majorBidi" w:hAnsiTheme="majorBidi" w:cstheme="majorBidi"/>
          <w:sz w:val="24"/>
          <w:szCs w:val="24"/>
        </w:rPr>
        <w:t>Tidak</w:t>
      </w:r>
      <w:r w:rsidR="00200DF1">
        <w:rPr>
          <w:rFonts w:asciiTheme="majorBidi" w:hAnsiTheme="majorBidi" w:cstheme="majorBidi"/>
          <w:sz w:val="24"/>
          <w:szCs w:val="24"/>
        </w:rPr>
        <w:t xml:space="preserve"> Me</w:t>
      </w:r>
      <w:r>
        <w:rPr>
          <w:rFonts w:asciiTheme="majorBidi" w:hAnsiTheme="majorBidi" w:cstheme="majorBidi"/>
          <w:sz w:val="24"/>
          <w:szCs w:val="24"/>
        </w:rPr>
        <w:t>ngharap Hasil Duniawi</w:t>
      </w:r>
    </w:p>
    <w:p w:rsidR="00157728" w:rsidRDefault="00157728" w:rsidP="002458C6">
      <w:pPr>
        <w:pStyle w:val="ListParagraph"/>
        <w:spacing w:after="360" w:line="480" w:lineRule="auto"/>
        <w:jc w:val="both"/>
        <w:rPr>
          <w:rFonts w:asciiTheme="majorBidi" w:hAnsiTheme="majorBidi" w:cstheme="majorBidi"/>
          <w:sz w:val="24"/>
          <w:szCs w:val="24"/>
        </w:rPr>
      </w:pPr>
      <w:r>
        <w:rPr>
          <w:rFonts w:asciiTheme="majorBidi" w:hAnsiTheme="majorBidi" w:cstheme="majorBidi"/>
          <w:sz w:val="24"/>
          <w:szCs w:val="24"/>
        </w:rPr>
        <w:lastRenderedPageBreak/>
        <w:t>Hendaknya peserta didik tidak meniatkan untuk memperoleh kenikmatan dunia yang bersifat sementara, baik berupa harta, jabatan, kedudukan yang tinggi, sanjungan manusia, atau semacamnya</w:t>
      </w:r>
    </w:p>
    <w:p w:rsidR="00157728" w:rsidRDefault="00157728" w:rsidP="002F2168">
      <w:pPr>
        <w:pStyle w:val="ListParagraph"/>
        <w:numPr>
          <w:ilvl w:val="0"/>
          <w:numId w:val="37"/>
        </w:numPr>
        <w:spacing w:after="360" w:line="480" w:lineRule="auto"/>
        <w:ind w:left="720"/>
        <w:jc w:val="both"/>
        <w:rPr>
          <w:rFonts w:asciiTheme="majorBidi" w:hAnsiTheme="majorBidi" w:cstheme="majorBidi"/>
          <w:sz w:val="24"/>
          <w:szCs w:val="24"/>
        </w:rPr>
      </w:pPr>
      <w:r>
        <w:rPr>
          <w:rFonts w:asciiTheme="majorBidi" w:hAnsiTheme="majorBidi" w:cstheme="majorBidi"/>
          <w:sz w:val="24"/>
          <w:szCs w:val="24"/>
        </w:rPr>
        <w:t>Waspadai Sifat Sombong</w:t>
      </w:r>
    </w:p>
    <w:p w:rsidR="00157728" w:rsidRDefault="00157728" w:rsidP="002458C6">
      <w:pPr>
        <w:pStyle w:val="ListParagraph"/>
        <w:spacing w:after="360" w:line="480" w:lineRule="auto"/>
        <w:jc w:val="both"/>
        <w:rPr>
          <w:rFonts w:asciiTheme="majorBidi" w:hAnsiTheme="majorBidi" w:cstheme="majorBidi"/>
          <w:sz w:val="24"/>
          <w:szCs w:val="24"/>
        </w:rPr>
      </w:pPr>
      <w:r>
        <w:rPr>
          <w:rFonts w:asciiTheme="majorBidi" w:hAnsiTheme="majorBidi" w:cstheme="majorBidi"/>
          <w:sz w:val="24"/>
          <w:szCs w:val="24"/>
        </w:rPr>
        <w:t>Hendaklah setiap peserta didik berhati-hati jika di hatinya ada sifat sombong, karena ada banyak orang</w:t>
      </w:r>
      <w:r w:rsidR="00865293">
        <w:rPr>
          <w:rFonts w:asciiTheme="majorBidi" w:hAnsiTheme="majorBidi" w:cstheme="majorBidi"/>
          <w:sz w:val="24"/>
          <w:szCs w:val="24"/>
        </w:rPr>
        <w:t xml:space="preserve"> yang belajar tetapi lalai dengan sifat dan tingkah lakunya yang mana ini menunjukkan bukti jelas keadaan niat dan batinnya yang buruk. Bahkan, hal ini merupakan bukti tidak adanya niat untuk melihat wajah Allah ketika belajar dan mengalami kesulitan untuk mendapatkan keberkahan dari ilmu </w:t>
      </w:r>
    </w:p>
    <w:p w:rsidR="00865293" w:rsidRDefault="00865293" w:rsidP="002F2168">
      <w:pPr>
        <w:pStyle w:val="ListParagraph"/>
        <w:numPr>
          <w:ilvl w:val="0"/>
          <w:numId w:val="37"/>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Menghiasi Diri Dengan Akhlak Terpuji</w:t>
      </w:r>
    </w:p>
    <w:p w:rsidR="00865293" w:rsidRPr="006A525E" w:rsidRDefault="00865293" w:rsidP="002458C6">
      <w:pPr>
        <w:pStyle w:val="ListParagraph"/>
        <w:autoSpaceDE w:val="0"/>
        <w:autoSpaceDN w:val="0"/>
        <w:adjustRightInd w:val="0"/>
        <w:spacing w:after="360" w:line="480" w:lineRule="auto"/>
        <w:jc w:val="both"/>
        <w:rPr>
          <w:rFonts w:ascii="Times New Roman" w:hAnsi="Times New Roman" w:cs="Times New Roman"/>
          <w:sz w:val="24"/>
          <w:szCs w:val="24"/>
        </w:rPr>
      </w:pPr>
      <w:r>
        <w:rPr>
          <w:rFonts w:ascii="Times New Roman" w:hAnsi="Times New Roman" w:cs="Times New Roman"/>
          <w:sz w:val="24"/>
          <w:szCs w:val="24"/>
        </w:rPr>
        <w:t>Setiap peserta didik yang belajar seharusnya menghiasi diri dengan kebaikan-kebaikan yang dituntunkan oleh syariat.</w:t>
      </w:r>
      <w:r w:rsidR="00D42A55">
        <w:rPr>
          <w:rFonts w:ascii="Times New Roman" w:hAnsi="Times New Roman" w:cs="Times New Roman"/>
          <w:sz w:val="24"/>
          <w:szCs w:val="24"/>
        </w:rPr>
        <w:t xml:space="preserve"> </w:t>
      </w:r>
      <w:r>
        <w:rPr>
          <w:rFonts w:ascii="Times New Roman" w:hAnsi="Times New Roman" w:cs="Times New Roman"/>
          <w:sz w:val="24"/>
          <w:szCs w:val="24"/>
        </w:rPr>
        <w:t>Sikap dan sifat yang terpuji lagi diridhai seperti zuhud terhadap dunia dan hanya mengambil sedikit darinya, dermawan, berakhlak mulia, menampakkan kegembiaan tanpa melampaui batas kesopanan, kebijaksanaan, kesabaran, besar hati terhadap pendapatan dengan membiasakan sikap wara’, khusyuk, tenang, rendah hati, tunduk dan tidak banyak tertawa dan bercanda.</w:t>
      </w:r>
      <w:r w:rsidR="00AA2D77">
        <w:rPr>
          <w:rFonts w:ascii="Times New Roman" w:hAnsi="Times New Roman" w:cs="Times New Roman"/>
          <w:sz w:val="24"/>
          <w:szCs w:val="24"/>
        </w:rPr>
        <w:t xml:space="preserve"> </w:t>
      </w:r>
      <w:r>
        <w:rPr>
          <w:rFonts w:ascii="Times New Roman" w:hAnsi="Times New Roman" w:cs="Times New Roman"/>
          <w:sz w:val="24"/>
          <w:szCs w:val="24"/>
        </w:rPr>
        <w:t>Membiasakan pengamalan syariat sepe</w:t>
      </w:r>
      <w:r w:rsidR="006A525E">
        <w:rPr>
          <w:rFonts w:ascii="Times New Roman" w:hAnsi="Times New Roman" w:cs="Times New Roman"/>
          <w:sz w:val="24"/>
          <w:szCs w:val="24"/>
        </w:rPr>
        <w:t>r</w:t>
      </w:r>
      <w:r>
        <w:rPr>
          <w:rFonts w:ascii="Times New Roman" w:hAnsi="Times New Roman" w:cs="Times New Roman"/>
          <w:sz w:val="24"/>
          <w:szCs w:val="24"/>
        </w:rPr>
        <w:t xml:space="preserve">ti </w:t>
      </w:r>
      <w:r w:rsidR="006A525E">
        <w:rPr>
          <w:rFonts w:ascii="Times New Roman" w:hAnsi="Times New Roman" w:cs="Times New Roman"/>
          <w:sz w:val="24"/>
          <w:szCs w:val="24"/>
        </w:rPr>
        <w:t xml:space="preserve">menjaga </w:t>
      </w:r>
      <w:r>
        <w:rPr>
          <w:rFonts w:ascii="Times New Roman" w:hAnsi="Times New Roman" w:cs="Times New Roman"/>
          <w:sz w:val="24"/>
          <w:szCs w:val="24"/>
        </w:rPr>
        <w:t>kebersihan</w:t>
      </w:r>
      <w:r w:rsidR="006A525E">
        <w:rPr>
          <w:rFonts w:ascii="Times New Roman" w:hAnsi="Times New Roman" w:cs="Times New Roman"/>
          <w:sz w:val="24"/>
          <w:szCs w:val="24"/>
        </w:rPr>
        <w:t xml:space="preserve"> dan menggunakan pakaian yang dianjukan oleh syariat dan hendaknya peserta didik mempertahankan perasaan selalu diawasi oleh Allah baik dalam melakukan hal-hal yang tampak maupun tidak, juga mempercayakan segala urusannya pada Allah Ta’ala.</w:t>
      </w:r>
    </w:p>
    <w:p w:rsidR="00B935EE" w:rsidRPr="00B935EE" w:rsidRDefault="00D24DD9" w:rsidP="00B935EE">
      <w:pPr>
        <w:pStyle w:val="Heading2"/>
        <w:numPr>
          <w:ilvl w:val="0"/>
          <w:numId w:val="30"/>
        </w:numPr>
        <w:spacing w:before="0" w:line="480" w:lineRule="auto"/>
        <w:ind w:left="360"/>
        <w:rPr>
          <w:rFonts w:asciiTheme="majorBidi" w:hAnsiTheme="majorBidi"/>
          <w:color w:val="000000" w:themeColor="text1"/>
          <w:sz w:val="24"/>
          <w:szCs w:val="24"/>
        </w:rPr>
      </w:pPr>
      <w:bookmarkStart w:id="79" w:name="_Toc515796675"/>
      <w:r>
        <w:rPr>
          <w:rFonts w:asciiTheme="majorBidi" w:hAnsiTheme="majorBidi"/>
          <w:color w:val="000000" w:themeColor="text1"/>
          <w:sz w:val="24"/>
          <w:szCs w:val="24"/>
        </w:rPr>
        <w:lastRenderedPageBreak/>
        <w:t>Analisis</w:t>
      </w:r>
      <w:bookmarkEnd w:id="79"/>
      <w:r>
        <w:rPr>
          <w:rFonts w:asciiTheme="majorBidi" w:hAnsiTheme="majorBidi"/>
          <w:color w:val="000000" w:themeColor="text1"/>
          <w:sz w:val="24"/>
          <w:szCs w:val="24"/>
        </w:rPr>
        <w:t xml:space="preserve"> </w:t>
      </w:r>
    </w:p>
    <w:p w:rsidR="00B935EE" w:rsidRDefault="00B935EE" w:rsidP="00B935E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Allah Swt memberikan anugerah dan memuliakan umat ini dengan agama yang diridhai Nya, yaitu agama Islam. Allah Swt mengutus sbaik-baik makhluk dan ciptaan Nya kepada umat Islam, yaitu nabi Muhammad saw. Allah juga memuliakan umat Nya melalui Al-Qur’an yang merupakan mukjizat paling utama bagi nabi Muhammad saw. Allah menghimpun dan mengumpulkan dalam Al-Qur’an tentang berita-berita penting terkait orang-orang yang terdahulu dan gambaran kehidupan yang akan datang, nasehat-nasehat, kisah-kisah, hukum, </w:t>
      </w:r>
      <w:r w:rsidRPr="00F5670D">
        <w:rPr>
          <w:rFonts w:ascii="Times New Roman" w:hAnsi="Times New Roman" w:cs="Times New Roman"/>
          <w:sz w:val="24"/>
          <w:szCs w:val="24"/>
          <w:lang w:val="id-ID"/>
        </w:rPr>
        <w:t>adab-adab</w:t>
      </w:r>
      <w:r>
        <w:rPr>
          <w:rFonts w:ascii="Times New Roman" w:hAnsi="Times New Roman" w:cs="Times New Roman"/>
          <w:sz w:val="24"/>
          <w:szCs w:val="24"/>
        </w:rPr>
        <w:t>, dan lainnya yang dibawakan melalui Rasulullah saw. Allah melipatgandakan pahala bagi orang-orang yang membaca kalam Nya. Allah Swt juga memerintahkan untuk menjaga dan menghormati Al-Qur’an dengan menjaga adab yang baik dalam memperlakukan Al-Qur’an. sebagaimana firman Allah Swt dalam surah  Fathir ayat 29-30</w:t>
      </w:r>
    </w:p>
    <w:p w:rsidR="00B935EE" w:rsidRPr="00B935EE" w:rsidRDefault="00B935EE" w:rsidP="00B935EE">
      <w:pPr>
        <w:bidi/>
        <w:ind w:firstLine="18"/>
        <w:jc w:val="both"/>
        <w:rPr>
          <w:rFonts w:ascii="Times New Roman" w:hAnsi="Times New Roman" w:cs="Times New Roman"/>
          <w:rtl/>
        </w:rPr>
      </w:pPr>
      <w:r w:rsidRPr="00B935EE">
        <w:rPr>
          <w:rFonts w:ascii="Times New Roman" w:hAnsi="Times New Roman" w:cs="Times New Roman"/>
          <w:sz w:val="28"/>
          <w:szCs w:val="28"/>
        </w:rPr>
        <w:sym w:font="HQPB4" w:char="F0A8"/>
      </w:r>
      <w:r w:rsidRPr="00B935EE">
        <w:rPr>
          <w:rFonts w:ascii="Times New Roman" w:hAnsi="Times New Roman" w:cs="Times New Roman"/>
          <w:sz w:val="28"/>
          <w:szCs w:val="28"/>
        </w:rPr>
        <w:sym w:font="HQPB2" w:char="F062"/>
      </w:r>
      <w:r w:rsidRPr="00B935EE">
        <w:rPr>
          <w:rFonts w:ascii="Times New Roman" w:hAnsi="Times New Roman" w:cs="Times New Roman"/>
          <w:sz w:val="28"/>
          <w:szCs w:val="28"/>
        </w:rPr>
        <w:sym w:font="HQPB4" w:char="F0CE"/>
      </w:r>
      <w:r w:rsidRPr="00B935EE">
        <w:rPr>
          <w:rFonts w:ascii="Times New Roman" w:hAnsi="Times New Roman" w:cs="Times New Roman"/>
          <w:sz w:val="28"/>
          <w:szCs w:val="28"/>
        </w:rPr>
        <w:sym w:font="HQPB1" w:char="F029"/>
      </w:r>
      <w:r w:rsidRPr="00B935EE">
        <w:rPr>
          <w:rFonts w:ascii="Times New Roman" w:hAnsi="Times New Roman" w:cs="Times New Roman"/>
          <w:rtl/>
        </w:rPr>
        <w:t xml:space="preserve"> </w:t>
      </w:r>
      <w:r w:rsidRPr="00B935EE">
        <w:rPr>
          <w:rFonts w:ascii="Times New Roman" w:hAnsi="Times New Roman" w:cs="Times New Roman"/>
          <w:sz w:val="28"/>
          <w:szCs w:val="28"/>
        </w:rPr>
        <w:sym w:font="HQPB5" w:char="F074"/>
      </w:r>
      <w:r w:rsidRPr="00B935EE">
        <w:rPr>
          <w:rFonts w:ascii="Times New Roman" w:hAnsi="Times New Roman" w:cs="Times New Roman"/>
          <w:sz w:val="28"/>
          <w:szCs w:val="28"/>
        </w:rPr>
        <w:sym w:font="HQPB2" w:char="F0FB"/>
      </w:r>
      <w:r w:rsidRPr="00B935EE">
        <w:rPr>
          <w:rFonts w:ascii="Times New Roman" w:hAnsi="Times New Roman" w:cs="Times New Roman"/>
          <w:sz w:val="28"/>
          <w:szCs w:val="28"/>
        </w:rPr>
        <w:sym w:font="HQPB2" w:char="F0EF"/>
      </w:r>
      <w:r w:rsidRPr="00B935EE">
        <w:rPr>
          <w:rFonts w:ascii="Times New Roman" w:hAnsi="Times New Roman" w:cs="Times New Roman"/>
          <w:sz w:val="28"/>
          <w:szCs w:val="28"/>
        </w:rPr>
        <w:sym w:font="HQPB4" w:char="F0CF"/>
      </w:r>
      <w:r w:rsidRPr="00B935EE">
        <w:rPr>
          <w:rFonts w:ascii="Times New Roman" w:hAnsi="Times New Roman" w:cs="Times New Roman"/>
          <w:sz w:val="28"/>
          <w:szCs w:val="28"/>
        </w:rPr>
        <w:sym w:font="HQPB3" w:char="F025"/>
      </w:r>
      <w:r w:rsidRPr="00B935EE">
        <w:rPr>
          <w:rFonts w:ascii="Times New Roman" w:hAnsi="Times New Roman" w:cs="Times New Roman"/>
          <w:sz w:val="28"/>
          <w:szCs w:val="28"/>
        </w:rPr>
        <w:sym w:font="HQPB4" w:char="F0A9"/>
      </w:r>
      <w:r w:rsidRPr="00B935EE">
        <w:rPr>
          <w:rFonts w:ascii="Times New Roman" w:hAnsi="Times New Roman" w:cs="Times New Roman"/>
          <w:sz w:val="28"/>
          <w:szCs w:val="28"/>
        </w:rPr>
        <w:sym w:font="HQPB3" w:char="F021"/>
      </w:r>
      <w:r w:rsidRPr="00B935EE">
        <w:rPr>
          <w:rFonts w:ascii="Times New Roman" w:hAnsi="Times New Roman" w:cs="Times New Roman"/>
          <w:sz w:val="28"/>
          <w:szCs w:val="28"/>
        </w:rPr>
        <w:sym w:font="HQPB5" w:char="F024"/>
      </w:r>
      <w:r w:rsidRPr="00B935EE">
        <w:rPr>
          <w:rFonts w:ascii="Times New Roman" w:hAnsi="Times New Roman" w:cs="Times New Roman"/>
          <w:sz w:val="28"/>
          <w:szCs w:val="28"/>
        </w:rPr>
        <w:sym w:font="HQPB1" w:char="F023"/>
      </w:r>
      <w:r w:rsidRPr="00B935EE">
        <w:rPr>
          <w:rFonts w:ascii="Times New Roman" w:hAnsi="Times New Roman" w:cs="Times New Roman"/>
          <w:rtl/>
        </w:rPr>
        <w:t xml:space="preserve"> </w:t>
      </w:r>
      <w:r w:rsidRPr="00B935EE">
        <w:rPr>
          <w:rFonts w:ascii="Times New Roman" w:hAnsi="Times New Roman" w:cs="Times New Roman"/>
          <w:sz w:val="28"/>
          <w:szCs w:val="28"/>
        </w:rPr>
        <w:sym w:font="HQPB5" w:char="F09A"/>
      </w:r>
      <w:r w:rsidRPr="00B935EE">
        <w:rPr>
          <w:rFonts w:ascii="Times New Roman" w:hAnsi="Times New Roman" w:cs="Times New Roman"/>
          <w:sz w:val="28"/>
          <w:szCs w:val="28"/>
        </w:rPr>
        <w:sym w:font="HQPB2" w:char="F063"/>
      </w:r>
      <w:r w:rsidRPr="00B935EE">
        <w:rPr>
          <w:rFonts w:ascii="Times New Roman" w:hAnsi="Times New Roman" w:cs="Times New Roman"/>
          <w:sz w:val="28"/>
          <w:szCs w:val="28"/>
        </w:rPr>
        <w:sym w:font="HQPB2" w:char="F071"/>
      </w:r>
      <w:r w:rsidRPr="00B935EE">
        <w:rPr>
          <w:rFonts w:ascii="Times New Roman" w:hAnsi="Times New Roman" w:cs="Times New Roman"/>
          <w:sz w:val="28"/>
          <w:szCs w:val="28"/>
        </w:rPr>
        <w:sym w:font="HQPB4" w:char="F0E8"/>
      </w:r>
      <w:r w:rsidRPr="00B935EE">
        <w:rPr>
          <w:rFonts w:ascii="Times New Roman" w:hAnsi="Times New Roman" w:cs="Times New Roman"/>
          <w:sz w:val="28"/>
          <w:szCs w:val="28"/>
        </w:rPr>
        <w:sym w:font="HQPB2" w:char="F03D"/>
      </w:r>
      <w:r w:rsidRPr="00B935EE">
        <w:rPr>
          <w:rFonts w:ascii="Times New Roman" w:hAnsi="Times New Roman" w:cs="Times New Roman"/>
          <w:sz w:val="28"/>
          <w:szCs w:val="28"/>
        </w:rPr>
        <w:sym w:font="HQPB4" w:char="F0F7"/>
      </w:r>
      <w:r w:rsidRPr="00B935EE">
        <w:rPr>
          <w:rFonts w:ascii="Times New Roman" w:hAnsi="Times New Roman" w:cs="Times New Roman"/>
          <w:sz w:val="28"/>
          <w:szCs w:val="28"/>
        </w:rPr>
        <w:sym w:font="HQPB1" w:char="F047"/>
      </w:r>
      <w:r w:rsidRPr="00B935EE">
        <w:rPr>
          <w:rFonts w:ascii="Times New Roman" w:hAnsi="Times New Roman" w:cs="Times New Roman"/>
          <w:sz w:val="28"/>
          <w:szCs w:val="28"/>
        </w:rPr>
        <w:sym w:font="HQPB5" w:char="F074"/>
      </w:r>
      <w:r w:rsidRPr="00B935EE">
        <w:rPr>
          <w:rFonts w:ascii="Times New Roman" w:hAnsi="Times New Roman" w:cs="Times New Roman"/>
          <w:sz w:val="28"/>
          <w:szCs w:val="28"/>
        </w:rPr>
        <w:sym w:font="HQPB2" w:char="F083"/>
      </w:r>
      <w:r w:rsidRPr="00B935EE">
        <w:rPr>
          <w:rFonts w:ascii="Times New Roman" w:hAnsi="Times New Roman" w:cs="Times New Roman"/>
          <w:rtl/>
        </w:rPr>
        <w:t xml:space="preserve"> </w:t>
      </w:r>
      <w:r w:rsidRPr="00B935EE">
        <w:rPr>
          <w:rFonts w:ascii="Times New Roman" w:hAnsi="Times New Roman" w:cs="Times New Roman"/>
          <w:sz w:val="28"/>
          <w:szCs w:val="28"/>
        </w:rPr>
        <w:sym w:font="HQPB5" w:char="F07C"/>
      </w:r>
      <w:r w:rsidRPr="00B935EE">
        <w:rPr>
          <w:rFonts w:ascii="Times New Roman" w:hAnsi="Times New Roman" w:cs="Times New Roman"/>
          <w:sz w:val="28"/>
          <w:szCs w:val="28"/>
        </w:rPr>
        <w:sym w:font="HQPB1" w:char="F03D"/>
      </w:r>
      <w:r w:rsidRPr="00B935EE">
        <w:rPr>
          <w:rFonts w:ascii="Times New Roman" w:hAnsi="Times New Roman" w:cs="Times New Roman"/>
          <w:sz w:val="28"/>
          <w:szCs w:val="28"/>
        </w:rPr>
        <w:sym w:font="HQPB2" w:char="F0BB"/>
      </w:r>
      <w:r w:rsidRPr="00B935EE">
        <w:rPr>
          <w:rFonts w:ascii="Times New Roman" w:hAnsi="Times New Roman" w:cs="Times New Roman"/>
          <w:sz w:val="28"/>
          <w:szCs w:val="28"/>
        </w:rPr>
        <w:sym w:font="HQPB5" w:char="F074"/>
      </w:r>
      <w:r w:rsidRPr="00B935EE">
        <w:rPr>
          <w:rFonts w:ascii="Times New Roman" w:hAnsi="Times New Roman" w:cs="Times New Roman"/>
          <w:sz w:val="28"/>
          <w:szCs w:val="28"/>
        </w:rPr>
        <w:sym w:font="HQPB1" w:char="F047"/>
      </w:r>
      <w:r w:rsidRPr="00B935EE">
        <w:rPr>
          <w:rFonts w:ascii="Times New Roman" w:hAnsi="Times New Roman" w:cs="Times New Roman"/>
          <w:sz w:val="28"/>
          <w:szCs w:val="28"/>
        </w:rPr>
        <w:sym w:font="HQPB4" w:char="F0CF"/>
      </w:r>
      <w:r w:rsidRPr="00B935EE">
        <w:rPr>
          <w:rFonts w:ascii="Times New Roman" w:hAnsi="Times New Roman" w:cs="Times New Roman"/>
          <w:sz w:val="28"/>
          <w:szCs w:val="28"/>
        </w:rPr>
        <w:sym w:font="HQPB2" w:char="F02E"/>
      </w:r>
      <w:r w:rsidRPr="00B935EE">
        <w:rPr>
          <w:rFonts w:ascii="Times New Roman" w:hAnsi="Times New Roman" w:cs="Times New Roman"/>
          <w:rtl/>
        </w:rPr>
        <w:t xml:space="preserve"> </w:t>
      </w:r>
      <w:r w:rsidRPr="00B935EE">
        <w:rPr>
          <w:rFonts w:ascii="Times New Roman" w:hAnsi="Times New Roman" w:cs="Times New Roman"/>
          <w:sz w:val="28"/>
          <w:szCs w:val="28"/>
        </w:rPr>
        <w:sym w:font="HQPB5" w:char="F0AB"/>
      </w:r>
      <w:r w:rsidRPr="00B935EE">
        <w:rPr>
          <w:rFonts w:ascii="Times New Roman" w:hAnsi="Times New Roman" w:cs="Times New Roman"/>
          <w:sz w:val="28"/>
          <w:szCs w:val="28"/>
        </w:rPr>
        <w:sym w:font="HQPB1" w:char="F021"/>
      </w:r>
      <w:r w:rsidRPr="00B935EE">
        <w:rPr>
          <w:rFonts w:ascii="Times New Roman" w:hAnsi="Times New Roman" w:cs="Times New Roman"/>
          <w:sz w:val="28"/>
          <w:szCs w:val="28"/>
        </w:rPr>
        <w:sym w:font="HQPB5" w:char="F024"/>
      </w:r>
      <w:r w:rsidRPr="00B935EE">
        <w:rPr>
          <w:rFonts w:ascii="Times New Roman" w:hAnsi="Times New Roman" w:cs="Times New Roman"/>
          <w:sz w:val="28"/>
          <w:szCs w:val="28"/>
        </w:rPr>
        <w:sym w:font="HQPB1" w:char="F023"/>
      </w:r>
      <w:r w:rsidRPr="00B935EE">
        <w:rPr>
          <w:rFonts w:ascii="Times New Roman" w:hAnsi="Times New Roman" w:cs="Times New Roman"/>
          <w:rtl/>
        </w:rPr>
        <w:t xml:space="preserve"> </w:t>
      </w:r>
      <w:r w:rsidRPr="00B935EE">
        <w:rPr>
          <w:rFonts w:ascii="Times New Roman" w:hAnsi="Times New Roman" w:cs="Times New Roman"/>
          <w:sz w:val="28"/>
          <w:szCs w:val="28"/>
        </w:rPr>
        <w:sym w:font="HQPB5" w:char="F028"/>
      </w:r>
      <w:r w:rsidRPr="00B935EE">
        <w:rPr>
          <w:rFonts w:ascii="Times New Roman" w:hAnsi="Times New Roman" w:cs="Times New Roman"/>
          <w:sz w:val="28"/>
          <w:szCs w:val="28"/>
        </w:rPr>
        <w:sym w:font="HQPB1" w:char="F023"/>
      </w:r>
      <w:r w:rsidRPr="00B935EE">
        <w:rPr>
          <w:rFonts w:ascii="Times New Roman" w:hAnsi="Times New Roman" w:cs="Times New Roman"/>
          <w:sz w:val="28"/>
          <w:szCs w:val="28"/>
        </w:rPr>
        <w:sym w:font="HQPB2" w:char="F071"/>
      </w:r>
      <w:r w:rsidRPr="00B935EE">
        <w:rPr>
          <w:rFonts w:ascii="Times New Roman" w:hAnsi="Times New Roman" w:cs="Times New Roman"/>
          <w:sz w:val="28"/>
          <w:szCs w:val="28"/>
        </w:rPr>
        <w:sym w:font="HQPB4" w:char="F0E3"/>
      </w:r>
      <w:r w:rsidRPr="00B935EE">
        <w:rPr>
          <w:rFonts w:ascii="Times New Roman" w:hAnsi="Times New Roman" w:cs="Times New Roman"/>
          <w:sz w:val="28"/>
          <w:szCs w:val="28"/>
        </w:rPr>
        <w:sym w:font="HQPB2" w:char="F042"/>
      </w:r>
      <w:r w:rsidRPr="00B935EE">
        <w:rPr>
          <w:rFonts w:ascii="Times New Roman" w:hAnsi="Times New Roman" w:cs="Times New Roman"/>
          <w:sz w:val="28"/>
          <w:szCs w:val="28"/>
        </w:rPr>
        <w:sym w:font="HQPB1" w:char="F024"/>
      </w:r>
      <w:r w:rsidRPr="00B935EE">
        <w:rPr>
          <w:rFonts w:ascii="Times New Roman" w:hAnsi="Times New Roman" w:cs="Times New Roman"/>
          <w:sz w:val="28"/>
          <w:szCs w:val="28"/>
        </w:rPr>
        <w:sym w:font="HQPB5" w:char="F073"/>
      </w:r>
      <w:r w:rsidRPr="00B935EE">
        <w:rPr>
          <w:rFonts w:ascii="Times New Roman" w:hAnsi="Times New Roman" w:cs="Times New Roman"/>
          <w:sz w:val="28"/>
          <w:szCs w:val="28"/>
        </w:rPr>
        <w:sym w:font="HQPB2" w:char="F025"/>
      </w:r>
      <w:r w:rsidRPr="00B935EE">
        <w:rPr>
          <w:rFonts w:ascii="Times New Roman" w:hAnsi="Times New Roman" w:cs="Times New Roman"/>
          <w:sz w:val="28"/>
          <w:szCs w:val="28"/>
        </w:rPr>
        <w:sym w:font="HQPB5" w:char="F072"/>
      </w:r>
      <w:r w:rsidRPr="00B935EE">
        <w:rPr>
          <w:rFonts w:ascii="Times New Roman" w:hAnsi="Times New Roman" w:cs="Times New Roman"/>
          <w:sz w:val="28"/>
          <w:szCs w:val="28"/>
        </w:rPr>
        <w:sym w:font="HQPB1" w:char="F026"/>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2" w:char="F072"/>
      </w:r>
      <w:r w:rsidRPr="00B935EE">
        <w:rPr>
          <w:rFonts w:ascii="Times New Roman" w:hAnsi="Times New Roman" w:cs="Times New Roman"/>
          <w:rtl/>
        </w:rPr>
        <w:t xml:space="preserve"> </w:t>
      </w:r>
      <w:r w:rsidRPr="00B935EE">
        <w:rPr>
          <w:rFonts w:ascii="Times New Roman" w:hAnsi="Times New Roman" w:cs="Times New Roman"/>
          <w:sz w:val="28"/>
          <w:szCs w:val="28"/>
        </w:rPr>
        <w:sym w:font="HQPB5" w:char="F06E"/>
      </w:r>
      <w:r w:rsidRPr="00B935EE">
        <w:rPr>
          <w:rFonts w:ascii="Times New Roman" w:hAnsi="Times New Roman" w:cs="Times New Roman"/>
          <w:sz w:val="28"/>
          <w:szCs w:val="28"/>
        </w:rPr>
        <w:sym w:font="HQPB2" w:char="F06F"/>
      </w:r>
      <w:r w:rsidRPr="00B935EE">
        <w:rPr>
          <w:rFonts w:ascii="Times New Roman" w:hAnsi="Times New Roman" w:cs="Times New Roman"/>
          <w:sz w:val="28"/>
          <w:szCs w:val="28"/>
        </w:rPr>
        <w:sym w:font="HQPB5" w:char="F034"/>
      </w:r>
      <w:r w:rsidRPr="00B935EE">
        <w:rPr>
          <w:rFonts w:ascii="Times New Roman" w:hAnsi="Times New Roman" w:cs="Times New Roman"/>
          <w:sz w:val="28"/>
          <w:szCs w:val="28"/>
        </w:rPr>
        <w:sym w:font="HQPB2" w:char="F071"/>
      </w:r>
      <w:r w:rsidRPr="00B935EE">
        <w:rPr>
          <w:rFonts w:ascii="Times New Roman" w:hAnsi="Times New Roman" w:cs="Times New Roman"/>
          <w:sz w:val="28"/>
          <w:szCs w:val="28"/>
        </w:rPr>
        <w:sym w:font="HQPB5" w:char="F06E"/>
      </w:r>
      <w:r w:rsidRPr="00B935EE">
        <w:rPr>
          <w:rFonts w:ascii="Times New Roman" w:hAnsi="Times New Roman" w:cs="Times New Roman"/>
          <w:sz w:val="28"/>
          <w:szCs w:val="28"/>
        </w:rPr>
        <w:sym w:font="HQPB2" w:char="F03D"/>
      </w:r>
      <w:r w:rsidRPr="00B935EE">
        <w:rPr>
          <w:rFonts w:ascii="Times New Roman" w:hAnsi="Times New Roman" w:cs="Times New Roman"/>
          <w:sz w:val="28"/>
          <w:szCs w:val="28"/>
        </w:rPr>
        <w:sym w:font="HQPB4" w:char="F0A2"/>
      </w:r>
      <w:r w:rsidRPr="00B935EE">
        <w:rPr>
          <w:rFonts w:ascii="Times New Roman" w:hAnsi="Times New Roman" w:cs="Times New Roman"/>
          <w:sz w:val="28"/>
          <w:szCs w:val="28"/>
        </w:rPr>
        <w:sym w:font="HQPB1" w:char="F0C1"/>
      </w:r>
      <w:r w:rsidRPr="00B935EE">
        <w:rPr>
          <w:rFonts w:ascii="Times New Roman" w:hAnsi="Times New Roman" w:cs="Times New Roman"/>
          <w:sz w:val="28"/>
          <w:szCs w:val="28"/>
        </w:rPr>
        <w:sym w:font="HQPB2" w:char="F039"/>
      </w:r>
      <w:r w:rsidRPr="00B935EE">
        <w:rPr>
          <w:rFonts w:ascii="Times New Roman" w:hAnsi="Times New Roman" w:cs="Times New Roman"/>
          <w:sz w:val="28"/>
          <w:szCs w:val="28"/>
        </w:rPr>
        <w:sym w:font="HQPB5" w:char="F024"/>
      </w:r>
      <w:r w:rsidRPr="00B935EE">
        <w:rPr>
          <w:rFonts w:ascii="Times New Roman" w:hAnsi="Times New Roman" w:cs="Times New Roman"/>
          <w:sz w:val="28"/>
          <w:szCs w:val="28"/>
        </w:rPr>
        <w:sym w:font="HQPB1" w:char="F023"/>
      </w:r>
      <w:r w:rsidRPr="00B935EE">
        <w:rPr>
          <w:rFonts w:ascii="Times New Roman" w:hAnsi="Times New Roman" w:cs="Times New Roman"/>
          <w:rtl/>
        </w:rPr>
        <w:t xml:space="preserve"> </w:t>
      </w:r>
      <w:r w:rsidRPr="00B935EE">
        <w:rPr>
          <w:rFonts w:ascii="Times New Roman" w:hAnsi="Times New Roman" w:cs="Times New Roman"/>
          <w:sz w:val="28"/>
          <w:szCs w:val="28"/>
        </w:rPr>
        <w:sym w:font="HQPB5" w:char="F028"/>
      </w:r>
      <w:r w:rsidRPr="00B935EE">
        <w:rPr>
          <w:rFonts w:ascii="Times New Roman" w:hAnsi="Times New Roman" w:cs="Times New Roman"/>
          <w:sz w:val="28"/>
          <w:szCs w:val="28"/>
        </w:rPr>
        <w:sym w:font="HQPB1" w:char="F023"/>
      </w:r>
      <w:r w:rsidRPr="00B935EE">
        <w:rPr>
          <w:rFonts w:ascii="Times New Roman" w:hAnsi="Times New Roman" w:cs="Times New Roman"/>
          <w:sz w:val="28"/>
          <w:szCs w:val="28"/>
        </w:rPr>
        <w:sym w:font="HQPB2" w:char="F071"/>
      </w:r>
      <w:r w:rsidRPr="00B935EE">
        <w:rPr>
          <w:rFonts w:ascii="Times New Roman" w:hAnsi="Times New Roman" w:cs="Times New Roman"/>
          <w:sz w:val="28"/>
          <w:szCs w:val="28"/>
        </w:rPr>
        <w:sym w:font="HQPB4" w:char="F0E0"/>
      </w:r>
      <w:r w:rsidRPr="00B935EE">
        <w:rPr>
          <w:rFonts w:ascii="Times New Roman" w:hAnsi="Times New Roman" w:cs="Times New Roman"/>
          <w:sz w:val="28"/>
          <w:szCs w:val="28"/>
        </w:rPr>
        <w:sym w:font="HQPB2" w:char="F029"/>
      </w:r>
      <w:r w:rsidRPr="00B935EE">
        <w:rPr>
          <w:rFonts w:ascii="Times New Roman" w:hAnsi="Times New Roman" w:cs="Times New Roman"/>
          <w:sz w:val="28"/>
          <w:szCs w:val="28"/>
        </w:rPr>
        <w:sym w:font="HQPB5" w:char="F078"/>
      </w:r>
      <w:r w:rsidRPr="00B935EE">
        <w:rPr>
          <w:rFonts w:ascii="Times New Roman" w:hAnsi="Times New Roman" w:cs="Times New Roman"/>
          <w:sz w:val="28"/>
          <w:szCs w:val="28"/>
        </w:rPr>
        <w:sym w:font="HQPB1" w:char="F0FF"/>
      </w:r>
      <w:r w:rsidRPr="00B935EE">
        <w:rPr>
          <w:rFonts w:ascii="Times New Roman" w:hAnsi="Times New Roman" w:cs="Times New Roman"/>
          <w:sz w:val="28"/>
          <w:szCs w:val="28"/>
        </w:rPr>
        <w:sym w:font="HQPB2" w:char="F052"/>
      </w:r>
      <w:r w:rsidRPr="00B935EE">
        <w:rPr>
          <w:rFonts w:ascii="Times New Roman" w:hAnsi="Times New Roman" w:cs="Times New Roman"/>
          <w:sz w:val="28"/>
          <w:szCs w:val="28"/>
        </w:rPr>
        <w:sym w:font="HQPB5" w:char="F072"/>
      </w:r>
      <w:r w:rsidRPr="00B935EE">
        <w:rPr>
          <w:rFonts w:ascii="Times New Roman" w:hAnsi="Times New Roman" w:cs="Times New Roman"/>
          <w:sz w:val="28"/>
          <w:szCs w:val="28"/>
        </w:rPr>
        <w:sym w:font="HQPB1" w:char="F026"/>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2" w:char="F072"/>
      </w:r>
      <w:r w:rsidRPr="00B935EE">
        <w:rPr>
          <w:rFonts w:ascii="Times New Roman" w:hAnsi="Times New Roman" w:cs="Times New Roman"/>
          <w:rtl/>
        </w:rPr>
        <w:t xml:space="preserve"> </w:t>
      </w:r>
      <w:r w:rsidRPr="00B935EE">
        <w:rPr>
          <w:rFonts w:ascii="Times New Roman" w:hAnsi="Times New Roman" w:cs="Times New Roman"/>
          <w:sz w:val="28"/>
          <w:szCs w:val="28"/>
        </w:rPr>
        <w:sym w:font="HQPB1" w:char="F024"/>
      </w:r>
      <w:r w:rsidRPr="00B935EE">
        <w:rPr>
          <w:rFonts w:ascii="Times New Roman" w:hAnsi="Times New Roman" w:cs="Times New Roman"/>
          <w:sz w:val="28"/>
          <w:szCs w:val="28"/>
        </w:rPr>
        <w:sym w:font="HQPB4" w:char="F0A3"/>
      </w:r>
      <w:r w:rsidRPr="00B935EE">
        <w:rPr>
          <w:rFonts w:ascii="Times New Roman" w:hAnsi="Times New Roman" w:cs="Times New Roman"/>
          <w:sz w:val="28"/>
          <w:szCs w:val="28"/>
        </w:rPr>
        <w:sym w:font="HQPB2" w:char="F04A"/>
      </w:r>
      <w:r w:rsidRPr="00B935EE">
        <w:rPr>
          <w:rFonts w:ascii="Times New Roman" w:hAnsi="Times New Roman" w:cs="Times New Roman"/>
          <w:sz w:val="28"/>
          <w:szCs w:val="28"/>
        </w:rPr>
        <w:sym w:font="HQPB4" w:char="F0CF"/>
      </w:r>
      <w:r w:rsidRPr="00B935EE">
        <w:rPr>
          <w:rFonts w:ascii="Times New Roman" w:hAnsi="Times New Roman" w:cs="Times New Roman"/>
          <w:sz w:val="28"/>
          <w:szCs w:val="28"/>
        </w:rPr>
        <w:sym w:font="HQPB2" w:char="F042"/>
      </w:r>
      <w:r w:rsidRPr="00B935EE">
        <w:rPr>
          <w:rFonts w:ascii="Times New Roman" w:hAnsi="Times New Roman" w:cs="Times New Roman"/>
          <w:rtl/>
        </w:rPr>
        <w:t xml:space="preserve"> </w:t>
      </w:r>
      <w:r w:rsidRPr="00B935EE">
        <w:rPr>
          <w:rFonts w:ascii="Times New Roman" w:hAnsi="Times New Roman" w:cs="Times New Roman"/>
          <w:sz w:val="28"/>
          <w:szCs w:val="28"/>
        </w:rPr>
        <w:sym w:font="HQPB4" w:char="F0F6"/>
      </w:r>
      <w:r w:rsidRPr="00B935EE">
        <w:rPr>
          <w:rFonts w:ascii="Times New Roman" w:hAnsi="Times New Roman" w:cs="Times New Roman"/>
          <w:sz w:val="28"/>
          <w:szCs w:val="28"/>
        </w:rPr>
        <w:sym w:font="HQPB2" w:char="F04E"/>
      </w:r>
      <w:r w:rsidRPr="00B935EE">
        <w:rPr>
          <w:rFonts w:ascii="Times New Roman" w:hAnsi="Times New Roman" w:cs="Times New Roman"/>
          <w:sz w:val="28"/>
          <w:szCs w:val="28"/>
        </w:rPr>
        <w:sym w:font="HQPB4" w:char="F0DF"/>
      </w:r>
      <w:r w:rsidRPr="00B935EE">
        <w:rPr>
          <w:rFonts w:ascii="Times New Roman" w:hAnsi="Times New Roman" w:cs="Times New Roman"/>
          <w:sz w:val="28"/>
          <w:szCs w:val="28"/>
        </w:rPr>
        <w:sym w:font="HQPB2" w:char="F067"/>
      </w:r>
      <w:r w:rsidRPr="00B935EE">
        <w:rPr>
          <w:rFonts w:ascii="Times New Roman" w:hAnsi="Times New Roman" w:cs="Times New Roman"/>
          <w:sz w:val="28"/>
          <w:szCs w:val="28"/>
        </w:rPr>
        <w:sym w:font="HQPB2" w:char="F0BB"/>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2" w:char="F05A"/>
      </w:r>
      <w:r w:rsidRPr="00B935EE">
        <w:rPr>
          <w:rFonts w:ascii="Times New Roman" w:hAnsi="Times New Roman" w:cs="Times New Roman"/>
          <w:sz w:val="28"/>
          <w:szCs w:val="28"/>
        </w:rPr>
        <w:sym w:font="HQPB4" w:char="F0F8"/>
      </w:r>
      <w:r w:rsidRPr="00B935EE">
        <w:rPr>
          <w:rFonts w:ascii="Times New Roman" w:hAnsi="Times New Roman" w:cs="Times New Roman"/>
          <w:sz w:val="28"/>
          <w:szCs w:val="28"/>
        </w:rPr>
        <w:sym w:font="HQPB2" w:char="F025"/>
      </w:r>
      <w:r w:rsidRPr="00B935EE">
        <w:rPr>
          <w:rFonts w:ascii="Times New Roman" w:hAnsi="Times New Roman" w:cs="Times New Roman"/>
          <w:sz w:val="28"/>
          <w:szCs w:val="28"/>
        </w:rPr>
        <w:sym w:font="HQPB5" w:char="F079"/>
      </w:r>
      <w:r w:rsidRPr="00B935EE">
        <w:rPr>
          <w:rFonts w:ascii="Times New Roman" w:hAnsi="Times New Roman" w:cs="Times New Roman"/>
          <w:sz w:val="28"/>
          <w:szCs w:val="28"/>
        </w:rPr>
        <w:sym w:font="HQPB1" w:char="F097"/>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1" w:char="F091"/>
      </w:r>
      <w:r w:rsidRPr="00B935EE">
        <w:rPr>
          <w:rFonts w:ascii="Times New Roman" w:hAnsi="Times New Roman" w:cs="Times New Roman"/>
          <w:rtl/>
        </w:rPr>
        <w:t xml:space="preserve"> </w:t>
      </w:r>
      <w:r w:rsidRPr="00B935EE">
        <w:rPr>
          <w:rFonts w:ascii="Times New Roman" w:hAnsi="Times New Roman" w:cs="Times New Roman"/>
          <w:sz w:val="28"/>
          <w:szCs w:val="28"/>
        </w:rPr>
        <w:sym w:font="HQPB1" w:char="F023"/>
      </w:r>
      <w:r w:rsidRPr="00B935EE">
        <w:rPr>
          <w:rFonts w:ascii="Times New Roman" w:hAnsi="Times New Roman" w:cs="Times New Roman"/>
          <w:sz w:val="28"/>
          <w:szCs w:val="28"/>
        </w:rPr>
        <w:sym w:font="HQPB4" w:char="F075"/>
      </w:r>
      <w:r w:rsidRPr="00B935EE">
        <w:rPr>
          <w:rFonts w:ascii="Times New Roman" w:hAnsi="Times New Roman" w:cs="Times New Roman"/>
          <w:sz w:val="28"/>
          <w:szCs w:val="28"/>
        </w:rPr>
        <w:sym w:font="HQPB1" w:char="F08E"/>
      </w:r>
      <w:r w:rsidRPr="00B935EE">
        <w:rPr>
          <w:rFonts w:ascii="Times New Roman" w:hAnsi="Times New Roman" w:cs="Times New Roman"/>
          <w:sz w:val="28"/>
          <w:szCs w:val="28"/>
        </w:rPr>
        <w:sym w:font="HQPB4" w:char="F0C5"/>
      </w:r>
      <w:r w:rsidRPr="00B935EE">
        <w:rPr>
          <w:rFonts w:ascii="Times New Roman" w:hAnsi="Times New Roman" w:cs="Times New Roman"/>
          <w:sz w:val="28"/>
          <w:szCs w:val="28"/>
        </w:rPr>
        <w:sym w:font="HQPB1" w:char="F0A0"/>
      </w:r>
      <w:r w:rsidRPr="00B935EE">
        <w:rPr>
          <w:rFonts w:ascii="Times New Roman" w:hAnsi="Times New Roman" w:cs="Times New Roman"/>
          <w:rtl/>
        </w:rPr>
        <w:t xml:space="preserve"> </w:t>
      </w:r>
      <w:r w:rsidRPr="00B935EE">
        <w:rPr>
          <w:rFonts w:ascii="Times New Roman" w:hAnsi="Times New Roman" w:cs="Times New Roman"/>
          <w:sz w:val="28"/>
          <w:szCs w:val="28"/>
        </w:rPr>
        <w:sym w:font="HQPB4" w:char="F05A"/>
      </w:r>
      <w:r w:rsidRPr="00B935EE">
        <w:rPr>
          <w:rFonts w:ascii="Times New Roman" w:hAnsi="Times New Roman" w:cs="Times New Roman"/>
          <w:sz w:val="28"/>
          <w:szCs w:val="28"/>
        </w:rPr>
        <w:sym w:font="HQPB2" w:char="F070"/>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2" w:char="F08A"/>
      </w:r>
      <w:r w:rsidRPr="00B935EE">
        <w:rPr>
          <w:rFonts w:ascii="Times New Roman" w:hAnsi="Times New Roman" w:cs="Times New Roman"/>
          <w:sz w:val="28"/>
          <w:szCs w:val="28"/>
        </w:rPr>
        <w:sym w:font="HQPB4" w:char="F0CF"/>
      </w:r>
      <w:r w:rsidRPr="00B935EE">
        <w:rPr>
          <w:rFonts w:ascii="Times New Roman" w:hAnsi="Times New Roman" w:cs="Times New Roman"/>
          <w:sz w:val="28"/>
          <w:szCs w:val="28"/>
        </w:rPr>
        <w:sym w:font="HQPB2" w:char="F052"/>
      </w:r>
      <w:r w:rsidRPr="00B935EE">
        <w:rPr>
          <w:rFonts w:ascii="Times New Roman" w:hAnsi="Times New Roman" w:cs="Times New Roman"/>
          <w:sz w:val="28"/>
          <w:szCs w:val="28"/>
        </w:rPr>
        <w:sym w:font="HQPB5" w:char="F09F"/>
      </w:r>
      <w:r w:rsidRPr="00B935EE">
        <w:rPr>
          <w:rFonts w:ascii="Times New Roman" w:hAnsi="Times New Roman" w:cs="Times New Roman"/>
          <w:sz w:val="28"/>
          <w:szCs w:val="28"/>
        </w:rPr>
        <w:sym w:font="HQPB2" w:char="F078"/>
      </w:r>
      <w:r w:rsidRPr="00B935EE">
        <w:rPr>
          <w:rFonts w:ascii="Times New Roman" w:hAnsi="Times New Roman" w:cs="Times New Roman"/>
          <w:sz w:val="28"/>
          <w:szCs w:val="28"/>
        </w:rPr>
        <w:sym w:font="HQPB5" w:char="F074"/>
      </w:r>
      <w:r w:rsidRPr="00B935EE">
        <w:rPr>
          <w:rFonts w:ascii="Times New Roman" w:hAnsi="Times New Roman" w:cs="Times New Roman"/>
          <w:sz w:val="28"/>
          <w:szCs w:val="28"/>
        </w:rPr>
        <w:sym w:font="HQPB1" w:char="F0E3"/>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2" w:char="F072"/>
      </w:r>
      <w:r w:rsidRPr="00B935EE">
        <w:rPr>
          <w:rFonts w:ascii="Times New Roman" w:hAnsi="Times New Roman" w:cs="Times New Roman"/>
          <w:rtl/>
        </w:rPr>
        <w:t xml:space="preserve"> </w:t>
      </w:r>
      <w:r w:rsidRPr="00B935EE">
        <w:rPr>
          <w:rFonts w:ascii="Times New Roman" w:hAnsi="Times New Roman" w:cs="Times New Roman"/>
          <w:sz w:val="28"/>
          <w:szCs w:val="28"/>
        </w:rPr>
        <w:sym w:font="HQPB5" w:char="F09A"/>
      </w:r>
      <w:r w:rsidRPr="00B935EE">
        <w:rPr>
          <w:rFonts w:ascii="Times New Roman" w:hAnsi="Times New Roman" w:cs="Times New Roman"/>
          <w:sz w:val="28"/>
          <w:szCs w:val="28"/>
        </w:rPr>
        <w:sym w:font="HQPB2" w:char="F063"/>
      </w:r>
      <w:r w:rsidRPr="00B935EE">
        <w:rPr>
          <w:rFonts w:ascii="Times New Roman" w:hAnsi="Times New Roman" w:cs="Times New Roman"/>
          <w:sz w:val="28"/>
          <w:szCs w:val="28"/>
        </w:rPr>
        <w:sym w:font="HQPB2" w:char="F071"/>
      </w:r>
      <w:r w:rsidRPr="00B935EE">
        <w:rPr>
          <w:rFonts w:ascii="Times New Roman" w:hAnsi="Times New Roman" w:cs="Times New Roman"/>
          <w:sz w:val="28"/>
          <w:szCs w:val="28"/>
        </w:rPr>
        <w:sym w:font="HQPB4" w:char="F0E3"/>
      </w:r>
      <w:r w:rsidRPr="00B935EE">
        <w:rPr>
          <w:rFonts w:ascii="Times New Roman" w:hAnsi="Times New Roman" w:cs="Times New Roman"/>
          <w:sz w:val="28"/>
          <w:szCs w:val="28"/>
        </w:rPr>
        <w:sym w:font="HQPB1" w:char="F05F"/>
      </w:r>
      <w:r w:rsidRPr="00B935EE">
        <w:rPr>
          <w:rFonts w:ascii="Times New Roman" w:hAnsi="Times New Roman" w:cs="Times New Roman"/>
          <w:sz w:val="28"/>
          <w:szCs w:val="28"/>
        </w:rPr>
        <w:sym w:font="HQPB4" w:char="F0F6"/>
      </w:r>
      <w:r w:rsidRPr="00B935EE">
        <w:rPr>
          <w:rFonts w:ascii="Times New Roman" w:hAnsi="Times New Roman" w:cs="Times New Roman"/>
          <w:sz w:val="28"/>
          <w:szCs w:val="28"/>
        </w:rPr>
        <w:sym w:font="HQPB1" w:char="F08D"/>
      </w:r>
      <w:r w:rsidRPr="00B935EE">
        <w:rPr>
          <w:rFonts w:ascii="Times New Roman" w:hAnsi="Times New Roman" w:cs="Times New Roman"/>
          <w:sz w:val="28"/>
          <w:szCs w:val="28"/>
        </w:rPr>
        <w:sym w:font="HQPB5" w:char="F074"/>
      </w:r>
      <w:r w:rsidRPr="00B935EE">
        <w:rPr>
          <w:rFonts w:ascii="Times New Roman" w:hAnsi="Times New Roman" w:cs="Times New Roman"/>
          <w:sz w:val="28"/>
          <w:szCs w:val="28"/>
        </w:rPr>
        <w:sym w:font="HQPB2" w:char="F083"/>
      </w:r>
      <w:r w:rsidRPr="00B935EE">
        <w:rPr>
          <w:rFonts w:ascii="Times New Roman" w:hAnsi="Times New Roman" w:cs="Times New Roman"/>
          <w:rtl/>
        </w:rPr>
        <w:t xml:space="preserve"> </w:t>
      </w:r>
      <w:r w:rsidRPr="00B935EE">
        <w:rPr>
          <w:rFonts w:ascii="Times New Roman" w:hAnsi="Times New Roman" w:cs="Times New Roman"/>
          <w:sz w:val="28"/>
          <w:szCs w:val="28"/>
        </w:rPr>
        <w:sym w:font="HQPB4" w:char="F05A"/>
      </w:r>
      <w:r w:rsidRPr="00B935EE">
        <w:rPr>
          <w:rFonts w:ascii="Times New Roman" w:hAnsi="Times New Roman" w:cs="Times New Roman"/>
          <w:sz w:val="28"/>
          <w:szCs w:val="28"/>
        </w:rPr>
        <w:sym w:font="HQPB2" w:char="F06F"/>
      </w:r>
      <w:r w:rsidRPr="00B935EE">
        <w:rPr>
          <w:rFonts w:ascii="Times New Roman" w:hAnsi="Times New Roman" w:cs="Times New Roman"/>
          <w:sz w:val="28"/>
          <w:szCs w:val="28"/>
        </w:rPr>
        <w:sym w:font="HQPB5" w:char="F074"/>
      </w:r>
      <w:r w:rsidRPr="00B935EE">
        <w:rPr>
          <w:rFonts w:ascii="Times New Roman" w:hAnsi="Times New Roman" w:cs="Times New Roman"/>
          <w:sz w:val="28"/>
          <w:szCs w:val="28"/>
        </w:rPr>
        <w:sym w:font="HQPB1" w:char="F08D"/>
      </w:r>
      <w:r w:rsidRPr="00B935EE">
        <w:rPr>
          <w:rFonts w:ascii="Times New Roman" w:hAnsi="Times New Roman" w:cs="Times New Roman"/>
          <w:sz w:val="28"/>
          <w:szCs w:val="28"/>
        </w:rPr>
        <w:sym w:font="HQPB2" w:char="F0BB"/>
      </w:r>
      <w:r w:rsidRPr="00B935EE">
        <w:rPr>
          <w:rFonts w:ascii="Times New Roman" w:hAnsi="Times New Roman" w:cs="Times New Roman"/>
          <w:sz w:val="28"/>
          <w:szCs w:val="28"/>
        </w:rPr>
        <w:sym w:font="HQPB5" w:char="F070"/>
      </w:r>
      <w:r w:rsidRPr="00B935EE">
        <w:rPr>
          <w:rFonts w:ascii="Times New Roman" w:hAnsi="Times New Roman" w:cs="Times New Roman"/>
          <w:sz w:val="28"/>
          <w:szCs w:val="28"/>
        </w:rPr>
        <w:sym w:font="HQPB1" w:char="F067"/>
      </w:r>
      <w:r w:rsidRPr="00B935EE">
        <w:rPr>
          <w:rFonts w:ascii="Times New Roman" w:hAnsi="Times New Roman" w:cs="Times New Roman"/>
          <w:sz w:val="28"/>
          <w:szCs w:val="28"/>
        </w:rPr>
        <w:sym w:font="HQPB4" w:char="F0CF"/>
      </w:r>
      <w:r w:rsidRPr="00B935EE">
        <w:rPr>
          <w:rFonts w:ascii="Times New Roman" w:hAnsi="Times New Roman" w:cs="Times New Roman"/>
          <w:sz w:val="28"/>
          <w:szCs w:val="28"/>
        </w:rPr>
        <w:sym w:font="HQPB1" w:char="F042"/>
      </w:r>
      <w:r w:rsidRPr="00B935EE">
        <w:rPr>
          <w:rFonts w:ascii="Times New Roman" w:hAnsi="Times New Roman" w:cs="Times New Roman"/>
          <w:rtl/>
        </w:rPr>
        <w:t xml:space="preserve"> </w:t>
      </w:r>
      <w:r w:rsidRPr="00B935EE">
        <w:rPr>
          <w:rFonts w:ascii="Times New Roman" w:hAnsi="Times New Roman" w:cs="Times New Roman"/>
          <w:sz w:val="28"/>
          <w:szCs w:val="28"/>
        </w:rPr>
        <w:sym w:font="HQPB2" w:char="F060"/>
      </w:r>
      <w:r w:rsidRPr="00B935EE">
        <w:rPr>
          <w:rFonts w:ascii="Times New Roman" w:hAnsi="Times New Roman" w:cs="Times New Roman"/>
          <w:sz w:val="28"/>
          <w:szCs w:val="28"/>
        </w:rPr>
        <w:sym w:font="HQPB4" w:char="F0A9"/>
      </w:r>
      <w:r w:rsidRPr="00B935EE">
        <w:rPr>
          <w:rFonts w:ascii="Times New Roman" w:hAnsi="Times New Roman" w:cs="Times New Roman"/>
          <w:sz w:val="28"/>
          <w:szCs w:val="28"/>
        </w:rPr>
        <w:sym w:font="HQPB2" w:char="F039"/>
      </w:r>
      <w:r w:rsidRPr="00B935EE">
        <w:rPr>
          <w:rFonts w:ascii="Times New Roman" w:hAnsi="Times New Roman" w:cs="Times New Roman"/>
          <w:rtl/>
        </w:rPr>
        <w:t xml:space="preserve"> </w:t>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1" w:char="F091"/>
      </w:r>
      <w:r w:rsidRPr="00B935EE">
        <w:rPr>
          <w:rFonts w:ascii="Times New Roman" w:hAnsi="Times New Roman" w:cs="Times New Roman"/>
          <w:sz w:val="28"/>
          <w:szCs w:val="28"/>
        </w:rPr>
        <w:sym w:font="HQPB2" w:char="F071"/>
      </w:r>
      <w:r w:rsidRPr="00B935EE">
        <w:rPr>
          <w:rFonts w:ascii="Times New Roman" w:hAnsi="Times New Roman" w:cs="Times New Roman"/>
          <w:sz w:val="28"/>
          <w:szCs w:val="28"/>
        </w:rPr>
        <w:sym w:font="HQPB4" w:char="F0E7"/>
      </w:r>
      <w:r w:rsidRPr="00B935EE">
        <w:rPr>
          <w:rFonts w:ascii="Times New Roman" w:hAnsi="Times New Roman" w:cs="Times New Roman"/>
          <w:sz w:val="28"/>
          <w:szCs w:val="28"/>
        </w:rPr>
        <w:sym w:font="HQPB1" w:char="F037"/>
      </w:r>
      <w:r w:rsidRPr="00B935EE">
        <w:rPr>
          <w:rFonts w:ascii="Times New Roman" w:hAnsi="Times New Roman" w:cs="Times New Roman"/>
          <w:sz w:val="28"/>
          <w:szCs w:val="28"/>
        </w:rPr>
        <w:sym w:font="HQPB5" w:char="F073"/>
      </w:r>
      <w:r w:rsidRPr="00B935EE">
        <w:rPr>
          <w:rFonts w:ascii="Times New Roman" w:hAnsi="Times New Roman" w:cs="Times New Roman"/>
          <w:sz w:val="28"/>
          <w:szCs w:val="28"/>
        </w:rPr>
        <w:sym w:font="HQPB1" w:char="F03F"/>
      </w:r>
      <w:r w:rsidRPr="00B935EE">
        <w:rPr>
          <w:rFonts w:ascii="Times New Roman" w:hAnsi="Times New Roman" w:cs="Times New Roman"/>
          <w:rtl/>
        </w:rPr>
        <w:t xml:space="preserve"> </w:t>
      </w:r>
      <w:r w:rsidRPr="00B935EE">
        <w:rPr>
          <w:rFonts w:ascii="Times New Roman" w:hAnsi="Times New Roman" w:cs="Times New Roman"/>
          <w:sz w:val="28"/>
          <w:szCs w:val="28"/>
        </w:rPr>
        <w:sym w:font="HQPB2" w:char="F0C7"/>
      </w:r>
      <w:r w:rsidRPr="00B935EE">
        <w:rPr>
          <w:rFonts w:ascii="Times New Roman" w:hAnsi="Times New Roman" w:cs="Times New Roman"/>
          <w:sz w:val="28"/>
          <w:szCs w:val="28"/>
        </w:rPr>
        <w:sym w:font="HQPB2" w:char="F0CB"/>
      </w:r>
      <w:r w:rsidRPr="00B935EE">
        <w:rPr>
          <w:rFonts w:ascii="Times New Roman" w:hAnsi="Times New Roman" w:cs="Times New Roman"/>
          <w:sz w:val="28"/>
          <w:szCs w:val="28"/>
        </w:rPr>
        <w:sym w:font="HQPB2" w:char="F0D2"/>
      </w:r>
      <w:r w:rsidRPr="00B935EE">
        <w:rPr>
          <w:rFonts w:ascii="Times New Roman" w:hAnsi="Times New Roman" w:cs="Times New Roman"/>
          <w:sz w:val="28"/>
          <w:szCs w:val="28"/>
        </w:rPr>
        <w:sym w:font="HQPB2" w:char="F0C8"/>
      </w:r>
      <w:r w:rsidRPr="00B935EE">
        <w:rPr>
          <w:rFonts w:ascii="Times New Roman" w:hAnsi="Times New Roman" w:cs="Times New Roman"/>
          <w:rtl/>
        </w:rPr>
        <w:t xml:space="preserve">   </w:t>
      </w:r>
      <w:r w:rsidRPr="00B935EE">
        <w:rPr>
          <w:rFonts w:ascii="Times New Roman" w:hAnsi="Times New Roman" w:cs="Times New Roman"/>
          <w:sz w:val="28"/>
          <w:szCs w:val="28"/>
        </w:rPr>
        <w:sym w:font="HQPB4" w:char="F0F3"/>
      </w:r>
      <w:r w:rsidRPr="00B935EE">
        <w:rPr>
          <w:rFonts w:ascii="Times New Roman" w:hAnsi="Times New Roman" w:cs="Times New Roman"/>
          <w:sz w:val="28"/>
          <w:szCs w:val="28"/>
        </w:rPr>
        <w:sym w:font="HQPB2" w:char="F04F"/>
      </w:r>
      <w:r w:rsidRPr="00B935EE">
        <w:rPr>
          <w:rFonts w:ascii="Times New Roman" w:hAnsi="Times New Roman" w:cs="Times New Roman"/>
          <w:sz w:val="28"/>
          <w:szCs w:val="28"/>
        </w:rPr>
        <w:sym w:font="HQPB4" w:char="F0DF"/>
      </w:r>
      <w:r w:rsidRPr="00B935EE">
        <w:rPr>
          <w:rFonts w:ascii="Times New Roman" w:hAnsi="Times New Roman" w:cs="Times New Roman"/>
          <w:sz w:val="28"/>
          <w:szCs w:val="28"/>
        </w:rPr>
        <w:sym w:font="HQPB2" w:char="F067"/>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2" w:char="F08A"/>
      </w:r>
      <w:r w:rsidRPr="00B935EE">
        <w:rPr>
          <w:rFonts w:ascii="Times New Roman" w:hAnsi="Times New Roman" w:cs="Times New Roman"/>
          <w:sz w:val="28"/>
          <w:szCs w:val="28"/>
        </w:rPr>
        <w:sym w:font="HQPB4" w:char="F0CF"/>
      </w:r>
      <w:r w:rsidRPr="00B935EE">
        <w:rPr>
          <w:rFonts w:ascii="Times New Roman" w:hAnsi="Times New Roman" w:cs="Times New Roman"/>
          <w:sz w:val="28"/>
          <w:szCs w:val="28"/>
        </w:rPr>
        <w:sym w:font="HQPB4" w:char="F06A"/>
      </w:r>
      <w:r w:rsidRPr="00B935EE">
        <w:rPr>
          <w:rFonts w:ascii="Times New Roman" w:hAnsi="Times New Roman" w:cs="Times New Roman"/>
          <w:sz w:val="28"/>
          <w:szCs w:val="28"/>
        </w:rPr>
        <w:sym w:font="HQPB1" w:char="F0F9"/>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2" w:char="F071"/>
      </w:r>
      <w:r w:rsidRPr="00B935EE">
        <w:rPr>
          <w:rFonts w:ascii="Times New Roman" w:hAnsi="Times New Roman" w:cs="Times New Roman"/>
          <w:sz w:val="28"/>
          <w:szCs w:val="28"/>
        </w:rPr>
        <w:sym w:font="HQPB4" w:char="F0E3"/>
      </w:r>
      <w:r w:rsidRPr="00B935EE">
        <w:rPr>
          <w:rFonts w:ascii="Times New Roman" w:hAnsi="Times New Roman" w:cs="Times New Roman"/>
          <w:sz w:val="28"/>
          <w:szCs w:val="28"/>
        </w:rPr>
        <w:sym w:font="HQPB2" w:char="F08B"/>
      </w:r>
      <w:r w:rsidRPr="00B935EE">
        <w:rPr>
          <w:rFonts w:ascii="Times New Roman" w:hAnsi="Times New Roman" w:cs="Times New Roman"/>
          <w:sz w:val="28"/>
          <w:szCs w:val="28"/>
        </w:rPr>
        <w:sym w:font="HQPB4" w:char="F0CF"/>
      </w:r>
      <w:r w:rsidRPr="00B935EE">
        <w:rPr>
          <w:rFonts w:ascii="Times New Roman" w:hAnsi="Times New Roman" w:cs="Times New Roman"/>
          <w:sz w:val="28"/>
          <w:szCs w:val="28"/>
        </w:rPr>
        <w:sym w:font="HQPB2" w:char="F039"/>
      </w:r>
      <w:r w:rsidRPr="00B935EE">
        <w:rPr>
          <w:rFonts w:ascii="Times New Roman" w:hAnsi="Times New Roman" w:cs="Times New Roman"/>
          <w:rtl/>
        </w:rPr>
        <w:t xml:space="preserve"> </w:t>
      </w:r>
      <w:r w:rsidRPr="00B935EE">
        <w:rPr>
          <w:rFonts w:ascii="Times New Roman" w:hAnsi="Times New Roman" w:cs="Times New Roman"/>
          <w:sz w:val="28"/>
          <w:szCs w:val="28"/>
        </w:rPr>
        <w:sym w:font="HQPB4" w:char="F0F6"/>
      </w:r>
      <w:r w:rsidRPr="00B935EE">
        <w:rPr>
          <w:rFonts w:ascii="Times New Roman" w:hAnsi="Times New Roman" w:cs="Times New Roman"/>
          <w:sz w:val="28"/>
          <w:szCs w:val="28"/>
        </w:rPr>
        <w:sym w:font="HQPB2" w:char="F04E"/>
      </w:r>
      <w:r w:rsidRPr="00B935EE">
        <w:rPr>
          <w:rFonts w:ascii="Times New Roman" w:hAnsi="Times New Roman" w:cs="Times New Roman"/>
          <w:sz w:val="28"/>
          <w:szCs w:val="28"/>
        </w:rPr>
        <w:sym w:font="HQPB4" w:char="F0E8"/>
      </w:r>
      <w:r w:rsidRPr="00B935EE">
        <w:rPr>
          <w:rFonts w:ascii="Times New Roman" w:hAnsi="Times New Roman" w:cs="Times New Roman"/>
          <w:sz w:val="28"/>
          <w:szCs w:val="28"/>
        </w:rPr>
        <w:sym w:font="HQPB2" w:char="F064"/>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1" w:char="F091"/>
      </w:r>
      <w:r w:rsidRPr="00B935EE">
        <w:rPr>
          <w:rFonts w:ascii="Times New Roman" w:hAnsi="Times New Roman" w:cs="Times New Roman"/>
          <w:sz w:val="28"/>
          <w:szCs w:val="28"/>
        </w:rPr>
        <w:sym w:font="HQPB2" w:char="F071"/>
      </w:r>
      <w:r w:rsidRPr="00B935EE">
        <w:rPr>
          <w:rFonts w:ascii="Times New Roman" w:hAnsi="Times New Roman" w:cs="Times New Roman"/>
          <w:sz w:val="28"/>
          <w:szCs w:val="28"/>
        </w:rPr>
        <w:sym w:font="HQPB4" w:char="F0E3"/>
      </w:r>
      <w:r w:rsidRPr="00B935EE">
        <w:rPr>
          <w:rFonts w:ascii="Times New Roman" w:hAnsi="Times New Roman" w:cs="Times New Roman"/>
          <w:sz w:val="28"/>
          <w:szCs w:val="28"/>
        </w:rPr>
        <w:sym w:font="HQPB1" w:char="F05F"/>
      </w:r>
      <w:r w:rsidRPr="00B935EE">
        <w:rPr>
          <w:rFonts w:ascii="Times New Roman" w:hAnsi="Times New Roman" w:cs="Times New Roman"/>
          <w:sz w:val="28"/>
          <w:szCs w:val="28"/>
        </w:rPr>
        <w:sym w:font="HQPB4" w:char="F0E9"/>
      </w:r>
      <w:r w:rsidRPr="00B935EE">
        <w:rPr>
          <w:rFonts w:ascii="Times New Roman" w:hAnsi="Times New Roman" w:cs="Times New Roman"/>
          <w:sz w:val="28"/>
          <w:szCs w:val="28"/>
        </w:rPr>
        <w:sym w:font="HQPB1" w:char="F026"/>
      </w:r>
      <w:r w:rsidRPr="00B935EE">
        <w:rPr>
          <w:rFonts w:ascii="Times New Roman" w:hAnsi="Times New Roman" w:cs="Times New Roman"/>
          <w:rtl/>
        </w:rPr>
        <w:t xml:space="preserve"> </w:t>
      </w:r>
      <w:r w:rsidRPr="00B935EE">
        <w:rPr>
          <w:rFonts w:ascii="Times New Roman" w:hAnsi="Times New Roman" w:cs="Times New Roman"/>
          <w:sz w:val="28"/>
          <w:szCs w:val="28"/>
        </w:rPr>
        <w:sym w:font="HQPB2" w:char="F04E"/>
      </w:r>
      <w:r w:rsidRPr="00B935EE">
        <w:rPr>
          <w:rFonts w:ascii="Times New Roman" w:hAnsi="Times New Roman" w:cs="Times New Roman"/>
          <w:sz w:val="28"/>
          <w:szCs w:val="28"/>
        </w:rPr>
        <w:sym w:font="HQPB4" w:char="F0E8"/>
      </w:r>
      <w:r w:rsidRPr="00B935EE">
        <w:rPr>
          <w:rFonts w:ascii="Times New Roman" w:hAnsi="Times New Roman" w:cs="Times New Roman"/>
          <w:sz w:val="28"/>
          <w:szCs w:val="28"/>
        </w:rPr>
        <w:sym w:font="HQPB2" w:char="F064"/>
      </w:r>
      <w:r w:rsidRPr="00B935EE">
        <w:rPr>
          <w:rFonts w:ascii="Times New Roman" w:hAnsi="Times New Roman" w:cs="Times New Roman"/>
          <w:sz w:val="28"/>
          <w:szCs w:val="28"/>
        </w:rPr>
        <w:sym w:font="HQPB5" w:char="F079"/>
      </w:r>
      <w:r w:rsidRPr="00B935EE">
        <w:rPr>
          <w:rFonts w:ascii="Times New Roman" w:hAnsi="Times New Roman" w:cs="Times New Roman"/>
          <w:sz w:val="28"/>
          <w:szCs w:val="28"/>
        </w:rPr>
        <w:sym w:font="HQPB1" w:char="F089"/>
      </w:r>
      <w:r w:rsidRPr="00B935EE">
        <w:rPr>
          <w:rFonts w:ascii="Times New Roman" w:hAnsi="Times New Roman" w:cs="Times New Roman"/>
          <w:sz w:val="28"/>
          <w:szCs w:val="28"/>
        </w:rPr>
        <w:sym w:font="HQPB2" w:char="F083"/>
      </w:r>
      <w:r w:rsidRPr="00B935EE">
        <w:rPr>
          <w:rFonts w:ascii="Times New Roman" w:hAnsi="Times New Roman" w:cs="Times New Roman"/>
          <w:sz w:val="28"/>
          <w:szCs w:val="28"/>
        </w:rPr>
        <w:sym w:font="HQPB4" w:char="F0CC"/>
      </w:r>
      <w:r w:rsidRPr="00B935EE">
        <w:rPr>
          <w:rFonts w:ascii="Times New Roman" w:hAnsi="Times New Roman" w:cs="Times New Roman"/>
          <w:sz w:val="28"/>
          <w:szCs w:val="28"/>
        </w:rPr>
        <w:sym w:font="HQPB1" w:char="F093"/>
      </w:r>
      <w:r w:rsidRPr="00B935EE">
        <w:rPr>
          <w:rFonts w:ascii="Times New Roman" w:hAnsi="Times New Roman" w:cs="Times New Roman"/>
          <w:sz w:val="28"/>
          <w:szCs w:val="28"/>
        </w:rPr>
        <w:sym w:font="HQPB5" w:char="F074"/>
      </w:r>
      <w:r w:rsidRPr="00B935EE">
        <w:rPr>
          <w:rFonts w:ascii="Times New Roman" w:hAnsi="Times New Roman" w:cs="Times New Roman"/>
          <w:sz w:val="28"/>
          <w:szCs w:val="28"/>
        </w:rPr>
        <w:sym w:font="HQPB2" w:char="F083"/>
      </w:r>
      <w:r w:rsidRPr="00B935EE">
        <w:rPr>
          <w:rFonts w:ascii="Times New Roman" w:hAnsi="Times New Roman" w:cs="Times New Roman"/>
          <w:sz w:val="28"/>
          <w:szCs w:val="28"/>
        </w:rPr>
        <w:sym w:font="HQPB5" w:char="F075"/>
      </w:r>
      <w:r w:rsidRPr="00B935EE">
        <w:rPr>
          <w:rFonts w:ascii="Times New Roman" w:hAnsi="Times New Roman" w:cs="Times New Roman"/>
          <w:sz w:val="28"/>
          <w:szCs w:val="28"/>
        </w:rPr>
        <w:sym w:font="HQPB2" w:char="F072"/>
      </w:r>
      <w:r w:rsidRPr="00B935EE">
        <w:rPr>
          <w:rFonts w:ascii="Times New Roman" w:hAnsi="Times New Roman" w:cs="Times New Roman"/>
          <w:rtl/>
        </w:rPr>
        <w:t xml:space="preserve"> </w:t>
      </w:r>
      <w:r w:rsidRPr="00B935EE">
        <w:rPr>
          <w:rFonts w:ascii="Times New Roman" w:hAnsi="Times New Roman" w:cs="Times New Roman"/>
          <w:sz w:val="28"/>
          <w:szCs w:val="28"/>
        </w:rPr>
        <w:sym w:font="HQPB2" w:char="F060"/>
      </w:r>
      <w:r w:rsidRPr="00B935EE">
        <w:rPr>
          <w:rFonts w:ascii="Times New Roman" w:hAnsi="Times New Roman" w:cs="Times New Roman"/>
          <w:sz w:val="28"/>
          <w:szCs w:val="28"/>
        </w:rPr>
        <w:sym w:font="HQPB4" w:char="F0CF"/>
      </w:r>
      <w:r w:rsidRPr="00B935EE">
        <w:rPr>
          <w:rFonts w:ascii="Times New Roman" w:hAnsi="Times New Roman" w:cs="Times New Roman"/>
          <w:sz w:val="28"/>
          <w:szCs w:val="28"/>
        </w:rPr>
        <w:sym w:font="HQPB4" w:char="F069"/>
      </w:r>
      <w:r w:rsidRPr="00B935EE">
        <w:rPr>
          <w:rFonts w:ascii="Times New Roman" w:hAnsi="Times New Roman" w:cs="Times New Roman"/>
          <w:sz w:val="28"/>
          <w:szCs w:val="28"/>
        </w:rPr>
        <w:sym w:font="HQPB2" w:char="F042"/>
      </w:r>
      <w:r w:rsidRPr="00B935EE">
        <w:rPr>
          <w:rFonts w:ascii="Times New Roman" w:hAnsi="Times New Roman" w:cs="Times New Roman"/>
          <w:rtl/>
        </w:rPr>
        <w:t xml:space="preserve"> </w:t>
      </w:r>
      <w:r w:rsidRPr="00B935EE">
        <w:rPr>
          <w:rFonts w:ascii="Times New Roman" w:hAnsi="Times New Roman" w:cs="Times New Roman"/>
          <w:sz w:val="28"/>
          <w:szCs w:val="28"/>
        </w:rPr>
        <w:sym w:font="HQPB4" w:char="F0FF"/>
      </w:r>
      <w:r w:rsidRPr="00B935EE">
        <w:rPr>
          <w:rFonts w:ascii="Times New Roman" w:hAnsi="Times New Roman" w:cs="Times New Roman"/>
          <w:sz w:val="28"/>
          <w:szCs w:val="28"/>
        </w:rPr>
        <w:sym w:font="HQPB2" w:char="F0BE"/>
      </w:r>
      <w:r w:rsidRPr="00B935EE">
        <w:rPr>
          <w:rFonts w:ascii="Times New Roman" w:hAnsi="Times New Roman" w:cs="Times New Roman"/>
          <w:sz w:val="28"/>
          <w:szCs w:val="28"/>
        </w:rPr>
        <w:sym w:font="HQPB4" w:char="F0CF"/>
      </w:r>
      <w:r w:rsidRPr="00B935EE">
        <w:rPr>
          <w:rFonts w:ascii="Times New Roman" w:hAnsi="Times New Roman" w:cs="Times New Roman"/>
          <w:sz w:val="28"/>
          <w:szCs w:val="28"/>
        </w:rPr>
        <w:sym w:font="HQPB3" w:char="F026"/>
      </w:r>
      <w:r w:rsidRPr="00B935EE">
        <w:rPr>
          <w:rFonts w:ascii="Times New Roman" w:hAnsi="Times New Roman" w:cs="Times New Roman"/>
          <w:sz w:val="28"/>
          <w:szCs w:val="28"/>
        </w:rPr>
        <w:sym w:font="HQPB4" w:char="F0CE"/>
      </w:r>
      <w:r w:rsidRPr="00B935EE">
        <w:rPr>
          <w:rFonts w:ascii="Times New Roman" w:hAnsi="Times New Roman" w:cs="Times New Roman"/>
          <w:sz w:val="28"/>
          <w:szCs w:val="28"/>
        </w:rPr>
        <w:sym w:font="HQPB3" w:char="F023"/>
      </w:r>
      <w:r w:rsidRPr="00B935EE">
        <w:rPr>
          <w:rFonts w:ascii="Times New Roman" w:hAnsi="Times New Roman" w:cs="Times New Roman"/>
          <w:sz w:val="28"/>
          <w:szCs w:val="28"/>
        </w:rPr>
        <w:sym w:font="HQPB4" w:char="F0F4"/>
      </w:r>
      <w:r w:rsidRPr="00B935EE">
        <w:rPr>
          <w:rFonts w:ascii="Times New Roman" w:hAnsi="Times New Roman" w:cs="Times New Roman"/>
          <w:sz w:val="28"/>
          <w:szCs w:val="28"/>
        </w:rPr>
        <w:sym w:font="HQPB1" w:char="F0D2"/>
      </w:r>
      <w:r w:rsidRPr="00B935EE">
        <w:rPr>
          <w:rFonts w:ascii="Times New Roman" w:hAnsi="Times New Roman" w:cs="Times New Roman"/>
          <w:sz w:val="28"/>
          <w:szCs w:val="28"/>
        </w:rPr>
        <w:sym w:font="HQPB5" w:char="F073"/>
      </w:r>
      <w:r w:rsidRPr="00B935EE">
        <w:rPr>
          <w:rFonts w:ascii="Times New Roman" w:hAnsi="Times New Roman" w:cs="Times New Roman"/>
          <w:sz w:val="28"/>
          <w:szCs w:val="28"/>
        </w:rPr>
        <w:sym w:font="HQPB1" w:char="F0F9"/>
      </w:r>
      <w:r w:rsidRPr="00B935EE">
        <w:rPr>
          <w:rFonts w:ascii="Times New Roman" w:hAnsi="Times New Roman" w:cs="Times New Roman"/>
          <w:rtl/>
        </w:rPr>
        <w:t xml:space="preserve"> </w:t>
      </w:r>
      <w:r w:rsidRPr="00B935EE">
        <w:rPr>
          <w:rFonts w:ascii="Times New Roman" w:hAnsi="Times New Roman" w:cs="Times New Roman"/>
          <w:sz w:val="28"/>
          <w:szCs w:val="28"/>
        </w:rPr>
        <w:sym w:font="HQPB4" w:char="F034"/>
      </w:r>
      <w:r w:rsidRPr="00B935EE">
        <w:rPr>
          <w:rFonts w:ascii="Times New Roman" w:hAnsi="Times New Roman" w:cs="Times New Roman"/>
          <w:rtl/>
        </w:rPr>
        <w:t xml:space="preserve"> </w:t>
      </w:r>
      <w:r w:rsidRPr="00B935EE">
        <w:rPr>
          <w:rFonts w:ascii="Times New Roman" w:hAnsi="Times New Roman" w:cs="Times New Roman"/>
          <w:sz w:val="28"/>
          <w:szCs w:val="28"/>
        </w:rPr>
        <w:sym w:font="HQPB2" w:char="F0BC"/>
      </w:r>
      <w:r w:rsidRPr="00B935EE">
        <w:rPr>
          <w:rFonts w:ascii="Times New Roman" w:hAnsi="Times New Roman" w:cs="Times New Roman"/>
          <w:sz w:val="28"/>
          <w:szCs w:val="28"/>
        </w:rPr>
        <w:sym w:font="HQPB4" w:char="F0E7"/>
      </w:r>
      <w:r w:rsidRPr="00B935EE">
        <w:rPr>
          <w:rFonts w:ascii="Times New Roman" w:hAnsi="Times New Roman" w:cs="Times New Roman"/>
          <w:sz w:val="28"/>
          <w:szCs w:val="28"/>
        </w:rPr>
        <w:sym w:font="HQPB2" w:char="F06D"/>
      </w:r>
      <w:r w:rsidRPr="00B935EE">
        <w:rPr>
          <w:rFonts w:ascii="Times New Roman" w:hAnsi="Times New Roman" w:cs="Times New Roman"/>
          <w:sz w:val="28"/>
          <w:szCs w:val="28"/>
        </w:rPr>
        <w:sym w:font="HQPB4" w:char="F0AF"/>
      </w:r>
      <w:r w:rsidRPr="00B935EE">
        <w:rPr>
          <w:rFonts w:ascii="Times New Roman" w:hAnsi="Times New Roman" w:cs="Times New Roman"/>
          <w:sz w:val="28"/>
          <w:szCs w:val="28"/>
        </w:rPr>
        <w:sym w:font="HQPB2" w:char="F052"/>
      </w:r>
      <w:r w:rsidRPr="00B935EE">
        <w:rPr>
          <w:rFonts w:ascii="Times New Roman" w:hAnsi="Times New Roman" w:cs="Times New Roman"/>
          <w:sz w:val="28"/>
          <w:szCs w:val="28"/>
        </w:rPr>
        <w:sym w:font="HQPB4" w:char="F0CE"/>
      </w:r>
      <w:r w:rsidRPr="00B935EE">
        <w:rPr>
          <w:rFonts w:ascii="Times New Roman" w:hAnsi="Times New Roman" w:cs="Times New Roman"/>
          <w:sz w:val="28"/>
          <w:szCs w:val="28"/>
        </w:rPr>
        <w:sym w:font="HQPB1" w:char="F029"/>
      </w:r>
      <w:r w:rsidRPr="00B935EE">
        <w:rPr>
          <w:rFonts w:ascii="Times New Roman" w:hAnsi="Times New Roman" w:cs="Times New Roman"/>
          <w:rtl/>
        </w:rPr>
        <w:t xml:space="preserve"> </w:t>
      </w:r>
      <w:r w:rsidRPr="00B935EE">
        <w:rPr>
          <w:rFonts w:ascii="Times New Roman" w:hAnsi="Times New Roman" w:cs="Times New Roman"/>
          <w:sz w:val="28"/>
          <w:szCs w:val="28"/>
        </w:rPr>
        <w:sym w:font="HQPB4" w:char="F0D6"/>
      </w:r>
      <w:r w:rsidRPr="00B935EE">
        <w:rPr>
          <w:rFonts w:ascii="Times New Roman" w:hAnsi="Times New Roman" w:cs="Times New Roman"/>
          <w:sz w:val="28"/>
          <w:szCs w:val="28"/>
        </w:rPr>
        <w:sym w:font="HQPB1" w:char="F091"/>
      </w:r>
      <w:r w:rsidRPr="00B935EE">
        <w:rPr>
          <w:rFonts w:ascii="Times New Roman" w:hAnsi="Times New Roman" w:cs="Times New Roman"/>
          <w:sz w:val="28"/>
          <w:szCs w:val="28"/>
        </w:rPr>
        <w:sym w:font="HQPB2" w:char="F071"/>
      </w:r>
      <w:r w:rsidRPr="00B935EE">
        <w:rPr>
          <w:rFonts w:ascii="Times New Roman" w:hAnsi="Times New Roman" w:cs="Times New Roman"/>
          <w:sz w:val="28"/>
          <w:szCs w:val="28"/>
        </w:rPr>
        <w:sym w:font="HQPB4" w:char="F0E0"/>
      </w:r>
      <w:r w:rsidRPr="00B935EE">
        <w:rPr>
          <w:rFonts w:ascii="Times New Roman" w:hAnsi="Times New Roman" w:cs="Times New Roman"/>
          <w:sz w:val="28"/>
          <w:szCs w:val="28"/>
        </w:rPr>
        <w:sym w:font="HQPB1" w:char="F0FF"/>
      </w:r>
      <w:r w:rsidRPr="00B935EE">
        <w:rPr>
          <w:rFonts w:ascii="Times New Roman" w:hAnsi="Times New Roman" w:cs="Times New Roman"/>
          <w:sz w:val="28"/>
          <w:szCs w:val="28"/>
        </w:rPr>
        <w:sym w:font="HQPB5" w:char="F078"/>
      </w:r>
      <w:r w:rsidRPr="00B935EE">
        <w:rPr>
          <w:rFonts w:ascii="Times New Roman" w:hAnsi="Times New Roman" w:cs="Times New Roman"/>
          <w:sz w:val="28"/>
          <w:szCs w:val="28"/>
        </w:rPr>
        <w:sym w:font="HQPB1" w:char="F0EE"/>
      </w:r>
      <w:r w:rsidRPr="00B935EE">
        <w:rPr>
          <w:rFonts w:ascii="Times New Roman" w:hAnsi="Times New Roman" w:cs="Times New Roman"/>
          <w:rtl/>
        </w:rPr>
        <w:t xml:space="preserve"> </w:t>
      </w:r>
      <w:r w:rsidRPr="00B935EE">
        <w:rPr>
          <w:rFonts w:ascii="Times New Roman" w:hAnsi="Times New Roman" w:cs="Times New Roman"/>
          <w:sz w:val="28"/>
          <w:szCs w:val="28"/>
        </w:rPr>
        <w:sym w:font="HQPB4" w:char="F0D6"/>
      </w:r>
      <w:r w:rsidRPr="00B935EE">
        <w:rPr>
          <w:rFonts w:ascii="Times New Roman" w:hAnsi="Times New Roman" w:cs="Times New Roman"/>
          <w:sz w:val="28"/>
          <w:szCs w:val="28"/>
        </w:rPr>
        <w:sym w:font="HQPB1" w:char="F091"/>
      </w:r>
      <w:r w:rsidRPr="00B935EE">
        <w:rPr>
          <w:rFonts w:ascii="Times New Roman" w:hAnsi="Times New Roman" w:cs="Times New Roman"/>
          <w:sz w:val="28"/>
          <w:szCs w:val="28"/>
        </w:rPr>
        <w:sym w:font="HQPB2" w:char="F071"/>
      </w:r>
      <w:r w:rsidRPr="00B935EE">
        <w:rPr>
          <w:rFonts w:ascii="Times New Roman" w:hAnsi="Times New Roman" w:cs="Times New Roman"/>
          <w:sz w:val="28"/>
          <w:szCs w:val="28"/>
        </w:rPr>
        <w:sym w:font="HQPB4" w:char="F0E0"/>
      </w:r>
      <w:r w:rsidRPr="00B935EE">
        <w:rPr>
          <w:rFonts w:ascii="Times New Roman" w:hAnsi="Times New Roman" w:cs="Times New Roman"/>
          <w:sz w:val="28"/>
          <w:szCs w:val="28"/>
        </w:rPr>
        <w:sym w:font="HQPB2" w:char="F036"/>
      </w:r>
      <w:r w:rsidRPr="00B935EE">
        <w:rPr>
          <w:rFonts w:ascii="Times New Roman" w:hAnsi="Times New Roman" w:cs="Times New Roman"/>
          <w:sz w:val="28"/>
          <w:szCs w:val="28"/>
        </w:rPr>
        <w:sym w:font="HQPB5" w:char="F078"/>
      </w:r>
      <w:r w:rsidRPr="00B935EE">
        <w:rPr>
          <w:rFonts w:ascii="Times New Roman" w:hAnsi="Times New Roman" w:cs="Times New Roman"/>
          <w:sz w:val="28"/>
          <w:szCs w:val="28"/>
        </w:rPr>
        <w:sym w:font="HQPB1" w:char="F0A9"/>
      </w:r>
      <w:r w:rsidRPr="00B935EE">
        <w:rPr>
          <w:rFonts w:ascii="Times New Roman" w:hAnsi="Times New Roman" w:cs="Times New Roman"/>
          <w:rtl/>
        </w:rPr>
        <w:t xml:space="preserve"> </w:t>
      </w:r>
      <w:r w:rsidRPr="00B935EE">
        <w:rPr>
          <w:rFonts w:ascii="Times New Roman" w:hAnsi="Times New Roman" w:cs="Times New Roman"/>
          <w:sz w:val="28"/>
          <w:szCs w:val="28"/>
        </w:rPr>
        <w:sym w:font="HQPB2" w:char="F0C7"/>
      </w:r>
      <w:r w:rsidRPr="00B935EE">
        <w:rPr>
          <w:rFonts w:ascii="Times New Roman" w:hAnsi="Times New Roman" w:cs="Times New Roman"/>
          <w:sz w:val="28"/>
          <w:szCs w:val="28"/>
        </w:rPr>
        <w:sym w:font="HQPB2" w:char="F0CC"/>
      </w:r>
      <w:r w:rsidRPr="00B935EE">
        <w:rPr>
          <w:rFonts w:ascii="Times New Roman" w:hAnsi="Times New Roman" w:cs="Times New Roman"/>
          <w:sz w:val="28"/>
          <w:szCs w:val="28"/>
        </w:rPr>
        <w:sym w:font="HQPB2" w:char="F0C9"/>
      </w:r>
      <w:r w:rsidRPr="00B935EE">
        <w:rPr>
          <w:rFonts w:ascii="Times New Roman" w:hAnsi="Times New Roman" w:cs="Times New Roman"/>
          <w:sz w:val="28"/>
          <w:szCs w:val="28"/>
        </w:rPr>
        <w:sym w:font="HQPB2" w:char="F0C8"/>
      </w:r>
      <w:r w:rsidRPr="00B935EE">
        <w:rPr>
          <w:rFonts w:ascii="Times New Roman" w:hAnsi="Times New Roman" w:cs="Times New Roman"/>
          <w:rtl/>
        </w:rPr>
        <w:t xml:space="preserve">   </w:t>
      </w:r>
    </w:p>
    <w:p w:rsidR="00B935EE" w:rsidRDefault="00B935EE" w:rsidP="00240298">
      <w:pPr>
        <w:spacing w:line="480" w:lineRule="auto"/>
        <w:ind w:left="720"/>
        <w:jc w:val="both"/>
        <w:rPr>
          <w:rFonts w:ascii="Times New Roman" w:hAnsi="Times New Roman" w:cs="Times New Roman"/>
          <w:sz w:val="24"/>
          <w:szCs w:val="24"/>
        </w:rPr>
      </w:pPr>
      <w:r w:rsidRPr="00B935EE">
        <w:rPr>
          <w:rFonts w:ascii="Times New Roman" w:hAnsi="Times New Roman" w:cs="Times New Roman"/>
          <w:sz w:val="24"/>
          <w:szCs w:val="24"/>
        </w:rPr>
        <w:t xml:space="preserve">Artinya; “Sesungguhnya orang-orang yang selalu membaca kitab Allah dan mendirikan shalat dan menafkahkan sebahagian dari rezki yang Kami anuge- rahkan kepada mereka dengan diam-diam dan terang-terangan, mereka itu mengharapkan perniagaan yang tidak akan merugi. Agar Allah menyempurnakan kepada mereka pahala mereka dan menambah kepada </w:t>
      </w:r>
      <w:r w:rsidRPr="00B935EE">
        <w:rPr>
          <w:rFonts w:ascii="Times New Roman" w:hAnsi="Times New Roman" w:cs="Times New Roman"/>
          <w:sz w:val="24"/>
          <w:szCs w:val="24"/>
        </w:rPr>
        <w:lastRenderedPageBreak/>
        <w:t>mereka dari karunia-Nya. Sesungguhnya Allah Maha Pengampun lagi Maha Mensyukuri (Q.S. Fathir ayat 29-30).</w:t>
      </w:r>
      <w:r w:rsidR="00240298" w:rsidRPr="00370C41">
        <w:rPr>
          <w:rStyle w:val="FootnoteReference"/>
          <w:rFonts w:ascii="Times New Roman" w:hAnsi="Times New Roman" w:cs="Times New Roman"/>
        </w:rPr>
        <w:footnoteReference w:id="108"/>
      </w:r>
    </w:p>
    <w:p w:rsidR="00B935EE" w:rsidRDefault="00B935EE" w:rsidP="00B935E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Seluruh kaum muslimin sepakat atas wajibnya memuliakan Al-Qur’an, menjaga kesucian Al-Qur’an dan kemurniaannya secara mutlak, mulai dari</w:t>
      </w:r>
      <w:r w:rsidR="00240298">
        <w:rPr>
          <w:rFonts w:ascii="Times New Roman" w:hAnsi="Times New Roman" w:cs="Times New Roman"/>
          <w:sz w:val="24"/>
          <w:szCs w:val="24"/>
        </w:rPr>
        <w:t xml:space="preserve"> menyentuhnya,</w:t>
      </w:r>
      <w:r>
        <w:rPr>
          <w:rFonts w:ascii="Times New Roman" w:hAnsi="Times New Roman" w:cs="Times New Roman"/>
          <w:sz w:val="24"/>
          <w:szCs w:val="24"/>
        </w:rPr>
        <w:t xml:space="preserve"> mengingkari</w:t>
      </w:r>
      <w:r w:rsidR="00240298">
        <w:rPr>
          <w:rFonts w:ascii="Times New Roman" w:hAnsi="Times New Roman" w:cs="Times New Roman"/>
          <w:sz w:val="24"/>
          <w:szCs w:val="24"/>
        </w:rPr>
        <w:t xml:space="preserve"> kalimatnya hingga</w:t>
      </w:r>
      <w:r>
        <w:rPr>
          <w:rFonts w:ascii="Times New Roman" w:hAnsi="Times New Roman" w:cs="Times New Roman"/>
          <w:sz w:val="24"/>
          <w:szCs w:val="24"/>
        </w:rPr>
        <w:t xml:space="preserve"> membaca dengan menambahkan atau mengurangi isi dari Al-Qur’an. </w:t>
      </w:r>
      <w:r w:rsidR="00240298">
        <w:rPr>
          <w:rFonts w:ascii="Times New Roman" w:hAnsi="Times New Roman" w:cs="Times New Roman"/>
          <w:sz w:val="24"/>
          <w:szCs w:val="24"/>
        </w:rPr>
        <w:t xml:space="preserve">Hal yang seperti itu angatlah di larang oleh Allah, karena kalam-kalam Nya merupakan bacaan yang sangat mulia. </w:t>
      </w:r>
      <w:r>
        <w:rPr>
          <w:rFonts w:ascii="Times New Roman" w:hAnsi="Times New Roman" w:cs="Times New Roman"/>
          <w:sz w:val="24"/>
          <w:szCs w:val="24"/>
        </w:rPr>
        <w:t>Allah Swt juga berfirman pada surah Al-Waqi</w:t>
      </w:r>
      <w:r w:rsidR="00240298">
        <w:rPr>
          <w:rFonts w:ascii="Times New Roman" w:hAnsi="Times New Roman" w:cs="Times New Roman"/>
          <w:sz w:val="24"/>
          <w:szCs w:val="24"/>
        </w:rPr>
        <w:t>’</w:t>
      </w:r>
      <w:r>
        <w:rPr>
          <w:rFonts w:ascii="Times New Roman" w:hAnsi="Times New Roman" w:cs="Times New Roman"/>
          <w:sz w:val="24"/>
          <w:szCs w:val="24"/>
        </w:rPr>
        <w:t>ah ayat 79</w:t>
      </w:r>
    </w:p>
    <w:p w:rsidR="00B935EE" w:rsidRDefault="00B935EE" w:rsidP="00B935EE">
      <w:pPr>
        <w:bidi/>
        <w:spacing w:after="0"/>
        <w:ind w:firstLine="14"/>
        <w:jc w:val="both"/>
        <w:rPr>
          <w:rFonts w:asciiTheme="majorBidi" w:hAnsiTheme="majorBidi" w:cstheme="majorBidi"/>
        </w:rPr>
      </w:pPr>
      <w:r w:rsidRPr="00B935EE">
        <w:rPr>
          <w:rFonts w:asciiTheme="majorBidi" w:hAnsiTheme="majorBidi" w:cstheme="majorBidi"/>
          <w:rtl/>
        </w:rPr>
        <w:t xml:space="preserve">  </w:t>
      </w:r>
      <w:r w:rsidRPr="00B935EE">
        <w:rPr>
          <w:rFonts w:asciiTheme="majorBidi" w:hAnsiTheme="majorBidi" w:cstheme="majorBidi"/>
          <w:sz w:val="28"/>
          <w:szCs w:val="28"/>
        </w:rPr>
        <w:sym w:font="HQPB2" w:char="F0BC"/>
      </w:r>
      <w:r w:rsidRPr="00B935EE">
        <w:rPr>
          <w:rFonts w:asciiTheme="majorBidi" w:hAnsiTheme="majorBidi" w:cstheme="majorBidi"/>
          <w:sz w:val="28"/>
          <w:szCs w:val="28"/>
        </w:rPr>
        <w:sym w:font="HQPB4" w:char="F0E7"/>
      </w:r>
      <w:r w:rsidRPr="00B935EE">
        <w:rPr>
          <w:rFonts w:asciiTheme="majorBidi" w:hAnsiTheme="majorBidi" w:cstheme="majorBidi"/>
          <w:sz w:val="28"/>
          <w:szCs w:val="28"/>
        </w:rPr>
        <w:sym w:font="HQPB2" w:char="F06D"/>
      </w:r>
      <w:r w:rsidRPr="00B935EE">
        <w:rPr>
          <w:rFonts w:asciiTheme="majorBidi" w:hAnsiTheme="majorBidi" w:cstheme="majorBidi"/>
          <w:sz w:val="28"/>
          <w:szCs w:val="28"/>
        </w:rPr>
        <w:sym w:font="HQPB4" w:char="F0AF"/>
      </w:r>
      <w:r w:rsidRPr="00B935EE">
        <w:rPr>
          <w:rFonts w:asciiTheme="majorBidi" w:hAnsiTheme="majorBidi" w:cstheme="majorBidi"/>
          <w:sz w:val="28"/>
          <w:szCs w:val="28"/>
        </w:rPr>
        <w:sym w:font="HQPB2" w:char="F052"/>
      </w:r>
      <w:r w:rsidRPr="00B935EE">
        <w:rPr>
          <w:rFonts w:asciiTheme="majorBidi" w:hAnsiTheme="majorBidi" w:cstheme="majorBidi"/>
          <w:sz w:val="28"/>
          <w:szCs w:val="28"/>
        </w:rPr>
        <w:sym w:font="HQPB4" w:char="F0CE"/>
      </w:r>
      <w:r w:rsidRPr="00B935EE">
        <w:rPr>
          <w:rFonts w:asciiTheme="majorBidi" w:hAnsiTheme="majorBidi" w:cstheme="majorBidi"/>
          <w:sz w:val="28"/>
          <w:szCs w:val="28"/>
        </w:rPr>
        <w:sym w:font="HQPB1" w:char="F029"/>
      </w:r>
      <w:r w:rsidRPr="00B935EE">
        <w:rPr>
          <w:rFonts w:asciiTheme="majorBidi" w:hAnsiTheme="majorBidi" w:cstheme="majorBidi"/>
          <w:sz w:val="28"/>
          <w:szCs w:val="28"/>
        </w:rPr>
        <w:sym w:font="HQPB5" w:char="F075"/>
      </w:r>
      <w:r w:rsidRPr="00B935EE">
        <w:rPr>
          <w:rFonts w:asciiTheme="majorBidi" w:hAnsiTheme="majorBidi" w:cstheme="majorBidi"/>
          <w:sz w:val="28"/>
          <w:szCs w:val="28"/>
        </w:rPr>
        <w:sym w:font="HQPB2" w:char="F072"/>
      </w:r>
      <w:r w:rsidRPr="00B935EE">
        <w:rPr>
          <w:rFonts w:asciiTheme="majorBidi" w:hAnsiTheme="majorBidi" w:cstheme="majorBidi"/>
          <w:rtl/>
        </w:rPr>
        <w:t xml:space="preserve"> </w:t>
      </w:r>
      <w:r w:rsidRPr="00B935EE">
        <w:rPr>
          <w:rFonts w:asciiTheme="majorBidi" w:hAnsiTheme="majorBidi" w:cstheme="majorBidi"/>
          <w:sz w:val="28"/>
          <w:szCs w:val="28"/>
        </w:rPr>
        <w:sym w:font="HQPB4" w:char="F0D2"/>
      </w:r>
      <w:r w:rsidRPr="00B935EE">
        <w:rPr>
          <w:rFonts w:asciiTheme="majorBidi" w:hAnsiTheme="majorBidi" w:cstheme="majorBidi"/>
          <w:sz w:val="28"/>
          <w:szCs w:val="28"/>
        </w:rPr>
        <w:sym w:font="HQPB2" w:char="F04F"/>
      </w:r>
      <w:r w:rsidRPr="00B935EE">
        <w:rPr>
          <w:rFonts w:asciiTheme="majorBidi" w:hAnsiTheme="majorBidi" w:cstheme="majorBidi"/>
          <w:sz w:val="28"/>
          <w:szCs w:val="28"/>
        </w:rPr>
        <w:sym w:font="HQPB5" w:char="F07C"/>
      </w:r>
      <w:r w:rsidRPr="00B935EE">
        <w:rPr>
          <w:rFonts w:asciiTheme="majorBidi" w:hAnsiTheme="majorBidi" w:cstheme="majorBidi"/>
          <w:sz w:val="28"/>
          <w:szCs w:val="28"/>
        </w:rPr>
        <w:sym w:font="HQPB1" w:char="F0A1"/>
      </w:r>
      <w:r w:rsidRPr="00B935EE">
        <w:rPr>
          <w:rFonts w:asciiTheme="majorBidi" w:hAnsiTheme="majorBidi" w:cstheme="majorBidi"/>
          <w:sz w:val="28"/>
          <w:szCs w:val="28"/>
        </w:rPr>
        <w:sym w:font="HQPB5" w:char="F073"/>
      </w:r>
      <w:r w:rsidRPr="00B935EE">
        <w:rPr>
          <w:rFonts w:asciiTheme="majorBidi" w:hAnsiTheme="majorBidi" w:cstheme="majorBidi"/>
          <w:sz w:val="28"/>
          <w:szCs w:val="28"/>
        </w:rPr>
        <w:sym w:font="HQPB2" w:char="F029"/>
      </w:r>
      <w:r w:rsidRPr="00B935EE">
        <w:rPr>
          <w:rFonts w:asciiTheme="majorBidi" w:hAnsiTheme="majorBidi" w:cstheme="majorBidi"/>
          <w:sz w:val="28"/>
          <w:szCs w:val="28"/>
        </w:rPr>
        <w:sym w:font="HQPB5" w:char="F073"/>
      </w:r>
      <w:r w:rsidRPr="00B935EE">
        <w:rPr>
          <w:rFonts w:asciiTheme="majorBidi" w:hAnsiTheme="majorBidi" w:cstheme="majorBidi"/>
          <w:sz w:val="28"/>
          <w:szCs w:val="28"/>
        </w:rPr>
        <w:sym w:font="HQPB2" w:char="F039"/>
      </w:r>
      <w:r w:rsidRPr="00B935EE">
        <w:rPr>
          <w:rFonts w:asciiTheme="majorBidi" w:hAnsiTheme="majorBidi" w:cstheme="majorBidi"/>
          <w:rtl/>
        </w:rPr>
        <w:t xml:space="preserve"> </w:t>
      </w:r>
      <w:r w:rsidRPr="00B935EE">
        <w:rPr>
          <w:rFonts w:asciiTheme="majorBidi" w:hAnsiTheme="majorBidi" w:cstheme="majorBidi"/>
          <w:sz w:val="28"/>
          <w:szCs w:val="28"/>
        </w:rPr>
        <w:sym w:font="HQPB4" w:char="F0F6"/>
      </w:r>
      <w:r w:rsidRPr="00B935EE">
        <w:rPr>
          <w:rFonts w:asciiTheme="majorBidi" w:hAnsiTheme="majorBidi" w:cstheme="majorBidi"/>
          <w:sz w:val="28"/>
          <w:szCs w:val="28"/>
        </w:rPr>
        <w:sym w:font="HQPB2" w:char="F071"/>
      </w:r>
      <w:r w:rsidRPr="00B935EE">
        <w:rPr>
          <w:rFonts w:asciiTheme="majorBidi" w:hAnsiTheme="majorBidi" w:cstheme="majorBidi"/>
          <w:sz w:val="28"/>
          <w:szCs w:val="28"/>
        </w:rPr>
        <w:sym w:font="HQPB4" w:char="F0A9"/>
      </w:r>
      <w:r w:rsidRPr="00B935EE">
        <w:rPr>
          <w:rFonts w:asciiTheme="majorBidi" w:hAnsiTheme="majorBidi" w:cstheme="majorBidi"/>
          <w:sz w:val="28"/>
          <w:szCs w:val="28"/>
        </w:rPr>
        <w:sym w:font="HQPB2" w:char="F039"/>
      </w:r>
      <w:r w:rsidRPr="00B935EE">
        <w:rPr>
          <w:rFonts w:asciiTheme="majorBidi" w:hAnsiTheme="majorBidi" w:cstheme="majorBidi"/>
          <w:rtl/>
        </w:rPr>
        <w:t xml:space="preserve"> </w:t>
      </w:r>
      <w:r w:rsidRPr="00B935EE">
        <w:rPr>
          <w:rFonts w:asciiTheme="majorBidi" w:hAnsiTheme="majorBidi" w:cstheme="majorBidi"/>
          <w:sz w:val="28"/>
          <w:szCs w:val="28"/>
        </w:rPr>
        <w:sym w:font="HQPB5" w:char="F074"/>
      </w:r>
      <w:r w:rsidRPr="00B935EE">
        <w:rPr>
          <w:rFonts w:asciiTheme="majorBidi" w:hAnsiTheme="majorBidi" w:cstheme="majorBidi"/>
          <w:sz w:val="28"/>
          <w:szCs w:val="28"/>
        </w:rPr>
        <w:sym w:font="HQPB2" w:char="F062"/>
      </w:r>
      <w:r w:rsidRPr="00B935EE">
        <w:rPr>
          <w:rFonts w:asciiTheme="majorBidi" w:hAnsiTheme="majorBidi" w:cstheme="majorBidi"/>
          <w:sz w:val="28"/>
          <w:szCs w:val="28"/>
        </w:rPr>
        <w:sym w:font="HQPB2" w:char="F071"/>
      </w:r>
      <w:r w:rsidRPr="00B935EE">
        <w:rPr>
          <w:rFonts w:asciiTheme="majorBidi" w:hAnsiTheme="majorBidi" w:cstheme="majorBidi"/>
          <w:sz w:val="28"/>
          <w:szCs w:val="28"/>
        </w:rPr>
        <w:sym w:font="HQPB4" w:char="F0DF"/>
      </w:r>
      <w:r w:rsidRPr="00B935EE">
        <w:rPr>
          <w:rFonts w:asciiTheme="majorBidi" w:hAnsiTheme="majorBidi" w:cstheme="majorBidi"/>
          <w:sz w:val="28"/>
          <w:szCs w:val="28"/>
        </w:rPr>
        <w:sym w:font="HQPB2" w:char="F04A"/>
      </w:r>
      <w:r w:rsidRPr="00B935EE">
        <w:rPr>
          <w:rFonts w:asciiTheme="majorBidi" w:hAnsiTheme="majorBidi" w:cstheme="majorBidi"/>
          <w:sz w:val="28"/>
          <w:szCs w:val="28"/>
        </w:rPr>
        <w:sym w:font="HQPB5" w:char="F06E"/>
      </w:r>
      <w:r w:rsidRPr="00B935EE">
        <w:rPr>
          <w:rFonts w:asciiTheme="majorBidi" w:hAnsiTheme="majorBidi" w:cstheme="majorBidi"/>
          <w:sz w:val="28"/>
          <w:szCs w:val="28"/>
        </w:rPr>
        <w:sym w:font="HQPB2" w:char="F03D"/>
      </w:r>
      <w:r w:rsidRPr="00B935EE">
        <w:rPr>
          <w:rFonts w:asciiTheme="majorBidi" w:hAnsiTheme="majorBidi" w:cstheme="majorBidi"/>
          <w:sz w:val="28"/>
          <w:szCs w:val="28"/>
        </w:rPr>
        <w:sym w:font="HQPB4" w:char="F0F7"/>
      </w:r>
      <w:r w:rsidRPr="00B935EE">
        <w:rPr>
          <w:rFonts w:asciiTheme="majorBidi" w:hAnsiTheme="majorBidi" w:cstheme="majorBidi"/>
          <w:sz w:val="28"/>
          <w:szCs w:val="28"/>
        </w:rPr>
        <w:sym w:font="HQPB1" w:char="F0E8"/>
      </w:r>
      <w:r w:rsidRPr="00B935EE">
        <w:rPr>
          <w:rFonts w:asciiTheme="majorBidi" w:hAnsiTheme="majorBidi" w:cstheme="majorBidi"/>
          <w:sz w:val="28"/>
          <w:szCs w:val="28"/>
        </w:rPr>
        <w:sym w:font="HQPB5" w:char="F073"/>
      </w:r>
      <w:r w:rsidRPr="00B935EE">
        <w:rPr>
          <w:rFonts w:asciiTheme="majorBidi" w:hAnsiTheme="majorBidi" w:cstheme="majorBidi"/>
          <w:sz w:val="28"/>
          <w:szCs w:val="28"/>
        </w:rPr>
        <w:sym w:font="HQPB1" w:char="F03F"/>
      </w:r>
      <w:r w:rsidRPr="00B935EE">
        <w:rPr>
          <w:rFonts w:asciiTheme="majorBidi" w:hAnsiTheme="majorBidi" w:cstheme="majorBidi"/>
          <w:rtl/>
        </w:rPr>
        <w:t xml:space="preserve"> </w:t>
      </w:r>
      <w:r w:rsidRPr="00B935EE">
        <w:rPr>
          <w:rFonts w:asciiTheme="majorBidi" w:hAnsiTheme="majorBidi" w:cstheme="majorBidi"/>
          <w:sz w:val="28"/>
          <w:szCs w:val="28"/>
        </w:rPr>
        <w:sym w:font="HQPB4" w:char="F0ED"/>
      </w:r>
      <w:r w:rsidRPr="00B935EE">
        <w:rPr>
          <w:rFonts w:asciiTheme="majorBidi" w:hAnsiTheme="majorBidi" w:cstheme="majorBidi"/>
          <w:sz w:val="28"/>
          <w:szCs w:val="28"/>
        </w:rPr>
        <w:sym w:font="HQPB2" w:char="F04F"/>
      </w:r>
      <w:r w:rsidRPr="00B935EE">
        <w:rPr>
          <w:rFonts w:asciiTheme="majorBidi" w:hAnsiTheme="majorBidi" w:cstheme="majorBidi"/>
          <w:sz w:val="28"/>
          <w:szCs w:val="28"/>
        </w:rPr>
        <w:sym w:font="HQPB2" w:char="F08A"/>
      </w:r>
      <w:r w:rsidRPr="00B935EE">
        <w:rPr>
          <w:rFonts w:asciiTheme="majorBidi" w:hAnsiTheme="majorBidi" w:cstheme="majorBidi"/>
          <w:sz w:val="28"/>
          <w:szCs w:val="28"/>
        </w:rPr>
        <w:sym w:font="HQPB4" w:char="F0CF"/>
      </w:r>
      <w:r w:rsidRPr="00B935EE">
        <w:rPr>
          <w:rFonts w:asciiTheme="majorBidi" w:hAnsiTheme="majorBidi" w:cstheme="majorBidi"/>
          <w:sz w:val="28"/>
          <w:szCs w:val="28"/>
        </w:rPr>
        <w:sym w:font="HQPB1" w:char="F0E0"/>
      </w:r>
      <w:r w:rsidRPr="00B935EE">
        <w:rPr>
          <w:rFonts w:asciiTheme="majorBidi" w:hAnsiTheme="majorBidi" w:cstheme="majorBidi"/>
          <w:sz w:val="28"/>
          <w:szCs w:val="28"/>
        </w:rPr>
        <w:sym w:font="HQPB5" w:char="F074"/>
      </w:r>
      <w:r w:rsidRPr="00B935EE">
        <w:rPr>
          <w:rFonts w:asciiTheme="majorBidi" w:hAnsiTheme="majorBidi" w:cstheme="majorBidi"/>
          <w:sz w:val="28"/>
          <w:szCs w:val="28"/>
        </w:rPr>
        <w:sym w:font="HQPB1" w:char="F0E3"/>
      </w:r>
      <w:r w:rsidRPr="00B935EE">
        <w:rPr>
          <w:rFonts w:asciiTheme="majorBidi" w:hAnsiTheme="majorBidi" w:cstheme="majorBidi"/>
          <w:rtl/>
        </w:rPr>
        <w:t xml:space="preserve"> </w:t>
      </w:r>
      <w:r w:rsidRPr="00B935EE">
        <w:rPr>
          <w:rFonts w:asciiTheme="majorBidi" w:hAnsiTheme="majorBidi" w:cstheme="majorBidi"/>
          <w:sz w:val="28"/>
          <w:szCs w:val="28"/>
        </w:rPr>
        <w:sym w:font="HQPB2" w:char="F0C7"/>
      </w:r>
      <w:r w:rsidRPr="00B935EE">
        <w:rPr>
          <w:rFonts w:asciiTheme="majorBidi" w:hAnsiTheme="majorBidi" w:cstheme="majorBidi"/>
          <w:sz w:val="28"/>
          <w:szCs w:val="28"/>
        </w:rPr>
        <w:sym w:font="HQPB2" w:char="F0D0"/>
      </w:r>
      <w:r w:rsidRPr="00B935EE">
        <w:rPr>
          <w:rFonts w:asciiTheme="majorBidi" w:hAnsiTheme="majorBidi" w:cstheme="majorBidi"/>
          <w:sz w:val="28"/>
          <w:szCs w:val="28"/>
        </w:rPr>
        <w:sym w:font="HQPB2" w:char="F0CF"/>
      </w:r>
      <w:r w:rsidRPr="00B935EE">
        <w:rPr>
          <w:rFonts w:asciiTheme="majorBidi" w:hAnsiTheme="majorBidi" w:cstheme="majorBidi"/>
          <w:sz w:val="28"/>
          <w:szCs w:val="28"/>
        </w:rPr>
        <w:sym w:font="HQPB2" w:char="F0C8"/>
      </w:r>
      <w:r w:rsidRPr="00B935EE">
        <w:rPr>
          <w:rFonts w:asciiTheme="majorBidi" w:hAnsiTheme="majorBidi" w:cstheme="majorBidi"/>
          <w:rtl/>
        </w:rPr>
        <w:t xml:space="preserve">   </w:t>
      </w:r>
      <w:r w:rsidRPr="00B935EE">
        <w:rPr>
          <w:rFonts w:asciiTheme="majorBidi" w:hAnsiTheme="majorBidi" w:cstheme="majorBidi"/>
          <w:sz w:val="28"/>
          <w:szCs w:val="28"/>
        </w:rPr>
        <w:sym w:font="HQPB2" w:char="F0BC"/>
      </w:r>
      <w:r w:rsidRPr="00B935EE">
        <w:rPr>
          <w:rFonts w:asciiTheme="majorBidi" w:hAnsiTheme="majorBidi" w:cstheme="majorBidi"/>
          <w:sz w:val="28"/>
          <w:szCs w:val="28"/>
        </w:rPr>
        <w:sym w:font="HQPB4" w:char="F0E7"/>
      </w:r>
      <w:r w:rsidRPr="00B935EE">
        <w:rPr>
          <w:rFonts w:asciiTheme="majorBidi" w:hAnsiTheme="majorBidi" w:cstheme="majorBidi"/>
          <w:sz w:val="28"/>
          <w:szCs w:val="28"/>
        </w:rPr>
        <w:sym w:font="HQPB2" w:char="F06D"/>
      </w:r>
      <w:r w:rsidRPr="00B935EE">
        <w:rPr>
          <w:rFonts w:asciiTheme="majorBidi" w:hAnsiTheme="majorBidi" w:cstheme="majorBidi"/>
          <w:sz w:val="28"/>
          <w:szCs w:val="28"/>
        </w:rPr>
        <w:sym w:font="HQPB4" w:char="F0AF"/>
      </w:r>
      <w:r w:rsidRPr="00B935EE">
        <w:rPr>
          <w:rFonts w:asciiTheme="majorBidi" w:hAnsiTheme="majorBidi" w:cstheme="majorBidi"/>
          <w:sz w:val="28"/>
          <w:szCs w:val="28"/>
        </w:rPr>
        <w:sym w:font="HQPB2" w:char="F052"/>
      </w:r>
      <w:r w:rsidRPr="00B935EE">
        <w:rPr>
          <w:rFonts w:asciiTheme="majorBidi" w:hAnsiTheme="majorBidi" w:cstheme="majorBidi"/>
          <w:sz w:val="28"/>
          <w:szCs w:val="28"/>
        </w:rPr>
        <w:sym w:font="HQPB4" w:char="F0CE"/>
      </w:r>
      <w:r w:rsidRPr="00B935EE">
        <w:rPr>
          <w:rFonts w:asciiTheme="majorBidi" w:hAnsiTheme="majorBidi" w:cstheme="majorBidi"/>
          <w:sz w:val="28"/>
          <w:szCs w:val="28"/>
        </w:rPr>
        <w:sym w:font="HQPB1" w:char="F029"/>
      </w:r>
      <w:r w:rsidRPr="00B935EE">
        <w:rPr>
          <w:rFonts w:asciiTheme="majorBidi" w:hAnsiTheme="majorBidi" w:cstheme="majorBidi"/>
          <w:rtl/>
        </w:rPr>
        <w:t xml:space="preserve"> </w:t>
      </w:r>
      <w:r w:rsidRPr="00B935EE">
        <w:rPr>
          <w:rFonts w:asciiTheme="majorBidi" w:hAnsiTheme="majorBidi" w:cstheme="majorBidi"/>
          <w:sz w:val="28"/>
          <w:szCs w:val="28"/>
        </w:rPr>
        <w:sym w:font="HQPB4" w:char="F0D7"/>
      </w:r>
      <w:r w:rsidRPr="00B935EE">
        <w:rPr>
          <w:rFonts w:asciiTheme="majorBidi" w:hAnsiTheme="majorBidi" w:cstheme="majorBidi"/>
          <w:sz w:val="28"/>
          <w:szCs w:val="28"/>
        </w:rPr>
        <w:sym w:font="HQPB2" w:char="F062"/>
      </w:r>
      <w:r w:rsidRPr="00B935EE">
        <w:rPr>
          <w:rFonts w:asciiTheme="majorBidi" w:hAnsiTheme="majorBidi" w:cstheme="majorBidi"/>
          <w:sz w:val="28"/>
          <w:szCs w:val="28"/>
        </w:rPr>
        <w:sym w:font="HQPB1" w:char="F023"/>
      </w:r>
      <w:r w:rsidRPr="00B935EE">
        <w:rPr>
          <w:rFonts w:asciiTheme="majorBidi" w:hAnsiTheme="majorBidi" w:cstheme="majorBidi"/>
          <w:sz w:val="28"/>
          <w:szCs w:val="28"/>
        </w:rPr>
        <w:sym w:font="HQPB5" w:char="F075"/>
      </w:r>
      <w:r w:rsidRPr="00B935EE">
        <w:rPr>
          <w:rFonts w:asciiTheme="majorBidi" w:hAnsiTheme="majorBidi" w:cstheme="majorBidi"/>
          <w:sz w:val="28"/>
          <w:szCs w:val="28"/>
        </w:rPr>
        <w:sym w:font="HQPB2" w:char="F0E4"/>
      </w:r>
      <w:r w:rsidRPr="00B935EE">
        <w:rPr>
          <w:rFonts w:asciiTheme="majorBidi" w:hAnsiTheme="majorBidi" w:cstheme="majorBidi"/>
          <w:sz w:val="28"/>
          <w:szCs w:val="28"/>
        </w:rPr>
        <w:sym w:font="HQPB4" w:char="F0F6"/>
      </w:r>
      <w:r w:rsidRPr="00B935EE">
        <w:rPr>
          <w:rFonts w:asciiTheme="majorBidi" w:hAnsiTheme="majorBidi" w:cstheme="majorBidi"/>
          <w:sz w:val="28"/>
          <w:szCs w:val="28"/>
        </w:rPr>
        <w:sym w:font="HQPB1" w:char="F08D"/>
      </w:r>
      <w:r w:rsidRPr="00B935EE">
        <w:rPr>
          <w:rFonts w:asciiTheme="majorBidi" w:hAnsiTheme="majorBidi" w:cstheme="majorBidi"/>
          <w:sz w:val="28"/>
          <w:szCs w:val="28"/>
        </w:rPr>
        <w:sym w:font="HQPB4" w:char="F0E0"/>
      </w:r>
      <w:r w:rsidRPr="00B935EE">
        <w:rPr>
          <w:rFonts w:asciiTheme="majorBidi" w:hAnsiTheme="majorBidi" w:cstheme="majorBidi"/>
          <w:sz w:val="28"/>
          <w:szCs w:val="28"/>
        </w:rPr>
        <w:sym w:font="HQPB2" w:char="F029"/>
      </w:r>
      <w:r w:rsidRPr="00B935EE">
        <w:rPr>
          <w:rFonts w:asciiTheme="majorBidi" w:hAnsiTheme="majorBidi" w:cstheme="majorBidi"/>
          <w:sz w:val="28"/>
          <w:szCs w:val="28"/>
        </w:rPr>
        <w:sym w:font="HQPB5" w:char="F073"/>
      </w:r>
      <w:r w:rsidRPr="00B935EE">
        <w:rPr>
          <w:rFonts w:asciiTheme="majorBidi" w:hAnsiTheme="majorBidi" w:cstheme="majorBidi"/>
          <w:sz w:val="28"/>
          <w:szCs w:val="28"/>
        </w:rPr>
        <w:sym w:font="HQPB2" w:char="F039"/>
      </w:r>
      <w:r w:rsidRPr="00B935EE">
        <w:rPr>
          <w:rFonts w:asciiTheme="majorBidi" w:hAnsiTheme="majorBidi" w:cstheme="majorBidi"/>
          <w:rtl/>
        </w:rPr>
        <w:t xml:space="preserve"> </w:t>
      </w:r>
      <w:r w:rsidRPr="00B935EE">
        <w:rPr>
          <w:rFonts w:asciiTheme="majorBidi" w:hAnsiTheme="majorBidi" w:cstheme="majorBidi"/>
          <w:sz w:val="28"/>
          <w:szCs w:val="28"/>
        </w:rPr>
        <w:sym w:font="HQPB4" w:char="F0D7"/>
      </w:r>
      <w:r w:rsidRPr="00B935EE">
        <w:rPr>
          <w:rFonts w:asciiTheme="majorBidi" w:hAnsiTheme="majorBidi" w:cstheme="majorBidi"/>
          <w:sz w:val="28"/>
          <w:szCs w:val="28"/>
        </w:rPr>
        <w:sym w:font="HQPB2" w:char="F04C"/>
      </w:r>
      <w:r w:rsidRPr="00B935EE">
        <w:rPr>
          <w:rFonts w:asciiTheme="majorBidi" w:hAnsiTheme="majorBidi" w:cstheme="majorBidi"/>
          <w:sz w:val="28"/>
          <w:szCs w:val="28"/>
        </w:rPr>
        <w:sym w:font="HQPB3" w:char="F071"/>
      </w:r>
      <w:r w:rsidRPr="00B935EE">
        <w:rPr>
          <w:rFonts w:asciiTheme="majorBidi" w:hAnsiTheme="majorBidi" w:cstheme="majorBidi"/>
          <w:sz w:val="28"/>
          <w:szCs w:val="28"/>
        </w:rPr>
        <w:sym w:font="HQPB4" w:char="F0CC"/>
      </w:r>
      <w:r w:rsidRPr="00B935EE">
        <w:rPr>
          <w:rFonts w:asciiTheme="majorBidi" w:hAnsiTheme="majorBidi" w:cstheme="majorBidi"/>
          <w:sz w:val="28"/>
          <w:szCs w:val="28"/>
        </w:rPr>
        <w:sym w:font="HQPB1" w:char="F08D"/>
      </w:r>
      <w:r w:rsidRPr="00B935EE">
        <w:rPr>
          <w:rFonts w:asciiTheme="majorBidi" w:hAnsiTheme="majorBidi" w:cstheme="majorBidi"/>
          <w:sz w:val="28"/>
          <w:szCs w:val="28"/>
        </w:rPr>
        <w:sym w:font="HQPB5" w:char="F078"/>
      </w:r>
      <w:r w:rsidRPr="00B935EE">
        <w:rPr>
          <w:rFonts w:asciiTheme="majorBidi" w:hAnsiTheme="majorBidi" w:cstheme="majorBidi"/>
          <w:sz w:val="28"/>
          <w:szCs w:val="28"/>
        </w:rPr>
        <w:sym w:font="HQPB2" w:char="F02E"/>
      </w:r>
      <w:r w:rsidRPr="00B935EE">
        <w:rPr>
          <w:rFonts w:asciiTheme="majorBidi" w:hAnsiTheme="majorBidi" w:cstheme="majorBidi"/>
          <w:rtl/>
        </w:rPr>
        <w:t xml:space="preserve"> </w:t>
      </w:r>
      <w:r w:rsidRPr="00B935EE">
        <w:rPr>
          <w:rFonts w:asciiTheme="majorBidi" w:hAnsiTheme="majorBidi" w:cstheme="majorBidi"/>
          <w:sz w:val="28"/>
          <w:szCs w:val="28"/>
        </w:rPr>
        <w:sym w:font="HQPB2" w:char="F0C7"/>
      </w:r>
      <w:r w:rsidRPr="00B935EE">
        <w:rPr>
          <w:rFonts w:asciiTheme="majorBidi" w:hAnsiTheme="majorBidi" w:cstheme="majorBidi"/>
          <w:sz w:val="28"/>
          <w:szCs w:val="28"/>
        </w:rPr>
        <w:sym w:font="HQPB2" w:char="F0D0"/>
      </w:r>
      <w:r w:rsidRPr="00B935EE">
        <w:rPr>
          <w:rFonts w:asciiTheme="majorBidi" w:hAnsiTheme="majorBidi" w:cstheme="majorBidi"/>
          <w:sz w:val="28"/>
          <w:szCs w:val="28"/>
        </w:rPr>
        <w:sym w:font="HQPB2" w:char="F0D0"/>
      </w:r>
      <w:r w:rsidRPr="00B935EE">
        <w:rPr>
          <w:rFonts w:asciiTheme="majorBidi" w:hAnsiTheme="majorBidi" w:cstheme="majorBidi"/>
          <w:sz w:val="28"/>
          <w:szCs w:val="28"/>
        </w:rPr>
        <w:sym w:font="HQPB2" w:char="F0C8"/>
      </w:r>
      <w:r w:rsidRPr="00B935EE">
        <w:rPr>
          <w:rFonts w:asciiTheme="majorBidi" w:hAnsiTheme="majorBidi" w:cstheme="majorBidi"/>
          <w:rtl/>
        </w:rPr>
        <w:t xml:space="preserve">   </w:t>
      </w:r>
      <w:r w:rsidRPr="00B935EE">
        <w:rPr>
          <w:rFonts w:asciiTheme="majorBidi" w:hAnsiTheme="majorBidi" w:cstheme="majorBidi"/>
          <w:sz w:val="28"/>
          <w:szCs w:val="28"/>
        </w:rPr>
        <w:sym w:font="HQPB2" w:char="F092"/>
      </w:r>
      <w:r w:rsidRPr="00B935EE">
        <w:rPr>
          <w:rFonts w:asciiTheme="majorBidi" w:hAnsiTheme="majorBidi" w:cstheme="majorBidi"/>
          <w:sz w:val="28"/>
          <w:szCs w:val="28"/>
        </w:rPr>
        <w:sym w:font="HQPB4" w:char="F0CE"/>
      </w:r>
      <w:r w:rsidRPr="00B935EE">
        <w:rPr>
          <w:rFonts w:asciiTheme="majorBidi" w:hAnsiTheme="majorBidi" w:cstheme="majorBidi"/>
          <w:sz w:val="28"/>
          <w:szCs w:val="28"/>
        </w:rPr>
        <w:sym w:font="HQPB1" w:char="F0FB"/>
      </w:r>
      <w:r w:rsidRPr="00B935EE">
        <w:rPr>
          <w:rFonts w:asciiTheme="majorBidi" w:hAnsiTheme="majorBidi" w:cstheme="majorBidi"/>
          <w:rtl/>
        </w:rPr>
        <w:t xml:space="preserve"> </w:t>
      </w:r>
      <w:r w:rsidRPr="00B935EE">
        <w:rPr>
          <w:rFonts w:asciiTheme="majorBidi" w:hAnsiTheme="majorBidi" w:cstheme="majorBidi"/>
          <w:sz w:val="28"/>
          <w:szCs w:val="28"/>
        </w:rPr>
        <w:sym w:font="HQPB4" w:char="F035"/>
      </w:r>
      <w:r w:rsidRPr="00B935EE">
        <w:rPr>
          <w:rFonts w:asciiTheme="majorBidi" w:hAnsiTheme="majorBidi" w:cstheme="majorBidi"/>
          <w:sz w:val="28"/>
          <w:szCs w:val="28"/>
        </w:rPr>
        <w:sym w:font="HQPB1" w:char="F03D"/>
      </w:r>
      <w:r w:rsidRPr="00B935EE">
        <w:rPr>
          <w:rFonts w:asciiTheme="majorBidi" w:hAnsiTheme="majorBidi" w:cstheme="majorBidi"/>
          <w:sz w:val="28"/>
          <w:szCs w:val="28"/>
        </w:rPr>
        <w:sym w:font="HQPB2" w:char="F0BB"/>
      </w:r>
      <w:r w:rsidRPr="00B935EE">
        <w:rPr>
          <w:rFonts w:asciiTheme="majorBidi" w:hAnsiTheme="majorBidi" w:cstheme="majorBidi"/>
          <w:sz w:val="28"/>
          <w:szCs w:val="28"/>
        </w:rPr>
        <w:sym w:font="HQPB5" w:char="F074"/>
      </w:r>
      <w:r w:rsidRPr="00B935EE">
        <w:rPr>
          <w:rFonts w:asciiTheme="majorBidi" w:hAnsiTheme="majorBidi" w:cstheme="majorBidi"/>
          <w:sz w:val="28"/>
          <w:szCs w:val="28"/>
        </w:rPr>
        <w:sym w:font="HQPB1" w:char="F047"/>
      </w:r>
      <w:r w:rsidRPr="00B935EE">
        <w:rPr>
          <w:rFonts w:asciiTheme="majorBidi" w:hAnsiTheme="majorBidi" w:cstheme="majorBidi"/>
          <w:sz w:val="28"/>
          <w:szCs w:val="28"/>
        </w:rPr>
        <w:sym w:font="HQPB4" w:char="F0CF"/>
      </w:r>
      <w:r w:rsidRPr="00B935EE">
        <w:rPr>
          <w:rFonts w:asciiTheme="majorBidi" w:hAnsiTheme="majorBidi" w:cstheme="majorBidi"/>
          <w:sz w:val="28"/>
          <w:szCs w:val="28"/>
        </w:rPr>
        <w:sym w:font="HQPB2" w:char="F02E"/>
      </w:r>
      <w:r w:rsidRPr="00B935EE">
        <w:rPr>
          <w:rFonts w:asciiTheme="majorBidi" w:hAnsiTheme="majorBidi" w:cstheme="majorBidi"/>
          <w:rtl/>
        </w:rPr>
        <w:t xml:space="preserve"> </w:t>
      </w:r>
      <w:r w:rsidRPr="00B935EE">
        <w:rPr>
          <w:rFonts w:asciiTheme="majorBidi" w:hAnsiTheme="majorBidi" w:cstheme="majorBidi"/>
          <w:sz w:val="28"/>
          <w:szCs w:val="28"/>
        </w:rPr>
        <w:sym w:font="HQPB4" w:char="F035"/>
      </w:r>
      <w:r w:rsidRPr="00B935EE">
        <w:rPr>
          <w:rFonts w:asciiTheme="majorBidi" w:hAnsiTheme="majorBidi" w:cstheme="majorBidi"/>
          <w:sz w:val="28"/>
          <w:szCs w:val="28"/>
        </w:rPr>
        <w:sym w:font="HQPB2" w:char="F062"/>
      </w:r>
      <w:r w:rsidRPr="00B935EE">
        <w:rPr>
          <w:rFonts w:asciiTheme="majorBidi" w:hAnsiTheme="majorBidi" w:cstheme="majorBidi"/>
          <w:sz w:val="28"/>
          <w:szCs w:val="28"/>
        </w:rPr>
        <w:sym w:font="HQPB2" w:char="F071"/>
      </w:r>
      <w:r w:rsidRPr="00B935EE">
        <w:rPr>
          <w:rFonts w:asciiTheme="majorBidi" w:hAnsiTheme="majorBidi" w:cstheme="majorBidi"/>
          <w:sz w:val="28"/>
          <w:szCs w:val="28"/>
        </w:rPr>
        <w:sym w:font="HQPB4" w:char="F0E3"/>
      </w:r>
      <w:r w:rsidRPr="00B935EE">
        <w:rPr>
          <w:rFonts w:asciiTheme="majorBidi" w:hAnsiTheme="majorBidi" w:cstheme="majorBidi"/>
          <w:sz w:val="28"/>
          <w:szCs w:val="28"/>
        </w:rPr>
        <w:sym w:font="HQPB2" w:char="F05A"/>
      </w:r>
      <w:r w:rsidRPr="00B935EE">
        <w:rPr>
          <w:rFonts w:asciiTheme="majorBidi" w:hAnsiTheme="majorBidi" w:cstheme="majorBidi"/>
          <w:sz w:val="28"/>
          <w:szCs w:val="28"/>
        </w:rPr>
        <w:sym w:font="HQPB4" w:char="F0F5"/>
      </w:r>
      <w:r w:rsidRPr="00B935EE">
        <w:rPr>
          <w:rFonts w:asciiTheme="majorBidi" w:hAnsiTheme="majorBidi" w:cstheme="majorBidi"/>
          <w:sz w:val="28"/>
          <w:szCs w:val="28"/>
        </w:rPr>
        <w:sym w:font="HQPB2" w:char="F033"/>
      </w:r>
      <w:r w:rsidRPr="00B935EE">
        <w:rPr>
          <w:rFonts w:asciiTheme="majorBidi" w:hAnsiTheme="majorBidi" w:cstheme="majorBidi"/>
          <w:sz w:val="28"/>
          <w:szCs w:val="28"/>
        </w:rPr>
        <w:sym w:font="HQPB4" w:char="F0A8"/>
      </w:r>
      <w:r w:rsidRPr="00B935EE">
        <w:rPr>
          <w:rFonts w:asciiTheme="majorBidi" w:hAnsiTheme="majorBidi" w:cstheme="majorBidi"/>
          <w:sz w:val="28"/>
          <w:szCs w:val="28"/>
        </w:rPr>
        <w:sym w:font="HQPB2" w:char="F042"/>
      </w:r>
      <w:r w:rsidRPr="00B935EE">
        <w:rPr>
          <w:rFonts w:asciiTheme="majorBidi" w:hAnsiTheme="majorBidi" w:cstheme="majorBidi"/>
          <w:rtl/>
        </w:rPr>
        <w:t xml:space="preserve"> </w:t>
      </w:r>
      <w:r w:rsidRPr="00B935EE">
        <w:rPr>
          <w:rFonts w:asciiTheme="majorBidi" w:hAnsiTheme="majorBidi" w:cstheme="majorBidi"/>
          <w:sz w:val="28"/>
          <w:szCs w:val="28"/>
        </w:rPr>
        <w:sym w:font="HQPB2" w:char="F0C7"/>
      </w:r>
      <w:r w:rsidRPr="00B935EE">
        <w:rPr>
          <w:rFonts w:asciiTheme="majorBidi" w:hAnsiTheme="majorBidi" w:cstheme="majorBidi"/>
          <w:sz w:val="28"/>
          <w:szCs w:val="28"/>
        </w:rPr>
        <w:sym w:font="HQPB2" w:char="F0D0"/>
      </w:r>
      <w:r w:rsidRPr="00B935EE">
        <w:rPr>
          <w:rFonts w:asciiTheme="majorBidi" w:hAnsiTheme="majorBidi" w:cstheme="majorBidi"/>
          <w:sz w:val="28"/>
          <w:szCs w:val="28"/>
        </w:rPr>
        <w:sym w:font="HQPB2" w:char="F0D1"/>
      </w:r>
      <w:r w:rsidRPr="00B935EE">
        <w:rPr>
          <w:rFonts w:asciiTheme="majorBidi" w:hAnsiTheme="majorBidi" w:cstheme="majorBidi"/>
          <w:sz w:val="28"/>
          <w:szCs w:val="28"/>
        </w:rPr>
        <w:sym w:font="HQPB2" w:char="F0C8"/>
      </w:r>
      <w:r w:rsidRPr="00B935EE">
        <w:rPr>
          <w:rFonts w:asciiTheme="majorBidi" w:hAnsiTheme="majorBidi" w:cstheme="majorBidi"/>
          <w:rtl/>
        </w:rPr>
        <w:t xml:space="preserve">   </w:t>
      </w:r>
      <w:r w:rsidRPr="00B935EE">
        <w:rPr>
          <w:rFonts w:asciiTheme="majorBidi" w:hAnsiTheme="majorBidi" w:cstheme="majorBidi"/>
          <w:sz w:val="28"/>
          <w:szCs w:val="28"/>
        </w:rPr>
        <w:sym w:font="HQPB5" w:char="F09E"/>
      </w:r>
      <w:r w:rsidRPr="00B935EE">
        <w:rPr>
          <w:rFonts w:asciiTheme="majorBidi" w:hAnsiTheme="majorBidi" w:cstheme="majorBidi"/>
          <w:sz w:val="28"/>
          <w:szCs w:val="28"/>
        </w:rPr>
        <w:sym w:font="HQPB2" w:char="F077"/>
      </w:r>
      <w:r w:rsidRPr="00B935EE">
        <w:rPr>
          <w:rFonts w:asciiTheme="majorBidi" w:hAnsiTheme="majorBidi" w:cstheme="majorBidi"/>
          <w:rtl/>
        </w:rPr>
        <w:t xml:space="preserve"> </w:t>
      </w:r>
      <w:r w:rsidRPr="00B935EE">
        <w:rPr>
          <w:rFonts w:asciiTheme="majorBidi" w:hAnsiTheme="majorBidi" w:cstheme="majorBidi"/>
          <w:sz w:val="28"/>
          <w:szCs w:val="28"/>
        </w:rPr>
        <w:sym w:font="HQPB4" w:char="F0FF"/>
      </w:r>
      <w:r w:rsidRPr="00B935EE">
        <w:rPr>
          <w:rFonts w:asciiTheme="majorBidi" w:hAnsiTheme="majorBidi" w:cstheme="majorBidi"/>
          <w:sz w:val="28"/>
          <w:szCs w:val="28"/>
        </w:rPr>
        <w:sym w:font="HQPB2" w:char="F0BC"/>
      </w:r>
      <w:r w:rsidRPr="00B935EE">
        <w:rPr>
          <w:rFonts w:asciiTheme="majorBidi" w:hAnsiTheme="majorBidi" w:cstheme="majorBidi"/>
          <w:sz w:val="28"/>
          <w:szCs w:val="28"/>
        </w:rPr>
        <w:sym w:font="HQPB4" w:char="F0E7"/>
      </w:r>
      <w:r w:rsidRPr="00B935EE">
        <w:rPr>
          <w:rFonts w:asciiTheme="majorBidi" w:hAnsiTheme="majorBidi" w:cstheme="majorBidi"/>
          <w:sz w:val="28"/>
          <w:szCs w:val="28"/>
        </w:rPr>
        <w:sym w:font="HQPB2" w:char="F06D"/>
      </w:r>
      <w:r w:rsidRPr="00B935EE">
        <w:rPr>
          <w:rFonts w:asciiTheme="majorBidi" w:hAnsiTheme="majorBidi" w:cstheme="majorBidi"/>
          <w:sz w:val="28"/>
          <w:szCs w:val="28"/>
        </w:rPr>
        <w:sym w:font="HQPB4" w:char="F08F"/>
      </w:r>
      <w:r w:rsidRPr="00B935EE">
        <w:rPr>
          <w:rFonts w:asciiTheme="majorBidi" w:hAnsiTheme="majorBidi" w:cstheme="majorBidi"/>
          <w:sz w:val="28"/>
          <w:szCs w:val="28"/>
        </w:rPr>
        <w:sym w:font="HQPB1" w:char="F0A1"/>
      </w:r>
      <w:r w:rsidRPr="00B935EE">
        <w:rPr>
          <w:rFonts w:asciiTheme="majorBidi" w:hAnsiTheme="majorBidi" w:cstheme="majorBidi"/>
          <w:sz w:val="28"/>
          <w:szCs w:val="28"/>
        </w:rPr>
        <w:sym w:font="HQPB5" w:char="F079"/>
      </w:r>
      <w:r w:rsidRPr="00B935EE">
        <w:rPr>
          <w:rFonts w:asciiTheme="majorBidi" w:hAnsiTheme="majorBidi" w:cstheme="majorBidi"/>
          <w:sz w:val="28"/>
          <w:szCs w:val="28"/>
        </w:rPr>
        <w:sym w:font="HQPB2" w:char="F04A"/>
      </w:r>
      <w:r w:rsidRPr="00B935EE">
        <w:rPr>
          <w:rFonts w:asciiTheme="majorBidi" w:hAnsiTheme="majorBidi" w:cstheme="majorBidi"/>
          <w:sz w:val="28"/>
          <w:szCs w:val="28"/>
        </w:rPr>
        <w:sym w:font="HQPB5" w:char="F074"/>
      </w:r>
      <w:r w:rsidRPr="00B935EE">
        <w:rPr>
          <w:rFonts w:asciiTheme="majorBidi" w:hAnsiTheme="majorBidi" w:cstheme="majorBidi"/>
          <w:sz w:val="28"/>
          <w:szCs w:val="28"/>
        </w:rPr>
        <w:sym w:font="HQPB2" w:char="F083"/>
      </w:r>
      <w:r w:rsidRPr="00B935EE">
        <w:rPr>
          <w:rFonts w:asciiTheme="majorBidi" w:hAnsiTheme="majorBidi" w:cstheme="majorBidi"/>
          <w:rtl/>
        </w:rPr>
        <w:t xml:space="preserve"> </w:t>
      </w:r>
      <w:r w:rsidRPr="00B935EE">
        <w:rPr>
          <w:rFonts w:asciiTheme="majorBidi" w:hAnsiTheme="majorBidi" w:cstheme="majorBidi"/>
          <w:sz w:val="28"/>
          <w:szCs w:val="28"/>
        </w:rPr>
        <w:sym w:font="HQPB5" w:char="F09E"/>
      </w:r>
      <w:r w:rsidRPr="00B935EE">
        <w:rPr>
          <w:rFonts w:asciiTheme="majorBidi" w:hAnsiTheme="majorBidi" w:cstheme="majorBidi"/>
          <w:sz w:val="28"/>
          <w:szCs w:val="28"/>
        </w:rPr>
        <w:sym w:font="HQPB2" w:char="F077"/>
      </w:r>
      <w:r w:rsidRPr="00B935EE">
        <w:rPr>
          <w:rFonts w:asciiTheme="majorBidi" w:hAnsiTheme="majorBidi" w:cstheme="majorBidi"/>
          <w:sz w:val="28"/>
          <w:szCs w:val="28"/>
        </w:rPr>
        <w:sym w:font="HQPB4" w:char="F0CE"/>
      </w:r>
      <w:r w:rsidRPr="00B935EE">
        <w:rPr>
          <w:rFonts w:asciiTheme="majorBidi" w:hAnsiTheme="majorBidi" w:cstheme="majorBidi"/>
          <w:sz w:val="28"/>
          <w:szCs w:val="28"/>
        </w:rPr>
        <w:sym w:font="HQPB1" w:char="F029"/>
      </w:r>
      <w:r w:rsidRPr="00B935EE">
        <w:rPr>
          <w:rFonts w:asciiTheme="majorBidi" w:hAnsiTheme="majorBidi" w:cstheme="majorBidi"/>
          <w:rtl/>
        </w:rPr>
        <w:t xml:space="preserve"> </w:t>
      </w:r>
      <w:r w:rsidRPr="00B935EE">
        <w:rPr>
          <w:rFonts w:asciiTheme="majorBidi" w:hAnsiTheme="majorBidi" w:cstheme="majorBidi"/>
          <w:sz w:val="28"/>
          <w:szCs w:val="28"/>
        </w:rPr>
        <w:sym w:font="HQPB5" w:char="F074"/>
      </w:r>
      <w:r w:rsidRPr="00B935EE">
        <w:rPr>
          <w:rFonts w:asciiTheme="majorBidi" w:hAnsiTheme="majorBidi" w:cstheme="majorBidi"/>
          <w:sz w:val="28"/>
          <w:szCs w:val="28"/>
        </w:rPr>
        <w:sym w:font="HQPB2" w:char="F062"/>
      </w:r>
      <w:r w:rsidRPr="00B935EE">
        <w:rPr>
          <w:rFonts w:asciiTheme="majorBidi" w:hAnsiTheme="majorBidi" w:cstheme="majorBidi"/>
          <w:sz w:val="28"/>
          <w:szCs w:val="28"/>
        </w:rPr>
        <w:sym w:font="HQPB2" w:char="F072"/>
      </w:r>
      <w:r w:rsidRPr="00B935EE">
        <w:rPr>
          <w:rFonts w:asciiTheme="majorBidi" w:hAnsiTheme="majorBidi" w:cstheme="majorBidi"/>
          <w:sz w:val="28"/>
          <w:szCs w:val="28"/>
        </w:rPr>
        <w:sym w:font="HQPB4" w:char="F0E3"/>
      </w:r>
      <w:r w:rsidRPr="00B935EE">
        <w:rPr>
          <w:rFonts w:asciiTheme="majorBidi" w:hAnsiTheme="majorBidi" w:cstheme="majorBidi"/>
          <w:sz w:val="28"/>
          <w:szCs w:val="28"/>
        </w:rPr>
        <w:sym w:font="HQPB1" w:char="F08D"/>
      </w:r>
      <w:r w:rsidRPr="00B935EE">
        <w:rPr>
          <w:rFonts w:asciiTheme="majorBidi" w:hAnsiTheme="majorBidi" w:cstheme="majorBidi"/>
          <w:sz w:val="28"/>
          <w:szCs w:val="28"/>
        </w:rPr>
        <w:sym w:font="HQPB4" w:char="F0A3"/>
      </w:r>
      <w:r w:rsidRPr="00B935EE">
        <w:rPr>
          <w:rFonts w:asciiTheme="majorBidi" w:hAnsiTheme="majorBidi" w:cstheme="majorBidi"/>
          <w:sz w:val="28"/>
          <w:szCs w:val="28"/>
        </w:rPr>
        <w:sym w:font="HQPB2" w:char="F067"/>
      </w:r>
      <w:r w:rsidRPr="00B935EE">
        <w:rPr>
          <w:rFonts w:asciiTheme="majorBidi" w:hAnsiTheme="majorBidi" w:cstheme="majorBidi"/>
          <w:sz w:val="28"/>
          <w:szCs w:val="28"/>
        </w:rPr>
        <w:sym w:font="HQPB5" w:char="F073"/>
      </w:r>
      <w:r w:rsidRPr="00B935EE">
        <w:rPr>
          <w:rFonts w:asciiTheme="majorBidi" w:hAnsiTheme="majorBidi" w:cstheme="majorBidi"/>
          <w:sz w:val="28"/>
          <w:szCs w:val="28"/>
        </w:rPr>
        <w:sym w:font="HQPB1" w:char="F0DC"/>
      </w:r>
      <w:r w:rsidRPr="00B935EE">
        <w:rPr>
          <w:rFonts w:asciiTheme="majorBidi" w:hAnsiTheme="majorBidi" w:cstheme="majorBidi"/>
          <w:sz w:val="28"/>
          <w:szCs w:val="28"/>
        </w:rPr>
        <w:sym w:font="HQPB4" w:char="F0DF"/>
      </w:r>
      <w:r w:rsidRPr="00B935EE">
        <w:rPr>
          <w:rFonts w:asciiTheme="majorBidi" w:hAnsiTheme="majorBidi" w:cstheme="majorBidi"/>
          <w:sz w:val="28"/>
          <w:szCs w:val="28"/>
        </w:rPr>
        <w:sym w:font="HQPB2" w:char="F04A"/>
      </w:r>
      <w:r w:rsidRPr="00B935EE">
        <w:rPr>
          <w:rFonts w:asciiTheme="majorBidi" w:hAnsiTheme="majorBidi" w:cstheme="majorBidi"/>
          <w:sz w:val="28"/>
          <w:szCs w:val="28"/>
        </w:rPr>
        <w:sym w:font="HQPB4" w:char="F0F8"/>
      </w:r>
      <w:r w:rsidRPr="00B935EE">
        <w:rPr>
          <w:rFonts w:asciiTheme="majorBidi" w:hAnsiTheme="majorBidi" w:cstheme="majorBidi"/>
          <w:sz w:val="28"/>
          <w:szCs w:val="28"/>
        </w:rPr>
        <w:sym w:font="HQPB2" w:char="F039"/>
      </w:r>
      <w:r w:rsidRPr="00B935EE">
        <w:rPr>
          <w:rFonts w:asciiTheme="majorBidi" w:hAnsiTheme="majorBidi" w:cstheme="majorBidi"/>
          <w:sz w:val="28"/>
          <w:szCs w:val="28"/>
        </w:rPr>
        <w:sym w:font="HQPB5" w:char="F024"/>
      </w:r>
      <w:r w:rsidRPr="00B935EE">
        <w:rPr>
          <w:rFonts w:asciiTheme="majorBidi" w:hAnsiTheme="majorBidi" w:cstheme="majorBidi"/>
          <w:sz w:val="28"/>
          <w:szCs w:val="28"/>
        </w:rPr>
        <w:sym w:font="HQPB1" w:char="F023"/>
      </w:r>
      <w:r w:rsidRPr="00B935EE">
        <w:rPr>
          <w:rFonts w:asciiTheme="majorBidi" w:hAnsiTheme="majorBidi" w:cstheme="majorBidi"/>
          <w:rtl/>
        </w:rPr>
        <w:t xml:space="preserve"> </w:t>
      </w:r>
      <w:r w:rsidRPr="00B935EE">
        <w:rPr>
          <w:rFonts w:asciiTheme="majorBidi" w:hAnsiTheme="majorBidi" w:cstheme="majorBidi"/>
          <w:sz w:val="28"/>
          <w:szCs w:val="28"/>
        </w:rPr>
        <w:sym w:font="HQPB2" w:char="F0C7"/>
      </w:r>
      <w:r w:rsidRPr="00B935EE">
        <w:rPr>
          <w:rFonts w:asciiTheme="majorBidi" w:hAnsiTheme="majorBidi" w:cstheme="majorBidi"/>
          <w:sz w:val="28"/>
          <w:szCs w:val="28"/>
        </w:rPr>
        <w:sym w:font="HQPB2" w:char="F0D0"/>
      </w:r>
      <w:r w:rsidRPr="00B935EE">
        <w:rPr>
          <w:rFonts w:asciiTheme="majorBidi" w:hAnsiTheme="majorBidi" w:cstheme="majorBidi"/>
          <w:sz w:val="28"/>
          <w:szCs w:val="28"/>
        </w:rPr>
        <w:sym w:font="HQPB2" w:char="F0D2"/>
      </w:r>
      <w:r w:rsidRPr="00B935EE">
        <w:rPr>
          <w:rFonts w:asciiTheme="majorBidi" w:hAnsiTheme="majorBidi" w:cstheme="majorBidi"/>
          <w:sz w:val="28"/>
          <w:szCs w:val="28"/>
        </w:rPr>
        <w:sym w:font="HQPB2" w:char="F0C8"/>
      </w:r>
      <w:r w:rsidRPr="00B935EE">
        <w:rPr>
          <w:rFonts w:asciiTheme="majorBidi" w:hAnsiTheme="majorBidi" w:cstheme="majorBidi"/>
          <w:rtl/>
        </w:rPr>
        <w:t xml:space="preserve">   </w:t>
      </w:r>
    </w:p>
    <w:p w:rsidR="00B935EE" w:rsidRPr="00B935EE" w:rsidRDefault="00B935EE" w:rsidP="00B935EE">
      <w:pPr>
        <w:bidi/>
        <w:spacing w:after="0"/>
        <w:ind w:firstLine="14"/>
        <w:jc w:val="both"/>
        <w:rPr>
          <w:rFonts w:asciiTheme="majorBidi" w:hAnsiTheme="majorBidi" w:cstheme="majorBidi"/>
          <w:rtl/>
        </w:rPr>
      </w:pPr>
    </w:p>
    <w:p w:rsidR="00B935EE" w:rsidRDefault="00B935EE" w:rsidP="00240298">
      <w:pPr>
        <w:spacing w:after="0" w:line="480" w:lineRule="auto"/>
        <w:ind w:left="720"/>
        <w:jc w:val="both"/>
        <w:rPr>
          <w:rFonts w:ascii="Times New Roman" w:hAnsi="Times New Roman" w:cs="Times New Roman"/>
          <w:sz w:val="24"/>
          <w:szCs w:val="24"/>
        </w:rPr>
      </w:pPr>
      <w:r w:rsidRPr="00B935EE">
        <w:rPr>
          <w:rFonts w:ascii="Times New Roman" w:hAnsi="Times New Roman" w:cs="Times New Roman"/>
          <w:sz w:val="24"/>
          <w:szCs w:val="24"/>
        </w:rPr>
        <w:t>Artinya: “Sesungguhnya Al-Qur</w:t>
      </w:r>
      <w:r w:rsidR="00240298">
        <w:rPr>
          <w:rFonts w:ascii="Times New Roman" w:hAnsi="Times New Roman" w:cs="Times New Roman"/>
          <w:sz w:val="24"/>
          <w:szCs w:val="24"/>
        </w:rPr>
        <w:t>’</w:t>
      </w:r>
      <w:r w:rsidRPr="00B935EE">
        <w:rPr>
          <w:rFonts w:ascii="Times New Roman" w:hAnsi="Times New Roman" w:cs="Times New Roman"/>
          <w:sz w:val="24"/>
          <w:szCs w:val="24"/>
        </w:rPr>
        <w:t>an ini adalah bacaan yang sangat mulia. Pada kitab yang terpelihara (Lauhul Mahfuzh). Tidak menyentuhnya kecuali orang-orang yang disucikan (Q.S. Al-Waqiah : 76-79).</w:t>
      </w:r>
      <w:r w:rsidR="00240298" w:rsidRPr="00370C41">
        <w:rPr>
          <w:rStyle w:val="FootnoteReference"/>
          <w:rFonts w:ascii="Times New Roman" w:hAnsi="Times New Roman" w:cs="Times New Roman"/>
        </w:rPr>
        <w:footnoteReference w:id="109"/>
      </w:r>
    </w:p>
    <w:p w:rsidR="00665EBA" w:rsidRDefault="00665EBA" w:rsidP="00370C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terjemahan surah Al-Waqi’ah tersebut dapat diketahui bahwa firman Allah Swt adalah bacaan yang agung dan mulia, sehingga Al-Qur’an selalu terjaga di lauhul mahfuzh dan juga terpelihara melalui orang-orang yang menghafal Al-Qur’an dan selalu berusaha menjaga hafalannya</w:t>
      </w:r>
      <w:r w:rsidR="00370C41">
        <w:rPr>
          <w:rFonts w:ascii="Times New Roman" w:hAnsi="Times New Roman" w:cs="Times New Roman"/>
          <w:sz w:val="24"/>
          <w:szCs w:val="24"/>
        </w:rPr>
        <w:t xml:space="preserve"> serta mengamalkannya</w:t>
      </w:r>
      <w:r>
        <w:rPr>
          <w:rFonts w:ascii="Times New Roman" w:hAnsi="Times New Roman" w:cs="Times New Roman"/>
          <w:sz w:val="24"/>
          <w:szCs w:val="24"/>
        </w:rPr>
        <w:t>. Sebagaimana firman Allah Swt dalam surah Al-Hijr ayat 9</w:t>
      </w:r>
    </w:p>
    <w:p w:rsidR="00665EBA" w:rsidRDefault="00665EBA" w:rsidP="00665EBA">
      <w:pPr>
        <w:bidi/>
        <w:spacing w:after="0" w:line="480" w:lineRule="auto"/>
        <w:ind w:firstLine="18"/>
        <w:jc w:val="both"/>
        <w:rPr>
          <w:rFonts w:ascii="(normal text)" w:hAnsi="(normal text)"/>
          <w:rtl/>
        </w:rPr>
      </w:pPr>
      <w:r w:rsidRPr="00665EBA">
        <w:rPr>
          <w:rFonts w:ascii="Times New Roman" w:hAnsi="Times New Roman" w:cs="Times New Roman"/>
          <w:sz w:val="28"/>
          <w:szCs w:val="28"/>
        </w:rPr>
        <w:sym w:font="HQPB1" w:char="F024"/>
      </w:r>
      <w:r w:rsidRPr="00665EBA">
        <w:rPr>
          <w:rFonts w:ascii="Times New Roman" w:hAnsi="Times New Roman" w:cs="Times New Roman"/>
          <w:sz w:val="28"/>
          <w:szCs w:val="28"/>
        </w:rPr>
        <w:sym w:font="HQPB4" w:char="F0AF"/>
      </w:r>
      <w:r w:rsidRPr="00665EBA">
        <w:rPr>
          <w:rFonts w:ascii="Times New Roman" w:hAnsi="Times New Roman" w:cs="Times New Roman"/>
          <w:sz w:val="28"/>
          <w:szCs w:val="28"/>
        </w:rPr>
        <w:sym w:font="HQPB2" w:char="F052"/>
      </w:r>
      <w:r w:rsidRPr="00665EBA">
        <w:rPr>
          <w:rFonts w:ascii="Times New Roman" w:hAnsi="Times New Roman" w:cs="Times New Roman"/>
          <w:sz w:val="28"/>
          <w:szCs w:val="28"/>
        </w:rPr>
        <w:sym w:font="HQPB4" w:char="F0CE"/>
      </w:r>
      <w:r w:rsidRPr="00665EBA">
        <w:rPr>
          <w:rFonts w:ascii="Times New Roman" w:hAnsi="Times New Roman" w:cs="Times New Roman"/>
          <w:sz w:val="28"/>
          <w:szCs w:val="28"/>
        </w:rPr>
        <w:sym w:font="HQPB1" w:char="F029"/>
      </w:r>
      <w:r w:rsidRPr="00665EBA">
        <w:rPr>
          <w:rFonts w:ascii="Times New Roman" w:hAnsi="Times New Roman" w:cs="Times New Roman"/>
          <w:rtl/>
        </w:rPr>
        <w:t xml:space="preserve"> </w:t>
      </w:r>
      <w:r w:rsidRPr="00665EBA">
        <w:rPr>
          <w:rFonts w:ascii="Times New Roman" w:hAnsi="Times New Roman" w:cs="Times New Roman"/>
          <w:sz w:val="28"/>
          <w:szCs w:val="28"/>
        </w:rPr>
        <w:sym w:font="HQPB4" w:char="F0DF"/>
      </w:r>
      <w:r w:rsidRPr="00665EBA">
        <w:rPr>
          <w:rFonts w:ascii="Times New Roman" w:hAnsi="Times New Roman" w:cs="Times New Roman"/>
          <w:sz w:val="28"/>
          <w:szCs w:val="28"/>
        </w:rPr>
        <w:sym w:font="HQPB2" w:char="F060"/>
      </w:r>
      <w:r w:rsidRPr="00665EBA">
        <w:rPr>
          <w:rFonts w:ascii="Times New Roman" w:hAnsi="Times New Roman" w:cs="Times New Roman"/>
          <w:sz w:val="28"/>
          <w:szCs w:val="28"/>
        </w:rPr>
        <w:sym w:font="HQPB4" w:char="F0F8"/>
      </w:r>
      <w:r w:rsidRPr="00665EBA">
        <w:rPr>
          <w:rFonts w:ascii="Times New Roman" w:hAnsi="Times New Roman" w:cs="Times New Roman"/>
          <w:sz w:val="28"/>
          <w:szCs w:val="28"/>
        </w:rPr>
        <w:sym w:font="HQPB1" w:char="F074"/>
      </w:r>
      <w:r w:rsidRPr="00665EBA">
        <w:rPr>
          <w:rFonts w:ascii="Times New Roman" w:hAnsi="Times New Roman" w:cs="Times New Roman"/>
          <w:sz w:val="28"/>
          <w:szCs w:val="28"/>
        </w:rPr>
        <w:sym w:font="HQPB5" w:char="F077"/>
      </w:r>
      <w:r w:rsidRPr="00665EBA">
        <w:rPr>
          <w:rFonts w:ascii="Times New Roman" w:hAnsi="Times New Roman" w:cs="Times New Roman"/>
          <w:sz w:val="28"/>
          <w:szCs w:val="28"/>
        </w:rPr>
        <w:sym w:font="HQPB2" w:char="F055"/>
      </w:r>
      <w:r w:rsidRPr="00665EBA">
        <w:rPr>
          <w:rFonts w:ascii="Times New Roman" w:hAnsi="Times New Roman" w:cs="Times New Roman"/>
          <w:rtl/>
        </w:rPr>
        <w:t xml:space="preserve"> </w:t>
      </w:r>
      <w:r w:rsidRPr="00665EBA">
        <w:rPr>
          <w:rFonts w:ascii="Times New Roman" w:hAnsi="Times New Roman" w:cs="Times New Roman"/>
          <w:sz w:val="28"/>
          <w:szCs w:val="28"/>
        </w:rPr>
        <w:sym w:font="HQPB1" w:char="F024"/>
      </w:r>
      <w:r w:rsidRPr="00665EBA">
        <w:rPr>
          <w:rFonts w:ascii="Times New Roman" w:hAnsi="Times New Roman" w:cs="Times New Roman"/>
          <w:sz w:val="28"/>
          <w:szCs w:val="28"/>
        </w:rPr>
        <w:sym w:font="HQPB5" w:char="F075"/>
      </w:r>
      <w:r w:rsidRPr="00665EBA">
        <w:rPr>
          <w:rFonts w:ascii="Times New Roman" w:hAnsi="Times New Roman" w:cs="Times New Roman"/>
          <w:sz w:val="28"/>
          <w:szCs w:val="28"/>
        </w:rPr>
        <w:sym w:font="HQPB2" w:char="F05A"/>
      </w:r>
      <w:r w:rsidRPr="00665EBA">
        <w:rPr>
          <w:rFonts w:ascii="Times New Roman" w:hAnsi="Times New Roman" w:cs="Times New Roman"/>
          <w:sz w:val="28"/>
          <w:szCs w:val="28"/>
        </w:rPr>
        <w:sym w:font="HQPB4" w:char="F0F8"/>
      </w:r>
      <w:r w:rsidRPr="00665EBA">
        <w:rPr>
          <w:rFonts w:ascii="Times New Roman" w:hAnsi="Times New Roman" w:cs="Times New Roman"/>
          <w:sz w:val="28"/>
          <w:szCs w:val="28"/>
        </w:rPr>
        <w:sym w:font="HQPB2" w:char="F039"/>
      </w:r>
      <w:r w:rsidRPr="00665EBA">
        <w:rPr>
          <w:rFonts w:ascii="Times New Roman" w:hAnsi="Times New Roman" w:cs="Times New Roman"/>
          <w:sz w:val="28"/>
          <w:szCs w:val="28"/>
        </w:rPr>
        <w:sym w:font="HQPB4" w:char="F0A8"/>
      </w:r>
      <w:r w:rsidRPr="00665EBA">
        <w:rPr>
          <w:rFonts w:ascii="Times New Roman" w:hAnsi="Times New Roman" w:cs="Times New Roman"/>
          <w:sz w:val="28"/>
          <w:szCs w:val="28"/>
        </w:rPr>
        <w:sym w:font="HQPB1" w:char="F093"/>
      </w:r>
      <w:r w:rsidRPr="00665EBA">
        <w:rPr>
          <w:rFonts w:ascii="Times New Roman" w:hAnsi="Times New Roman" w:cs="Times New Roman"/>
          <w:sz w:val="28"/>
          <w:szCs w:val="28"/>
        </w:rPr>
        <w:sym w:font="HQPB5" w:char="F074"/>
      </w:r>
      <w:r w:rsidRPr="00665EBA">
        <w:rPr>
          <w:rFonts w:ascii="Times New Roman" w:hAnsi="Times New Roman" w:cs="Times New Roman"/>
          <w:sz w:val="28"/>
          <w:szCs w:val="28"/>
        </w:rPr>
        <w:sym w:font="HQPB2" w:char="F052"/>
      </w:r>
      <w:r w:rsidRPr="00665EBA">
        <w:rPr>
          <w:rFonts w:ascii="Times New Roman" w:hAnsi="Times New Roman" w:cs="Times New Roman"/>
          <w:rtl/>
        </w:rPr>
        <w:t xml:space="preserve"> </w:t>
      </w:r>
      <w:r w:rsidRPr="00665EBA">
        <w:rPr>
          <w:rFonts w:ascii="Times New Roman" w:hAnsi="Times New Roman" w:cs="Times New Roman"/>
          <w:sz w:val="28"/>
          <w:szCs w:val="28"/>
        </w:rPr>
        <w:sym w:font="HQPB5" w:char="F074"/>
      </w:r>
      <w:r w:rsidRPr="00665EBA">
        <w:rPr>
          <w:rFonts w:ascii="Times New Roman" w:hAnsi="Times New Roman" w:cs="Times New Roman"/>
          <w:sz w:val="28"/>
          <w:szCs w:val="28"/>
        </w:rPr>
        <w:sym w:font="HQPB1" w:char="F08D"/>
      </w:r>
      <w:r w:rsidRPr="00665EBA">
        <w:rPr>
          <w:rFonts w:ascii="Times New Roman" w:hAnsi="Times New Roman" w:cs="Times New Roman"/>
          <w:sz w:val="28"/>
          <w:szCs w:val="28"/>
        </w:rPr>
        <w:sym w:font="HQPB4" w:char="F0F8"/>
      </w:r>
      <w:r w:rsidRPr="00665EBA">
        <w:rPr>
          <w:rFonts w:ascii="Times New Roman" w:hAnsi="Times New Roman" w:cs="Times New Roman"/>
          <w:sz w:val="28"/>
          <w:szCs w:val="28"/>
        </w:rPr>
        <w:sym w:font="HQPB2" w:char="F02E"/>
      </w:r>
      <w:r w:rsidRPr="00665EBA">
        <w:rPr>
          <w:rFonts w:ascii="Times New Roman" w:hAnsi="Times New Roman" w:cs="Times New Roman"/>
          <w:sz w:val="28"/>
          <w:szCs w:val="28"/>
        </w:rPr>
        <w:sym w:font="HQPB4" w:char="F0CF"/>
      </w:r>
      <w:r w:rsidRPr="00665EBA">
        <w:rPr>
          <w:rFonts w:ascii="Times New Roman" w:hAnsi="Times New Roman" w:cs="Times New Roman"/>
          <w:sz w:val="28"/>
          <w:szCs w:val="28"/>
        </w:rPr>
        <w:sym w:font="HQPB4" w:char="F065"/>
      </w:r>
      <w:r w:rsidRPr="00665EBA">
        <w:rPr>
          <w:rFonts w:ascii="Times New Roman" w:hAnsi="Times New Roman" w:cs="Times New Roman"/>
          <w:sz w:val="28"/>
          <w:szCs w:val="28"/>
        </w:rPr>
        <w:sym w:font="HQPB3" w:char="F025"/>
      </w:r>
      <w:r w:rsidRPr="00665EBA">
        <w:rPr>
          <w:rFonts w:ascii="Times New Roman" w:hAnsi="Times New Roman" w:cs="Times New Roman"/>
          <w:sz w:val="28"/>
          <w:szCs w:val="28"/>
        </w:rPr>
        <w:sym w:font="HQPB3" w:char="F021"/>
      </w:r>
      <w:r w:rsidRPr="00665EBA">
        <w:rPr>
          <w:rFonts w:ascii="Times New Roman" w:hAnsi="Times New Roman" w:cs="Times New Roman"/>
          <w:sz w:val="28"/>
          <w:szCs w:val="28"/>
        </w:rPr>
        <w:sym w:font="HQPB5" w:char="F024"/>
      </w:r>
      <w:r w:rsidRPr="00665EBA">
        <w:rPr>
          <w:rFonts w:ascii="Times New Roman" w:hAnsi="Times New Roman" w:cs="Times New Roman"/>
          <w:sz w:val="28"/>
          <w:szCs w:val="28"/>
        </w:rPr>
        <w:sym w:font="HQPB1" w:char="F023"/>
      </w:r>
      <w:r w:rsidRPr="00665EBA">
        <w:rPr>
          <w:rFonts w:ascii="Times New Roman" w:hAnsi="Times New Roman" w:cs="Times New Roman"/>
          <w:rtl/>
        </w:rPr>
        <w:t xml:space="preserve"> </w:t>
      </w:r>
      <w:r w:rsidRPr="00665EBA">
        <w:rPr>
          <w:rFonts w:ascii="Times New Roman" w:hAnsi="Times New Roman" w:cs="Times New Roman"/>
          <w:sz w:val="28"/>
          <w:szCs w:val="28"/>
        </w:rPr>
        <w:sym w:font="HQPB1" w:char="F024"/>
      </w:r>
      <w:r w:rsidRPr="00665EBA">
        <w:rPr>
          <w:rFonts w:ascii="Times New Roman" w:hAnsi="Times New Roman" w:cs="Times New Roman"/>
          <w:sz w:val="28"/>
          <w:szCs w:val="28"/>
        </w:rPr>
        <w:sym w:font="HQPB4" w:char="F0AF"/>
      </w:r>
      <w:r w:rsidRPr="00665EBA">
        <w:rPr>
          <w:rFonts w:ascii="Times New Roman" w:hAnsi="Times New Roman" w:cs="Times New Roman"/>
          <w:sz w:val="28"/>
          <w:szCs w:val="28"/>
        </w:rPr>
        <w:sym w:font="HQPB2" w:char="F052"/>
      </w:r>
      <w:r w:rsidRPr="00665EBA">
        <w:rPr>
          <w:rFonts w:ascii="Times New Roman" w:hAnsi="Times New Roman" w:cs="Times New Roman"/>
          <w:sz w:val="28"/>
          <w:szCs w:val="28"/>
        </w:rPr>
        <w:sym w:font="HQPB4" w:char="F0CE"/>
      </w:r>
      <w:r w:rsidRPr="00665EBA">
        <w:rPr>
          <w:rFonts w:ascii="Times New Roman" w:hAnsi="Times New Roman" w:cs="Times New Roman"/>
          <w:sz w:val="28"/>
          <w:szCs w:val="28"/>
        </w:rPr>
        <w:sym w:font="HQPB1" w:char="F029"/>
      </w:r>
      <w:r w:rsidRPr="00665EBA">
        <w:rPr>
          <w:rFonts w:ascii="Times New Roman" w:hAnsi="Times New Roman" w:cs="Times New Roman"/>
          <w:sz w:val="28"/>
          <w:szCs w:val="28"/>
        </w:rPr>
        <w:sym w:font="HQPB5" w:char="F075"/>
      </w:r>
      <w:r w:rsidRPr="00665EBA">
        <w:rPr>
          <w:rFonts w:ascii="Times New Roman" w:hAnsi="Times New Roman" w:cs="Times New Roman"/>
          <w:sz w:val="28"/>
          <w:szCs w:val="28"/>
        </w:rPr>
        <w:sym w:font="HQPB2" w:char="F072"/>
      </w:r>
      <w:r w:rsidRPr="00665EBA">
        <w:rPr>
          <w:rFonts w:ascii="Times New Roman" w:hAnsi="Times New Roman" w:cs="Times New Roman"/>
          <w:rtl/>
        </w:rPr>
        <w:t xml:space="preserve"> </w:t>
      </w:r>
      <w:r w:rsidRPr="00665EBA">
        <w:rPr>
          <w:rFonts w:ascii="Times New Roman" w:hAnsi="Times New Roman" w:cs="Times New Roman"/>
          <w:sz w:val="28"/>
          <w:szCs w:val="28"/>
        </w:rPr>
        <w:sym w:font="HQPB2" w:char="F0BC"/>
      </w:r>
      <w:r w:rsidRPr="00665EBA">
        <w:rPr>
          <w:rFonts w:ascii="Times New Roman" w:hAnsi="Times New Roman" w:cs="Times New Roman"/>
          <w:sz w:val="28"/>
          <w:szCs w:val="28"/>
        </w:rPr>
        <w:sym w:font="HQPB4" w:char="F0E7"/>
      </w:r>
      <w:r w:rsidRPr="00665EBA">
        <w:rPr>
          <w:rFonts w:ascii="Times New Roman" w:hAnsi="Times New Roman" w:cs="Times New Roman"/>
          <w:sz w:val="28"/>
          <w:szCs w:val="28"/>
        </w:rPr>
        <w:sym w:font="HQPB2" w:char="F06D"/>
      </w:r>
      <w:r w:rsidRPr="00665EBA">
        <w:rPr>
          <w:rFonts w:ascii="Times New Roman" w:hAnsi="Times New Roman" w:cs="Times New Roman"/>
          <w:sz w:val="28"/>
          <w:szCs w:val="28"/>
        </w:rPr>
        <w:sym w:font="HQPB5" w:char="F073"/>
      </w:r>
      <w:r w:rsidRPr="00665EBA">
        <w:rPr>
          <w:rFonts w:ascii="Times New Roman" w:hAnsi="Times New Roman" w:cs="Times New Roman"/>
          <w:sz w:val="28"/>
          <w:szCs w:val="28"/>
        </w:rPr>
        <w:sym w:font="HQPB2" w:char="F039"/>
      </w:r>
      <w:r w:rsidRPr="00665EBA">
        <w:rPr>
          <w:rFonts w:ascii="Times New Roman" w:hAnsi="Times New Roman" w:cs="Times New Roman"/>
          <w:rtl/>
        </w:rPr>
        <w:t xml:space="preserve"> </w:t>
      </w:r>
      <w:r w:rsidRPr="00665EBA">
        <w:rPr>
          <w:rFonts w:ascii="Times New Roman" w:hAnsi="Times New Roman" w:cs="Times New Roman"/>
          <w:sz w:val="28"/>
          <w:szCs w:val="28"/>
        </w:rPr>
        <w:sym w:font="HQPB5" w:char="F074"/>
      </w:r>
      <w:r w:rsidRPr="00665EBA">
        <w:rPr>
          <w:rFonts w:ascii="Times New Roman" w:hAnsi="Times New Roman" w:cs="Times New Roman"/>
          <w:sz w:val="28"/>
          <w:szCs w:val="28"/>
        </w:rPr>
        <w:sym w:font="HQPB2" w:char="F062"/>
      </w:r>
      <w:r w:rsidRPr="00665EBA">
        <w:rPr>
          <w:rFonts w:ascii="Times New Roman" w:hAnsi="Times New Roman" w:cs="Times New Roman"/>
          <w:sz w:val="28"/>
          <w:szCs w:val="28"/>
        </w:rPr>
        <w:sym w:font="HQPB2" w:char="F071"/>
      </w:r>
      <w:r w:rsidRPr="00665EBA">
        <w:rPr>
          <w:rFonts w:ascii="Times New Roman" w:hAnsi="Times New Roman" w:cs="Times New Roman"/>
          <w:sz w:val="28"/>
          <w:szCs w:val="28"/>
        </w:rPr>
        <w:sym w:font="HQPB4" w:char="F0DD"/>
      </w:r>
      <w:r w:rsidRPr="00665EBA">
        <w:rPr>
          <w:rFonts w:ascii="Times New Roman" w:hAnsi="Times New Roman" w:cs="Times New Roman"/>
          <w:sz w:val="28"/>
          <w:szCs w:val="28"/>
        </w:rPr>
        <w:sym w:font="HQPB1" w:char="F0E0"/>
      </w:r>
      <w:r w:rsidRPr="00665EBA">
        <w:rPr>
          <w:rFonts w:ascii="Times New Roman" w:hAnsi="Times New Roman" w:cs="Times New Roman"/>
          <w:sz w:val="28"/>
          <w:szCs w:val="28"/>
        </w:rPr>
        <w:sym w:font="HQPB4" w:char="F0CF"/>
      </w:r>
      <w:r w:rsidRPr="00665EBA">
        <w:rPr>
          <w:rFonts w:ascii="Times New Roman" w:hAnsi="Times New Roman" w:cs="Times New Roman"/>
          <w:sz w:val="28"/>
          <w:szCs w:val="28"/>
        </w:rPr>
        <w:sym w:font="HQPB1" w:char="F0FF"/>
      </w:r>
      <w:r w:rsidRPr="00665EBA">
        <w:rPr>
          <w:rFonts w:ascii="Times New Roman" w:hAnsi="Times New Roman" w:cs="Times New Roman"/>
          <w:sz w:val="28"/>
          <w:szCs w:val="28"/>
        </w:rPr>
        <w:sym w:font="HQPB2" w:char="F0BB"/>
      </w:r>
      <w:r w:rsidRPr="00665EBA">
        <w:rPr>
          <w:rFonts w:ascii="Times New Roman" w:hAnsi="Times New Roman" w:cs="Times New Roman"/>
          <w:sz w:val="28"/>
          <w:szCs w:val="28"/>
        </w:rPr>
        <w:sym w:font="HQPB5" w:char="F070"/>
      </w:r>
      <w:r w:rsidRPr="00665EBA">
        <w:rPr>
          <w:rFonts w:ascii="Times New Roman" w:hAnsi="Times New Roman" w:cs="Times New Roman"/>
          <w:sz w:val="28"/>
          <w:szCs w:val="28"/>
        </w:rPr>
        <w:sym w:font="HQPB1" w:char="F074"/>
      </w:r>
      <w:r w:rsidRPr="00665EBA">
        <w:rPr>
          <w:rFonts w:ascii="Times New Roman" w:hAnsi="Times New Roman" w:cs="Times New Roman"/>
          <w:sz w:val="28"/>
          <w:szCs w:val="28"/>
        </w:rPr>
        <w:sym w:font="HQPB5" w:char="F06D"/>
      </w:r>
      <w:r w:rsidRPr="00665EBA">
        <w:rPr>
          <w:rFonts w:ascii="Times New Roman" w:hAnsi="Times New Roman" w:cs="Times New Roman"/>
          <w:sz w:val="28"/>
          <w:szCs w:val="28"/>
        </w:rPr>
        <w:sym w:font="HQPB2" w:char="F03A"/>
      </w:r>
      <w:r>
        <w:rPr>
          <w:rFonts w:ascii="(normal text)" w:hAnsi="(normal text)"/>
          <w:rtl/>
        </w:rPr>
        <w:t xml:space="preserve"> </w:t>
      </w:r>
      <w:r>
        <w:rPr>
          <w:sz w:val="28"/>
          <w:szCs w:val="28"/>
        </w:rPr>
        <w:sym w:font="HQPB2" w:char="F0C7"/>
      </w:r>
      <w:r>
        <w:rPr>
          <w:sz w:val="28"/>
          <w:szCs w:val="28"/>
        </w:rPr>
        <w:sym w:font="HQPB2" w:char="F0D2"/>
      </w:r>
      <w:r>
        <w:rPr>
          <w:sz w:val="28"/>
          <w:szCs w:val="28"/>
        </w:rPr>
        <w:sym w:font="HQPB2" w:char="F0C8"/>
      </w:r>
      <w:r>
        <w:rPr>
          <w:rFonts w:ascii="(normal text)" w:hAnsi="(normal text)"/>
          <w:rtl/>
        </w:rPr>
        <w:t xml:space="preserve">   </w:t>
      </w:r>
    </w:p>
    <w:p w:rsidR="00665EBA" w:rsidRPr="00665EBA" w:rsidRDefault="00665EBA" w:rsidP="00665EBA">
      <w:pPr>
        <w:spacing w:after="0" w:line="480" w:lineRule="auto"/>
        <w:ind w:left="720"/>
        <w:jc w:val="both"/>
        <w:rPr>
          <w:rFonts w:ascii="Times New Roman" w:hAnsi="Times New Roman" w:cs="Times New Roman"/>
          <w:sz w:val="24"/>
          <w:szCs w:val="24"/>
        </w:rPr>
      </w:pPr>
      <w:r w:rsidRPr="00665EBA">
        <w:rPr>
          <w:rFonts w:ascii="Times New Roman" w:hAnsi="Times New Roman" w:cs="Times New Roman"/>
          <w:sz w:val="24"/>
          <w:szCs w:val="24"/>
        </w:rPr>
        <w:lastRenderedPageBreak/>
        <w:t>Artinya : “Sesungguhnya Kami-lah yang menurunkan Al Quran, dan Sesungguhnya Kami benar-benar memeliharanya (Q.S. Al-Hijr : 9)</w:t>
      </w:r>
      <w:r>
        <w:rPr>
          <w:rFonts w:ascii="Times New Roman" w:hAnsi="Times New Roman" w:cs="Times New Roman"/>
          <w:sz w:val="24"/>
          <w:szCs w:val="24"/>
        </w:rPr>
        <w:t>.</w:t>
      </w:r>
      <w:r w:rsidRPr="00370C41">
        <w:rPr>
          <w:rStyle w:val="FootnoteReference"/>
          <w:rFonts w:ascii="Times New Roman" w:hAnsi="Times New Roman" w:cs="Times New Roman"/>
        </w:rPr>
        <w:footnoteReference w:id="110"/>
      </w:r>
    </w:p>
    <w:p w:rsidR="006C031D" w:rsidRPr="00665EBA" w:rsidRDefault="00665EBA" w:rsidP="00665EBA">
      <w:pPr>
        <w:spacing w:after="0" w:line="480" w:lineRule="auto"/>
        <w:ind w:firstLine="720"/>
        <w:jc w:val="both"/>
        <w:rPr>
          <w:rFonts w:ascii="Times New Roman" w:hAnsi="Times New Roman" w:cs="Times New Roman"/>
          <w:sz w:val="24"/>
          <w:szCs w:val="24"/>
        </w:rPr>
      </w:pPr>
      <w:r w:rsidRPr="00665EBA">
        <w:rPr>
          <w:rFonts w:ascii="Times New Roman" w:hAnsi="Times New Roman" w:cs="Times New Roman"/>
          <w:sz w:val="24"/>
          <w:szCs w:val="24"/>
        </w:rPr>
        <w:t>Ayat ini terlihat jelas bahwa Allah Swt memberikan jaminan tentang kesucian dan kemurnian Al Quran selama-lamanya.</w:t>
      </w:r>
      <w:r>
        <w:rPr>
          <w:rFonts w:ascii="Times New Roman" w:hAnsi="Times New Roman" w:cs="Times New Roman"/>
          <w:sz w:val="24"/>
          <w:szCs w:val="24"/>
        </w:rPr>
        <w:t xml:space="preserve"> </w:t>
      </w:r>
      <w:r w:rsidR="00B935EE">
        <w:rPr>
          <w:rFonts w:ascii="Times New Roman" w:hAnsi="Times New Roman" w:cs="Times New Roman"/>
          <w:sz w:val="24"/>
          <w:szCs w:val="24"/>
        </w:rPr>
        <w:t xml:space="preserve">Imam An-Nawawi menuliskan dalam muqoddimah kitab </w:t>
      </w:r>
      <w:r w:rsidR="00B935EE" w:rsidRPr="00DF169D">
        <w:rPr>
          <w:rFonts w:ascii="Times New Roman" w:hAnsi="Times New Roman" w:cs="Times New Roman"/>
          <w:i/>
          <w:sz w:val="24"/>
          <w:szCs w:val="24"/>
        </w:rPr>
        <w:t>At-Tibyan Fi Adabi Hamalah al-Qur’an</w:t>
      </w:r>
      <w:r w:rsidR="00B935EE">
        <w:rPr>
          <w:rFonts w:ascii="Times New Roman" w:hAnsi="Times New Roman" w:cs="Times New Roman"/>
          <w:sz w:val="24"/>
          <w:szCs w:val="24"/>
        </w:rPr>
        <w:t xml:space="preserve"> bahwa sudah sangat banyak para tokoh dan ulama termasyhur yang menuangkaan hasil pemikirannya dalam sebuah karya yang membahas tentang keutamaan membaca Al-Qur’an, tetapi  sedikit yang tertarik dan berkeinginan untuk menghafal Al-Qur’an bahkan untuk mengkaji, membahas dan menelaahnya telah hampir sirna, sehingga karya-karya tersebut tidak bermakna dan bermanfaat kecuali hanya sebagian orang-orang yang benar-benar mengerti. Imam An-Nawawi mengatakan bahwa penduduk negeri Damaskus  banyak yang memperhatikan, mempelajari dan mengajarkan ilmu-ilmu Al-Qur’an, baik secara berkelompok maupun secara individual. Di Damaskus, orang-orang yang belajar Al-Qur’an sangat bersungguh-sungguh dan dalam waktu yang panjang dengan harapan dapat merasakan kemuliaan dari Allah Swt dan lebih mendekatkan diri pada sang pemberi kemuliaan yaitu Allah Swt. Hal inilah yang mendorong Imam An-Nawawi untuk menuliskan dan menyebutkan secara ringkas adab-adab orang yang hendak mengajarkan dan belajar Al-Qur’an sampai pada pokok pembahasan utama pada kitab </w:t>
      </w:r>
      <w:r w:rsidR="00B935EE" w:rsidRPr="00DF169D">
        <w:rPr>
          <w:rFonts w:ascii="Times New Roman" w:hAnsi="Times New Roman" w:cs="Times New Roman"/>
          <w:i/>
          <w:sz w:val="24"/>
          <w:szCs w:val="24"/>
        </w:rPr>
        <w:t>At-Tibyan Fi Adabi Hamalah al-Qur’an</w:t>
      </w:r>
      <w:r w:rsidR="00B935EE">
        <w:rPr>
          <w:rFonts w:ascii="Times New Roman" w:hAnsi="Times New Roman" w:cs="Times New Roman"/>
          <w:sz w:val="24"/>
          <w:szCs w:val="24"/>
        </w:rPr>
        <w:t xml:space="preserve"> yaitu adab orang yang menghafal Al-Qur’an. Dalam kitab ini, Imam An-Nawawi berusaha meringkas pembahasan, tidak memperpanjangnya, hanya pencukupkan menyebutkan poin-poin saja dan merumuskan klasifikasinya. Hal ini bertujuan agar pembahasan </w:t>
      </w:r>
      <w:r w:rsidR="00B935EE">
        <w:rPr>
          <w:rFonts w:ascii="Times New Roman" w:hAnsi="Times New Roman" w:cs="Times New Roman"/>
          <w:sz w:val="24"/>
          <w:szCs w:val="24"/>
        </w:rPr>
        <w:lastRenderedPageBreak/>
        <w:t>yang disampaikan dalam kitab ini lebih mudah dihafal, dimanfaatkan, dipelajari dan diamalkan. Imam An-Nawawi juga tidak menyebutkan sanad-sanad pada riwayat-riwayat yang ada, meskipun sanad-sanad tersebut ada pada Imam An-Nawawi. Karena tujuan Imam An-Nawawi lebih memfokuskan perhatian pada inti pembahasan.</w:t>
      </w:r>
      <w:r w:rsidR="00EE40CB">
        <w:rPr>
          <w:rFonts w:ascii="Times New Roman" w:hAnsi="Times New Roman" w:cs="Times New Roman"/>
          <w:sz w:val="24"/>
          <w:szCs w:val="24"/>
        </w:rPr>
        <w:t xml:space="preserve"> Pada bab IV dalam kitab </w:t>
      </w:r>
      <w:r w:rsidR="00EE40CB" w:rsidRPr="00DF169D">
        <w:rPr>
          <w:rFonts w:ascii="Times New Roman" w:hAnsi="Times New Roman" w:cs="Times New Roman"/>
          <w:i/>
          <w:sz w:val="24"/>
          <w:szCs w:val="24"/>
        </w:rPr>
        <w:t>At-Tibyan Fi Adabi Hamalah al-Qur’an</w:t>
      </w:r>
      <w:r w:rsidR="00EE40CB">
        <w:rPr>
          <w:rFonts w:ascii="Times New Roman" w:hAnsi="Times New Roman" w:cs="Times New Roman"/>
          <w:i/>
          <w:sz w:val="24"/>
          <w:szCs w:val="24"/>
        </w:rPr>
        <w:t xml:space="preserve">, </w:t>
      </w:r>
      <w:r w:rsidR="00EE40CB">
        <w:rPr>
          <w:rFonts w:ascii="Times New Roman" w:hAnsi="Times New Roman" w:cs="Times New Roman"/>
          <w:iCs/>
          <w:sz w:val="24"/>
          <w:szCs w:val="24"/>
        </w:rPr>
        <w:t>Imam An-Nawawi menyebutkan secara langsung pokok pembahasan yang tidak terlalu panjang leb</w:t>
      </w:r>
      <w:r w:rsidR="006C031D">
        <w:rPr>
          <w:rFonts w:ascii="Times New Roman" w:hAnsi="Times New Roman" w:cs="Times New Roman"/>
          <w:iCs/>
          <w:sz w:val="24"/>
          <w:szCs w:val="24"/>
        </w:rPr>
        <w:t>a</w:t>
      </w:r>
      <w:r w:rsidR="00EE40CB">
        <w:rPr>
          <w:rFonts w:ascii="Times New Roman" w:hAnsi="Times New Roman" w:cs="Times New Roman"/>
          <w:iCs/>
          <w:sz w:val="24"/>
          <w:szCs w:val="24"/>
        </w:rPr>
        <w:t xml:space="preserve">r agar lebih mudah di hafal secara cepat dan tepat. </w:t>
      </w:r>
    </w:p>
    <w:p w:rsidR="006C031D" w:rsidRPr="00EE40CB" w:rsidRDefault="006C031D" w:rsidP="006C031D">
      <w:pPr>
        <w:spacing w:line="480" w:lineRule="auto"/>
        <w:ind w:firstLine="720"/>
        <w:jc w:val="both"/>
        <w:rPr>
          <w:rFonts w:ascii="Times New Roman" w:hAnsi="Times New Roman" w:cs="Times New Roman"/>
          <w:iCs/>
          <w:sz w:val="24"/>
          <w:szCs w:val="24"/>
        </w:rPr>
      </w:pPr>
      <w:r w:rsidRPr="0064490C">
        <w:rPr>
          <w:rFonts w:ascii="Times New Roman" w:hAnsi="Times New Roman" w:cs="Times New Roman"/>
          <w:sz w:val="24"/>
          <w:szCs w:val="24"/>
        </w:rPr>
        <w:t xml:space="preserve">Fenomena yang terjadi dalam </w:t>
      </w:r>
      <w:r>
        <w:rPr>
          <w:rFonts w:ascii="Times New Roman" w:hAnsi="Times New Roman" w:cs="Times New Roman"/>
          <w:sz w:val="24"/>
          <w:szCs w:val="24"/>
        </w:rPr>
        <w:t>proses pembelajaran</w:t>
      </w:r>
      <w:r w:rsidRPr="0064490C">
        <w:rPr>
          <w:rFonts w:ascii="Times New Roman" w:hAnsi="Times New Roman" w:cs="Times New Roman"/>
          <w:sz w:val="24"/>
          <w:szCs w:val="24"/>
        </w:rPr>
        <w:t xml:space="preserve"> khususnya </w:t>
      </w:r>
      <w:r>
        <w:rPr>
          <w:rFonts w:ascii="Times New Roman" w:hAnsi="Times New Roman" w:cs="Times New Roman"/>
          <w:sz w:val="24"/>
          <w:szCs w:val="24"/>
        </w:rPr>
        <w:t xml:space="preserve">di berbagai lembaga sekolah </w:t>
      </w:r>
      <w:r w:rsidRPr="0064490C">
        <w:rPr>
          <w:rFonts w:ascii="Times New Roman" w:hAnsi="Times New Roman" w:cs="Times New Roman"/>
          <w:sz w:val="24"/>
          <w:szCs w:val="24"/>
        </w:rPr>
        <w:t xml:space="preserve">saat ini sangat memprihatinkan </w:t>
      </w:r>
      <w:r>
        <w:rPr>
          <w:rFonts w:ascii="Times New Roman" w:hAnsi="Times New Roman" w:cs="Times New Roman"/>
          <w:sz w:val="24"/>
          <w:szCs w:val="24"/>
        </w:rPr>
        <w:t xml:space="preserve">dan </w:t>
      </w:r>
      <w:r w:rsidRPr="0064490C">
        <w:rPr>
          <w:rFonts w:ascii="Times New Roman" w:hAnsi="Times New Roman" w:cs="Times New Roman"/>
          <w:sz w:val="24"/>
          <w:szCs w:val="24"/>
        </w:rPr>
        <w:t xml:space="preserve">sangat menarik perhatian masyarakat dan </w:t>
      </w:r>
      <w:r>
        <w:rPr>
          <w:rFonts w:ascii="Times New Roman" w:hAnsi="Times New Roman" w:cs="Times New Roman"/>
          <w:sz w:val="24"/>
          <w:szCs w:val="24"/>
        </w:rPr>
        <w:t>tenaga pendidik</w:t>
      </w:r>
      <w:r w:rsidRPr="0064490C">
        <w:rPr>
          <w:rFonts w:ascii="Times New Roman" w:hAnsi="Times New Roman" w:cs="Times New Roman"/>
          <w:sz w:val="24"/>
          <w:szCs w:val="24"/>
        </w:rPr>
        <w:t>, terutama para ilmuan dan penulis untuk me</w:t>
      </w:r>
      <w:r>
        <w:rPr>
          <w:rFonts w:ascii="Times New Roman" w:hAnsi="Times New Roman" w:cs="Times New Roman"/>
          <w:sz w:val="24"/>
          <w:szCs w:val="24"/>
        </w:rPr>
        <w:t>n</w:t>
      </w:r>
      <w:r w:rsidRPr="0064490C">
        <w:rPr>
          <w:rFonts w:ascii="Times New Roman" w:hAnsi="Times New Roman" w:cs="Times New Roman"/>
          <w:sz w:val="24"/>
          <w:szCs w:val="24"/>
        </w:rPr>
        <w:t xml:space="preserve">cari </w:t>
      </w:r>
      <w:r>
        <w:rPr>
          <w:rFonts w:ascii="Times New Roman" w:hAnsi="Times New Roman" w:cs="Times New Roman"/>
          <w:sz w:val="24"/>
          <w:szCs w:val="24"/>
        </w:rPr>
        <w:t>solusi, terutama mengenai adab</w:t>
      </w:r>
      <w:r w:rsidRPr="0064490C">
        <w:rPr>
          <w:rFonts w:ascii="Times New Roman" w:hAnsi="Times New Roman" w:cs="Times New Roman"/>
          <w:sz w:val="24"/>
          <w:szCs w:val="24"/>
        </w:rPr>
        <w:t xml:space="preserve"> atau sopan santun seorang peserta didik dalam </w:t>
      </w:r>
      <w:r>
        <w:rPr>
          <w:rFonts w:ascii="Times New Roman" w:hAnsi="Times New Roman" w:cs="Times New Roman"/>
          <w:sz w:val="24"/>
          <w:szCs w:val="24"/>
        </w:rPr>
        <w:t xml:space="preserve">belajar yang saat ini </w:t>
      </w:r>
      <w:r w:rsidRPr="006654AC">
        <w:rPr>
          <w:rFonts w:ascii="Times New Roman" w:hAnsi="Times New Roman" w:cs="Times New Roman"/>
          <w:sz w:val="24"/>
          <w:szCs w:val="24"/>
        </w:rPr>
        <w:t xml:space="preserve">banyak di antara para </w:t>
      </w:r>
      <w:r>
        <w:rPr>
          <w:rFonts w:ascii="Times New Roman" w:hAnsi="Times New Roman" w:cs="Times New Roman"/>
          <w:sz w:val="24"/>
          <w:szCs w:val="24"/>
        </w:rPr>
        <w:t>pelajar</w:t>
      </w:r>
      <w:r w:rsidRPr="006654AC">
        <w:rPr>
          <w:rFonts w:ascii="Times New Roman" w:hAnsi="Times New Roman" w:cs="Times New Roman"/>
          <w:sz w:val="24"/>
          <w:szCs w:val="24"/>
        </w:rPr>
        <w:t xml:space="preserve"> yang telah melakukan kesalahan dan kelalaian terhadap hak dan kewajibannya dalam menuntut ilmu. </w:t>
      </w:r>
      <w:r w:rsidRPr="0064490C">
        <w:rPr>
          <w:rFonts w:ascii="Times New Roman" w:hAnsi="Times New Roman" w:cs="Times New Roman"/>
          <w:sz w:val="24"/>
          <w:szCs w:val="24"/>
        </w:rPr>
        <w:t xml:space="preserve">Melihat fenomena yang telah terjadi saat ini,  maka penulis merasa tertarik untuk melakukan sebuah </w:t>
      </w:r>
      <w:r>
        <w:rPr>
          <w:rFonts w:ascii="Times New Roman" w:hAnsi="Times New Roman" w:cs="Times New Roman"/>
          <w:sz w:val="24"/>
          <w:szCs w:val="24"/>
        </w:rPr>
        <w:t xml:space="preserve">penelitian </w:t>
      </w:r>
      <w:r w:rsidRPr="0064490C">
        <w:rPr>
          <w:rFonts w:ascii="Times New Roman" w:hAnsi="Times New Roman" w:cs="Times New Roman"/>
          <w:sz w:val="24"/>
          <w:szCs w:val="24"/>
        </w:rPr>
        <w:t xml:space="preserve">dan kajian mengenai </w:t>
      </w:r>
      <w:r>
        <w:rPr>
          <w:rFonts w:ascii="Times New Roman" w:hAnsi="Times New Roman" w:cs="Times New Roman"/>
          <w:sz w:val="24"/>
          <w:szCs w:val="24"/>
        </w:rPr>
        <w:t xml:space="preserve">adab </w:t>
      </w:r>
      <w:r w:rsidRPr="0064490C">
        <w:rPr>
          <w:rFonts w:ascii="Times New Roman" w:hAnsi="Times New Roman" w:cs="Times New Roman"/>
          <w:sz w:val="24"/>
          <w:szCs w:val="24"/>
        </w:rPr>
        <w:t xml:space="preserve">peserta didik </w:t>
      </w:r>
      <w:r>
        <w:rPr>
          <w:rFonts w:ascii="Times New Roman" w:hAnsi="Times New Roman" w:cs="Times New Roman"/>
          <w:sz w:val="24"/>
          <w:szCs w:val="24"/>
        </w:rPr>
        <w:t>dalam belajar</w:t>
      </w:r>
      <w:r w:rsidRPr="0064490C">
        <w:rPr>
          <w:rFonts w:ascii="Times New Roman" w:hAnsi="Times New Roman" w:cs="Times New Roman"/>
          <w:sz w:val="24"/>
          <w:szCs w:val="24"/>
        </w:rPr>
        <w:t xml:space="preserve"> </w:t>
      </w:r>
      <w:r>
        <w:rPr>
          <w:rFonts w:ascii="Times New Roman" w:hAnsi="Times New Roman" w:cs="Times New Roman"/>
          <w:sz w:val="24"/>
          <w:szCs w:val="24"/>
        </w:rPr>
        <w:t>yang terdapat dalam</w:t>
      </w:r>
      <w:r w:rsidRPr="0064490C">
        <w:rPr>
          <w:rFonts w:ascii="Times New Roman" w:hAnsi="Times New Roman" w:cs="Times New Roman"/>
          <w:sz w:val="24"/>
          <w:szCs w:val="24"/>
        </w:rPr>
        <w:t xml:space="preserve"> kitab</w:t>
      </w:r>
      <w:r w:rsidRPr="0064490C">
        <w:rPr>
          <w:rFonts w:ascii="Times New Roman" w:hAnsi="Times New Roman" w:cs="Times New Roman"/>
          <w:i/>
          <w:iCs/>
          <w:sz w:val="24"/>
          <w:szCs w:val="24"/>
        </w:rPr>
        <w:t xml:space="preserve"> </w:t>
      </w:r>
      <w:r w:rsidRPr="00B80807">
        <w:rPr>
          <w:rFonts w:asciiTheme="majorBidi" w:hAnsiTheme="majorBidi" w:cstheme="majorBidi"/>
          <w:bCs/>
          <w:i/>
          <w:iCs/>
          <w:sz w:val="24"/>
          <w:szCs w:val="24"/>
        </w:rPr>
        <w:t>At-Tibyan Fi Adabi hamalah Al-Qur’an karya Abu Zakarya Yahya  bin Syaraf An-Nawawi</w:t>
      </w:r>
      <w:r w:rsidRPr="0064490C">
        <w:rPr>
          <w:rFonts w:ascii="Times New Roman" w:hAnsi="Times New Roman" w:cs="Times New Roman"/>
          <w:i/>
          <w:iCs/>
          <w:sz w:val="24"/>
          <w:szCs w:val="24"/>
        </w:rPr>
        <w:t xml:space="preserve">. </w:t>
      </w:r>
      <w:r w:rsidRPr="0064490C">
        <w:rPr>
          <w:rFonts w:ascii="Times New Roman" w:hAnsi="Times New Roman" w:cs="Times New Roman"/>
          <w:sz w:val="24"/>
          <w:szCs w:val="24"/>
        </w:rPr>
        <w:t xml:space="preserve">Dengan harapan melalui </w:t>
      </w:r>
      <w:r>
        <w:rPr>
          <w:rFonts w:ascii="Times New Roman" w:hAnsi="Times New Roman" w:cs="Times New Roman"/>
          <w:sz w:val="24"/>
          <w:szCs w:val="24"/>
        </w:rPr>
        <w:t xml:space="preserve">penelitian </w:t>
      </w:r>
      <w:r w:rsidRPr="0064490C">
        <w:rPr>
          <w:rFonts w:ascii="Times New Roman" w:hAnsi="Times New Roman" w:cs="Times New Roman"/>
          <w:sz w:val="24"/>
          <w:szCs w:val="24"/>
        </w:rPr>
        <w:t xml:space="preserve">dan kajian terhadap pemikiran ilmuan </w:t>
      </w:r>
      <w:r>
        <w:rPr>
          <w:rFonts w:ascii="Times New Roman" w:hAnsi="Times New Roman" w:cs="Times New Roman"/>
          <w:sz w:val="24"/>
          <w:szCs w:val="24"/>
        </w:rPr>
        <w:t>Islam</w:t>
      </w:r>
      <w:r w:rsidRPr="0064490C">
        <w:rPr>
          <w:rFonts w:ascii="Times New Roman" w:hAnsi="Times New Roman" w:cs="Times New Roman"/>
          <w:sz w:val="24"/>
          <w:szCs w:val="24"/>
        </w:rPr>
        <w:t xml:space="preserve"> </w:t>
      </w:r>
      <w:r>
        <w:rPr>
          <w:rFonts w:ascii="Times New Roman" w:hAnsi="Times New Roman" w:cs="Times New Roman"/>
          <w:sz w:val="24"/>
          <w:szCs w:val="24"/>
        </w:rPr>
        <w:t>Imam An-Nawawi</w:t>
      </w:r>
      <w:r w:rsidRPr="0064490C">
        <w:rPr>
          <w:rFonts w:ascii="Times New Roman" w:hAnsi="Times New Roman" w:cs="Times New Roman"/>
          <w:sz w:val="24"/>
          <w:szCs w:val="24"/>
        </w:rPr>
        <w:t xml:space="preserve"> dapat memberikan kontribusi yang membangun bagi para </w:t>
      </w:r>
      <w:r>
        <w:rPr>
          <w:rFonts w:ascii="Times New Roman" w:hAnsi="Times New Roman" w:cs="Times New Roman"/>
          <w:sz w:val="24"/>
          <w:szCs w:val="24"/>
        </w:rPr>
        <w:t>pelajar</w:t>
      </w:r>
      <w:r w:rsidRPr="0064490C">
        <w:rPr>
          <w:rFonts w:ascii="Times New Roman" w:hAnsi="Times New Roman" w:cs="Times New Roman"/>
          <w:sz w:val="24"/>
          <w:szCs w:val="24"/>
        </w:rPr>
        <w:t xml:space="preserve"> dan perkembangan dunia pendidikan saat ini</w:t>
      </w:r>
      <w:r>
        <w:rPr>
          <w:rFonts w:ascii="Times New Roman" w:hAnsi="Times New Roman" w:cs="Times New Roman"/>
          <w:sz w:val="24"/>
          <w:szCs w:val="24"/>
        </w:rPr>
        <w:t xml:space="preserve"> sehingga memiliki adab dalam belajar agar memperoleh keberkahan yang akan membawa pada kebahagiaan dunia dan akhirat. </w:t>
      </w:r>
      <w:r w:rsidR="003E6C5F">
        <w:rPr>
          <w:rFonts w:ascii="Times New Roman" w:hAnsi="Times New Roman" w:cs="Times New Roman"/>
          <w:sz w:val="24"/>
          <w:szCs w:val="24"/>
        </w:rPr>
        <w:t>Berikut analisis adab peserta didik menurut Imam An-Nawawi :</w:t>
      </w:r>
    </w:p>
    <w:p w:rsidR="00AE48AD" w:rsidRPr="00B80807" w:rsidRDefault="00AE48AD" w:rsidP="007C4E4A">
      <w:pPr>
        <w:pStyle w:val="Heading3"/>
        <w:numPr>
          <w:ilvl w:val="2"/>
          <w:numId w:val="27"/>
        </w:numPr>
        <w:tabs>
          <w:tab w:val="clear" w:pos="2160"/>
        </w:tabs>
        <w:spacing w:before="0" w:line="480" w:lineRule="auto"/>
        <w:ind w:left="720" w:hanging="270"/>
        <w:rPr>
          <w:rFonts w:asciiTheme="majorBidi" w:hAnsiTheme="majorBidi"/>
          <w:color w:val="auto"/>
          <w:sz w:val="24"/>
          <w:szCs w:val="24"/>
        </w:rPr>
      </w:pPr>
      <w:bookmarkStart w:id="80" w:name="_Toc514588453"/>
      <w:bookmarkStart w:id="81" w:name="_Toc515796676"/>
      <w:r w:rsidRPr="00B80807">
        <w:rPr>
          <w:rFonts w:asciiTheme="majorBidi" w:hAnsiTheme="majorBidi"/>
          <w:color w:val="auto"/>
          <w:sz w:val="24"/>
          <w:szCs w:val="24"/>
        </w:rPr>
        <w:lastRenderedPageBreak/>
        <w:t xml:space="preserve">Adab Peserta Didik </w:t>
      </w:r>
      <w:r w:rsidR="00E960DA">
        <w:rPr>
          <w:rFonts w:asciiTheme="majorBidi" w:hAnsiTheme="majorBidi"/>
          <w:color w:val="auto"/>
          <w:sz w:val="24"/>
          <w:szCs w:val="24"/>
        </w:rPr>
        <w:t xml:space="preserve">Dalam Belajar </w:t>
      </w:r>
      <w:r w:rsidR="00AB6B4B">
        <w:rPr>
          <w:rFonts w:asciiTheme="majorBidi" w:hAnsiTheme="majorBidi"/>
          <w:color w:val="auto"/>
          <w:sz w:val="24"/>
          <w:szCs w:val="24"/>
        </w:rPr>
        <w:t>Menurut Imam An-</w:t>
      </w:r>
      <w:r w:rsidRPr="00B80807">
        <w:rPr>
          <w:rFonts w:asciiTheme="majorBidi" w:hAnsiTheme="majorBidi"/>
          <w:color w:val="auto"/>
          <w:sz w:val="24"/>
          <w:szCs w:val="24"/>
        </w:rPr>
        <w:t>Nawawi</w:t>
      </w:r>
      <w:bookmarkEnd w:id="80"/>
      <w:bookmarkEnd w:id="81"/>
    </w:p>
    <w:p w:rsidR="00AF6D22" w:rsidRPr="00A84CA7" w:rsidRDefault="00A84CA7" w:rsidP="002F2168">
      <w:pPr>
        <w:pStyle w:val="ListParagraph"/>
        <w:numPr>
          <w:ilvl w:val="0"/>
          <w:numId w:val="40"/>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M</w:t>
      </w:r>
      <w:r w:rsidR="00EB18BD" w:rsidRPr="00A84CA7">
        <w:rPr>
          <w:rFonts w:asciiTheme="majorBidi" w:hAnsiTheme="majorBidi" w:cstheme="majorBidi"/>
          <w:sz w:val="24"/>
          <w:szCs w:val="24"/>
        </w:rPr>
        <w:t>ensucikan hati dari segala kotoran, agar layak menerima ilmu, men</w:t>
      </w:r>
      <w:r w:rsidR="0011513C" w:rsidRPr="00A84CA7">
        <w:rPr>
          <w:rFonts w:asciiTheme="majorBidi" w:hAnsiTheme="majorBidi" w:cstheme="majorBidi"/>
          <w:sz w:val="24"/>
          <w:szCs w:val="24"/>
        </w:rPr>
        <w:t>ghafalnya, dan memetik buahnya.</w:t>
      </w:r>
    </w:p>
    <w:p w:rsidR="00D24DD9" w:rsidRDefault="0021284C" w:rsidP="00D24DD9">
      <w:pPr>
        <w:spacing w:after="0" w:line="480" w:lineRule="auto"/>
        <w:ind w:left="450" w:firstLine="630"/>
        <w:jc w:val="both"/>
        <w:rPr>
          <w:rFonts w:asciiTheme="majorBidi" w:hAnsiTheme="majorBidi" w:cstheme="majorBidi"/>
          <w:sz w:val="24"/>
          <w:szCs w:val="24"/>
        </w:rPr>
      </w:pPr>
      <w:r w:rsidRPr="00B80807">
        <w:rPr>
          <w:rFonts w:asciiTheme="majorBidi" w:hAnsiTheme="majorBidi" w:cstheme="majorBidi"/>
          <w:sz w:val="24"/>
          <w:szCs w:val="24"/>
        </w:rPr>
        <w:t xml:space="preserve">Perintah-perintah Allah Swt terbagi menjadi dua, pertama wajib dan kedua sunnah. Perintah yang wajib adalah modal pokok yang sama sekali tidak boleh ditinggalkan dalam kondisi apapun, dengan melakukannya </w:t>
      </w:r>
      <w:r w:rsidR="00E960DA">
        <w:rPr>
          <w:rFonts w:asciiTheme="majorBidi" w:hAnsiTheme="majorBidi" w:cstheme="majorBidi"/>
          <w:sz w:val="24"/>
          <w:szCs w:val="24"/>
        </w:rPr>
        <w:t>perjalanan menuju</w:t>
      </w:r>
      <w:r w:rsidRPr="00B80807">
        <w:rPr>
          <w:rFonts w:asciiTheme="majorBidi" w:hAnsiTheme="majorBidi" w:cstheme="majorBidi"/>
          <w:sz w:val="24"/>
          <w:szCs w:val="24"/>
        </w:rPr>
        <w:t xml:space="preserve"> akhirat akan berjalan </w:t>
      </w:r>
      <w:r w:rsidR="00E86BFF">
        <w:rPr>
          <w:rFonts w:asciiTheme="majorBidi" w:hAnsiTheme="majorBidi" w:cstheme="majorBidi"/>
          <w:sz w:val="24"/>
          <w:szCs w:val="24"/>
        </w:rPr>
        <w:t>lanca</w:t>
      </w:r>
      <w:r w:rsidR="00E960DA">
        <w:rPr>
          <w:rFonts w:asciiTheme="majorBidi" w:hAnsiTheme="majorBidi" w:cstheme="majorBidi"/>
          <w:sz w:val="24"/>
          <w:szCs w:val="24"/>
        </w:rPr>
        <w:t xml:space="preserve">r </w:t>
      </w:r>
      <w:r w:rsidRPr="00B80807">
        <w:rPr>
          <w:rFonts w:asciiTheme="majorBidi" w:hAnsiTheme="majorBidi" w:cstheme="majorBidi"/>
          <w:sz w:val="24"/>
          <w:szCs w:val="24"/>
        </w:rPr>
        <w:t>dan dengannya pula peserta didik akan mendapatkan keselamatan. Adapun sunnah adalah ibadah plus atau amal tambahan dengan menjalankannya akan memperoleh keberuntungan dan akan meraih derajat-derajat yang tinggi di sisi Allah.</w:t>
      </w:r>
    </w:p>
    <w:p w:rsidR="00BC766A" w:rsidRPr="00BC766A" w:rsidRDefault="006F5FCD" w:rsidP="00BC766A">
      <w:pPr>
        <w:spacing w:after="0" w:line="480" w:lineRule="auto"/>
        <w:ind w:left="450" w:firstLine="630"/>
        <w:jc w:val="both"/>
        <w:rPr>
          <w:rFonts w:asciiTheme="majorBidi" w:hAnsiTheme="majorBidi" w:cstheme="majorBidi"/>
          <w:sz w:val="24"/>
          <w:szCs w:val="24"/>
        </w:rPr>
      </w:pPr>
      <w:r>
        <w:rPr>
          <w:rFonts w:asciiTheme="majorBidi" w:hAnsiTheme="majorBidi" w:cstheme="majorBidi"/>
          <w:sz w:val="24"/>
          <w:szCs w:val="24"/>
        </w:rPr>
        <w:t>Menurut</w:t>
      </w:r>
      <w:r w:rsidR="00AA595B">
        <w:rPr>
          <w:rFonts w:asciiTheme="majorBidi" w:hAnsiTheme="majorBidi" w:cstheme="majorBidi"/>
          <w:sz w:val="24"/>
          <w:szCs w:val="24"/>
        </w:rPr>
        <w:t xml:space="preserve"> Imam An-Nawawi, p</w:t>
      </w:r>
      <w:r w:rsidR="0021284C" w:rsidRPr="00B80807">
        <w:rPr>
          <w:rFonts w:asciiTheme="majorBidi" w:hAnsiTheme="majorBidi" w:cstheme="majorBidi"/>
          <w:sz w:val="24"/>
          <w:szCs w:val="24"/>
        </w:rPr>
        <w:t>eserta didik yang gemar menuntut il</w:t>
      </w:r>
      <w:r>
        <w:rPr>
          <w:rFonts w:asciiTheme="majorBidi" w:hAnsiTheme="majorBidi" w:cstheme="majorBidi"/>
          <w:sz w:val="24"/>
          <w:szCs w:val="24"/>
        </w:rPr>
        <w:t>mu dan ingin dekat dengan Allah</w:t>
      </w:r>
      <w:r w:rsidR="0021284C" w:rsidRPr="00B80807">
        <w:rPr>
          <w:rFonts w:asciiTheme="majorBidi" w:hAnsiTheme="majorBidi" w:cstheme="majorBidi"/>
          <w:sz w:val="24"/>
          <w:szCs w:val="24"/>
        </w:rPr>
        <w:t xml:space="preserve"> tidak akan mampu menjalankan perintah-perintah Allah kecuali setelah mampu menjaga hati dan anggota badan dari kelalaian kepada-Nya di dalam setiap waktu, yaitu pada setiap detik dan setiap nafas, dari mu</w:t>
      </w:r>
      <w:r w:rsidR="00CA1330">
        <w:rPr>
          <w:rFonts w:asciiTheme="majorBidi" w:hAnsiTheme="majorBidi" w:cstheme="majorBidi"/>
          <w:sz w:val="24"/>
          <w:szCs w:val="24"/>
        </w:rPr>
        <w:t>lai waktu pagi hingga sore hari</w:t>
      </w:r>
      <w:r w:rsidR="007A2BEC">
        <w:rPr>
          <w:rFonts w:asciiTheme="majorBidi" w:hAnsiTheme="majorBidi" w:cstheme="majorBidi"/>
          <w:sz w:val="24"/>
          <w:szCs w:val="24"/>
        </w:rPr>
        <w:t>.</w:t>
      </w:r>
      <w:r w:rsidR="00AA595B">
        <w:rPr>
          <w:rFonts w:asciiTheme="majorBidi" w:hAnsiTheme="majorBidi" w:cstheme="majorBidi"/>
          <w:sz w:val="24"/>
          <w:szCs w:val="24"/>
        </w:rPr>
        <w:t xml:space="preserve"> </w:t>
      </w:r>
      <w:r w:rsidR="003E4ED9" w:rsidRPr="00B80807">
        <w:rPr>
          <w:rFonts w:asciiTheme="majorBidi" w:hAnsiTheme="majorBidi" w:cstheme="majorBidi"/>
          <w:sz w:val="24"/>
          <w:szCs w:val="24"/>
        </w:rPr>
        <w:t>Di antara adab peserta didik dalam mencari ilmu atau belajar yang harus senantiasa diperhatikan oleh peserta didik dan dikerjakanny</w:t>
      </w:r>
      <w:r w:rsidR="0011513C" w:rsidRPr="00B80807">
        <w:rPr>
          <w:rFonts w:asciiTheme="majorBidi" w:hAnsiTheme="majorBidi" w:cstheme="majorBidi"/>
          <w:sz w:val="24"/>
          <w:szCs w:val="24"/>
        </w:rPr>
        <w:t xml:space="preserve">a adalah sebelum mulai belajar </w:t>
      </w:r>
      <w:r w:rsidR="003E4ED9" w:rsidRPr="00B80807">
        <w:rPr>
          <w:rFonts w:asciiTheme="majorBidi" w:hAnsiTheme="majorBidi" w:cstheme="majorBidi"/>
          <w:sz w:val="24"/>
          <w:szCs w:val="24"/>
        </w:rPr>
        <w:t>peserta didik harus terlebih dahulu membersihkan hatinya dari segala sifat yang buruk, karena balajar atau menuntut ilmu dianggap sebagai ibadah. Diharapkan juga dengan belajar ia bermaksud hendak mengisi jiwanya dengan fadhilah, mendekatkan diri kepada Allah, bukanlah dengan maksud menonjolkan dir</w:t>
      </w:r>
      <w:r w:rsidR="00D24DD9">
        <w:rPr>
          <w:rFonts w:asciiTheme="majorBidi" w:hAnsiTheme="majorBidi" w:cstheme="majorBidi"/>
          <w:sz w:val="24"/>
          <w:szCs w:val="24"/>
        </w:rPr>
        <w:t>i, berbangga dan gagah-gagahan.</w:t>
      </w:r>
      <w:r w:rsidR="00BC766A">
        <w:rPr>
          <w:rFonts w:asciiTheme="majorBidi" w:hAnsiTheme="majorBidi" w:cstheme="majorBidi"/>
          <w:sz w:val="24"/>
          <w:szCs w:val="24"/>
        </w:rPr>
        <w:t xml:space="preserve"> </w:t>
      </w:r>
      <w:r w:rsidR="00963560">
        <w:rPr>
          <w:rFonts w:ascii="Times New Roman" w:hAnsi="Times New Roman" w:cs="Times New Roman"/>
          <w:color w:val="000000" w:themeColor="text1"/>
          <w:sz w:val="24"/>
          <w:szCs w:val="24"/>
          <w:shd w:val="clear" w:color="auto" w:fill="FFFFFF"/>
        </w:rPr>
        <w:t>Maka, sangat dianjurkan dan diperintahkan kepada peserta didik untuk menjauhi segala sifat dan perbuatan yang tercela dan mengandung nilai negative, k</w:t>
      </w:r>
      <w:r w:rsidR="00BC766A">
        <w:rPr>
          <w:rFonts w:ascii="Times New Roman" w:hAnsi="Times New Roman" w:cs="Times New Roman"/>
          <w:color w:val="000000" w:themeColor="text1"/>
          <w:sz w:val="24"/>
          <w:szCs w:val="24"/>
          <w:shd w:val="clear" w:color="auto" w:fill="FFFFFF"/>
        </w:rPr>
        <w:t>arena s</w:t>
      </w:r>
      <w:r w:rsidR="00BC766A" w:rsidRPr="002E324B">
        <w:rPr>
          <w:rFonts w:ascii="Times New Roman" w:hAnsi="Times New Roman" w:cs="Times New Roman"/>
          <w:color w:val="000000" w:themeColor="text1"/>
          <w:sz w:val="24"/>
          <w:szCs w:val="24"/>
          <w:shd w:val="clear" w:color="auto" w:fill="FFFFFF"/>
        </w:rPr>
        <w:t xml:space="preserve">ifat-sifat </w:t>
      </w:r>
      <w:r w:rsidR="00BC766A" w:rsidRPr="002E324B">
        <w:rPr>
          <w:rFonts w:ascii="Times New Roman" w:hAnsi="Times New Roman" w:cs="Times New Roman"/>
          <w:color w:val="000000" w:themeColor="text1"/>
          <w:sz w:val="24"/>
          <w:szCs w:val="24"/>
          <w:shd w:val="clear" w:color="auto" w:fill="FFFFFF"/>
        </w:rPr>
        <w:lastRenderedPageBreak/>
        <w:t>tercela akan menutupi hati yang bersih, karena itu ki</w:t>
      </w:r>
      <w:r w:rsidR="00BC766A">
        <w:rPr>
          <w:rFonts w:ascii="Times New Roman" w:hAnsi="Times New Roman" w:cs="Times New Roman"/>
          <w:color w:val="000000" w:themeColor="text1"/>
          <w:sz w:val="24"/>
          <w:szCs w:val="24"/>
          <w:shd w:val="clear" w:color="auto" w:fill="FFFFFF"/>
        </w:rPr>
        <w:t>ta harus selalu berusaha membersi</w:t>
      </w:r>
      <w:r w:rsidR="00BC766A" w:rsidRPr="002E324B">
        <w:rPr>
          <w:rFonts w:ascii="Times New Roman" w:hAnsi="Times New Roman" w:cs="Times New Roman"/>
          <w:color w:val="000000" w:themeColor="text1"/>
          <w:sz w:val="24"/>
          <w:szCs w:val="24"/>
          <w:shd w:val="clear" w:color="auto" w:fill="FFFFFF"/>
        </w:rPr>
        <w:t>hkan hati dan diri dari segala perbuatan tercela agar kejernihan hati tetap terjaga. Ada beberapa cara membersihkan hati dari sifat dan tindakan tercela, yaitu :</w:t>
      </w:r>
    </w:p>
    <w:p w:rsidR="00BC766A" w:rsidRPr="002E324B" w:rsidRDefault="00BC766A" w:rsidP="00BC766A">
      <w:pPr>
        <w:pStyle w:val="NormalWeb"/>
        <w:numPr>
          <w:ilvl w:val="0"/>
          <w:numId w:val="53"/>
        </w:numPr>
        <w:spacing w:before="0" w:beforeAutospacing="0" w:after="0" w:afterAutospacing="0" w:line="480" w:lineRule="auto"/>
        <w:ind w:left="1080"/>
        <w:jc w:val="both"/>
        <w:rPr>
          <w:color w:val="000000" w:themeColor="text1"/>
          <w:shd w:val="clear" w:color="auto" w:fill="FFFFFF"/>
        </w:rPr>
      </w:pPr>
      <w:r w:rsidRPr="002E324B">
        <w:rPr>
          <w:color w:val="000000" w:themeColor="text1"/>
          <w:shd w:val="clear" w:color="auto" w:fill="FFFFFF"/>
        </w:rPr>
        <w:t>Melakukan intropeksi diri</w:t>
      </w:r>
    </w:p>
    <w:p w:rsidR="00BC766A" w:rsidRPr="002E324B" w:rsidRDefault="00BC766A" w:rsidP="00BC766A">
      <w:pPr>
        <w:pStyle w:val="NormalWeb"/>
        <w:numPr>
          <w:ilvl w:val="0"/>
          <w:numId w:val="53"/>
        </w:numPr>
        <w:spacing w:before="0" w:beforeAutospacing="0" w:after="0" w:afterAutospacing="0" w:line="480" w:lineRule="auto"/>
        <w:ind w:left="1080"/>
        <w:jc w:val="both"/>
        <w:rPr>
          <w:color w:val="000000" w:themeColor="text1"/>
          <w:shd w:val="clear" w:color="auto" w:fill="FFFFFF"/>
        </w:rPr>
      </w:pPr>
      <w:r w:rsidRPr="002E324B">
        <w:rPr>
          <w:color w:val="000000" w:themeColor="text1"/>
          <w:shd w:val="clear" w:color="auto" w:fill="FFFFFF"/>
        </w:rPr>
        <w:t>Bertaubat nasuha</w:t>
      </w:r>
    </w:p>
    <w:p w:rsidR="00BC766A" w:rsidRPr="002E324B" w:rsidRDefault="00BC766A" w:rsidP="00BC766A">
      <w:pPr>
        <w:pStyle w:val="NormalWeb"/>
        <w:numPr>
          <w:ilvl w:val="0"/>
          <w:numId w:val="53"/>
        </w:numPr>
        <w:spacing w:before="0" w:beforeAutospacing="0" w:after="0" w:afterAutospacing="0" w:line="480" w:lineRule="auto"/>
        <w:ind w:left="1080"/>
        <w:jc w:val="both"/>
        <w:rPr>
          <w:color w:val="000000" w:themeColor="text1"/>
          <w:shd w:val="clear" w:color="auto" w:fill="FFFFFF"/>
        </w:rPr>
      </w:pPr>
      <w:r w:rsidRPr="002E324B">
        <w:rPr>
          <w:color w:val="000000" w:themeColor="text1"/>
          <w:shd w:val="clear" w:color="auto" w:fill="FFFFFF"/>
        </w:rPr>
        <w:t>Meyakini diri bahwa setiap gerak gerik kita selalu berada dalam pengasawan dan pen</w:t>
      </w:r>
      <w:r>
        <w:rPr>
          <w:color w:val="000000" w:themeColor="text1"/>
          <w:shd w:val="clear" w:color="auto" w:fill="FFFFFF"/>
        </w:rPr>
        <w:t>g</w:t>
      </w:r>
      <w:r w:rsidRPr="002E324B">
        <w:rPr>
          <w:color w:val="000000" w:themeColor="text1"/>
          <w:shd w:val="clear" w:color="auto" w:fill="FFFFFF"/>
        </w:rPr>
        <w:t>lihatan Allah Swt</w:t>
      </w:r>
    </w:p>
    <w:p w:rsidR="00BC766A" w:rsidRPr="002E324B" w:rsidRDefault="00BC766A" w:rsidP="00BC766A">
      <w:pPr>
        <w:pStyle w:val="NormalWeb"/>
        <w:numPr>
          <w:ilvl w:val="0"/>
          <w:numId w:val="53"/>
        </w:numPr>
        <w:spacing w:before="0" w:beforeAutospacing="0" w:after="0" w:afterAutospacing="0" w:line="480" w:lineRule="auto"/>
        <w:ind w:left="1080"/>
        <w:jc w:val="both"/>
        <w:rPr>
          <w:color w:val="000000" w:themeColor="text1"/>
          <w:shd w:val="clear" w:color="auto" w:fill="FFFFFF"/>
        </w:rPr>
      </w:pPr>
      <w:r w:rsidRPr="002E324B">
        <w:rPr>
          <w:color w:val="000000" w:themeColor="text1"/>
          <w:shd w:val="clear" w:color="auto" w:fill="FFFFFF"/>
        </w:rPr>
        <w:t>Shalat fardhu dengan tepat waktu</w:t>
      </w:r>
    </w:p>
    <w:p w:rsidR="00BC766A" w:rsidRPr="002E324B" w:rsidRDefault="00BC766A" w:rsidP="00BC766A">
      <w:pPr>
        <w:pStyle w:val="NormalWeb"/>
        <w:numPr>
          <w:ilvl w:val="0"/>
          <w:numId w:val="53"/>
        </w:numPr>
        <w:spacing w:before="0" w:beforeAutospacing="0" w:after="0" w:afterAutospacing="0" w:line="480" w:lineRule="auto"/>
        <w:ind w:left="1080"/>
        <w:jc w:val="both"/>
        <w:rPr>
          <w:color w:val="000000" w:themeColor="text1"/>
          <w:shd w:val="clear" w:color="auto" w:fill="FFFFFF"/>
        </w:rPr>
      </w:pPr>
      <w:r w:rsidRPr="002E324B">
        <w:rPr>
          <w:color w:val="000000" w:themeColor="text1"/>
          <w:shd w:val="clear" w:color="auto" w:fill="FFFFFF"/>
        </w:rPr>
        <w:t>Melakukan dan memperbanyak ibadah sunnah</w:t>
      </w:r>
    </w:p>
    <w:p w:rsidR="00BC766A" w:rsidRPr="002E324B" w:rsidRDefault="00BC766A" w:rsidP="00BC766A">
      <w:pPr>
        <w:pStyle w:val="NormalWeb"/>
        <w:numPr>
          <w:ilvl w:val="0"/>
          <w:numId w:val="53"/>
        </w:numPr>
        <w:spacing w:before="0" w:beforeAutospacing="0" w:after="0" w:afterAutospacing="0" w:line="480" w:lineRule="auto"/>
        <w:ind w:left="1080"/>
        <w:jc w:val="both"/>
        <w:rPr>
          <w:color w:val="000000" w:themeColor="text1"/>
          <w:shd w:val="clear" w:color="auto" w:fill="FFFFFF"/>
        </w:rPr>
      </w:pPr>
      <w:r w:rsidRPr="002E324B">
        <w:rPr>
          <w:color w:val="000000" w:themeColor="text1"/>
          <w:shd w:val="clear" w:color="auto" w:fill="FFFFFF"/>
        </w:rPr>
        <w:t>Selalu bersyukur atas nikmat yang Allah berikan</w:t>
      </w:r>
    </w:p>
    <w:p w:rsidR="00BC766A" w:rsidRPr="00BC766A" w:rsidRDefault="00BC766A" w:rsidP="00BC766A">
      <w:pPr>
        <w:pStyle w:val="NormalWeb"/>
        <w:numPr>
          <w:ilvl w:val="0"/>
          <w:numId w:val="53"/>
        </w:numPr>
        <w:spacing w:before="0" w:beforeAutospacing="0" w:after="0" w:afterAutospacing="0" w:line="480" w:lineRule="auto"/>
        <w:ind w:left="1080"/>
        <w:jc w:val="both"/>
        <w:rPr>
          <w:color w:val="000000" w:themeColor="text1"/>
          <w:shd w:val="clear" w:color="auto" w:fill="FFFFFF"/>
        </w:rPr>
      </w:pPr>
      <w:r w:rsidRPr="002E324B">
        <w:rPr>
          <w:color w:val="000000" w:themeColor="text1"/>
          <w:shd w:val="clear" w:color="auto" w:fill="FFFFFF"/>
        </w:rPr>
        <w:t>Menghiasi diri dengan akhlak terpuji</w:t>
      </w:r>
    </w:p>
    <w:p w:rsidR="00495D33" w:rsidRPr="00B80807" w:rsidRDefault="00495D33" w:rsidP="00D24DD9">
      <w:pPr>
        <w:spacing w:after="0" w:line="480" w:lineRule="auto"/>
        <w:ind w:left="450" w:firstLine="630"/>
        <w:jc w:val="both"/>
        <w:rPr>
          <w:rFonts w:asciiTheme="majorBidi" w:hAnsiTheme="majorBidi" w:cstheme="majorBidi"/>
          <w:sz w:val="24"/>
          <w:szCs w:val="24"/>
        </w:rPr>
      </w:pPr>
      <w:r w:rsidRPr="00B80807">
        <w:rPr>
          <w:rFonts w:asciiTheme="majorBidi" w:hAnsiTheme="majorBidi" w:cstheme="majorBidi"/>
          <w:sz w:val="24"/>
          <w:szCs w:val="24"/>
        </w:rPr>
        <w:t>Sebagaimana</w:t>
      </w:r>
      <w:r w:rsidR="00AA595B">
        <w:rPr>
          <w:rFonts w:asciiTheme="majorBidi" w:hAnsiTheme="majorBidi" w:cstheme="majorBidi"/>
          <w:sz w:val="24"/>
          <w:szCs w:val="24"/>
        </w:rPr>
        <w:t xml:space="preserve"> syair yang </w:t>
      </w:r>
      <w:r w:rsidRPr="00B80807">
        <w:rPr>
          <w:rFonts w:asciiTheme="majorBidi" w:hAnsiTheme="majorBidi" w:cstheme="majorBidi"/>
          <w:sz w:val="24"/>
          <w:szCs w:val="24"/>
        </w:rPr>
        <w:t xml:space="preserve">disampaikan Imam An-Nawawi </w:t>
      </w:r>
      <w:r w:rsidR="00E86BFF">
        <w:rPr>
          <w:rFonts w:asciiTheme="majorBidi" w:hAnsiTheme="majorBidi" w:cstheme="majorBidi"/>
          <w:sz w:val="24"/>
          <w:szCs w:val="24"/>
        </w:rPr>
        <w:t xml:space="preserve">dalam kitabnya: </w:t>
      </w:r>
    </w:p>
    <w:p w:rsidR="00495D33" w:rsidRPr="004F1A63" w:rsidRDefault="004F1A63" w:rsidP="004F1A63">
      <w:pPr>
        <w:bidi/>
        <w:spacing w:line="480" w:lineRule="auto"/>
        <w:ind w:firstLine="18"/>
        <w:jc w:val="both"/>
        <w:rPr>
          <w:rFonts w:asciiTheme="majorBidi" w:hAnsiTheme="majorBidi" w:cstheme="majorBidi"/>
          <w:sz w:val="32"/>
          <w:szCs w:val="32"/>
        </w:rPr>
      </w:pPr>
      <w:r w:rsidRPr="00225468">
        <w:rPr>
          <w:rFonts w:asciiTheme="majorBidi" w:hAnsiTheme="majorBidi" w:cstheme="majorBidi" w:hint="cs"/>
          <w:sz w:val="32"/>
          <w:szCs w:val="32"/>
          <w:rtl/>
        </w:rPr>
        <w:t>العِلْمُ حَرْبٌ لِلْفَتَى المُتَعَالِي</w:t>
      </w:r>
      <w:r w:rsidRPr="00225468">
        <w:rPr>
          <w:rFonts w:asciiTheme="majorBidi" w:hAnsiTheme="majorBidi" w:cstheme="majorBidi" w:hint="cs"/>
          <w:sz w:val="32"/>
          <w:szCs w:val="32"/>
          <w:rtl/>
        </w:rPr>
        <w:tab/>
      </w:r>
      <w:r w:rsidRPr="00225468">
        <w:rPr>
          <w:rFonts w:asciiTheme="majorBidi" w:hAnsiTheme="majorBidi" w:cstheme="majorBidi" w:hint="cs"/>
          <w:sz w:val="32"/>
          <w:szCs w:val="32"/>
          <w:rtl/>
        </w:rPr>
        <w:tab/>
        <w:t>كَالسَّيْلِ حَرْبٌ لِل</w:t>
      </w:r>
      <w:r w:rsidR="00A4230F">
        <w:rPr>
          <w:rFonts w:asciiTheme="majorBidi" w:hAnsiTheme="majorBidi" w:cstheme="majorBidi" w:hint="cs"/>
          <w:sz w:val="32"/>
          <w:szCs w:val="32"/>
          <w:rtl/>
        </w:rPr>
        <w:t>ْ</w:t>
      </w:r>
      <w:r w:rsidRPr="00225468">
        <w:rPr>
          <w:rFonts w:asciiTheme="majorBidi" w:hAnsiTheme="majorBidi" w:cstheme="majorBidi" w:hint="cs"/>
          <w:sz w:val="32"/>
          <w:szCs w:val="32"/>
          <w:rtl/>
        </w:rPr>
        <w:t>مَكَانِ العَالِي</w:t>
      </w:r>
    </w:p>
    <w:p w:rsidR="00CE2A67" w:rsidRDefault="00495D33" w:rsidP="007C4E4A">
      <w:pPr>
        <w:spacing w:after="0" w:line="480" w:lineRule="auto"/>
        <w:ind w:left="360" w:firstLine="720"/>
        <w:jc w:val="both"/>
        <w:rPr>
          <w:rFonts w:asciiTheme="majorBidi" w:hAnsiTheme="majorBidi" w:cstheme="majorBidi"/>
          <w:sz w:val="24"/>
          <w:szCs w:val="24"/>
        </w:rPr>
      </w:pPr>
      <w:r w:rsidRPr="00B80807">
        <w:rPr>
          <w:rFonts w:asciiTheme="majorBidi" w:hAnsiTheme="majorBidi" w:cstheme="majorBidi"/>
          <w:sz w:val="24"/>
          <w:szCs w:val="24"/>
        </w:rPr>
        <w:t>Ilmu itu pantanga</w:t>
      </w:r>
      <w:r w:rsidR="00260CFE">
        <w:rPr>
          <w:rFonts w:asciiTheme="majorBidi" w:hAnsiTheme="majorBidi" w:cstheme="majorBidi"/>
          <w:sz w:val="24"/>
          <w:szCs w:val="24"/>
        </w:rPr>
        <w:t>n</w:t>
      </w:r>
      <w:r w:rsidRPr="00B80807">
        <w:rPr>
          <w:rFonts w:asciiTheme="majorBidi" w:hAnsiTheme="majorBidi" w:cstheme="majorBidi"/>
          <w:sz w:val="24"/>
          <w:szCs w:val="24"/>
        </w:rPr>
        <w:t xml:space="preserve"> bagi seorang pemuda tinggi hati</w:t>
      </w:r>
    </w:p>
    <w:p w:rsidR="00CA1330" w:rsidRDefault="00495D33" w:rsidP="007C4E4A">
      <w:pPr>
        <w:spacing w:after="0" w:line="480" w:lineRule="auto"/>
        <w:ind w:left="360" w:firstLine="720"/>
        <w:jc w:val="both"/>
        <w:rPr>
          <w:rFonts w:asciiTheme="majorBidi" w:hAnsiTheme="majorBidi" w:cstheme="majorBidi"/>
          <w:sz w:val="24"/>
          <w:szCs w:val="24"/>
        </w:rPr>
      </w:pPr>
      <w:r w:rsidRPr="00B80807">
        <w:rPr>
          <w:rFonts w:asciiTheme="majorBidi" w:hAnsiTheme="majorBidi" w:cstheme="majorBidi"/>
          <w:sz w:val="24"/>
          <w:szCs w:val="24"/>
        </w:rPr>
        <w:t>Sebagaimana air pa</w:t>
      </w:r>
      <w:r w:rsidR="00CA1330">
        <w:rPr>
          <w:rFonts w:asciiTheme="majorBidi" w:hAnsiTheme="majorBidi" w:cstheme="majorBidi"/>
          <w:sz w:val="24"/>
          <w:szCs w:val="24"/>
        </w:rPr>
        <w:t>ntang mengalir ke tempat tinggi</w:t>
      </w:r>
    </w:p>
    <w:p w:rsidR="00ED6943" w:rsidRDefault="00E86BFF" w:rsidP="00ED6943">
      <w:pPr>
        <w:spacing w:after="0" w:line="480" w:lineRule="auto"/>
        <w:ind w:left="450" w:firstLine="630"/>
        <w:jc w:val="both"/>
        <w:rPr>
          <w:rFonts w:asciiTheme="majorBidi" w:hAnsiTheme="majorBidi" w:cstheme="majorBidi"/>
          <w:sz w:val="24"/>
          <w:szCs w:val="24"/>
        </w:rPr>
      </w:pPr>
      <w:r>
        <w:rPr>
          <w:rFonts w:asciiTheme="majorBidi" w:hAnsiTheme="majorBidi" w:cstheme="majorBidi"/>
          <w:sz w:val="24"/>
          <w:szCs w:val="24"/>
        </w:rPr>
        <w:t xml:space="preserve">Syair di atas menunjukkan bahwa </w:t>
      </w:r>
      <w:r w:rsidR="00AA595B">
        <w:rPr>
          <w:rFonts w:asciiTheme="majorBidi" w:hAnsiTheme="majorBidi" w:cstheme="majorBidi"/>
          <w:sz w:val="24"/>
          <w:szCs w:val="24"/>
        </w:rPr>
        <w:t>setiap peserta didik</w:t>
      </w:r>
      <w:r w:rsidR="003E4ED9" w:rsidRPr="00B80807">
        <w:rPr>
          <w:rFonts w:asciiTheme="majorBidi" w:hAnsiTheme="majorBidi" w:cstheme="majorBidi"/>
          <w:sz w:val="24"/>
          <w:szCs w:val="24"/>
        </w:rPr>
        <w:t xml:space="preserve"> yang bersemangat dalam menimba ilmu agama yang terlihat dari dirinya kesungguhan cinta dan tingginya dahaga kepada pengetahuan agama, bahwa jika </w:t>
      </w:r>
      <w:r w:rsidR="0021284C" w:rsidRPr="00B80807">
        <w:rPr>
          <w:rFonts w:asciiTheme="majorBidi" w:hAnsiTheme="majorBidi" w:cstheme="majorBidi"/>
          <w:sz w:val="24"/>
          <w:szCs w:val="24"/>
        </w:rPr>
        <w:t xml:space="preserve">peserta didik </w:t>
      </w:r>
      <w:r w:rsidR="003E4ED9" w:rsidRPr="00B80807">
        <w:rPr>
          <w:rFonts w:asciiTheme="majorBidi" w:hAnsiTheme="majorBidi" w:cstheme="majorBidi"/>
          <w:sz w:val="24"/>
          <w:szCs w:val="24"/>
        </w:rPr>
        <w:t xml:space="preserve">di dalam mencari ilmu memiliki tujuan untuk bersombong, merasa lebih dari orang lain, mencari pujian di hadapan manusia dan mengumpulkan materi dunia dengan memperalat ilmu agama untuk </w:t>
      </w:r>
      <w:r w:rsidR="003E4ED9" w:rsidRPr="00B80807">
        <w:rPr>
          <w:rFonts w:asciiTheme="majorBidi" w:hAnsiTheme="majorBidi" w:cstheme="majorBidi"/>
          <w:sz w:val="24"/>
          <w:szCs w:val="24"/>
        </w:rPr>
        <w:lastRenderedPageBreak/>
        <w:t>kepentingan nafsu belaka, maka sesungguhnya telah melan</w:t>
      </w:r>
      <w:r w:rsidR="005B7EFC" w:rsidRPr="00B80807">
        <w:rPr>
          <w:rFonts w:asciiTheme="majorBidi" w:hAnsiTheme="majorBidi" w:cstheme="majorBidi"/>
          <w:sz w:val="24"/>
          <w:szCs w:val="24"/>
        </w:rPr>
        <w:t>gkah dalam menghancurkan agama, merusak jati diri</w:t>
      </w:r>
      <w:r w:rsidR="003E4ED9" w:rsidRPr="00B80807">
        <w:rPr>
          <w:rFonts w:asciiTheme="majorBidi" w:hAnsiTheme="majorBidi" w:cstheme="majorBidi"/>
          <w:sz w:val="24"/>
          <w:szCs w:val="24"/>
        </w:rPr>
        <w:t xml:space="preserve"> dan menj</w:t>
      </w:r>
      <w:r w:rsidR="005B7EFC" w:rsidRPr="00B80807">
        <w:rPr>
          <w:rFonts w:asciiTheme="majorBidi" w:hAnsiTheme="majorBidi" w:cstheme="majorBidi"/>
          <w:sz w:val="24"/>
          <w:szCs w:val="24"/>
        </w:rPr>
        <w:t>ual akhirat demi dunia</w:t>
      </w:r>
      <w:r w:rsidR="00CE2A67">
        <w:rPr>
          <w:rFonts w:asciiTheme="majorBidi" w:hAnsiTheme="majorBidi" w:cstheme="majorBidi"/>
          <w:sz w:val="24"/>
          <w:szCs w:val="24"/>
        </w:rPr>
        <w:t>.</w:t>
      </w:r>
    </w:p>
    <w:p w:rsidR="00D24DD9" w:rsidRDefault="005B7EFC" w:rsidP="00ED6943">
      <w:pPr>
        <w:spacing w:after="0" w:line="480" w:lineRule="auto"/>
        <w:ind w:left="450" w:firstLine="630"/>
        <w:jc w:val="both"/>
        <w:rPr>
          <w:rFonts w:asciiTheme="majorBidi" w:hAnsiTheme="majorBidi" w:cstheme="majorBidi"/>
          <w:sz w:val="24"/>
          <w:szCs w:val="24"/>
        </w:rPr>
      </w:pPr>
      <w:r w:rsidRPr="00B80807">
        <w:rPr>
          <w:rFonts w:asciiTheme="majorBidi" w:hAnsiTheme="majorBidi" w:cstheme="majorBidi"/>
          <w:sz w:val="24"/>
          <w:szCs w:val="24"/>
        </w:rPr>
        <w:t>Adapun jika tujuan peserta didik</w:t>
      </w:r>
      <w:r w:rsidR="003E4ED9" w:rsidRPr="00B80807">
        <w:rPr>
          <w:rFonts w:asciiTheme="majorBidi" w:hAnsiTheme="majorBidi" w:cstheme="majorBidi"/>
          <w:sz w:val="24"/>
          <w:szCs w:val="24"/>
        </w:rPr>
        <w:t xml:space="preserve"> di dalam mencari ilmu adalah untuk menggapai ridha Allah SWT dan mencari lentera hidayah dalam beribadah, bukan sekedar untuk mengetahui ataupun bercerita, maka berbahagial</w:t>
      </w:r>
      <w:r w:rsidR="00E960DA">
        <w:rPr>
          <w:rFonts w:asciiTheme="majorBidi" w:hAnsiTheme="majorBidi" w:cstheme="majorBidi"/>
          <w:sz w:val="24"/>
          <w:szCs w:val="24"/>
        </w:rPr>
        <w:t>ah</w:t>
      </w:r>
      <w:r w:rsidRPr="00B80807">
        <w:rPr>
          <w:rFonts w:asciiTheme="majorBidi" w:hAnsiTheme="majorBidi" w:cstheme="majorBidi"/>
          <w:sz w:val="24"/>
          <w:szCs w:val="24"/>
        </w:rPr>
        <w:t xml:space="preserve"> dan tataplah keberuntungan</w:t>
      </w:r>
      <w:r w:rsidR="003E4ED9" w:rsidRPr="00B80807">
        <w:rPr>
          <w:rFonts w:asciiTheme="majorBidi" w:hAnsiTheme="majorBidi" w:cstheme="majorBidi"/>
          <w:sz w:val="24"/>
          <w:szCs w:val="24"/>
        </w:rPr>
        <w:t xml:space="preserve"> di hari k</w:t>
      </w:r>
      <w:r w:rsidR="00CA1330">
        <w:rPr>
          <w:rFonts w:asciiTheme="majorBidi" w:hAnsiTheme="majorBidi" w:cstheme="majorBidi"/>
          <w:sz w:val="24"/>
          <w:szCs w:val="24"/>
        </w:rPr>
        <w:t>iamat yang pasti akan gemilang.</w:t>
      </w:r>
    </w:p>
    <w:p w:rsidR="00AF6D22" w:rsidRPr="002458C6" w:rsidRDefault="002458C6" w:rsidP="002F2168">
      <w:pPr>
        <w:pStyle w:val="ListParagraph"/>
        <w:numPr>
          <w:ilvl w:val="0"/>
          <w:numId w:val="40"/>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B</w:t>
      </w:r>
      <w:r w:rsidR="003E4ED9" w:rsidRPr="002458C6">
        <w:rPr>
          <w:rFonts w:asciiTheme="majorBidi" w:hAnsiTheme="majorBidi" w:cstheme="majorBidi"/>
          <w:sz w:val="24"/>
          <w:szCs w:val="24"/>
        </w:rPr>
        <w:t>ergu</w:t>
      </w:r>
      <w:r w:rsidR="00E86BFF" w:rsidRPr="002458C6">
        <w:rPr>
          <w:rFonts w:asciiTheme="majorBidi" w:hAnsiTheme="majorBidi" w:cstheme="majorBidi"/>
          <w:sz w:val="24"/>
          <w:szCs w:val="24"/>
        </w:rPr>
        <w:t>ru kepada guru yang berkompeten</w:t>
      </w:r>
      <w:r w:rsidR="003E4ED9" w:rsidRPr="002458C6">
        <w:rPr>
          <w:rFonts w:asciiTheme="majorBidi" w:hAnsiTheme="majorBidi" w:cstheme="majorBidi"/>
          <w:sz w:val="24"/>
          <w:szCs w:val="24"/>
        </w:rPr>
        <w:t>, yang jelas agamanya, nyata ilmun</w:t>
      </w:r>
      <w:r w:rsidR="005B7EFC" w:rsidRPr="002458C6">
        <w:rPr>
          <w:rFonts w:asciiTheme="majorBidi" w:hAnsiTheme="majorBidi" w:cstheme="majorBidi"/>
          <w:sz w:val="24"/>
          <w:szCs w:val="24"/>
        </w:rPr>
        <w:t>y</w:t>
      </w:r>
      <w:r w:rsidR="003E4ED9" w:rsidRPr="002458C6">
        <w:rPr>
          <w:rFonts w:asciiTheme="majorBidi" w:hAnsiTheme="majorBidi" w:cstheme="majorBidi"/>
          <w:sz w:val="24"/>
          <w:szCs w:val="24"/>
        </w:rPr>
        <w:t>a dan telah terkenal kapasitas keilmuannya.</w:t>
      </w:r>
    </w:p>
    <w:p w:rsidR="00C43988" w:rsidRPr="00B80807" w:rsidRDefault="00A41A91" w:rsidP="00C43988">
      <w:pPr>
        <w:spacing w:after="0" w:line="480" w:lineRule="auto"/>
        <w:ind w:left="450" w:firstLine="630"/>
        <w:jc w:val="both"/>
        <w:rPr>
          <w:rFonts w:asciiTheme="majorBidi" w:hAnsiTheme="majorBidi" w:cstheme="majorBidi"/>
          <w:sz w:val="24"/>
          <w:szCs w:val="24"/>
        </w:rPr>
      </w:pPr>
      <w:r w:rsidRPr="00B80807">
        <w:rPr>
          <w:rFonts w:asciiTheme="majorBidi" w:hAnsiTheme="majorBidi" w:cstheme="majorBidi"/>
          <w:sz w:val="24"/>
          <w:szCs w:val="24"/>
        </w:rPr>
        <w:t>Memilih guru merupakan salah satu faktor keberhasilan seorang peserta didik dalam mencapai tujuannya untuk mend</w:t>
      </w:r>
      <w:r w:rsidR="00AA595B">
        <w:rPr>
          <w:rFonts w:asciiTheme="majorBidi" w:hAnsiTheme="majorBidi" w:cstheme="majorBidi"/>
          <w:sz w:val="24"/>
          <w:szCs w:val="24"/>
        </w:rPr>
        <w:t>apatkan ilmu. P</w:t>
      </w:r>
      <w:r w:rsidRPr="00B80807">
        <w:rPr>
          <w:rFonts w:asciiTheme="majorBidi" w:hAnsiTheme="majorBidi" w:cstheme="majorBidi"/>
          <w:sz w:val="24"/>
          <w:szCs w:val="24"/>
        </w:rPr>
        <w:t>eserta didik harus memilih guru yang berkualitas dan profesional serta berakhlak mulia. Karena</w:t>
      </w:r>
      <w:r w:rsidR="00FC68FA">
        <w:rPr>
          <w:rFonts w:asciiTheme="majorBidi" w:hAnsiTheme="majorBidi" w:cstheme="majorBidi"/>
          <w:sz w:val="24"/>
          <w:szCs w:val="24"/>
        </w:rPr>
        <w:t xml:space="preserve"> hal</w:t>
      </w:r>
      <w:r w:rsidRPr="00B80807">
        <w:rPr>
          <w:rFonts w:asciiTheme="majorBidi" w:hAnsiTheme="majorBidi" w:cstheme="majorBidi"/>
          <w:sz w:val="24"/>
          <w:szCs w:val="24"/>
        </w:rPr>
        <w:t xml:space="preserve"> itu akan sangat mempengaruhi terhadap keberhasilan seorang peserta didik </w:t>
      </w:r>
      <w:r w:rsidR="00CA1330">
        <w:rPr>
          <w:rFonts w:asciiTheme="majorBidi" w:hAnsiTheme="majorBidi" w:cstheme="majorBidi"/>
          <w:sz w:val="24"/>
          <w:szCs w:val="24"/>
        </w:rPr>
        <w:t>dalam proses belajar.</w:t>
      </w:r>
      <w:r w:rsidR="00C43988">
        <w:rPr>
          <w:rFonts w:asciiTheme="majorBidi" w:hAnsiTheme="majorBidi" w:cstheme="majorBidi"/>
          <w:sz w:val="24"/>
          <w:szCs w:val="24"/>
        </w:rPr>
        <w:t xml:space="preserve"> </w:t>
      </w:r>
      <w:r w:rsidR="00C43988" w:rsidRPr="00B80807">
        <w:rPr>
          <w:rFonts w:asciiTheme="majorBidi" w:hAnsiTheme="majorBidi" w:cstheme="majorBidi"/>
          <w:sz w:val="24"/>
          <w:szCs w:val="24"/>
        </w:rPr>
        <w:t>Adapun ciri-ciri guru yang harus dipilih adalah sebagai berikut:</w:t>
      </w:r>
    </w:p>
    <w:p w:rsidR="00C43988" w:rsidRPr="00B80807" w:rsidRDefault="00C43988" w:rsidP="00C43988">
      <w:pPr>
        <w:pStyle w:val="ListParagraph"/>
        <w:numPr>
          <w:ilvl w:val="0"/>
          <w:numId w:val="32"/>
        </w:numPr>
        <w:autoSpaceDE w:val="0"/>
        <w:autoSpaceDN w:val="0"/>
        <w:adjustRightInd w:val="0"/>
        <w:spacing w:after="0" w:line="480" w:lineRule="auto"/>
        <w:jc w:val="both"/>
        <w:rPr>
          <w:rFonts w:asciiTheme="majorBidi" w:hAnsiTheme="majorBidi" w:cstheme="majorBidi"/>
          <w:sz w:val="24"/>
          <w:szCs w:val="24"/>
        </w:rPr>
      </w:pPr>
      <w:r w:rsidRPr="00B80807">
        <w:rPr>
          <w:rFonts w:asciiTheme="majorBidi" w:hAnsiTheme="majorBidi" w:cstheme="majorBidi"/>
          <w:sz w:val="24"/>
          <w:szCs w:val="24"/>
        </w:rPr>
        <w:t>Guru yang banyak ilmunya</w:t>
      </w:r>
    </w:p>
    <w:p w:rsidR="00C43988" w:rsidRPr="00B80807" w:rsidRDefault="00C43988" w:rsidP="00C43988">
      <w:pPr>
        <w:pStyle w:val="ListParagraph"/>
        <w:numPr>
          <w:ilvl w:val="0"/>
          <w:numId w:val="32"/>
        </w:numPr>
        <w:autoSpaceDE w:val="0"/>
        <w:autoSpaceDN w:val="0"/>
        <w:adjustRightInd w:val="0"/>
        <w:spacing w:after="0" w:line="480" w:lineRule="auto"/>
        <w:jc w:val="both"/>
        <w:rPr>
          <w:rFonts w:asciiTheme="majorBidi" w:hAnsiTheme="majorBidi" w:cstheme="majorBidi"/>
          <w:sz w:val="24"/>
          <w:szCs w:val="24"/>
        </w:rPr>
      </w:pPr>
      <w:r w:rsidRPr="00B80807">
        <w:rPr>
          <w:rFonts w:asciiTheme="majorBidi" w:eastAsia="TimesNewRoman-Identity-H" w:hAnsiTheme="majorBidi" w:cstheme="majorBidi"/>
          <w:sz w:val="24"/>
          <w:szCs w:val="24"/>
        </w:rPr>
        <w:t>Guru yang memiliki sifat wara’</w:t>
      </w:r>
    </w:p>
    <w:p w:rsidR="00C43988" w:rsidRPr="00B80807" w:rsidRDefault="00C43988" w:rsidP="00C43988">
      <w:pPr>
        <w:pStyle w:val="ListParagraph"/>
        <w:numPr>
          <w:ilvl w:val="0"/>
          <w:numId w:val="32"/>
        </w:numPr>
        <w:autoSpaceDE w:val="0"/>
        <w:autoSpaceDN w:val="0"/>
        <w:adjustRightInd w:val="0"/>
        <w:spacing w:after="0" w:line="480" w:lineRule="auto"/>
        <w:jc w:val="both"/>
        <w:rPr>
          <w:rFonts w:asciiTheme="majorBidi" w:hAnsiTheme="majorBidi" w:cstheme="majorBidi"/>
          <w:sz w:val="24"/>
          <w:szCs w:val="24"/>
        </w:rPr>
      </w:pPr>
      <w:r w:rsidRPr="00B80807">
        <w:rPr>
          <w:rFonts w:asciiTheme="majorBidi" w:hAnsiTheme="majorBidi" w:cstheme="majorBidi"/>
          <w:sz w:val="24"/>
          <w:szCs w:val="24"/>
        </w:rPr>
        <w:t>Guru yang usianya lebih tua.</w:t>
      </w:r>
    </w:p>
    <w:p w:rsidR="00D24DD9" w:rsidRDefault="00C43988" w:rsidP="00C43988">
      <w:pPr>
        <w:autoSpaceDE w:val="0"/>
        <w:autoSpaceDN w:val="0"/>
        <w:adjustRightInd w:val="0"/>
        <w:spacing w:after="0" w:line="480" w:lineRule="auto"/>
        <w:ind w:left="450" w:firstLine="630"/>
        <w:jc w:val="both"/>
        <w:rPr>
          <w:rFonts w:asciiTheme="majorBidi" w:hAnsiTheme="majorBidi" w:cstheme="majorBidi"/>
          <w:sz w:val="24"/>
          <w:szCs w:val="24"/>
        </w:rPr>
      </w:pPr>
      <w:r w:rsidRPr="00B80807">
        <w:rPr>
          <w:rFonts w:asciiTheme="majorBidi" w:hAnsiTheme="majorBidi" w:cstheme="majorBidi"/>
          <w:sz w:val="24"/>
          <w:szCs w:val="24"/>
        </w:rPr>
        <w:t xml:space="preserve">Artinya peserta didik yang sedang </w:t>
      </w:r>
      <w:r>
        <w:rPr>
          <w:rFonts w:asciiTheme="majorBidi" w:hAnsiTheme="majorBidi" w:cstheme="majorBidi"/>
          <w:sz w:val="24"/>
          <w:szCs w:val="24"/>
        </w:rPr>
        <w:t xml:space="preserve">mengikuti kegiatan belajar </w:t>
      </w:r>
      <w:r w:rsidRPr="00B80807">
        <w:rPr>
          <w:rFonts w:asciiTheme="majorBidi" w:hAnsiTheme="majorBidi" w:cstheme="majorBidi"/>
          <w:sz w:val="24"/>
          <w:szCs w:val="24"/>
        </w:rPr>
        <w:t>di dala</w:t>
      </w:r>
      <w:r>
        <w:rPr>
          <w:rFonts w:asciiTheme="majorBidi" w:hAnsiTheme="majorBidi" w:cstheme="majorBidi"/>
          <w:sz w:val="24"/>
          <w:szCs w:val="24"/>
        </w:rPr>
        <w:t>m kelas maupun di luar kelas</w:t>
      </w:r>
      <w:r w:rsidRPr="00B80807">
        <w:rPr>
          <w:rFonts w:asciiTheme="majorBidi" w:hAnsiTheme="majorBidi" w:cstheme="majorBidi"/>
          <w:sz w:val="24"/>
          <w:szCs w:val="24"/>
        </w:rPr>
        <w:t xml:space="preserve"> harus digurukan tidak boleh dengan belajar sendiri.</w:t>
      </w:r>
      <w:r>
        <w:rPr>
          <w:rFonts w:asciiTheme="majorBidi" w:hAnsiTheme="majorBidi" w:cstheme="majorBidi"/>
          <w:sz w:val="24"/>
          <w:szCs w:val="24"/>
        </w:rPr>
        <w:t xml:space="preserve"> </w:t>
      </w:r>
      <w:r w:rsidRPr="00B80807">
        <w:rPr>
          <w:rFonts w:asciiTheme="majorBidi" w:hAnsiTheme="majorBidi" w:cstheme="majorBidi"/>
          <w:sz w:val="24"/>
          <w:szCs w:val="24"/>
        </w:rPr>
        <w:t>Seorang peserta didik yang hendak menuntut ilmu harus mampu memilih guru dan mengembalikan sesuatu kepada ahlinya.</w:t>
      </w:r>
      <w:r>
        <w:rPr>
          <w:rFonts w:asciiTheme="majorBidi" w:hAnsiTheme="majorBidi" w:cstheme="majorBidi"/>
          <w:sz w:val="24"/>
          <w:szCs w:val="24"/>
        </w:rPr>
        <w:t xml:space="preserve"> Karena guru</w:t>
      </w:r>
      <w:r w:rsidRPr="00B80807">
        <w:rPr>
          <w:rFonts w:asciiTheme="majorBidi" w:hAnsiTheme="majorBidi" w:cstheme="majorBidi"/>
          <w:sz w:val="24"/>
          <w:szCs w:val="24"/>
        </w:rPr>
        <w:t xml:space="preserve"> adalah orang-orang yang mampu menjelaskan dan menerangkan sesuatu yang belum jelas dan dapat menawarkan solusi pada masalah yang ada.</w:t>
      </w:r>
      <w:r>
        <w:rPr>
          <w:rFonts w:asciiTheme="majorBidi" w:hAnsiTheme="majorBidi" w:cstheme="majorBidi"/>
          <w:sz w:val="24"/>
          <w:szCs w:val="24"/>
        </w:rPr>
        <w:t xml:space="preserve"> </w:t>
      </w:r>
      <w:r w:rsidRPr="00B80807">
        <w:rPr>
          <w:rFonts w:asciiTheme="majorBidi" w:hAnsiTheme="majorBidi" w:cstheme="majorBidi"/>
          <w:sz w:val="24"/>
          <w:szCs w:val="24"/>
        </w:rPr>
        <w:t>Kita tidak boleh membiarkan sesuatu permasalahan tanpa penyelesaiannya.</w:t>
      </w:r>
    </w:p>
    <w:p w:rsidR="006B693E" w:rsidRDefault="006B693E" w:rsidP="007866BD">
      <w:pPr>
        <w:autoSpaceDE w:val="0"/>
        <w:autoSpaceDN w:val="0"/>
        <w:adjustRightInd w:val="0"/>
        <w:spacing w:after="0" w:line="480" w:lineRule="auto"/>
        <w:ind w:left="450" w:firstLine="630"/>
        <w:jc w:val="both"/>
        <w:rPr>
          <w:rFonts w:asciiTheme="majorBidi" w:hAnsiTheme="majorBidi" w:cstheme="majorBidi"/>
          <w:sz w:val="24"/>
          <w:szCs w:val="24"/>
        </w:rPr>
      </w:pPr>
      <w:r w:rsidRPr="00B80807">
        <w:rPr>
          <w:rFonts w:asciiTheme="majorBidi" w:hAnsiTheme="majorBidi" w:cstheme="majorBidi"/>
          <w:sz w:val="24"/>
          <w:szCs w:val="24"/>
        </w:rPr>
        <w:lastRenderedPageBreak/>
        <w:t>Karena pada mulanya ilmu tidak diambil dari buku, akan tetapi harus melalui guru yang di yakini kredibilitas</w:t>
      </w:r>
      <w:r w:rsidR="00C43988">
        <w:rPr>
          <w:rFonts w:asciiTheme="majorBidi" w:hAnsiTheme="majorBidi" w:cstheme="majorBidi"/>
          <w:sz w:val="24"/>
          <w:szCs w:val="24"/>
        </w:rPr>
        <w:t xml:space="preserve">nya sebagai kunci pembuka ilmu </w:t>
      </w:r>
      <w:r w:rsidRPr="00B80807">
        <w:rPr>
          <w:rFonts w:asciiTheme="majorBidi" w:hAnsiTheme="majorBidi" w:cstheme="majorBidi"/>
          <w:sz w:val="24"/>
          <w:szCs w:val="24"/>
        </w:rPr>
        <w:t>agar peserta didik mera</w:t>
      </w:r>
      <w:r w:rsidR="00C43988">
        <w:rPr>
          <w:rFonts w:asciiTheme="majorBidi" w:hAnsiTheme="majorBidi" w:cstheme="majorBidi"/>
          <w:sz w:val="24"/>
          <w:szCs w:val="24"/>
        </w:rPr>
        <w:t>sa aman dari tergelincir. Oleh karena itu, Imam An-Nawawi me</w:t>
      </w:r>
      <w:r w:rsidRPr="00B80807">
        <w:rPr>
          <w:rFonts w:asciiTheme="majorBidi" w:hAnsiTheme="majorBidi" w:cstheme="majorBidi"/>
          <w:sz w:val="24"/>
          <w:szCs w:val="24"/>
        </w:rPr>
        <w:t>wajib bagi peserta didik</w:t>
      </w:r>
      <w:r>
        <w:rPr>
          <w:rFonts w:asciiTheme="majorBidi" w:hAnsiTheme="majorBidi" w:cstheme="majorBidi"/>
          <w:sz w:val="24"/>
          <w:szCs w:val="24"/>
        </w:rPr>
        <w:t xml:space="preserve"> untuk menjaga kehormatan guru</w:t>
      </w:r>
      <w:r w:rsidRPr="00B80807">
        <w:rPr>
          <w:rFonts w:asciiTheme="majorBidi" w:hAnsiTheme="majorBidi" w:cstheme="majorBidi"/>
          <w:sz w:val="24"/>
          <w:szCs w:val="24"/>
        </w:rPr>
        <w:t xml:space="preserve"> karena semua itu adalah tanda keberhasilan, kesuksesan, pencapaian ilmu dan taufiq.</w:t>
      </w:r>
      <w:r>
        <w:rPr>
          <w:rFonts w:asciiTheme="majorBidi" w:hAnsiTheme="majorBidi" w:cstheme="majorBidi"/>
          <w:sz w:val="24"/>
          <w:szCs w:val="24"/>
        </w:rPr>
        <w:t xml:space="preserve"> Bagaimanapun keadaan sang guru, b</w:t>
      </w:r>
      <w:r w:rsidRPr="00B80807">
        <w:rPr>
          <w:rFonts w:asciiTheme="majorBidi" w:hAnsiTheme="majorBidi" w:cstheme="majorBidi"/>
          <w:sz w:val="24"/>
          <w:szCs w:val="24"/>
        </w:rPr>
        <w:t xml:space="preserve">agi seorang pencari ilmu </w:t>
      </w:r>
      <w:r>
        <w:rPr>
          <w:rFonts w:asciiTheme="majorBidi" w:hAnsiTheme="majorBidi" w:cstheme="majorBidi"/>
          <w:sz w:val="24"/>
          <w:szCs w:val="24"/>
        </w:rPr>
        <w:t xml:space="preserve">harus </w:t>
      </w:r>
      <w:r w:rsidRPr="00B80807">
        <w:rPr>
          <w:rFonts w:asciiTheme="majorBidi" w:hAnsiTheme="majorBidi" w:cstheme="majorBidi"/>
          <w:sz w:val="24"/>
          <w:szCs w:val="24"/>
        </w:rPr>
        <w:t>meng</w:t>
      </w:r>
      <w:r>
        <w:rPr>
          <w:rFonts w:asciiTheme="majorBidi" w:hAnsiTheme="majorBidi" w:cstheme="majorBidi"/>
          <w:sz w:val="24"/>
          <w:szCs w:val="24"/>
        </w:rPr>
        <w:t>anggap gurunya sebagai pengajar</w:t>
      </w:r>
      <w:r w:rsidRPr="00B80807">
        <w:rPr>
          <w:rFonts w:asciiTheme="majorBidi" w:hAnsiTheme="majorBidi" w:cstheme="majorBidi"/>
          <w:sz w:val="24"/>
          <w:szCs w:val="24"/>
        </w:rPr>
        <w:t xml:space="preserve"> dan </w:t>
      </w:r>
      <w:r>
        <w:rPr>
          <w:rFonts w:asciiTheme="majorBidi" w:hAnsiTheme="majorBidi" w:cstheme="majorBidi"/>
          <w:sz w:val="24"/>
          <w:szCs w:val="24"/>
        </w:rPr>
        <w:t xml:space="preserve">pendidik yang menyampaikan ilmu, keterampilan dan nilai-nilai adab yang baik. </w:t>
      </w:r>
      <w:r w:rsidRPr="00B80807">
        <w:rPr>
          <w:rFonts w:asciiTheme="majorBidi" w:hAnsiTheme="majorBidi" w:cstheme="majorBidi"/>
          <w:sz w:val="24"/>
          <w:szCs w:val="24"/>
        </w:rPr>
        <w:t>Jadikanlah guru sebagai tempat pengagungan, pemuliaan, penghargaan dan kesantunan peserta didik.</w:t>
      </w:r>
      <w:r>
        <w:rPr>
          <w:rFonts w:asciiTheme="majorBidi" w:hAnsiTheme="majorBidi" w:cstheme="majorBidi"/>
          <w:sz w:val="24"/>
          <w:szCs w:val="24"/>
        </w:rPr>
        <w:t xml:space="preserve"> Maka, lakukanlah adab terbaik di hadapan guru</w:t>
      </w:r>
      <w:r w:rsidRPr="00B80807">
        <w:rPr>
          <w:rFonts w:asciiTheme="majorBidi" w:hAnsiTheme="majorBidi" w:cstheme="majorBidi"/>
          <w:sz w:val="24"/>
          <w:szCs w:val="24"/>
        </w:rPr>
        <w:t xml:space="preserve"> baik dalam cara dudukmu bersam</w:t>
      </w:r>
      <w:r>
        <w:rPr>
          <w:rFonts w:asciiTheme="majorBidi" w:hAnsiTheme="majorBidi" w:cstheme="majorBidi"/>
          <w:sz w:val="24"/>
          <w:szCs w:val="24"/>
        </w:rPr>
        <w:t xml:space="preserve">anya, cara berbicaramu kepadannya maupun bertingkah laku kepadanya. Bersikap </w:t>
      </w:r>
      <w:r w:rsidRPr="00B80807">
        <w:rPr>
          <w:rFonts w:asciiTheme="majorBidi" w:hAnsiTheme="majorBidi" w:cstheme="majorBidi"/>
          <w:sz w:val="24"/>
          <w:szCs w:val="24"/>
        </w:rPr>
        <w:t>sopan santun dalam bertanya dan mendengarkan, berlaku takzim saat membuka buku di hadapannya, tidak mendahuluinya berbicara, tidak memaksakan jawaban atas pertanyaan, tidak memperbanyak pertanyaan terutama di hadapan khalayak ramai, karena semua itu akan menyebabkan kecongkakan diri peserta didik dan m</w:t>
      </w:r>
      <w:r>
        <w:rPr>
          <w:rFonts w:asciiTheme="majorBidi" w:hAnsiTheme="majorBidi" w:cstheme="majorBidi"/>
          <w:sz w:val="24"/>
          <w:szCs w:val="24"/>
        </w:rPr>
        <w:t>engundang kebosanan sang guru</w:t>
      </w:r>
      <w:r w:rsidR="007866BD">
        <w:rPr>
          <w:rFonts w:asciiTheme="majorBidi" w:hAnsiTheme="majorBidi" w:cstheme="majorBidi"/>
          <w:sz w:val="24"/>
          <w:szCs w:val="24"/>
        </w:rPr>
        <w:t xml:space="preserve">, </w:t>
      </w:r>
      <w:r w:rsidR="007866BD" w:rsidRPr="00B80807">
        <w:rPr>
          <w:rFonts w:asciiTheme="majorBidi" w:hAnsiTheme="majorBidi" w:cstheme="majorBidi"/>
          <w:sz w:val="24"/>
          <w:szCs w:val="24"/>
        </w:rPr>
        <w:t>memberikan salam terhadap seluruh hadirin dengan suara  yang bisa dide</w:t>
      </w:r>
      <w:r w:rsidR="007866BD">
        <w:rPr>
          <w:rFonts w:asciiTheme="majorBidi" w:hAnsiTheme="majorBidi" w:cstheme="majorBidi"/>
          <w:sz w:val="24"/>
          <w:szCs w:val="24"/>
        </w:rPr>
        <w:t>ngarkan seluruh ruangan d</w:t>
      </w:r>
      <w:r w:rsidR="007866BD" w:rsidRPr="00B80807">
        <w:rPr>
          <w:rFonts w:asciiTheme="majorBidi" w:hAnsiTheme="majorBidi" w:cstheme="majorBidi"/>
          <w:sz w:val="24"/>
          <w:szCs w:val="24"/>
        </w:rPr>
        <w:t>an mengkhususkan terhadap gurunya sebagai tambahan penghormatan, demikian pula memb</w:t>
      </w:r>
      <w:r w:rsidR="007866BD">
        <w:rPr>
          <w:rFonts w:asciiTheme="majorBidi" w:hAnsiTheme="majorBidi" w:cstheme="majorBidi"/>
          <w:sz w:val="24"/>
          <w:szCs w:val="24"/>
        </w:rPr>
        <w:t xml:space="preserve">eri salam ketika keluar majlis dan </w:t>
      </w:r>
      <w:r>
        <w:rPr>
          <w:rFonts w:asciiTheme="majorBidi" w:hAnsiTheme="majorBidi" w:cstheme="majorBidi"/>
          <w:sz w:val="24"/>
          <w:szCs w:val="24"/>
        </w:rPr>
        <w:t>d</w:t>
      </w:r>
      <w:r w:rsidRPr="00B80807">
        <w:rPr>
          <w:rFonts w:asciiTheme="majorBidi" w:hAnsiTheme="majorBidi" w:cstheme="majorBidi"/>
          <w:sz w:val="24"/>
          <w:szCs w:val="24"/>
        </w:rPr>
        <w:t>uduklah sebagaimana duduknya orang beradab.</w:t>
      </w:r>
      <w:r w:rsidR="00C43988">
        <w:rPr>
          <w:rFonts w:asciiTheme="majorBidi" w:hAnsiTheme="majorBidi" w:cstheme="majorBidi"/>
          <w:sz w:val="24"/>
          <w:szCs w:val="24"/>
        </w:rPr>
        <w:t xml:space="preserve"> Maksudnya adalah </w:t>
      </w:r>
      <w:r>
        <w:rPr>
          <w:rFonts w:asciiTheme="majorBidi" w:hAnsiTheme="majorBidi" w:cstheme="majorBidi"/>
          <w:sz w:val="24"/>
          <w:szCs w:val="24"/>
        </w:rPr>
        <w:t xml:space="preserve">janganlah </w:t>
      </w:r>
      <w:r w:rsidRPr="00B80807">
        <w:rPr>
          <w:rFonts w:asciiTheme="majorBidi" w:hAnsiTheme="majorBidi" w:cstheme="majorBidi"/>
          <w:sz w:val="24"/>
          <w:szCs w:val="24"/>
        </w:rPr>
        <w:t>menyelonjorkan kakimu di hadapannya karena itu adalah adab yang buruk.</w:t>
      </w:r>
      <w:r>
        <w:rPr>
          <w:rFonts w:asciiTheme="majorBidi" w:hAnsiTheme="majorBidi" w:cstheme="majorBidi"/>
          <w:sz w:val="24"/>
          <w:szCs w:val="24"/>
        </w:rPr>
        <w:t xml:space="preserve"> </w:t>
      </w:r>
      <w:r w:rsidRPr="00B80807">
        <w:rPr>
          <w:rFonts w:asciiTheme="majorBidi" w:hAnsiTheme="majorBidi" w:cstheme="majorBidi"/>
          <w:sz w:val="24"/>
          <w:szCs w:val="24"/>
        </w:rPr>
        <w:t>Jangan duduk dengan bersandar, ini juga perangai yang buruk, t</w:t>
      </w:r>
      <w:r>
        <w:rPr>
          <w:rFonts w:asciiTheme="majorBidi" w:hAnsiTheme="majorBidi" w:cstheme="majorBidi"/>
          <w:sz w:val="24"/>
          <w:szCs w:val="24"/>
        </w:rPr>
        <w:t>erutama di tempat pencari ilmu.</w:t>
      </w:r>
    </w:p>
    <w:p w:rsidR="00D24DD9" w:rsidRDefault="006B693E" w:rsidP="006B693E">
      <w:pPr>
        <w:autoSpaceDE w:val="0"/>
        <w:autoSpaceDN w:val="0"/>
        <w:adjustRightInd w:val="0"/>
        <w:spacing w:after="0" w:line="480" w:lineRule="auto"/>
        <w:ind w:left="450" w:firstLine="630"/>
        <w:jc w:val="both"/>
        <w:rPr>
          <w:rFonts w:asciiTheme="majorBidi" w:hAnsiTheme="majorBidi" w:cstheme="majorBidi"/>
          <w:sz w:val="24"/>
          <w:szCs w:val="24"/>
        </w:rPr>
      </w:pPr>
      <w:r>
        <w:rPr>
          <w:rFonts w:asciiTheme="majorBidi" w:hAnsiTheme="majorBidi" w:cstheme="majorBidi"/>
          <w:sz w:val="24"/>
          <w:szCs w:val="24"/>
        </w:rPr>
        <w:lastRenderedPageBreak/>
        <w:t>Imam An-Nawawi</w:t>
      </w:r>
      <w:r w:rsidR="00C43988">
        <w:rPr>
          <w:rFonts w:asciiTheme="majorBidi" w:hAnsiTheme="majorBidi" w:cstheme="majorBidi"/>
          <w:sz w:val="24"/>
          <w:szCs w:val="24"/>
        </w:rPr>
        <w:t xml:space="preserve"> juga mejelaskan</w:t>
      </w:r>
      <w:r>
        <w:rPr>
          <w:rFonts w:asciiTheme="majorBidi" w:hAnsiTheme="majorBidi" w:cstheme="majorBidi"/>
          <w:sz w:val="24"/>
          <w:szCs w:val="24"/>
        </w:rPr>
        <w:t>, s</w:t>
      </w:r>
      <w:r w:rsidR="00A41A91" w:rsidRPr="00B80807">
        <w:rPr>
          <w:rFonts w:asciiTheme="majorBidi" w:hAnsiTheme="majorBidi" w:cstheme="majorBidi"/>
          <w:sz w:val="24"/>
          <w:szCs w:val="24"/>
        </w:rPr>
        <w:t>etidaknya ada langkah yang perlu ditempuh peserta didik untuk menemukan guru ideal, seperti hendaknya peserta didik meminta pendapat kepada kalangan yang dipercaya tentang orang yang laya</w:t>
      </w:r>
      <w:r w:rsidR="00495D33" w:rsidRPr="00B80807">
        <w:rPr>
          <w:rFonts w:asciiTheme="majorBidi" w:hAnsiTheme="majorBidi" w:cstheme="majorBidi"/>
          <w:sz w:val="24"/>
          <w:szCs w:val="24"/>
        </w:rPr>
        <w:t xml:space="preserve">k dijadikan guru, kalau perlu, </w:t>
      </w:r>
      <w:r w:rsidR="00A41A91" w:rsidRPr="00B80807">
        <w:rPr>
          <w:rFonts w:asciiTheme="majorBidi" w:hAnsiTheme="majorBidi" w:cstheme="majorBidi"/>
          <w:sz w:val="24"/>
          <w:szCs w:val="24"/>
        </w:rPr>
        <w:t xml:space="preserve"> peserta didik bisa bertanya kepada orang-orang yang lebih berpengalaman dalam berguru dan mengamati secara langsung keadaan calon guru. Kemudian mengetahui betul keadaan orang yang akan diangkatnya sebagai guru baik dari se</w:t>
      </w:r>
      <w:r w:rsidR="007C4E4A">
        <w:rPr>
          <w:rFonts w:asciiTheme="majorBidi" w:hAnsiTheme="majorBidi" w:cstheme="majorBidi"/>
          <w:sz w:val="24"/>
          <w:szCs w:val="24"/>
        </w:rPr>
        <w:t>gi keilmuan maupun ketakwaannya</w:t>
      </w:r>
    </w:p>
    <w:p w:rsidR="00495D33" w:rsidRPr="00B80807" w:rsidRDefault="007866BD" w:rsidP="007866BD">
      <w:pPr>
        <w:spacing w:after="0" w:line="480" w:lineRule="auto"/>
        <w:ind w:left="360" w:firstLine="720"/>
        <w:jc w:val="both"/>
        <w:rPr>
          <w:rFonts w:asciiTheme="majorBidi" w:hAnsiTheme="majorBidi" w:cstheme="majorBidi"/>
          <w:sz w:val="24"/>
          <w:szCs w:val="24"/>
        </w:rPr>
      </w:pPr>
      <w:r w:rsidRPr="00B80807">
        <w:rPr>
          <w:rFonts w:asciiTheme="majorBidi" w:hAnsiTheme="majorBidi" w:cstheme="majorBidi"/>
          <w:sz w:val="24"/>
          <w:szCs w:val="24"/>
        </w:rPr>
        <w:t>Peserta didik harus memutuskan hubungan-hubungan yang menyibukkan karena apabila konsentrasi sudah bercabang, ia tidak sanggup mengetahui hakikat ilmu. Peserta didik patut menyerahkan kendali dirinya kepada gurunya seperti orang sakit yang memasrahkan dirinya kepada seoran</w:t>
      </w:r>
      <w:r>
        <w:rPr>
          <w:rFonts w:asciiTheme="majorBidi" w:hAnsiTheme="majorBidi" w:cstheme="majorBidi"/>
          <w:sz w:val="24"/>
          <w:szCs w:val="24"/>
        </w:rPr>
        <w:t>g dokter,</w:t>
      </w:r>
      <w:r w:rsidRPr="00B80807">
        <w:rPr>
          <w:rFonts w:asciiTheme="majorBidi" w:hAnsiTheme="majorBidi" w:cstheme="majorBidi"/>
          <w:sz w:val="24"/>
          <w:szCs w:val="24"/>
        </w:rPr>
        <w:t xml:space="preserve"> bertawadhu’ kepadanya dan berusaha berkhidmat kepadanya semaksimal mungkin.</w:t>
      </w:r>
      <w:r>
        <w:rPr>
          <w:rFonts w:asciiTheme="majorBidi" w:hAnsiTheme="majorBidi" w:cstheme="majorBidi"/>
          <w:sz w:val="24"/>
          <w:szCs w:val="24"/>
        </w:rPr>
        <w:t xml:space="preserve"> Hendaklah peserta didik tidak</w:t>
      </w:r>
      <w:r w:rsidR="003E4ED9" w:rsidRPr="00B80807">
        <w:rPr>
          <w:rFonts w:asciiTheme="majorBidi" w:hAnsiTheme="majorBidi" w:cstheme="majorBidi"/>
          <w:sz w:val="24"/>
          <w:szCs w:val="24"/>
        </w:rPr>
        <w:t xml:space="preserve"> memanggil guru dengan </w:t>
      </w:r>
      <w:r w:rsidRPr="00B80807">
        <w:rPr>
          <w:rFonts w:asciiTheme="majorBidi" w:hAnsiTheme="majorBidi" w:cstheme="majorBidi"/>
          <w:sz w:val="24"/>
          <w:szCs w:val="24"/>
        </w:rPr>
        <w:t>me</w:t>
      </w:r>
      <w:r>
        <w:rPr>
          <w:rFonts w:asciiTheme="majorBidi" w:hAnsiTheme="majorBidi" w:cstheme="majorBidi"/>
          <w:sz w:val="24"/>
          <w:szCs w:val="24"/>
        </w:rPr>
        <w:t>nyebut</w:t>
      </w:r>
      <w:r w:rsidRPr="00B80807">
        <w:rPr>
          <w:rFonts w:asciiTheme="majorBidi" w:hAnsiTheme="majorBidi" w:cstheme="majorBidi"/>
          <w:sz w:val="24"/>
          <w:szCs w:val="24"/>
        </w:rPr>
        <w:t xml:space="preserve"> </w:t>
      </w:r>
      <w:r w:rsidR="003E4ED9" w:rsidRPr="00B80807">
        <w:rPr>
          <w:rFonts w:asciiTheme="majorBidi" w:hAnsiTheme="majorBidi" w:cstheme="majorBidi"/>
          <w:sz w:val="24"/>
          <w:szCs w:val="24"/>
        </w:rPr>
        <w:t>namanya saja atau de</w:t>
      </w:r>
      <w:r w:rsidR="00384799">
        <w:rPr>
          <w:rFonts w:asciiTheme="majorBidi" w:hAnsiTheme="majorBidi" w:cstheme="majorBidi"/>
          <w:sz w:val="24"/>
          <w:szCs w:val="24"/>
        </w:rPr>
        <w:t>ngan julukannya</w:t>
      </w:r>
      <w:r>
        <w:rPr>
          <w:rFonts w:asciiTheme="majorBidi" w:hAnsiTheme="majorBidi" w:cstheme="majorBidi"/>
          <w:sz w:val="24"/>
          <w:szCs w:val="24"/>
        </w:rPr>
        <w:t xml:space="preserve">, </w:t>
      </w:r>
      <w:r w:rsidR="00384799">
        <w:rPr>
          <w:rFonts w:asciiTheme="majorBidi" w:hAnsiTheme="majorBidi" w:cstheme="majorBidi"/>
          <w:sz w:val="24"/>
          <w:szCs w:val="24"/>
        </w:rPr>
        <w:t>karena</w:t>
      </w:r>
      <w:r>
        <w:rPr>
          <w:rFonts w:asciiTheme="majorBidi" w:hAnsiTheme="majorBidi" w:cstheme="majorBidi"/>
          <w:sz w:val="24"/>
          <w:szCs w:val="24"/>
        </w:rPr>
        <w:t xml:space="preserve"> hal</w:t>
      </w:r>
      <w:r w:rsidR="00384799">
        <w:rPr>
          <w:rFonts w:asciiTheme="majorBidi" w:hAnsiTheme="majorBidi" w:cstheme="majorBidi"/>
          <w:sz w:val="24"/>
          <w:szCs w:val="24"/>
        </w:rPr>
        <w:t xml:space="preserve"> itu tidak</w:t>
      </w:r>
      <w:r w:rsidR="003E4ED9" w:rsidRPr="00B80807">
        <w:rPr>
          <w:rFonts w:asciiTheme="majorBidi" w:hAnsiTheme="majorBidi" w:cstheme="majorBidi"/>
          <w:sz w:val="24"/>
          <w:szCs w:val="24"/>
        </w:rPr>
        <w:t xml:space="preserve"> luhur dalam tata ka</w:t>
      </w:r>
      <w:r>
        <w:rPr>
          <w:rFonts w:asciiTheme="majorBidi" w:hAnsiTheme="majorBidi" w:cstheme="majorBidi"/>
          <w:sz w:val="24"/>
          <w:szCs w:val="24"/>
        </w:rPr>
        <w:t xml:space="preserve">rma dan </w:t>
      </w:r>
      <w:r w:rsidR="00C820ED" w:rsidRPr="00B80807">
        <w:rPr>
          <w:rFonts w:asciiTheme="majorBidi" w:hAnsiTheme="majorBidi" w:cstheme="majorBidi"/>
          <w:sz w:val="24"/>
          <w:szCs w:val="24"/>
        </w:rPr>
        <w:t xml:space="preserve">berhati-hatilah dari perilaku yang membuat guru jemu dan jangan juga menguji kemampuan dan ketahanan mentalnya. Jika </w:t>
      </w:r>
      <w:r w:rsidR="00384799">
        <w:rPr>
          <w:rFonts w:asciiTheme="majorBidi" w:hAnsiTheme="majorBidi" w:cstheme="majorBidi"/>
          <w:sz w:val="24"/>
          <w:szCs w:val="24"/>
        </w:rPr>
        <w:t>peserta didik</w:t>
      </w:r>
      <w:r w:rsidR="00C820ED" w:rsidRPr="00B80807">
        <w:rPr>
          <w:rFonts w:asciiTheme="majorBidi" w:hAnsiTheme="majorBidi" w:cstheme="majorBidi"/>
          <w:sz w:val="24"/>
          <w:szCs w:val="24"/>
        </w:rPr>
        <w:t xml:space="preserve"> merasa harus berpindah kepada guru yang l</w:t>
      </w:r>
      <w:r>
        <w:rPr>
          <w:rFonts w:asciiTheme="majorBidi" w:hAnsiTheme="majorBidi" w:cstheme="majorBidi"/>
          <w:sz w:val="24"/>
          <w:szCs w:val="24"/>
        </w:rPr>
        <w:t xml:space="preserve">ain, maka mintalah izin darinya. </w:t>
      </w:r>
      <w:r w:rsidR="00C820ED" w:rsidRPr="00B80807">
        <w:rPr>
          <w:rFonts w:asciiTheme="majorBidi" w:hAnsiTheme="majorBidi" w:cstheme="majorBidi"/>
          <w:sz w:val="24"/>
          <w:szCs w:val="24"/>
        </w:rPr>
        <w:t>Karena yang demikian lebih menjaga kehormatannya.</w:t>
      </w:r>
      <w:r w:rsidR="00B93524">
        <w:rPr>
          <w:rFonts w:asciiTheme="majorBidi" w:hAnsiTheme="majorBidi" w:cstheme="majorBidi"/>
          <w:sz w:val="24"/>
          <w:szCs w:val="24"/>
        </w:rPr>
        <w:t xml:space="preserve"> </w:t>
      </w:r>
      <w:r w:rsidR="003E4ED9" w:rsidRPr="00B80807">
        <w:rPr>
          <w:rFonts w:asciiTheme="majorBidi" w:hAnsiTheme="majorBidi" w:cstheme="majorBidi"/>
          <w:sz w:val="24"/>
          <w:szCs w:val="24"/>
        </w:rPr>
        <w:t>Selalu menghormati majelis, memperliatkan dengan antusias terhadap pelajaran dan mengambil faedah darinya.</w:t>
      </w:r>
      <w:r w:rsidR="00AA2D77">
        <w:rPr>
          <w:rFonts w:asciiTheme="majorBidi" w:hAnsiTheme="majorBidi" w:cstheme="majorBidi"/>
          <w:sz w:val="24"/>
          <w:szCs w:val="24"/>
        </w:rPr>
        <w:t xml:space="preserve"> </w:t>
      </w:r>
      <w:r w:rsidR="003E4ED9" w:rsidRPr="00B80807">
        <w:rPr>
          <w:rFonts w:asciiTheme="majorBidi" w:hAnsiTheme="majorBidi" w:cstheme="majorBidi"/>
          <w:sz w:val="24"/>
          <w:szCs w:val="24"/>
        </w:rPr>
        <w:t>Jika tampak di mata</w:t>
      </w:r>
      <w:r w:rsidR="009827F1" w:rsidRPr="00B80807">
        <w:rPr>
          <w:rFonts w:asciiTheme="majorBidi" w:hAnsiTheme="majorBidi" w:cstheme="majorBidi"/>
          <w:sz w:val="24"/>
          <w:szCs w:val="24"/>
        </w:rPr>
        <w:t xml:space="preserve"> pesert</w:t>
      </w:r>
      <w:r w:rsidR="00900272">
        <w:rPr>
          <w:rFonts w:asciiTheme="majorBidi" w:hAnsiTheme="majorBidi" w:cstheme="majorBidi"/>
          <w:sz w:val="24"/>
          <w:szCs w:val="24"/>
        </w:rPr>
        <w:t>a</w:t>
      </w:r>
      <w:r w:rsidR="009827F1" w:rsidRPr="00B80807">
        <w:rPr>
          <w:rFonts w:asciiTheme="majorBidi" w:hAnsiTheme="majorBidi" w:cstheme="majorBidi"/>
          <w:sz w:val="24"/>
          <w:szCs w:val="24"/>
        </w:rPr>
        <w:t xml:space="preserve"> didik</w:t>
      </w:r>
      <w:r w:rsidR="003E4ED9" w:rsidRPr="00B80807">
        <w:rPr>
          <w:rFonts w:asciiTheme="majorBidi" w:hAnsiTheme="majorBidi" w:cstheme="majorBidi"/>
          <w:sz w:val="24"/>
          <w:szCs w:val="24"/>
        </w:rPr>
        <w:t xml:space="preserve"> seorang guru melakukan kesalahan atau kekeliruan, maka janganlah hal itu menjatuhkan nilainya, karena hal itu menjadi sebab </w:t>
      </w:r>
      <w:r w:rsidR="009827F1" w:rsidRPr="00B80807">
        <w:rPr>
          <w:rFonts w:asciiTheme="majorBidi" w:hAnsiTheme="majorBidi" w:cstheme="majorBidi"/>
          <w:sz w:val="24"/>
          <w:szCs w:val="24"/>
        </w:rPr>
        <w:t>pesert</w:t>
      </w:r>
      <w:r w:rsidR="00C33A4A">
        <w:rPr>
          <w:rFonts w:asciiTheme="majorBidi" w:hAnsiTheme="majorBidi" w:cstheme="majorBidi"/>
          <w:sz w:val="24"/>
          <w:szCs w:val="24"/>
        </w:rPr>
        <w:t>a</w:t>
      </w:r>
      <w:r w:rsidR="009827F1" w:rsidRPr="00B80807">
        <w:rPr>
          <w:rFonts w:asciiTheme="majorBidi" w:hAnsiTheme="majorBidi" w:cstheme="majorBidi"/>
          <w:sz w:val="24"/>
          <w:szCs w:val="24"/>
        </w:rPr>
        <w:t xml:space="preserve"> didik </w:t>
      </w:r>
      <w:r w:rsidR="003E4ED9" w:rsidRPr="00B80807">
        <w:rPr>
          <w:rFonts w:asciiTheme="majorBidi" w:hAnsiTheme="majorBidi" w:cstheme="majorBidi"/>
          <w:sz w:val="24"/>
          <w:szCs w:val="24"/>
        </w:rPr>
        <w:t>terhalang untuk mendapatkan ilmunya.</w:t>
      </w:r>
      <w:r w:rsidR="00AA2D77">
        <w:rPr>
          <w:rFonts w:asciiTheme="majorBidi" w:hAnsiTheme="majorBidi" w:cstheme="majorBidi"/>
          <w:sz w:val="24"/>
          <w:szCs w:val="24"/>
        </w:rPr>
        <w:t xml:space="preserve"> </w:t>
      </w:r>
      <w:r w:rsidR="00495D33" w:rsidRPr="00B80807">
        <w:rPr>
          <w:rFonts w:asciiTheme="majorBidi" w:hAnsiTheme="majorBidi" w:cstheme="majorBidi"/>
          <w:sz w:val="24"/>
          <w:szCs w:val="24"/>
        </w:rPr>
        <w:t xml:space="preserve">Sebagaimana yang dikatakan Imam An-Nawawi dalam </w:t>
      </w:r>
      <w:r w:rsidR="00495D33" w:rsidRPr="00B80807">
        <w:rPr>
          <w:rFonts w:asciiTheme="majorBidi" w:hAnsiTheme="majorBidi" w:cstheme="majorBidi"/>
          <w:sz w:val="24"/>
          <w:szCs w:val="24"/>
        </w:rPr>
        <w:lastRenderedPageBreak/>
        <w:t>kitabnya bahwa sebagian salaf jika berangkat ke tempat majelis ilmu, mere</w:t>
      </w:r>
      <w:r w:rsidR="00384799">
        <w:rPr>
          <w:rFonts w:asciiTheme="majorBidi" w:hAnsiTheme="majorBidi" w:cstheme="majorBidi"/>
          <w:sz w:val="24"/>
          <w:szCs w:val="24"/>
        </w:rPr>
        <w:t>ka</w:t>
      </w:r>
      <w:r w:rsidR="00495D33" w:rsidRPr="00B80807">
        <w:rPr>
          <w:rFonts w:asciiTheme="majorBidi" w:hAnsiTheme="majorBidi" w:cstheme="majorBidi"/>
          <w:sz w:val="24"/>
          <w:szCs w:val="24"/>
        </w:rPr>
        <w:t xml:space="preserve"> terlebih dahulu berdo’a:</w:t>
      </w:r>
    </w:p>
    <w:p w:rsidR="00495D33" w:rsidRPr="00384799" w:rsidRDefault="00495D33" w:rsidP="00384799">
      <w:pPr>
        <w:bidi/>
        <w:spacing w:after="0" w:line="480" w:lineRule="auto"/>
        <w:rPr>
          <w:rFonts w:asciiTheme="majorBidi" w:hAnsiTheme="majorBidi" w:cstheme="majorBidi"/>
          <w:sz w:val="32"/>
          <w:szCs w:val="32"/>
        </w:rPr>
      </w:pPr>
      <w:r w:rsidRPr="00384799">
        <w:rPr>
          <w:rFonts w:asciiTheme="majorBidi" w:hAnsiTheme="majorBidi" w:cstheme="majorBidi"/>
          <w:sz w:val="32"/>
          <w:szCs w:val="32"/>
          <w:rtl/>
        </w:rPr>
        <w:t>اللَّهُمَّ اسْتُرْ عَيْبَ مُعَلِّمِ عَنِّي وَلَا تُذْهِبْ بَرَكَةَ عِلْمِهِ مِنِّي</w:t>
      </w:r>
    </w:p>
    <w:p w:rsidR="00D24DD9" w:rsidRDefault="007C4E4A" w:rsidP="00D24DD9">
      <w:pPr>
        <w:pStyle w:val="ListParagraph"/>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Artinya: </w:t>
      </w:r>
      <w:r w:rsidR="00495D33" w:rsidRPr="00B80807">
        <w:rPr>
          <w:rFonts w:asciiTheme="majorBidi" w:hAnsiTheme="majorBidi" w:cstheme="majorBidi"/>
          <w:sz w:val="24"/>
          <w:szCs w:val="24"/>
        </w:rPr>
        <w:t>“Ya Allah, tutuplah aib guruku dariku dan jangan halangi a</w:t>
      </w:r>
      <w:r>
        <w:rPr>
          <w:rFonts w:asciiTheme="majorBidi" w:hAnsiTheme="majorBidi" w:cstheme="majorBidi"/>
          <w:sz w:val="24"/>
          <w:szCs w:val="24"/>
        </w:rPr>
        <w:t>ku mendapatkan berkah ilmunya.”</w:t>
      </w:r>
    </w:p>
    <w:p w:rsidR="00A004DA" w:rsidRPr="00A004DA" w:rsidRDefault="00A004DA" w:rsidP="00A004DA">
      <w:pPr>
        <w:spacing w:after="0" w:line="480" w:lineRule="auto"/>
        <w:ind w:left="360" w:firstLine="720"/>
        <w:jc w:val="both"/>
        <w:rPr>
          <w:rFonts w:asciiTheme="majorBidi" w:hAnsiTheme="majorBidi" w:cstheme="majorBidi"/>
          <w:sz w:val="24"/>
          <w:szCs w:val="24"/>
        </w:rPr>
      </w:pPr>
      <w:r w:rsidRPr="00B80807">
        <w:rPr>
          <w:rFonts w:asciiTheme="majorBidi" w:hAnsiTheme="majorBidi" w:cstheme="majorBidi"/>
          <w:sz w:val="24"/>
          <w:szCs w:val="24"/>
        </w:rPr>
        <w:t>Ali radhiyallahu ‘anhu berkata, “Sesungguhnya di antara hak para ulama atasmu adalah hendaknya kamu mengucapkan salam kepada hadirin secara umum, dan mengkhususkannya dengan penghormatan, lalu duduk di depannya, ja</w:t>
      </w:r>
      <w:r>
        <w:rPr>
          <w:rFonts w:asciiTheme="majorBidi" w:hAnsiTheme="majorBidi" w:cstheme="majorBidi"/>
          <w:sz w:val="24"/>
          <w:szCs w:val="24"/>
        </w:rPr>
        <w:t>n</w:t>
      </w:r>
      <w:r w:rsidRPr="00B80807">
        <w:rPr>
          <w:rFonts w:asciiTheme="majorBidi" w:hAnsiTheme="majorBidi" w:cstheme="majorBidi"/>
          <w:sz w:val="24"/>
          <w:szCs w:val="24"/>
        </w:rPr>
        <w:t>gan menunjuk di depannya dengan tanganmu, jangan memberi isyarat dengan matamu, jangan banyak bertanya kepadanya, jangan membantunya menjawab, jangan merajuknya bila ia malas, jangan membantahnya bila ia menolak, jangan memegang bajunya bila ia bangkit, jangan menyebarkan rahasianya, jangan mengghibah seseorang di depannya, jangan mencari-cari kesalahannya, bila ia salah maka maafkanlah, jangan berkata kepadanya “Aku mendengar fulan berkata begini”. Jangan pula berkata, “Aku mendengarkan fulan meng</w:t>
      </w:r>
      <w:r>
        <w:rPr>
          <w:rFonts w:asciiTheme="majorBidi" w:hAnsiTheme="majorBidi" w:cstheme="majorBidi"/>
          <w:sz w:val="24"/>
          <w:szCs w:val="24"/>
        </w:rPr>
        <w:t>ucapkan berbeda dengan ucapanmu.”</w:t>
      </w:r>
      <w:r w:rsidRPr="00B80807">
        <w:rPr>
          <w:rFonts w:asciiTheme="majorBidi" w:hAnsiTheme="majorBidi" w:cstheme="majorBidi"/>
          <w:sz w:val="24"/>
          <w:szCs w:val="24"/>
        </w:rPr>
        <w:t xml:space="preserve"> Jangan berbicara ulama lain di depannya, jangan bosan menjadi muridnya dalam waktu yang panjang, jangan menolak </w:t>
      </w:r>
      <w:r>
        <w:rPr>
          <w:rFonts w:asciiTheme="majorBidi" w:hAnsiTheme="majorBidi" w:cstheme="majorBidi"/>
          <w:sz w:val="24"/>
          <w:szCs w:val="24"/>
        </w:rPr>
        <w:t>untuk berkhidmah</w:t>
      </w:r>
      <w:r w:rsidRPr="00B80807">
        <w:rPr>
          <w:rFonts w:asciiTheme="majorBidi" w:hAnsiTheme="majorBidi" w:cstheme="majorBidi"/>
          <w:sz w:val="24"/>
          <w:szCs w:val="24"/>
        </w:rPr>
        <w:t xml:space="preserve"> kepadanya. Bila ia mempunyai hajad yang harus ditunaikan, maka dahuluilah oran</w:t>
      </w:r>
      <w:r>
        <w:rPr>
          <w:rFonts w:asciiTheme="majorBidi" w:hAnsiTheme="majorBidi" w:cstheme="majorBidi"/>
          <w:sz w:val="24"/>
          <w:szCs w:val="24"/>
        </w:rPr>
        <w:t>g</w:t>
      </w:r>
      <w:r w:rsidRPr="00B80807">
        <w:rPr>
          <w:rFonts w:asciiTheme="majorBidi" w:hAnsiTheme="majorBidi" w:cstheme="majorBidi"/>
          <w:sz w:val="24"/>
          <w:szCs w:val="24"/>
        </w:rPr>
        <w:t>-orang dalam menunaikannya, karena ia ibarat pohon kurma yang di tunggu kapan se</w:t>
      </w:r>
      <w:r>
        <w:rPr>
          <w:rFonts w:asciiTheme="majorBidi" w:hAnsiTheme="majorBidi" w:cstheme="majorBidi"/>
          <w:sz w:val="24"/>
          <w:szCs w:val="24"/>
        </w:rPr>
        <w:t>b</w:t>
      </w:r>
      <w:r w:rsidRPr="00B80807">
        <w:rPr>
          <w:rFonts w:asciiTheme="majorBidi" w:hAnsiTheme="majorBidi" w:cstheme="majorBidi"/>
          <w:sz w:val="24"/>
          <w:szCs w:val="24"/>
        </w:rPr>
        <w:t>agian darinya jatuh kepadamu.”</w:t>
      </w:r>
    </w:p>
    <w:p w:rsidR="002523D1" w:rsidRPr="00D24DD9" w:rsidRDefault="002523D1" w:rsidP="00D24DD9">
      <w:pPr>
        <w:pStyle w:val="ListParagraph"/>
        <w:spacing w:after="0" w:line="480" w:lineRule="auto"/>
        <w:ind w:left="360" w:firstLine="720"/>
        <w:jc w:val="both"/>
        <w:rPr>
          <w:rFonts w:asciiTheme="majorBidi" w:hAnsiTheme="majorBidi" w:cstheme="majorBidi"/>
          <w:sz w:val="24"/>
          <w:szCs w:val="24"/>
        </w:rPr>
      </w:pPr>
      <w:r w:rsidRPr="00D24DD9">
        <w:rPr>
          <w:rFonts w:asciiTheme="majorBidi" w:hAnsiTheme="majorBidi" w:cstheme="majorBidi"/>
          <w:sz w:val="24"/>
          <w:szCs w:val="24"/>
        </w:rPr>
        <w:t xml:space="preserve">Menurut K. H. Hasyim Asy’ari dalam Ensiklopedi tokoh pendidikan Islam, mengatakan bahwa ada dua belas </w:t>
      </w:r>
      <w:r w:rsidR="0021284C" w:rsidRPr="00D24DD9">
        <w:rPr>
          <w:rFonts w:asciiTheme="majorBidi" w:hAnsiTheme="majorBidi" w:cstheme="majorBidi"/>
          <w:sz w:val="24"/>
          <w:szCs w:val="24"/>
        </w:rPr>
        <w:t xml:space="preserve">adab peserta didik </w:t>
      </w:r>
      <w:r w:rsidRPr="00D24DD9">
        <w:rPr>
          <w:rFonts w:asciiTheme="majorBidi" w:hAnsiTheme="majorBidi" w:cstheme="majorBidi"/>
          <w:sz w:val="24"/>
          <w:szCs w:val="24"/>
        </w:rPr>
        <w:t>terhadap guru, yaitu :</w:t>
      </w:r>
    </w:p>
    <w:p w:rsidR="002523D1" w:rsidRPr="00B80807" w:rsidRDefault="002523D1" w:rsidP="00CA1330">
      <w:pPr>
        <w:pStyle w:val="ListParagraph"/>
        <w:numPr>
          <w:ilvl w:val="0"/>
          <w:numId w:val="33"/>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lastRenderedPageBreak/>
        <w:t>Hendaknya selalu memperhatikan dan mendengarkan apa yang dikatakan dan dijelaskan oleh guru.</w:t>
      </w:r>
    </w:p>
    <w:p w:rsidR="002523D1" w:rsidRPr="00B80807" w:rsidRDefault="002523D1" w:rsidP="00CA1330">
      <w:pPr>
        <w:pStyle w:val="ListParagraph"/>
        <w:numPr>
          <w:ilvl w:val="0"/>
          <w:numId w:val="33"/>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Memilih guru yang wara’ (berhati-hati) di samping professional.</w:t>
      </w:r>
    </w:p>
    <w:p w:rsidR="002523D1" w:rsidRPr="00B80807" w:rsidRDefault="002523D1" w:rsidP="00CA1330">
      <w:pPr>
        <w:pStyle w:val="ListParagraph"/>
        <w:numPr>
          <w:ilvl w:val="0"/>
          <w:numId w:val="33"/>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Mengikuti jejak-jejak guru.</w:t>
      </w:r>
    </w:p>
    <w:p w:rsidR="002523D1" w:rsidRPr="00B80807" w:rsidRDefault="002523D1" w:rsidP="00CA1330">
      <w:pPr>
        <w:pStyle w:val="ListParagraph"/>
        <w:numPr>
          <w:ilvl w:val="0"/>
          <w:numId w:val="33"/>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Memuliakan guru.</w:t>
      </w:r>
    </w:p>
    <w:p w:rsidR="002523D1" w:rsidRPr="00B80807" w:rsidRDefault="002523D1" w:rsidP="00CA1330">
      <w:pPr>
        <w:pStyle w:val="ListParagraph"/>
        <w:numPr>
          <w:ilvl w:val="0"/>
          <w:numId w:val="33"/>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Memperh</w:t>
      </w:r>
      <w:r w:rsidR="00CE2A67">
        <w:rPr>
          <w:rFonts w:asciiTheme="majorBidi" w:hAnsiTheme="majorBidi" w:cstheme="majorBidi"/>
          <w:sz w:val="24"/>
          <w:szCs w:val="24"/>
        </w:rPr>
        <w:t>a</w:t>
      </w:r>
      <w:r w:rsidRPr="00B80807">
        <w:rPr>
          <w:rFonts w:asciiTheme="majorBidi" w:hAnsiTheme="majorBidi" w:cstheme="majorBidi"/>
          <w:sz w:val="24"/>
          <w:szCs w:val="24"/>
        </w:rPr>
        <w:t>tikan apa yang menjadi hak guru.</w:t>
      </w:r>
    </w:p>
    <w:p w:rsidR="002523D1" w:rsidRPr="00B80807" w:rsidRDefault="002523D1" w:rsidP="00CA1330">
      <w:pPr>
        <w:pStyle w:val="ListParagraph"/>
        <w:numPr>
          <w:ilvl w:val="0"/>
          <w:numId w:val="33"/>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Bersabar terhadap kekerasan guru.</w:t>
      </w:r>
    </w:p>
    <w:p w:rsidR="002523D1" w:rsidRPr="00B80807" w:rsidRDefault="002523D1" w:rsidP="00CA1330">
      <w:pPr>
        <w:pStyle w:val="ListParagraph"/>
        <w:numPr>
          <w:ilvl w:val="0"/>
          <w:numId w:val="33"/>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Berkunjung kepada guru pada tempatnya atau meminta izin terlebih dahulu.</w:t>
      </w:r>
    </w:p>
    <w:p w:rsidR="002523D1" w:rsidRPr="00B80807" w:rsidRDefault="008B451F" w:rsidP="00CA1330">
      <w:pPr>
        <w:pStyle w:val="ListParagraph"/>
        <w:numPr>
          <w:ilvl w:val="0"/>
          <w:numId w:val="33"/>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Duduk dengan rapi</w:t>
      </w:r>
      <w:r w:rsidR="002523D1" w:rsidRPr="00B80807">
        <w:rPr>
          <w:rFonts w:asciiTheme="majorBidi" w:hAnsiTheme="majorBidi" w:cstheme="majorBidi"/>
          <w:sz w:val="24"/>
          <w:szCs w:val="24"/>
        </w:rPr>
        <w:t xml:space="preserve"> dan sopan bila berhadapan dengan guru.</w:t>
      </w:r>
    </w:p>
    <w:p w:rsidR="002523D1" w:rsidRPr="00B80807" w:rsidRDefault="002523D1" w:rsidP="00CA1330">
      <w:pPr>
        <w:pStyle w:val="ListParagraph"/>
        <w:numPr>
          <w:ilvl w:val="0"/>
          <w:numId w:val="33"/>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Berbicara dengan sopan dan lemah lembut</w:t>
      </w:r>
    </w:p>
    <w:p w:rsidR="002523D1" w:rsidRPr="00B80807" w:rsidRDefault="002523D1" w:rsidP="00CA1330">
      <w:pPr>
        <w:pStyle w:val="ListParagraph"/>
        <w:numPr>
          <w:ilvl w:val="0"/>
          <w:numId w:val="33"/>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Dengarkan segala fatwanya</w:t>
      </w:r>
    </w:p>
    <w:p w:rsidR="002523D1" w:rsidRPr="00B80807" w:rsidRDefault="002523D1" w:rsidP="00CA1330">
      <w:pPr>
        <w:pStyle w:val="ListParagraph"/>
        <w:numPr>
          <w:ilvl w:val="0"/>
          <w:numId w:val="33"/>
        </w:numPr>
        <w:spacing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Jangan sekali-kali menyela ketika sedang menjelaskan.</w:t>
      </w:r>
    </w:p>
    <w:p w:rsidR="008B451F" w:rsidRDefault="002523D1" w:rsidP="00CA1330">
      <w:pPr>
        <w:pStyle w:val="ListParagraph"/>
        <w:numPr>
          <w:ilvl w:val="0"/>
          <w:numId w:val="33"/>
        </w:numPr>
        <w:spacing w:after="0" w:line="480" w:lineRule="auto"/>
        <w:ind w:left="1080"/>
        <w:jc w:val="both"/>
        <w:rPr>
          <w:rFonts w:asciiTheme="majorBidi" w:hAnsiTheme="majorBidi" w:cstheme="majorBidi"/>
          <w:sz w:val="24"/>
          <w:szCs w:val="24"/>
        </w:rPr>
      </w:pPr>
      <w:r w:rsidRPr="00B80807">
        <w:rPr>
          <w:rFonts w:asciiTheme="majorBidi" w:hAnsiTheme="majorBidi" w:cstheme="majorBidi"/>
          <w:sz w:val="24"/>
          <w:szCs w:val="24"/>
        </w:rPr>
        <w:t xml:space="preserve">Menggunakan anggota yang kanan apabila menyerahkan sesuatu kepadanya. </w:t>
      </w:r>
    </w:p>
    <w:p w:rsidR="00A004DA" w:rsidRPr="00E251C6" w:rsidRDefault="002523D1" w:rsidP="00E251C6">
      <w:pPr>
        <w:spacing w:after="0" w:line="480" w:lineRule="auto"/>
        <w:ind w:left="360" w:firstLine="720"/>
        <w:jc w:val="both"/>
        <w:rPr>
          <w:rFonts w:asciiTheme="majorBidi" w:hAnsiTheme="majorBidi" w:cstheme="majorBidi"/>
          <w:sz w:val="24"/>
          <w:szCs w:val="24"/>
        </w:rPr>
      </w:pPr>
      <w:r w:rsidRPr="008B451F">
        <w:rPr>
          <w:rFonts w:asciiTheme="majorBidi" w:hAnsiTheme="majorBidi" w:cstheme="majorBidi"/>
          <w:sz w:val="24"/>
          <w:szCs w:val="24"/>
        </w:rPr>
        <w:t>Dari uraian di atas terlihat b</w:t>
      </w:r>
      <w:r w:rsidR="008B451F">
        <w:rPr>
          <w:rFonts w:asciiTheme="majorBidi" w:hAnsiTheme="majorBidi" w:cstheme="majorBidi"/>
          <w:sz w:val="24"/>
          <w:szCs w:val="24"/>
        </w:rPr>
        <w:t>a</w:t>
      </w:r>
      <w:r w:rsidRPr="008B451F">
        <w:rPr>
          <w:rFonts w:asciiTheme="majorBidi" w:hAnsiTheme="majorBidi" w:cstheme="majorBidi"/>
          <w:sz w:val="24"/>
          <w:szCs w:val="24"/>
        </w:rPr>
        <w:t xml:space="preserve">hwa seorang </w:t>
      </w:r>
      <w:r w:rsidR="0021284C" w:rsidRPr="008B451F">
        <w:rPr>
          <w:rFonts w:asciiTheme="majorBidi" w:hAnsiTheme="majorBidi" w:cstheme="majorBidi"/>
          <w:sz w:val="24"/>
          <w:szCs w:val="24"/>
        </w:rPr>
        <w:t>peserta didik</w:t>
      </w:r>
      <w:r w:rsidRPr="008B451F">
        <w:rPr>
          <w:rFonts w:asciiTheme="majorBidi" w:hAnsiTheme="majorBidi" w:cstheme="majorBidi"/>
          <w:sz w:val="24"/>
          <w:szCs w:val="24"/>
        </w:rPr>
        <w:t xml:space="preserve"> harus bersih hatinya agar mendapatkan pancaran ilmu dengan mudah.</w:t>
      </w:r>
      <w:r w:rsidR="00AA2D77">
        <w:rPr>
          <w:rFonts w:asciiTheme="majorBidi" w:hAnsiTheme="majorBidi" w:cstheme="majorBidi"/>
          <w:sz w:val="24"/>
          <w:szCs w:val="24"/>
        </w:rPr>
        <w:t xml:space="preserve"> </w:t>
      </w:r>
      <w:r w:rsidR="0021284C" w:rsidRPr="008B451F">
        <w:rPr>
          <w:rFonts w:asciiTheme="majorBidi" w:hAnsiTheme="majorBidi" w:cstheme="majorBidi"/>
          <w:sz w:val="24"/>
          <w:szCs w:val="24"/>
        </w:rPr>
        <w:t xml:space="preserve">Peserta didik </w:t>
      </w:r>
      <w:r w:rsidRPr="008B451F">
        <w:rPr>
          <w:rFonts w:asciiTheme="majorBidi" w:hAnsiTheme="majorBidi" w:cstheme="majorBidi"/>
          <w:sz w:val="24"/>
          <w:szCs w:val="24"/>
        </w:rPr>
        <w:t>juga harus menunjukkan sikap akhlak yang tinggi terutama terhadap gurunya, pandai membagi waktu yang baik, memahami tatakrama dalam majelis ilmu, berupaya menyenangkan hati sang guru, tidak menunjukkan sikap yang memancing ketidaksenangan guru, giat belajar dan sabar dalam menuntut ilmu.</w:t>
      </w:r>
      <w:r w:rsidR="007866BD">
        <w:rPr>
          <w:rFonts w:asciiTheme="majorBidi" w:hAnsiTheme="majorBidi" w:cstheme="majorBidi"/>
          <w:sz w:val="24"/>
          <w:szCs w:val="24"/>
        </w:rPr>
        <w:t xml:space="preserve"> Karena s</w:t>
      </w:r>
      <w:r w:rsidR="000E38F5" w:rsidRPr="00AA2D77">
        <w:rPr>
          <w:rFonts w:asciiTheme="majorBidi" w:hAnsiTheme="majorBidi" w:cstheme="majorBidi"/>
          <w:sz w:val="24"/>
          <w:szCs w:val="24"/>
        </w:rPr>
        <w:t>esung</w:t>
      </w:r>
      <w:r w:rsidR="00A004DA">
        <w:rPr>
          <w:rFonts w:asciiTheme="majorBidi" w:hAnsiTheme="majorBidi" w:cstheme="majorBidi"/>
          <w:sz w:val="24"/>
          <w:szCs w:val="24"/>
        </w:rPr>
        <w:t>g</w:t>
      </w:r>
      <w:r w:rsidR="000E38F5" w:rsidRPr="00AA2D77">
        <w:rPr>
          <w:rFonts w:asciiTheme="majorBidi" w:hAnsiTheme="majorBidi" w:cstheme="majorBidi"/>
          <w:sz w:val="24"/>
          <w:szCs w:val="24"/>
        </w:rPr>
        <w:t xml:space="preserve">uhnya </w:t>
      </w:r>
      <w:r w:rsidR="00A004DA">
        <w:rPr>
          <w:rFonts w:asciiTheme="majorBidi" w:hAnsiTheme="majorBidi" w:cstheme="majorBidi"/>
          <w:sz w:val="24"/>
          <w:szCs w:val="24"/>
        </w:rPr>
        <w:t>m</w:t>
      </w:r>
      <w:r w:rsidR="00A004DA" w:rsidRPr="00FC22B2">
        <w:rPr>
          <w:rFonts w:asciiTheme="majorBidi" w:hAnsiTheme="majorBidi" w:cstheme="majorBidi"/>
          <w:sz w:val="24"/>
          <w:szCs w:val="24"/>
        </w:rPr>
        <w:t>enghormati ilmu dan guru adalah salah satu</w:t>
      </w:r>
      <w:r w:rsidR="00A004DA">
        <w:rPr>
          <w:rFonts w:asciiTheme="majorBidi" w:hAnsiTheme="majorBidi" w:cstheme="majorBidi"/>
          <w:sz w:val="24"/>
          <w:szCs w:val="24"/>
        </w:rPr>
        <w:t xml:space="preserve"> sifat yang harus dimiliki oleh setiap peserta didik </w:t>
      </w:r>
      <w:r w:rsidR="00E251C6">
        <w:rPr>
          <w:rFonts w:asciiTheme="majorBidi" w:hAnsiTheme="majorBidi" w:cstheme="majorBidi"/>
          <w:sz w:val="24"/>
          <w:szCs w:val="24"/>
        </w:rPr>
        <w:t xml:space="preserve">bila </w:t>
      </w:r>
      <w:r w:rsidR="00A004DA" w:rsidRPr="00FC22B2">
        <w:rPr>
          <w:rFonts w:asciiTheme="majorBidi" w:hAnsiTheme="majorBidi" w:cstheme="majorBidi"/>
          <w:sz w:val="24"/>
          <w:szCs w:val="24"/>
        </w:rPr>
        <w:t>i</w:t>
      </w:r>
      <w:r w:rsidR="00A004DA">
        <w:rPr>
          <w:rFonts w:asciiTheme="majorBidi" w:hAnsiTheme="majorBidi" w:cstheme="majorBidi"/>
          <w:sz w:val="24"/>
          <w:szCs w:val="24"/>
        </w:rPr>
        <w:t>ngin sukses dalam mencari ilmu</w:t>
      </w:r>
      <w:r w:rsidR="00A004DA" w:rsidRPr="00B80807">
        <w:rPr>
          <w:rFonts w:asciiTheme="majorBidi" w:hAnsiTheme="majorBidi" w:cstheme="majorBidi"/>
          <w:sz w:val="24"/>
          <w:szCs w:val="24"/>
        </w:rPr>
        <w:t xml:space="preserve"> </w:t>
      </w:r>
      <w:r w:rsidR="00E251C6">
        <w:rPr>
          <w:rFonts w:asciiTheme="majorBidi" w:hAnsiTheme="majorBidi" w:cstheme="majorBidi"/>
          <w:sz w:val="24"/>
          <w:szCs w:val="24"/>
        </w:rPr>
        <w:t>dan</w:t>
      </w:r>
      <w:r w:rsidR="000E38F5" w:rsidRPr="00B80807">
        <w:rPr>
          <w:rFonts w:asciiTheme="majorBidi" w:hAnsiTheme="majorBidi" w:cstheme="majorBidi"/>
          <w:sz w:val="24"/>
          <w:szCs w:val="24"/>
        </w:rPr>
        <w:t xml:space="preserve"> hendaknya mempunyai adab yang baik di setiap menerima, </w:t>
      </w:r>
      <w:r w:rsidR="00A004DA">
        <w:rPr>
          <w:rFonts w:asciiTheme="majorBidi" w:hAnsiTheme="majorBidi" w:cstheme="majorBidi"/>
          <w:sz w:val="24"/>
          <w:szCs w:val="24"/>
        </w:rPr>
        <w:lastRenderedPageBreak/>
        <w:t xml:space="preserve">melihat, </w:t>
      </w:r>
      <w:r w:rsidR="000E38F5" w:rsidRPr="00B80807">
        <w:rPr>
          <w:rFonts w:asciiTheme="majorBidi" w:hAnsiTheme="majorBidi" w:cstheme="majorBidi"/>
          <w:sz w:val="24"/>
          <w:szCs w:val="24"/>
        </w:rPr>
        <w:t>mendengarkan, mengerjakan apa yang disampaikan gurunya dan jangan sekali-kal</w:t>
      </w:r>
      <w:r w:rsidR="007866BD">
        <w:rPr>
          <w:rFonts w:asciiTheme="majorBidi" w:hAnsiTheme="majorBidi" w:cstheme="majorBidi"/>
          <w:sz w:val="24"/>
          <w:szCs w:val="24"/>
        </w:rPr>
        <w:t>i meremehkan guru</w:t>
      </w:r>
      <w:r w:rsidR="00CA1330">
        <w:rPr>
          <w:rFonts w:asciiTheme="majorBidi" w:hAnsiTheme="majorBidi" w:cstheme="majorBidi"/>
          <w:sz w:val="24"/>
          <w:szCs w:val="24"/>
        </w:rPr>
        <w:t>.</w:t>
      </w:r>
      <w:r w:rsidR="00A004DA">
        <w:rPr>
          <w:rFonts w:asciiTheme="majorBidi" w:hAnsiTheme="majorBidi" w:cstheme="majorBidi"/>
          <w:sz w:val="24"/>
          <w:szCs w:val="24"/>
        </w:rPr>
        <w:t xml:space="preserve"> </w:t>
      </w:r>
      <w:r w:rsidR="007C4E4A">
        <w:rPr>
          <w:rFonts w:asciiTheme="majorBidi" w:eastAsia="Times New Roman" w:hAnsiTheme="majorBidi" w:cstheme="majorBidi"/>
          <w:sz w:val="24"/>
          <w:szCs w:val="24"/>
        </w:rPr>
        <w:t>J</w:t>
      </w:r>
      <w:r w:rsidR="00E12BD7" w:rsidRPr="00E3159D">
        <w:rPr>
          <w:rFonts w:asciiTheme="majorBidi" w:eastAsia="Times New Roman" w:hAnsiTheme="majorBidi" w:cstheme="majorBidi"/>
          <w:sz w:val="24"/>
          <w:szCs w:val="24"/>
        </w:rPr>
        <w:t xml:space="preserve">uga perlu disadari, bahwa </w:t>
      </w:r>
      <w:r w:rsidR="00A004DA">
        <w:rPr>
          <w:rFonts w:asciiTheme="majorBidi" w:eastAsia="Times New Roman" w:hAnsiTheme="majorBidi" w:cstheme="majorBidi"/>
          <w:sz w:val="24"/>
          <w:szCs w:val="24"/>
        </w:rPr>
        <w:t xml:space="preserve">hormat dan patuh kepada guru </w:t>
      </w:r>
      <w:r w:rsidR="00E12BD7" w:rsidRPr="00E3159D">
        <w:rPr>
          <w:rFonts w:asciiTheme="majorBidi" w:eastAsia="Times New Roman" w:hAnsiTheme="majorBidi" w:cstheme="majorBidi"/>
          <w:sz w:val="24"/>
          <w:szCs w:val="24"/>
        </w:rPr>
        <w:t xml:space="preserve">bukanlah manifestasi penyerahan total kepada guru yang dianggap memiliki otoritas, melainkan karena keyakinan </w:t>
      </w:r>
      <w:r w:rsidR="00E12BD7">
        <w:rPr>
          <w:rFonts w:asciiTheme="majorBidi" w:eastAsia="Times New Roman" w:hAnsiTheme="majorBidi" w:cstheme="majorBidi"/>
          <w:sz w:val="24"/>
          <w:szCs w:val="24"/>
        </w:rPr>
        <w:t xml:space="preserve">peserta didik </w:t>
      </w:r>
      <w:r w:rsidR="00E12BD7" w:rsidRPr="00E3159D">
        <w:rPr>
          <w:rFonts w:asciiTheme="majorBidi" w:eastAsia="Times New Roman" w:hAnsiTheme="majorBidi" w:cstheme="majorBidi"/>
          <w:sz w:val="24"/>
          <w:szCs w:val="24"/>
        </w:rPr>
        <w:t>bahwa guru adalah penyalur</w:t>
      </w:r>
      <w:r w:rsidR="00E12BD7">
        <w:rPr>
          <w:rFonts w:asciiTheme="majorBidi" w:eastAsia="Times New Roman" w:hAnsiTheme="majorBidi" w:cstheme="majorBidi"/>
          <w:sz w:val="24"/>
          <w:szCs w:val="24"/>
        </w:rPr>
        <w:t xml:space="preserve"> keberkahan</w:t>
      </w:r>
      <w:r w:rsidR="00A004DA">
        <w:rPr>
          <w:rFonts w:asciiTheme="majorBidi" w:eastAsia="Times New Roman" w:hAnsiTheme="majorBidi" w:cstheme="majorBidi"/>
          <w:sz w:val="24"/>
          <w:szCs w:val="24"/>
        </w:rPr>
        <w:t xml:space="preserve"> Allah Swt</w:t>
      </w:r>
      <w:r w:rsidR="00E12BD7" w:rsidRPr="00E3159D">
        <w:rPr>
          <w:rFonts w:asciiTheme="majorBidi" w:eastAsia="Times New Roman" w:hAnsiTheme="majorBidi" w:cstheme="majorBidi"/>
          <w:sz w:val="24"/>
          <w:szCs w:val="24"/>
        </w:rPr>
        <w:t xml:space="preserve"> kepada para </w:t>
      </w:r>
      <w:r w:rsidR="00E12BD7">
        <w:rPr>
          <w:rFonts w:asciiTheme="majorBidi" w:eastAsia="Times New Roman" w:hAnsiTheme="majorBidi" w:cstheme="majorBidi"/>
          <w:sz w:val="24"/>
          <w:szCs w:val="24"/>
        </w:rPr>
        <w:t xml:space="preserve">peserta didik </w:t>
      </w:r>
      <w:r w:rsidR="00E12BD7" w:rsidRPr="00E3159D">
        <w:rPr>
          <w:rFonts w:asciiTheme="majorBidi" w:eastAsia="Times New Roman" w:hAnsiTheme="majorBidi" w:cstheme="majorBidi"/>
          <w:sz w:val="24"/>
          <w:szCs w:val="24"/>
        </w:rPr>
        <w:t xml:space="preserve">di dunia maupun di akhirat. </w:t>
      </w:r>
    </w:p>
    <w:p w:rsidR="00AE3862" w:rsidRPr="007C4E4A" w:rsidRDefault="00985017" w:rsidP="002F2168">
      <w:pPr>
        <w:pStyle w:val="ListParagraph"/>
        <w:numPr>
          <w:ilvl w:val="0"/>
          <w:numId w:val="40"/>
        </w:numPr>
        <w:spacing w:after="0" w:line="480" w:lineRule="auto"/>
        <w:ind w:left="1080"/>
        <w:jc w:val="both"/>
        <w:rPr>
          <w:rFonts w:asciiTheme="majorBidi" w:hAnsiTheme="majorBidi" w:cstheme="majorBidi"/>
          <w:sz w:val="24"/>
          <w:szCs w:val="24"/>
        </w:rPr>
      </w:pPr>
      <w:r w:rsidRPr="007C4E4A">
        <w:rPr>
          <w:rFonts w:asciiTheme="majorBidi" w:hAnsiTheme="majorBidi" w:cstheme="majorBidi"/>
          <w:sz w:val="24"/>
          <w:szCs w:val="24"/>
        </w:rPr>
        <w:t>Berpenampilan sopan.</w:t>
      </w:r>
    </w:p>
    <w:p w:rsidR="00D24DD9" w:rsidRDefault="00985017" w:rsidP="00D24DD9">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Sopan </w:t>
      </w:r>
      <w:r w:rsidRPr="0032456C">
        <w:rPr>
          <w:rFonts w:asciiTheme="majorBidi" w:hAnsiTheme="majorBidi" w:cstheme="majorBidi"/>
          <w:sz w:val="24"/>
          <w:szCs w:val="24"/>
        </w:rPr>
        <w:t>merupakan suatu perbuata</w:t>
      </w:r>
      <w:r>
        <w:rPr>
          <w:rFonts w:asciiTheme="majorBidi" w:hAnsiTheme="majorBidi" w:cstheme="majorBidi"/>
          <w:sz w:val="24"/>
          <w:szCs w:val="24"/>
        </w:rPr>
        <w:t xml:space="preserve">n dimana sikap ini mencerminkan </w:t>
      </w:r>
      <w:r w:rsidRPr="0032456C">
        <w:rPr>
          <w:rFonts w:asciiTheme="majorBidi" w:hAnsiTheme="majorBidi" w:cstheme="majorBidi"/>
          <w:sz w:val="24"/>
          <w:szCs w:val="24"/>
        </w:rPr>
        <w:t xml:space="preserve">perilaku </w:t>
      </w:r>
      <w:r>
        <w:rPr>
          <w:rFonts w:asciiTheme="majorBidi" w:hAnsiTheme="majorBidi" w:cstheme="majorBidi"/>
          <w:sz w:val="24"/>
          <w:szCs w:val="24"/>
        </w:rPr>
        <w:t>khitmad</w:t>
      </w:r>
      <w:r w:rsidRPr="0032456C">
        <w:rPr>
          <w:rFonts w:asciiTheme="majorBidi" w:hAnsiTheme="majorBidi" w:cstheme="majorBidi"/>
          <w:sz w:val="24"/>
          <w:szCs w:val="24"/>
        </w:rPr>
        <w:t xml:space="preserve"> dan menghormati terhadap orang lain. Terl</w:t>
      </w:r>
      <w:r>
        <w:rPr>
          <w:rFonts w:asciiTheme="majorBidi" w:hAnsiTheme="majorBidi" w:cstheme="majorBidi"/>
          <w:sz w:val="24"/>
          <w:szCs w:val="24"/>
        </w:rPr>
        <w:t xml:space="preserve">ebih pada orang </w:t>
      </w:r>
      <w:r w:rsidRPr="0032456C">
        <w:rPr>
          <w:rFonts w:asciiTheme="majorBidi" w:hAnsiTheme="majorBidi" w:cstheme="majorBidi"/>
          <w:sz w:val="24"/>
          <w:szCs w:val="24"/>
        </w:rPr>
        <w:t>yang lebih tua darinya atau pada seora</w:t>
      </w:r>
      <w:r>
        <w:rPr>
          <w:rFonts w:asciiTheme="majorBidi" w:hAnsiTheme="majorBidi" w:cstheme="majorBidi"/>
          <w:sz w:val="24"/>
          <w:szCs w:val="24"/>
        </w:rPr>
        <w:t>ng guru dan orang yang dianggap muli</w:t>
      </w:r>
      <w:r w:rsidRPr="0032456C">
        <w:rPr>
          <w:rFonts w:asciiTheme="majorBidi" w:hAnsiTheme="majorBidi" w:cstheme="majorBidi"/>
          <w:sz w:val="24"/>
          <w:szCs w:val="24"/>
        </w:rPr>
        <w:t>a olehnya. Dengan sikap ini ak</w:t>
      </w:r>
      <w:r>
        <w:rPr>
          <w:rFonts w:asciiTheme="majorBidi" w:hAnsiTheme="majorBidi" w:cstheme="majorBidi"/>
          <w:sz w:val="24"/>
          <w:szCs w:val="24"/>
        </w:rPr>
        <w:t>an dapat membawa seseorang pada kemuli</w:t>
      </w:r>
      <w:r w:rsidRPr="0032456C">
        <w:rPr>
          <w:rFonts w:asciiTheme="majorBidi" w:hAnsiTheme="majorBidi" w:cstheme="majorBidi"/>
          <w:sz w:val="24"/>
          <w:szCs w:val="24"/>
        </w:rPr>
        <w:t>aan dan dihormati juga oleh orang</w:t>
      </w:r>
      <w:r>
        <w:rPr>
          <w:rFonts w:asciiTheme="majorBidi" w:hAnsiTheme="majorBidi" w:cstheme="majorBidi"/>
          <w:sz w:val="24"/>
          <w:szCs w:val="24"/>
        </w:rPr>
        <w:t xml:space="preserve"> lain. Sikap ini sangat berguna </w:t>
      </w:r>
      <w:r w:rsidRPr="0032456C">
        <w:rPr>
          <w:rFonts w:asciiTheme="majorBidi" w:hAnsiTheme="majorBidi" w:cstheme="majorBidi"/>
          <w:sz w:val="24"/>
          <w:szCs w:val="24"/>
        </w:rPr>
        <w:t xml:space="preserve">sekali dalam rangka memperoleh ilmu </w:t>
      </w:r>
      <w:r>
        <w:rPr>
          <w:rFonts w:asciiTheme="majorBidi" w:hAnsiTheme="majorBidi" w:cstheme="majorBidi"/>
          <w:sz w:val="24"/>
          <w:szCs w:val="24"/>
        </w:rPr>
        <w:t>sehinga mencapai ke</w:t>
      </w:r>
      <w:r w:rsidRPr="0032456C">
        <w:rPr>
          <w:rFonts w:asciiTheme="majorBidi" w:hAnsiTheme="majorBidi" w:cstheme="majorBidi"/>
          <w:sz w:val="24"/>
          <w:szCs w:val="24"/>
        </w:rPr>
        <w:t>berhasil</w:t>
      </w:r>
      <w:r>
        <w:rPr>
          <w:rFonts w:asciiTheme="majorBidi" w:hAnsiTheme="majorBidi" w:cstheme="majorBidi"/>
          <w:sz w:val="24"/>
          <w:szCs w:val="24"/>
        </w:rPr>
        <w:t>an</w:t>
      </w:r>
      <w:r w:rsidR="00E251C6">
        <w:rPr>
          <w:rFonts w:asciiTheme="majorBidi" w:hAnsiTheme="majorBidi" w:cstheme="majorBidi"/>
          <w:sz w:val="24"/>
          <w:szCs w:val="24"/>
        </w:rPr>
        <w:t xml:space="preserve"> dan </w:t>
      </w:r>
      <w:r w:rsidRPr="0032456C">
        <w:rPr>
          <w:rFonts w:asciiTheme="majorBidi" w:hAnsiTheme="majorBidi" w:cstheme="majorBidi"/>
          <w:sz w:val="24"/>
          <w:szCs w:val="24"/>
        </w:rPr>
        <w:t>manfaat.</w:t>
      </w:r>
    </w:p>
    <w:p w:rsidR="00D24DD9" w:rsidRDefault="00985017" w:rsidP="00E251C6">
      <w:pPr>
        <w:spacing w:after="0" w:line="480" w:lineRule="auto"/>
        <w:ind w:left="360" w:firstLine="720"/>
        <w:jc w:val="both"/>
        <w:rPr>
          <w:rFonts w:asciiTheme="majorBidi" w:hAnsiTheme="majorBidi" w:cstheme="majorBidi"/>
          <w:sz w:val="24"/>
          <w:szCs w:val="24"/>
        </w:rPr>
      </w:pPr>
      <w:r w:rsidRPr="0032456C">
        <w:rPr>
          <w:rFonts w:asciiTheme="majorBidi" w:hAnsiTheme="majorBidi" w:cstheme="majorBidi"/>
          <w:sz w:val="24"/>
          <w:szCs w:val="24"/>
        </w:rPr>
        <w:t>Pe</w:t>
      </w:r>
      <w:r>
        <w:rPr>
          <w:rFonts w:asciiTheme="majorBidi" w:hAnsiTheme="majorBidi" w:cstheme="majorBidi"/>
          <w:sz w:val="24"/>
          <w:szCs w:val="24"/>
        </w:rPr>
        <w:t>serta didik</w:t>
      </w:r>
      <w:r w:rsidRPr="0032456C">
        <w:rPr>
          <w:rFonts w:asciiTheme="majorBidi" w:hAnsiTheme="majorBidi" w:cstheme="majorBidi"/>
          <w:sz w:val="24"/>
          <w:szCs w:val="24"/>
        </w:rPr>
        <w:t xml:space="preserve"> harus mempercayai dan m</w:t>
      </w:r>
      <w:r>
        <w:rPr>
          <w:rFonts w:asciiTheme="majorBidi" w:hAnsiTheme="majorBidi" w:cstheme="majorBidi"/>
          <w:sz w:val="24"/>
          <w:szCs w:val="24"/>
        </w:rPr>
        <w:t xml:space="preserve">enghormati gurunya, tidak boleh </w:t>
      </w:r>
      <w:r w:rsidRPr="0032456C">
        <w:rPr>
          <w:rFonts w:asciiTheme="majorBidi" w:hAnsiTheme="majorBidi" w:cstheme="majorBidi"/>
          <w:sz w:val="24"/>
          <w:szCs w:val="24"/>
        </w:rPr>
        <w:t>sombong terhadapnya.</w:t>
      </w:r>
      <w:r w:rsidR="00AA2D77">
        <w:rPr>
          <w:rFonts w:asciiTheme="majorBidi" w:hAnsiTheme="majorBidi" w:cstheme="majorBidi"/>
          <w:sz w:val="24"/>
          <w:szCs w:val="24"/>
        </w:rPr>
        <w:t xml:space="preserve"> </w:t>
      </w:r>
      <w:r w:rsidRPr="0032456C">
        <w:rPr>
          <w:rFonts w:asciiTheme="majorBidi" w:hAnsiTheme="majorBidi" w:cstheme="majorBidi"/>
          <w:sz w:val="24"/>
          <w:szCs w:val="24"/>
        </w:rPr>
        <w:t>Bagaimanapun</w:t>
      </w:r>
      <w:r>
        <w:rPr>
          <w:rFonts w:asciiTheme="majorBidi" w:hAnsiTheme="majorBidi" w:cstheme="majorBidi"/>
          <w:sz w:val="24"/>
          <w:szCs w:val="24"/>
        </w:rPr>
        <w:t xml:space="preserve"> juga seorang guru lebih tinggi </w:t>
      </w:r>
      <w:r w:rsidRPr="0032456C">
        <w:rPr>
          <w:rFonts w:asciiTheme="majorBidi" w:hAnsiTheme="majorBidi" w:cstheme="majorBidi"/>
          <w:sz w:val="24"/>
          <w:szCs w:val="24"/>
        </w:rPr>
        <w:t xml:space="preserve">derajatnya dari kepandaian seorang </w:t>
      </w:r>
      <w:r>
        <w:rPr>
          <w:rFonts w:asciiTheme="majorBidi" w:hAnsiTheme="majorBidi" w:cstheme="majorBidi"/>
          <w:sz w:val="24"/>
          <w:szCs w:val="24"/>
        </w:rPr>
        <w:t>p</w:t>
      </w:r>
      <w:r w:rsidRPr="0032456C">
        <w:rPr>
          <w:rFonts w:asciiTheme="majorBidi" w:hAnsiTheme="majorBidi" w:cstheme="majorBidi"/>
          <w:sz w:val="24"/>
          <w:szCs w:val="24"/>
        </w:rPr>
        <w:t>e</w:t>
      </w:r>
      <w:r>
        <w:rPr>
          <w:rFonts w:asciiTheme="majorBidi" w:hAnsiTheme="majorBidi" w:cstheme="majorBidi"/>
          <w:sz w:val="24"/>
          <w:szCs w:val="24"/>
        </w:rPr>
        <w:t>serta didik</w:t>
      </w:r>
      <w:r w:rsidRPr="0032456C">
        <w:rPr>
          <w:rFonts w:asciiTheme="majorBidi" w:hAnsiTheme="majorBidi" w:cstheme="majorBidi"/>
          <w:sz w:val="24"/>
          <w:szCs w:val="24"/>
        </w:rPr>
        <w:t>.</w:t>
      </w:r>
      <w:r w:rsidR="00AA2D77">
        <w:rPr>
          <w:rFonts w:asciiTheme="majorBidi" w:hAnsiTheme="majorBidi" w:cstheme="majorBidi"/>
          <w:sz w:val="24"/>
          <w:szCs w:val="24"/>
        </w:rPr>
        <w:t xml:space="preserve"> </w:t>
      </w:r>
      <w:r w:rsidRPr="0032456C">
        <w:rPr>
          <w:rFonts w:asciiTheme="majorBidi" w:hAnsiTheme="majorBidi" w:cstheme="majorBidi"/>
          <w:sz w:val="24"/>
          <w:szCs w:val="24"/>
        </w:rPr>
        <w:t xml:space="preserve">Itu sebabnya seorang </w:t>
      </w:r>
      <w:r>
        <w:rPr>
          <w:rFonts w:asciiTheme="majorBidi" w:hAnsiTheme="majorBidi" w:cstheme="majorBidi"/>
          <w:sz w:val="24"/>
          <w:szCs w:val="24"/>
        </w:rPr>
        <w:t>p</w:t>
      </w:r>
      <w:r w:rsidRPr="0032456C">
        <w:rPr>
          <w:rFonts w:asciiTheme="majorBidi" w:hAnsiTheme="majorBidi" w:cstheme="majorBidi"/>
          <w:sz w:val="24"/>
          <w:szCs w:val="24"/>
        </w:rPr>
        <w:t>e</w:t>
      </w:r>
      <w:r>
        <w:rPr>
          <w:rFonts w:asciiTheme="majorBidi" w:hAnsiTheme="majorBidi" w:cstheme="majorBidi"/>
          <w:sz w:val="24"/>
          <w:szCs w:val="24"/>
        </w:rPr>
        <w:t xml:space="preserve">serta didik </w:t>
      </w:r>
      <w:r w:rsidRPr="0032456C">
        <w:rPr>
          <w:rFonts w:asciiTheme="majorBidi" w:hAnsiTheme="majorBidi" w:cstheme="majorBidi"/>
          <w:sz w:val="24"/>
          <w:szCs w:val="24"/>
        </w:rPr>
        <w:t>tidak diperbolehkan membantah terh</w:t>
      </w:r>
      <w:r>
        <w:rPr>
          <w:rFonts w:asciiTheme="majorBidi" w:hAnsiTheme="majorBidi" w:cstheme="majorBidi"/>
          <w:sz w:val="24"/>
          <w:szCs w:val="24"/>
        </w:rPr>
        <w:t xml:space="preserve">adap gurunya dan harus mentaati </w:t>
      </w:r>
      <w:r w:rsidRPr="0032456C">
        <w:rPr>
          <w:rFonts w:asciiTheme="majorBidi" w:hAnsiTheme="majorBidi" w:cstheme="majorBidi"/>
          <w:sz w:val="24"/>
          <w:szCs w:val="24"/>
        </w:rPr>
        <w:t>perintah gurunya. Hal ini bertujuan unt</w:t>
      </w:r>
      <w:r>
        <w:rPr>
          <w:rFonts w:asciiTheme="majorBidi" w:hAnsiTheme="majorBidi" w:cstheme="majorBidi"/>
          <w:sz w:val="24"/>
          <w:szCs w:val="24"/>
        </w:rPr>
        <w:t xml:space="preserve">uk menjaga kewibawaan guru yang </w:t>
      </w:r>
      <w:r w:rsidRPr="0032456C">
        <w:rPr>
          <w:rFonts w:asciiTheme="majorBidi" w:hAnsiTheme="majorBidi" w:cstheme="majorBidi"/>
          <w:sz w:val="24"/>
          <w:szCs w:val="24"/>
        </w:rPr>
        <w:t xml:space="preserve">memilki derajat tinggi dibandingkan dengan sang </w:t>
      </w:r>
      <w:r>
        <w:rPr>
          <w:rFonts w:asciiTheme="majorBidi" w:hAnsiTheme="majorBidi" w:cstheme="majorBidi"/>
          <w:sz w:val="24"/>
          <w:szCs w:val="24"/>
        </w:rPr>
        <w:t>p</w:t>
      </w:r>
      <w:r w:rsidRPr="0032456C">
        <w:rPr>
          <w:rFonts w:asciiTheme="majorBidi" w:hAnsiTheme="majorBidi" w:cstheme="majorBidi"/>
          <w:sz w:val="24"/>
          <w:szCs w:val="24"/>
        </w:rPr>
        <w:t>e</w:t>
      </w:r>
      <w:r>
        <w:rPr>
          <w:rFonts w:asciiTheme="majorBidi" w:hAnsiTheme="majorBidi" w:cstheme="majorBidi"/>
          <w:sz w:val="24"/>
          <w:szCs w:val="24"/>
        </w:rPr>
        <w:t>serta didik</w:t>
      </w:r>
      <w:r w:rsidRPr="0032456C">
        <w:rPr>
          <w:rFonts w:asciiTheme="majorBidi" w:hAnsiTheme="majorBidi" w:cstheme="majorBidi"/>
          <w:sz w:val="24"/>
          <w:szCs w:val="24"/>
        </w:rPr>
        <w:t>. Kecuali guru</w:t>
      </w:r>
      <w:r w:rsidR="00E251C6">
        <w:rPr>
          <w:rFonts w:asciiTheme="majorBidi" w:hAnsiTheme="majorBidi" w:cstheme="majorBidi"/>
          <w:sz w:val="24"/>
          <w:szCs w:val="24"/>
        </w:rPr>
        <w:t xml:space="preserve"> </w:t>
      </w:r>
      <w:r w:rsidRPr="0032456C">
        <w:rPr>
          <w:rFonts w:asciiTheme="majorBidi" w:hAnsiTheme="majorBidi" w:cstheme="majorBidi"/>
          <w:sz w:val="24"/>
          <w:szCs w:val="24"/>
        </w:rPr>
        <w:t>mengajarkan ajaran yang tercela dan bertentang</w:t>
      </w:r>
      <w:r>
        <w:rPr>
          <w:rFonts w:asciiTheme="majorBidi" w:hAnsiTheme="majorBidi" w:cstheme="majorBidi"/>
          <w:sz w:val="24"/>
          <w:szCs w:val="24"/>
        </w:rPr>
        <w:t xml:space="preserve">an dengan syari’at, maka </w:t>
      </w:r>
      <w:r w:rsidRPr="0032456C">
        <w:rPr>
          <w:rFonts w:asciiTheme="majorBidi" w:hAnsiTheme="majorBidi" w:cstheme="majorBidi"/>
          <w:sz w:val="24"/>
          <w:szCs w:val="24"/>
        </w:rPr>
        <w:t>sang</w:t>
      </w:r>
      <w:r>
        <w:rPr>
          <w:rFonts w:asciiTheme="majorBidi" w:hAnsiTheme="majorBidi" w:cstheme="majorBidi"/>
          <w:sz w:val="24"/>
          <w:szCs w:val="24"/>
        </w:rPr>
        <w:t xml:space="preserve"> p</w:t>
      </w:r>
      <w:r w:rsidRPr="0032456C">
        <w:rPr>
          <w:rFonts w:asciiTheme="majorBidi" w:hAnsiTheme="majorBidi" w:cstheme="majorBidi"/>
          <w:sz w:val="24"/>
          <w:szCs w:val="24"/>
        </w:rPr>
        <w:t>e</w:t>
      </w:r>
      <w:r>
        <w:rPr>
          <w:rFonts w:asciiTheme="majorBidi" w:hAnsiTheme="majorBidi" w:cstheme="majorBidi"/>
          <w:sz w:val="24"/>
          <w:szCs w:val="24"/>
        </w:rPr>
        <w:t xml:space="preserve">serta didik tidak wajib mentaatinya. </w:t>
      </w:r>
      <w:r w:rsidRPr="0032456C">
        <w:rPr>
          <w:rFonts w:asciiTheme="majorBidi" w:hAnsiTheme="majorBidi" w:cstheme="majorBidi"/>
          <w:sz w:val="24"/>
          <w:szCs w:val="24"/>
        </w:rPr>
        <w:t xml:space="preserve">Termasuk </w:t>
      </w:r>
      <w:r>
        <w:rPr>
          <w:rFonts w:asciiTheme="majorBidi" w:hAnsiTheme="majorBidi" w:cstheme="majorBidi"/>
          <w:sz w:val="24"/>
          <w:szCs w:val="24"/>
        </w:rPr>
        <w:t>berpenampilan sopan</w:t>
      </w:r>
      <w:r w:rsidRPr="0032456C">
        <w:rPr>
          <w:rFonts w:asciiTheme="majorBidi" w:hAnsiTheme="majorBidi" w:cstheme="majorBidi"/>
          <w:sz w:val="24"/>
          <w:szCs w:val="24"/>
        </w:rPr>
        <w:t xml:space="preserve"> pada guru yaitu m</w:t>
      </w:r>
      <w:r>
        <w:rPr>
          <w:rFonts w:asciiTheme="majorBidi" w:hAnsiTheme="majorBidi" w:cstheme="majorBidi"/>
          <w:sz w:val="24"/>
          <w:szCs w:val="24"/>
        </w:rPr>
        <w:t xml:space="preserve">engetahui akan hak-hak guru dan </w:t>
      </w:r>
      <w:r w:rsidRPr="0032456C">
        <w:rPr>
          <w:rFonts w:asciiTheme="majorBidi" w:hAnsiTheme="majorBidi" w:cstheme="majorBidi"/>
          <w:sz w:val="24"/>
          <w:szCs w:val="24"/>
        </w:rPr>
        <w:t>tetap mengutamakannya, tidak masuk da</w:t>
      </w:r>
      <w:r>
        <w:rPr>
          <w:rFonts w:asciiTheme="majorBidi" w:hAnsiTheme="majorBidi" w:cstheme="majorBidi"/>
          <w:sz w:val="24"/>
          <w:szCs w:val="24"/>
        </w:rPr>
        <w:t xml:space="preserve">lam kediaman guru kecuali telah </w:t>
      </w:r>
      <w:r w:rsidRPr="0032456C">
        <w:rPr>
          <w:rFonts w:asciiTheme="majorBidi" w:hAnsiTheme="majorBidi" w:cstheme="majorBidi"/>
          <w:sz w:val="24"/>
          <w:szCs w:val="24"/>
        </w:rPr>
        <w:t xml:space="preserve">mendapatkan izin darinya dan </w:t>
      </w:r>
      <w:r w:rsidR="00E251C6">
        <w:rPr>
          <w:rFonts w:asciiTheme="majorBidi" w:hAnsiTheme="majorBidi" w:cstheme="majorBidi"/>
          <w:sz w:val="24"/>
          <w:szCs w:val="24"/>
        </w:rPr>
        <w:t>ber</w:t>
      </w:r>
      <w:r w:rsidRPr="0032456C">
        <w:rPr>
          <w:rFonts w:asciiTheme="majorBidi" w:hAnsiTheme="majorBidi" w:cstheme="majorBidi"/>
          <w:sz w:val="24"/>
          <w:szCs w:val="24"/>
        </w:rPr>
        <w:t>sikap sopan santun ser</w:t>
      </w:r>
      <w:r>
        <w:rPr>
          <w:rFonts w:asciiTheme="majorBidi" w:hAnsiTheme="majorBidi" w:cstheme="majorBidi"/>
          <w:sz w:val="24"/>
          <w:szCs w:val="24"/>
        </w:rPr>
        <w:t xml:space="preserve">ta rapi dalam </w:t>
      </w:r>
      <w:r w:rsidRPr="0032456C">
        <w:rPr>
          <w:rFonts w:asciiTheme="majorBidi" w:hAnsiTheme="majorBidi" w:cstheme="majorBidi"/>
          <w:sz w:val="24"/>
          <w:szCs w:val="24"/>
        </w:rPr>
        <w:t xml:space="preserve">berbusana. Tidak menempati tempat </w:t>
      </w:r>
      <w:r w:rsidRPr="0032456C">
        <w:rPr>
          <w:rFonts w:asciiTheme="majorBidi" w:hAnsiTheme="majorBidi" w:cstheme="majorBidi"/>
          <w:sz w:val="24"/>
          <w:szCs w:val="24"/>
        </w:rPr>
        <w:lastRenderedPageBreak/>
        <w:t>dud</w:t>
      </w:r>
      <w:r>
        <w:rPr>
          <w:rFonts w:asciiTheme="majorBidi" w:hAnsiTheme="majorBidi" w:cstheme="majorBidi"/>
          <w:sz w:val="24"/>
          <w:szCs w:val="24"/>
        </w:rPr>
        <w:t xml:space="preserve">uknya dan tidak menganggap diri </w:t>
      </w:r>
      <w:r w:rsidRPr="0032456C">
        <w:rPr>
          <w:rFonts w:asciiTheme="majorBidi" w:hAnsiTheme="majorBidi" w:cstheme="majorBidi"/>
          <w:sz w:val="24"/>
          <w:szCs w:val="24"/>
        </w:rPr>
        <w:t>lebih sempurna dari pada gurunya serta s</w:t>
      </w:r>
      <w:r>
        <w:rPr>
          <w:rFonts w:asciiTheme="majorBidi" w:hAnsiTheme="majorBidi" w:cstheme="majorBidi"/>
          <w:sz w:val="24"/>
          <w:szCs w:val="24"/>
        </w:rPr>
        <w:t xml:space="preserve">elalu mengenang guru pada waktu </w:t>
      </w:r>
      <w:r w:rsidRPr="0032456C">
        <w:rPr>
          <w:rFonts w:asciiTheme="majorBidi" w:hAnsiTheme="majorBidi" w:cstheme="majorBidi"/>
          <w:sz w:val="24"/>
          <w:szCs w:val="24"/>
        </w:rPr>
        <w:t>masih</w:t>
      </w:r>
      <w:r>
        <w:rPr>
          <w:rFonts w:asciiTheme="majorBidi" w:hAnsiTheme="majorBidi" w:cstheme="majorBidi"/>
          <w:sz w:val="24"/>
          <w:szCs w:val="24"/>
        </w:rPr>
        <w:t xml:space="preserve"> hidup ata</w:t>
      </w:r>
      <w:r w:rsidR="00CA1330">
        <w:rPr>
          <w:rFonts w:asciiTheme="majorBidi" w:hAnsiTheme="majorBidi" w:cstheme="majorBidi"/>
          <w:sz w:val="24"/>
          <w:szCs w:val="24"/>
        </w:rPr>
        <w:t>upun sudah meninggal.</w:t>
      </w:r>
    </w:p>
    <w:p w:rsidR="00D24DD9" w:rsidRDefault="00985017" w:rsidP="00D24DD9">
      <w:pPr>
        <w:spacing w:after="0" w:line="480" w:lineRule="auto"/>
        <w:ind w:left="360" w:firstLine="720"/>
        <w:jc w:val="both"/>
        <w:rPr>
          <w:rFonts w:asciiTheme="majorBidi" w:hAnsiTheme="majorBidi" w:cstheme="majorBidi"/>
          <w:sz w:val="24"/>
          <w:szCs w:val="24"/>
        </w:rPr>
      </w:pPr>
      <w:r w:rsidRPr="0032456C">
        <w:rPr>
          <w:rFonts w:asciiTheme="majorBidi" w:hAnsiTheme="majorBidi" w:cstheme="majorBidi"/>
          <w:sz w:val="24"/>
          <w:szCs w:val="24"/>
        </w:rPr>
        <w:t xml:space="preserve">Kemudian </w:t>
      </w:r>
      <w:r>
        <w:rPr>
          <w:rFonts w:asciiTheme="majorBidi" w:hAnsiTheme="majorBidi" w:cstheme="majorBidi"/>
          <w:sz w:val="24"/>
          <w:szCs w:val="24"/>
        </w:rPr>
        <w:t>berpenampilan sopan</w:t>
      </w:r>
      <w:r w:rsidRPr="0032456C">
        <w:rPr>
          <w:rFonts w:asciiTheme="majorBidi" w:hAnsiTheme="majorBidi" w:cstheme="majorBidi"/>
          <w:sz w:val="24"/>
          <w:szCs w:val="24"/>
        </w:rPr>
        <w:t xml:space="preserve"> terhada</w:t>
      </w:r>
      <w:r>
        <w:rPr>
          <w:rFonts w:asciiTheme="majorBidi" w:hAnsiTheme="majorBidi" w:cstheme="majorBidi"/>
          <w:sz w:val="24"/>
          <w:szCs w:val="24"/>
        </w:rPr>
        <w:t>p teman-temannya dengan memberi seman</w:t>
      </w:r>
      <w:r w:rsidRPr="0032456C">
        <w:rPr>
          <w:rFonts w:asciiTheme="majorBidi" w:hAnsiTheme="majorBidi" w:cstheme="majorBidi"/>
          <w:sz w:val="24"/>
          <w:szCs w:val="24"/>
        </w:rPr>
        <w:t>gat kepada teman-temannya, m</w:t>
      </w:r>
      <w:r>
        <w:rPr>
          <w:rFonts w:asciiTheme="majorBidi" w:hAnsiTheme="majorBidi" w:cstheme="majorBidi"/>
          <w:sz w:val="24"/>
          <w:szCs w:val="24"/>
        </w:rPr>
        <w:t xml:space="preserve">engajak serta menunjukkan untuk </w:t>
      </w:r>
      <w:r w:rsidRPr="0032456C">
        <w:rPr>
          <w:rFonts w:asciiTheme="majorBidi" w:hAnsiTheme="majorBidi" w:cstheme="majorBidi"/>
          <w:sz w:val="24"/>
          <w:szCs w:val="24"/>
        </w:rPr>
        <w:t>serius dalam mencari ilmu.</w:t>
      </w:r>
      <w:r w:rsidR="00AA2D77">
        <w:rPr>
          <w:rFonts w:asciiTheme="majorBidi" w:hAnsiTheme="majorBidi" w:cstheme="majorBidi"/>
          <w:sz w:val="24"/>
          <w:szCs w:val="24"/>
        </w:rPr>
        <w:t xml:space="preserve">  </w:t>
      </w:r>
      <w:r w:rsidRPr="0032456C">
        <w:rPr>
          <w:rFonts w:asciiTheme="majorBidi" w:hAnsiTheme="majorBidi" w:cstheme="majorBidi"/>
          <w:sz w:val="24"/>
          <w:szCs w:val="24"/>
        </w:rPr>
        <w:t xml:space="preserve">Menginggatkan untuk selalu mencari sesuatu </w:t>
      </w:r>
      <w:r>
        <w:rPr>
          <w:rFonts w:asciiTheme="majorBidi" w:hAnsiTheme="majorBidi" w:cstheme="majorBidi"/>
          <w:sz w:val="24"/>
          <w:szCs w:val="24"/>
        </w:rPr>
        <w:t>yang berfae</w:t>
      </w:r>
      <w:r w:rsidRPr="0032456C">
        <w:rPr>
          <w:rFonts w:asciiTheme="majorBidi" w:hAnsiTheme="majorBidi" w:cstheme="majorBidi"/>
          <w:sz w:val="24"/>
          <w:szCs w:val="24"/>
        </w:rPr>
        <w:t>dah dengan menggali huku</w:t>
      </w:r>
      <w:r>
        <w:rPr>
          <w:rFonts w:asciiTheme="majorBidi" w:hAnsiTheme="majorBidi" w:cstheme="majorBidi"/>
          <w:sz w:val="24"/>
          <w:szCs w:val="24"/>
        </w:rPr>
        <w:t xml:space="preserve">m-hukum, kaidah-kaidah, nasehat </w:t>
      </w:r>
      <w:r w:rsidRPr="0032456C">
        <w:rPr>
          <w:rFonts w:asciiTheme="majorBidi" w:hAnsiTheme="majorBidi" w:cstheme="majorBidi"/>
          <w:sz w:val="24"/>
          <w:szCs w:val="24"/>
        </w:rPr>
        <w:t>serta peringatan.</w:t>
      </w:r>
      <w:r w:rsidR="00AA2D77">
        <w:rPr>
          <w:rFonts w:asciiTheme="majorBidi" w:hAnsiTheme="majorBidi" w:cstheme="majorBidi"/>
          <w:sz w:val="24"/>
          <w:szCs w:val="24"/>
        </w:rPr>
        <w:t xml:space="preserve"> </w:t>
      </w:r>
      <w:r w:rsidRPr="0032456C">
        <w:rPr>
          <w:rFonts w:asciiTheme="majorBidi" w:hAnsiTheme="majorBidi" w:cstheme="majorBidi"/>
          <w:sz w:val="24"/>
          <w:szCs w:val="24"/>
        </w:rPr>
        <w:t>Menampa</w:t>
      </w:r>
      <w:r>
        <w:rPr>
          <w:rFonts w:asciiTheme="majorBidi" w:hAnsiTheme="majorBidi" w:cstheme="majorBidi"/>
          <w:sz w:val="24"/>
          <w:szCs w:val="24"/>
        </w:rPr>
        <w:t>kkan kasih sayang serta menjaga</w:t>
      </w:r>
      <w:r w:rsidRPr="0032456C">
        <w:rPr>
          <w:rFonts w:asciiTheme="majorBidi" w:hAnsiTheme="majorBidi" w:cstheme="majorBidi"/>
          <w:sz w:val="24"/>
          <w:szCs w:val="24"/>
        </w:rPr>
        <w:t xml:space="preserve"> hak-hak</w:t>
      </w:r>
      <w:r w:rsidR="00AA2D77">
        <w:rPr>
          <w:rFonts w:asciiTheme="majorBidi" w:hAnsiTheme="majorBidi" w:cstheme="majorBidi"/>
          <w:sz w:val="24"/>
          <w:szCs w:val="24"/>
        </w:rPr>
        <w:t xml:space="preserve"> </w:t>
      </w:r>
      <w:r w:rsidRPr="0032456C">
        <w:rPr>
          <w:rFonts w:asciiTheme="majorBidi" w:hAnsiTheme="majorBidi" w:cstheme="majorBidi"/>
          <w:sz w:val="24"/>
          <w:szCs w:val="24"/>
        </w:rPr>
        <w:t>persahabatan.</w:t>
      </w:r>
      <w:r w:rsidR="00AA2D77">
        <w:rPr>
          <w:rFonts w:asciiTheme="majorBidi" w:hAnsiTheme="majorBidi" w:cstheme="majorBidi"/>
          <w:sz w:val="24"/>
          <w:szCs w:val="24"/>
        </w:rPr>
        <w:t xml:space="preserve"> </w:t>
      </w:r>
      <w:r w:rsidRPr="0032456C">
        <w:rPr>
          <w:rFonts w:asciiTheme="majorBidi" w:hAnsiTheme="majorBidi" w:cstheme="majorBidi"/>
          <w:sz w:val="24"/>
          <w:szCs w:val="24"/>
        </w:rPr>
        <w:t>Hendaknya pula melupakan kekurangan teman-temanya,</w:t>
      </w:r>
      <w:r w:rsidR="00AA2D77">
        <w:rPr>
          <w:rFonts w:asciiTheme="majorBidi" w:hAnsiTheme="majorBidi" w:cstheme="majorBidi"/>
          <w:sz w:val="24"/>
          <w:szCs w:val="24"/>
        </w:rPr>
        <w:t xml:space="preserve"> </w:t>
      </w:r>
      <w:r w:rsidRPr="0032456C">
        <w:rPr>
          <w:rFonts w:asciiTheme="majorBidi" w:hAnsiTheme="majorBidi" w:cstheme="majorBidi"/>
          <w:sz w:val="24"/>
          <w:szCs w:val="24"/>
        </w:rPr>
        <w:t>memaafkan kes</w:t>
      </w:r>
      <w:r w:rsidR="00B93524">
        <w:rPr>
          <w:rFonts w:asciiTheme="majorBidi" w:hAnsiTheme="majorBidi" w:cstheme="majorBidi"/>
          <w:sz w:val="24"/>
          <w:szCs w:val="24"/>
        </w:rPr>
        <w:t>alahannya dan menutup</w:t>
      </w:r>
      <w:r w:rsidR="00CA1330">
        <w:rPr>
          <w:rFonts w:asciiTheme="majorBidi" w:hAnsiTheme="majorBidi" w:cstheme="majorBidi"/>
          <w:sz w:val="24"/>
          <w:szCs w:val="24"/>
        </w:rPr>
        <w:t>i aibnya.</w:t>
      </w:r>
    </w:p>
    <w:p w:rsidR="003118DD" w:rsidRDefault="00985017" w:rsidP="003118DD">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Sopa</w:t>
      </w:r>
      <w:r w:rsidR="00AB6B4B">
        <w:rPr>
          <w:rFonts w:asciiTheme="majorBidi" w:hAnsiTheme="majorBidi" w:cstheme="majorBidi"/>
          <w:sz w:val="24"/>
          <w:szCs w:val="24"/>
        </w:rPr>
        <w:t>n</w:t>
      </w:r>
      <w:r w:rsidRPr="0032456C">
        <w:rPr>
          <w:rFonts w:asciiTheme="majorBidi" w:hAnsiTheme="majorBidi" w:cstheme="majorBidi"/>
          <w:sz w:val="24"/>
          <w:szCs w:val="24"/>
        </w:rPr>
        <w:t xml:space="preserve"> terhadap pelajaran dan buk</w:t>
      </w:r>
      <w:r>
        <w:rPr>
          <w:rFonts w:asciiTheme="majorBidi" w:hAnsiTheme="majorBidi" w:cstheme="majorBidi"/>
          <w:sz w:val="24"/>
          <w:szCs w:val="24"/>
        </w:rPr>
        <w:t xml:space="preserve">u pelajaran yaitu memiliki buku </w:t>
      </w:r>
      <w:r w:rsidRPr="0032456C">
        <w:rPr>
          <w:rFonts w:asciiTheme="majorBidi" w:hAnsiTheme="majorBidi" w:cstheme="majorBidi"/>
          <w:sz w:val="24"/>
          <w:szCs w:val="24"/>
        </w:rPr>
        <w:t>pelaja</w:t>
      </w:r>
      <w:r w:rsidR="00B93524">
        <w:rPr>
          <w:rFonts w:asciiTheme="majorBidi" w:hAnsiTheme="majorBidi" w:cstheme="majorBidi"/>
          <w:sz w:val="24"/>
          <w:szCs w:val="24"/>
        </w:rPr>
        <w:t xml:space="preserve">ran yang diajarkan oleh guru, </w:t>
      </w:r>
      <w:r w:rsidRPr="0032456C">
        <w:rPr>
          <w:rFonts w:asciiTheme="majorBidi" w:hAnsiTheme="majorBidi" w:cstheme="majorBidi"/>
          <w:sz w:val="24"/>
          <w:szCs w:val="24"/>
        </w:rPr>
        <w:t>belajar dalam</w:t>
      </w:r>
      <w:r>
        <w:rPr>
          <w:rFonts w:asciiTheme="majorBidi" w:hAnsiTheme="majorBidi" w:cstheme="majorBidi"/>
          <w:sz w:val="24"/>
          <w:szCs w:val="24"/>
        </w:rPr>
        <w:t xml:space="preserve"> keadaan suci, mengawali dengan </w:t>
      </w:r>
      <w:r w:rsidRPr="0032456C">
        <w:rPr>
          <w:rFonts w:asciiTheme="majorBidi" w:hAnsiTheme="majorBidi" w:cstheme="majorBidi"/>
          <w:sz w:val="24"/>
          <w:szCs w:val="24"/>
        </w:rPr>
        <w:t>berdo’a dan menaruh buku</w:t>
      </w:r>
      <w:r w:rsidR="000E38F5">
        <w:rPr>
          <w:rFonts w:asciiTheme="majorBidi" w:hAnsiTheme="majorBidi" w:cstheme="majorBidi"/>
          <w:sz w:val="24"/>
          <w:szCs w:val="24"/>
        </w:rPr>
        <w:t xml:space="preserve"> pada tempat yang mul</w:t>
      </w:r>
      <w:r w:rsidR="001663CD">
        <w:rPr>
          <w:rFonts w:asciiTheme="majorBidi" w:hAnsiTheme="majorBidi" w:cstheme="majorBidi"/>
          <w:sz w:val="24"/>
          <w:szCs w:val="24"/>
        </w:rPr>
        <w:t xml:space="preserve">ia. </w:t>
      </w:r>
      <w:r w:rsidR="00E251C6">
        <w:rPr>
          <w:rFonts w:asciiTheme="majorBidi" w:hAnsiTheme="majorBidi" w:cstheme="majorBidi"/>
          <w:sz w:val="24"/>
          <w:szCs w:val="24"/>
        </w:rPr>
        <w:t>Dimanapun peserta didik berada dan bagaimanapun keadaan yang dialami peserta didik</w:t>
      </w:r>
      <w:r w:rsidR="003118DD">
        <w:rPr>
          <w:rFonts w:asciiTheme="majorBidi" w:hAnsiTheme="majorBidi" w:cstheme="majorBidi"/>
          <w:sz w:val="24"/>
          <w:szCs w:val="24"/>
        </w:rPr>
        <w:t xml:space="preserve"> yang merupakan </w:t>
      </w:r>
      <w:r w:rsidR="003118DD" w:rsidRPr="0032456C">
        <w:rPr>
          <w:rFonts w:asciiTheme="majorBidi" w:hAnsiTheme="majorBidi" w:cstheme="majorBidi"/>
          <w:sz w:val="24"/>
          <w:szCs w:val="24"/>
        </w:rPr>
        <w:t>generasi saat ini dan umumnya masyarakat luas. Terlebih pem</w:t>
      </w:r>
      <w:r w:rsidR="003118DD">
        <w:rPr>
          <w:rFonts w:asciiTheme="majorBidi" w:hAnsiTheme="majorBidi" w:cstheme="majorBidi"/>
          <w:sz w:val="24"/>
          <w:szCs w:val="24"/>
        </w:rPr>
        <w:t xml:space="preserve">uda pemudi </w:t>
      </w:r>
      <w:r w:rsidR="003118DD" w:rsidRPr="0032456C">
        <w:rPr>
          <w:rFonts w:asciiTheme="majorBidi" w:hAnsiTheme="majorBidi" w:cstheme="majorBidi"/>
          <w:sz w:val="24"/>
          <w:szCs w:val="24"/>
        </w:rPr>
        <w:t xml:space="preserve">saat ini </w:t>
      </w:r>
      <w:r w:rsidR="003118DD">
        <w:rPr>
          <w:rFonts w:asciiTheme="majorBidi" w:hAnsiTheme="majorBidi" w:cstheme="majorBidi"/>
          <w:sz w:val="24"/>
          <w:szCs w:val="24"/>
        </w:rPr>
        <w:t xml:space="preserve">yang </w:t>
      </w:r>
      <w:r w:rsidR="003118DD" w:rsidRPr="0032456C">
        <w:rPr>
          <w:rFonts w:asciiTheme="majorBidi" w:hAnsiTheme="majorBidi" w:cstheme="majorBidi"/>
          <w:sz w:val="24"/>
          <w:szCs w:val="24"/>
        </w:rPr>
        <w:t>merupakan generasi masa yang akan datang.</w:t>
      </w:r>
      <w:r w:rsidR="003118DD">
        <w:rPr>
          <w:rFonts w:asciiTheme="majorBidi" w:hAnsiTheme="majorBidi" w:cstheme="majorBidi"/>
          <w:sz w:val="24"/>
          <w:szCs w:val="24"/>
        </w:rPr>
        <w:t xml:space="preserve"> </w:t>
      </w:r>
      <w:r w:rsidR="00E251C6">
        <w:rPr>
          <w:rFonts w:asciiTheme="majorBidi" w:hAnsiTheme="majorBidi" w:cstheme="majorBidi"/>
          <w:sz w:val="24"/>
          <w:szCs w:val="24"/>
        </w:rPr>
        <w:t>harus</w:t>
      </w:r>
      <w:r w:rsidR="003118DD">
        <w:rPr>
          <w:rFonts w:asciiTheme="majorBidi" w:hAnsiTheme="majorBidi" w:cstheme="majorBidi"/>
          <w:sz w:val="24"/>
          <w:szCs w:val="24"/>
        </w:rPr>
        <w:t>lah</w:t>
      </w:r>
      <w:r w:rsidR="00E251C6">
        <w:rPr>
          <w:rFonts w:asciiTheme="majorBidi" w:hAnsiTheme="majorBidi" w:cstheme="majorBidi"/>
          <w:sz w:val="24"/>
          <w:szCs w:val="24"/>
        </w:rPr>
        <w:t xml:space="preserve"> tetap menjaga penampilan dan sopan sant</w:t>
      </w:r>
      <w:r w:rsidR="003118DD">
        <w:rPr>
          <w:rFonts w:asciiTheme="majorBidi" w:hAnsiTheme="majorBidi" w:cstheme="majorBidi"/>
          <w:sz w:val="24"/>
          <w:szCs w:val="24"/>
        </w:rPr>
        <w:t xml:space="preserve">un agar </w:t>
      </w:r>
      <w:r w:rsidR="003118DD" w:rsidRPr="00B80807">
        <w:rPr>
          <w:rFonts w:asciiTheme="majorBidi" w:hAnsiTheme="majorBidi" w:cstheme="majorBidi"/>
          <w:sz w:val="24"/>
          <w:szCs w:val="24"/>
        </w:rPr>
        <w:t>mampu menghindari kemungkinan terjadinya perselisihan dan kesalah pahaman.</w:t>
      </w:r>
    </w:p>
    <w:p w:rsidR="00AE3862" w:rsidRPr="007C4E4A" w:rsidRDefault="001F7A75" w:rsidP="002F2168">
      <w:pPr>
        <w:pStyle w:val="ListParagraph"/>
        <w:numPr>
          <w:ilvl w:val="0"/>
          <w:numId w:val="40"/>
        </w:numPr>
        <w:spacing w:after="0" w:line="480" w:lineRule="auto"/>
        <w:ind w:left="1080"/>
        <w:jc w:val="both"/>
        <w:rPr>
          <w:rFonts w:asciiTheme="majorBidi" w:hAnsiTheme="majorBidi" w:cstheme="majorBidi"/>
          <w:sz w:val="24"/>
          <w:szCs w:val="24"/>
        </w:rPr>
      </w:pPr>
      <w:r w:rsidRPr="007C4E4A">
        <w:rPr>
          <w:rFonts w:asciiTheme="majorBidi" w:hAnsiTheme="majorBidi" w:cstheme="majorBidi"/>
          <w:sz w:val="24"/>
          <w:szCs w:val="24"/>
        </w:rPr>
        <w:t>Bersikap sopan dan bergabung dengan hadirin</w:t>
      </w:r>
    </w:p>
    <w:p w:rsidR="005835C7" w:rsidRDefault="00C70FD4" w:rsidP="003118DD">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H</w:t>
      </w:r>
      <w:r w:rsidRPr="00B80807">
        <w:rPr>
          <w:rFonts w:asciiTheme="majorBidi" w:hAnsiTheme="majorBidi" w:cstheme="majorBidi"/>
          <w:sz w:val="24"/>
          <w:szCs w:val="24"/>
        </w:rPr>
        <w:t>endaklah seorang peserta didik bersikap baik dan sopan pada hadirin yang menghadiri majelis, tidak meningggikan suara, tertawa atau b</w:t>
      </w:r>
      <w:r w:rsidR="00EA166A">
        <w:rPr>
          <w:rFonts w:asciiTheme="majorBidi" w:hAnsiTheme="majorBidi" w:cstheme="majorBidi"/>
          <w:sz w:val="24"/>
          <w:szCs w:val="24"/>
        </w:rPr>
        <w:t>a</w:t>
      </w:r>
      <w:r w:rsidR="00CA1330">
        <w:rPr>
          <w:rFonts w:asciiTheme="majorBidi" w:hAnsiTheme="majorBidi" w:cstheme="majorBidi"/>
          <w:sz w:val="24"/>
          <w:szCs w:val="24"/>
        </w:rPr>
        <w:t>nyak bicara jika tidak perlu.</w:t>
      </w:r>
      <w:r w:rsidR="003118DD">
        <w:rPr>
          <w:rFonts w:asciiTheme="majorBidi" w:hAnsiTheme="majorBidi" w:cstheme="majorBidi"/>
          <w:sz w:val="24"/>
          <w:szCs w:val="24"/>
        </w:rPr>
        <w:t xml:space="preserve"> </w:t>
      </w:r>
      <w:r>
        <w:rPr>
          <w:rFonts w:asciiTheme="majorBidi" w:hAnsiTheme="majorBidi" w:cstheme="majorBidi"/>
          <w:sz w:val="24"/>
          <w:szCs w:val="24"/>
        </w:rPr>
        <w:t>Hendaknya sesama</w:t>
      </w:r>
      <w:r w:rsidRPr="004D5B6C">
        <w:rPr>
          <w:rFonts w:asciiTheme="majorBidi" w:hAnsiTheme="majorBidi" w:cstheme="majorBidi"/>
          <w:sz w:val="24"/>
          <w:szCs w:val="24"/>
        </w:rPr>
        <w:t xml:space="preserve"> peserta didik saling membimbing teman pada kesibukan dan hal-hal yang bermanfaat, tidak dengki terhadap </w:t>
      </w:r>
      <w:r>
        <w:rPr>
          <w:rFonts w:asciiTheme="majorBidi" w:hAnsiTheme="majorBidi" w:cstheme="majorBidi"/>
          <w:sz w:val="24"/>
          <w:szCs w:val="24"/>
        </w:rPr>
        <w:t>sesama</w:t>
      </w:r>
      <w:r w:rsidRPr="004D5B6C">
        <w:rPr>
          <w:rFonts w:asciiTheme="majorBidi" w:hAnsiTheme="majorBidi" w:cstheme="majorBidi"/>
          <w:sz w:val="24"/>
          <w:szCs w:val="24"/>
        </w:rPr>
        <w:t>,</w:t>
      </w:r>
      <w:r>
        <w:rPr>
          <w:rFonts w:asciiTheme="majorBidi" w:hAnsiTheme="majorBidi" w:cstheme="majorBidi"/>
          <w:sz w:val="24"/>
          <w:szCs w:val="24"/>
        </w:rPr>
        <w:t xml:space="preserve"> jangan menghina </w:t>
      </w:r>
      <w:r w:rsidR="003118DD">
        <w:rPr>
          <w:rFonts w:asciiTheme="majorBidi" w:hAnsiTheme="majorBidi" w:cstheme="majorBidi"/>
          <w:sz w:val="24"/>
          <w:szCs w:val="24"/>
        </w:rPr>
        <w:t>tetapi sebaiknya</w:t>
      </w:r>
      <w:r w:rsidRPr="004D5B6C">
        <w:rPr>
          <w:rFonts w:asciiTheme="majorBidi" w:hAnsiTheme="majorBidi" w:cstheme="majorBidi"/>
          <w:sz w:val="24"/>
          <w:szCs w:val="24"/>
        </w:rPr>
        <w:t xml:space="preserve"> mengingatkan mereka dengan </w:t>
      </w:r>
      <w:r w:rsidRPr="004D5B6C">
        <w:rPr>
          <w:rFonts w:asciiTheme="majorBidi" w:hAnsiTheme="majorBidi" w:cstheme="majorBidi"/>
          <w:sz w:val="24"/>
          <w:szCs w:val="24"/>
        </w:rPr>
        <w:lastRenderedPageBreak/>
        <w:t xml:space="preserve">nasihat, karena dengan membimbing mereka </w:t>
      </w:r>
      <w:r w:rsidR="00227AAC">
        <w:rPr>
          <w:rFonts w:asciiTheme="majorBidi" w:hAnsiTheme="majorBidi" w:cstheme="majorBidi"/>
          <w:sz w:val="24"/>
          <w:szCs w:val="24"/>
        </w:rPr>
        <w:t xml:space="preserve">juga </w:t>
      </w:r>
      <w:r w:rsidRPr="004D5B6C">
        <w:rPr>
          <w:rFonts w:asciiTheme="majorBidi" w:hAnsiTheme="majorBidi" w:cstheme="majorBidi"/>
          <w:sz w:val="24"/>
          <w:szCs w:val="24"/>
        </w:rPr>
        <w:t>akan menda</w:t>
      </w:r>
      <w:r w:rsidR="00227AAC">
        <w:rPr>
          <w:rFonts w:asciiTheme="majorBidi" w:hAnsiTheme="majorBidi" w:cstheme="majorBidi"/>
          <w:sz w:val="24"/>
          <w:szCs w:val="24"/>
        </w:rPr>
        <w:t xml:space="preserve">patkan berkah dalam </w:t>
      </w:r>
      <w:r w:rsidR="003118DD">
        <w:rPr>
          <w:rFonts w:asciiTheme="majorBidi" w:hAnsiTheme="majorBidi" w:cstheme="majorBidi"/>
          <w:sz w:val="24"/>
          <w:szCs w:val="24"/>
        </w:rPr>
        <w:t>belajar.</w:t>
      </w:r>
    </w:p>
    <w:p w:rsidR="005835C7" w:rsidRDefault="003118DD" w:rsidP="005835C7">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Menurut Imam An-nawawi, h</w:t>
      </w:r>
      <w:r w:rsidR="00227AAC" w:rsidRPr="00B80807">
        <w:rPr>
          <w:rFonts w:asciiTheme="majorBidi" w:hAnsiTheme="majorBidi" w:cstheme="majorBidi"/>
          <w:sz w:val="24"/>
          <w:szCs w:val="24"/>
        </w:rPr>
        <w:t xml:space="preserve">endaklah </w:t>
      </w:r>
      <w:r>
        <w:rPr>
          <w:rFonts w:asciiTheme="majorBidi" w:hAnsiTheme="majorBidi" w:cstheme="majorBidi"/>
          <w:sz w:val="24"/>
          <w:szCs w:val="24"/>
        </w:rPr>
        <w:t xml:space="preserve">peserta didik bersikap sopan dan bergabung dengan hadirin, </w:t>
      </w:r>
      <w:r w:rsidR="00227AAC" w:rsidRPr="00B80807">
        <w:rPr>
          <w:rFonts w:asciiTheme="majorBidi" w:hAnsiTheme="majorBidi" w:cstheme="majorBidi"/>
          <w:sz w:val="24"/>
          <w:szCs w:val="24"/>
        </w:rPr>
        <w:t>mengucapkan sala</w:t>
      </w:r>
      <w:r w:rsidR="007F55B4">
        <w:rPr>
          <w:rFonts w:asciiTheme="majorBidi" w:hAnsiTheme="majorBidi" w:cstheme="majorBidi"/>
          <w:sz w:val="24"/>
          <w:szCs w:val="24"/>
        </w:rPr>
        <w:t>m ketika memasuki ruang kelas d</w:t>
      </w:r>
      <w:r w:rsidR="00227AAC" w:rsidRPr="00B80807">
        <w:rPr>
          <w:rFonts w:asciiTheme="majorBidi" w:hAnsiTheme="majorBidi" w:cstheme="majorBidi"/>
          <w:sz w:val="24"/>
          <w:szCs w:val="24"/>
        </w:rPr>
        <w:t>an apabila guru belum hadir, hendaklah menunggunya. Ucapan salam termasuk dari salah sat</w:t>
      </w:r>
      <w:r>
        <w:rPr>
          <w:rFonts w:asciiTheme="majorBidi" w:hAnsiTheme="majorBidi" w:cstheme="majorBidi"/>
          <w:sz w:val="24"/>
          <w:szCs w:val="24"/>
        </w:rPr>
        <w:t>u syiar Islam yang terlihat</w:t>
      </w:r>
      <w:r w:rsidR="00227AAC" w:rsidRPr="00B80807">
        <w:rPr>
          <w:rFonts w:asciiTheme="majorBidi" w:hAnsiTheme="majorBidi" w:cstheme="majorBidi"/>
          <w:sz w:val="24"/>
          <w:szCs w:val="24"/>
        </w:rPr>
        <w:t xml:space="preserve">, Allah menjadikannya sebagai ucapan selamat di antara kaum muslimin dan Dia menjadikannya sebagai salah satu dari hak-hak seorang muslim dari saudaranya. </w:t>
      </w:r>
      <w:r w:rsidR="00227AAC">
        <w:rPr>
          <w:rFonts w:asciiTheme="majorBidi" w:hAnsiTheme="majorBidi" w:cstheme="majorBidi"/>
          <w:sz w:val="24"/>
          <w:szCs w:val="24"/>
        </w:rPr>
        <w:t>Rasulullah Saw</w:t>
      </w:r>
      <w:r w:rsidR="00227AAC" w:rsidRPr="00B80807">
        <w:rPr>
          <w:rFonts w:asciiTheme="majorBidi" w:hAnsiTheme="majorBidi" w:cstheme="majorBidi"/>
          <w:sz w:val="24"/>
          <w:szCs w:val="24"/>
        </w:rPr>
        <w:t xml:space="preserve"> juga telah memerintahkan untuk menyebarkan syiar ini dan beliau mengabarkan bahwa menyebarkan salam termasuk dari sebab-sebab tersebarnya rasa cinta dan kasih sayang di tengah-tengah kaum muslimin, yang mana tersebar cinta dan kasih sayang di antara mereka merupakan salah satu sebab untuk masuk ke dalam surga.</w:t>
      </w:r>
    </w:p>
    <w:p w:rsidR="00C45B99" w:rsidRDefault="00C70FD4" w:rsidP="00D42A55">
      <w:pPr>
        <w:spacing w:after="0" w:line="480" w:lineRule="auto"/>
        <w:ind w:left="360" w:firstLine="720"/>
        <w:jc w:val="both"/>
        <w:rPr>
          <w:rFonts w:asciiTheme="majorBidi" w:hAnsiTheme="majorBidi" w:cstheme="majorBidi"/>
          <w:sz w:val="24"/>
          <w:szCs w:val="24"/>
        </w:rPr>
      </w:pPr>
      <w:r w:rsidRPr="00B80807">
        <w:rPr>
          <w:rFonts w:asciiTheme="majorBidi" w:hAnsiTheme="majorBidi" w:cstheme="majorBidi"/>
          <w:sz w:val="24"/>
          <w:szCs w:val="24"/>
        </w:rPr>
        <w:t xml:space="preserve">Realisasi saling mencintai sesama muslim adalah dengan saling mengingatkan, saling menasehati, saling menjaga, saling mengoreksi, saling memberi dan menerima. Sahabat yang baik bukan sahabat yang selalu mendukung dan membenarkan setiap tindakan, perilaku dan perbuatan, tetapi sahabat yang baik adalah sahabat yang mendukung ketika benar dan mengoreksi di saat salah. </w:t>
      </w:r>
      <w:r w:rsidR="00C45B99">
        <w:rPr>
          <w:rFonts w:asciiTheme="majorBidi" w:hAnsiTheme="majorBidi" w:cstheme="majorBidi"/>
          <w:sz w:val="24"/>
          <w:szCs w:val="24"/>
        </w:rPr>
        <w:t xml:space="preserve">Sebagaimana </w:t>
      </w:r>
      <w:r w:rsidRPr="00B80807">
        <w:rPr>
          <w:rFonts w:asciiTheme="majorBidi" w:hAnsiTheme="majorBidi" w:cstheme="majorBidi"/>
          <w:sz w:val="24"/>
          <w:szCs w:val="24"/>
        </w:rPr>
        <w:t xml:space="preserve">Allah </w:t>
      </w:r>
      <w:r w:rsidR="00C45B99">
        <w:rPr>
          <w:rFonts w:asciiTheme="majorBidi" w:hAnsiTheme="majorBidi" w:cstheme="majorBidi"/>
          <w:sz w:val="24"/>
          <w:szCs w:val="24"/>
        </w:rPr>
        <w:t>Swt</w:t>
      </w:r>
      <w:r>
        <w:rPr>
          <w:rFonts w:asciiTheme="majorBidi" w:hAnsiTheme="majorBidi" w:cstheme="majorBidi"/>
          <w:sz w:val="24"/>
          <w:szCs w:val="24"/>
        </w:rPr>
        <w:t xml:space="preserve"> </w:t>
      </w:r>
      <w:r w:rsidRPr="00B80807">
        <w:rPr>
          <w:rFonts w:asciiTheme="majorBidi" w:hAnsiTheme="majorBidi" w:cstheme="majorBidi"/>
          <w:sz w:val="24"/>
          <w:szCs w:val="24"/>
        </w:rPr>
        <w:t xml:space="preserve">berfirman </w:t>
      </w:r>
      <w:r w:rsidR="000E38F5">
        <w:rPr>
          <w:rFonts w:asciiTheme="majorBidi" w:hAnsiTheme="majorBidi" w:cstheme="majorBidi"/>
          <w:sz w:val="24"/>
          <w:szCs w:val="24"/>
        </w:rPr>
        <w:t xml:space="preserve">dalam surah Al-Ashr </w:t>
      </w:r>
    </w:p>
    <w:p w:rsidR="00C45B99" w:rsidRPr="00C6437A" w:rsidRDefault="00C45B99" w:rsidP="00C6437A">
      <w:pPr>
        <w:bidi/>
        <w:spacing w:after="0" w:line="360" w:lineRule="auto"/>
        <w:ind w:left="18" w:firstLine="90"/>
        <w:jc w:val="both"/>
        <w:rPr>
          <w:rFonts w:ascii="Times New Roman" w:hAnsi="Times New Roman" w:cs="Times New Roman"/>
        </w:rPr>
      </w:pPr>
      <w:r w:rsidRPr="00C6437A">
        <w:rPr>
          <w:rFonts w:ascii="Times New Roman" w:hAnsi="Times New Roman" w:cs="Times New Roman"/>
          <w:sz w:val="28"/>
          <w:szCs w:val="28"/>
        </w:rPr>
        <w:sym w:font="HQPB4" w:char="F0CE"/>
      </w:r>
      <w:r w:rsidRPr="00C6437A">
        <w:rPr>
          <w:rFonts w:ascii="Times New Roman" w:hAnsi="Times New Roman" w:cs="Times New Roman"/>
          <w:sz w:val="28"/>
          <w:szCs w:val="28"/>
        </w:rPr>
        <w:sym w:font="HQPB1" w:char="F08E"/>
      </w:r>
      <w:r w:rsidRPr="00C6437A">
        <w:rPr>
          <w:rFonts w:ascii="Times New Roman" w:hAnsi="Times New Roman" w:cs="Times New Roman"/>
          <w:sz w:val="28"/>
          <w:szCs w:val="28"/>
        </w:rPr>
        <w:sym w:font="HQPB4" w:char="F0F3"/>
      </w:r>
      <w:r w:rsidRPr="00C6437A">
        <w:rPr>
          <w:rFonts w:ascii="Times New Roman" w:hAnsi="Times New Roman" w:cs="Times New Roman"/>
          <w:sz w:val="28"/>
          <w:szCs w:val="28"/>
        </w:rPr>
        <w:sym w:font="HQPB1" w:char="F0C7"/>
      </w:r>
      <w:r w:rsidRPr="00C6437A">
        <w:rPr>
          <w:rFonts w:ascii="Times New Roman" w:hAnsi="Times New Roman" w:cs="Times New Roman"/>
          <w:sz w:val="28"/>
          <w:szCs w:val="28"/>
        </w:rPr>
        <w:sym w:font="HQPB5" w:char="F079"/>
      </w:r>
      <w:r w:rsidRPr="00C6437A">
        <w:rPr>
          <w:rFonts w:ascii="Times New Roman" w:hAnsi="Times New Roman" w:cs="Times New Roman"/>
          <w:sz w:val="28"/>
          <w:szCs w:val="28"/>
        </w:rPr>
        <w:sym w:font="HQPB1" w:char="F0E8"/>
      </w:r>
      <w:r w:rsidRPr="00C6437A">
        <w:rPr>
          <w:rFonts w:ascii="Times New Roman" w:hAnsi="Times New Roman" w:cs="Times New Roman"/>
          <w:sz w:val="28"/>
          <w:szCs w:val="28"/>
        </w:rPr>
        <w:sym w:font="HQPB4" w:char="F0F8"/>
      </w:r>
      <w:r w:rsidRPr="00C6437A">
        <w:rPr>
          <w:rFonts w:ascii="Times New Roman" w:hAnsi="Times New Roman" w:cs="Times New Roman"/>
          <w:sz w:val="28"/>
          <w:szCs w:val="28"/>
        </w:rPr>
        <w:sym w:font="HQPB2" w:char="F039"/>
      </w:r>
      <w:r w:rsidRPr="00C6437A">
        <w:rPr>
          <w:rFonts w:ascii="Times New Roman" w:hAnsi="Times New Roman" w:cs="Times New Roman"/>
          <w:sz w:val="28"/>
          <w:szCs w:val="28"/>
        </w:rPr>
        <w:sym w:font="HQPB5" w:char="F024"/>
      </w:r>
      <w:r w:rsidRPr="00C6437A">
        <w:rPr>
          <w:rFonts w:ascii="Times New Roman" w:hAnsi="Times New Roman" w:cs="Times New Roman"/>
          <w:sz w:val="28"/>
          <w:szCs w:val="28"/>
        </w:rPr>
        <w:sym w:font="HQPB1" w:char="F023"/>
      </w:r>
      <w:r w:rsidRPr="00C6437A">
        <w:rPr>
          <w:rFonts w:ascii="Times New Roman" w:hAnsi="Times New Roman" w:cs="Times New Roman"/>
          <w:sz w:val="28"/>
          <w:szCs w:val="28"/>
        </w:rPr>
        <w:sym w:font="HQPB5" w:char="F075"/>
      </w:r>
      <w:r w:rsidRPr="00C6437A">
        <w:rPr>
          <w:rFonts w:ascii="Times New Roman" w:hAnsi="Times New Roman" w:cs="Times New Roman"/>
          <w:sz w:val="28"/>
          <w:szCs w:val="28"/>
        </w:rPr>
        <w:sym w:font="HQPB2" w:char="F072"/>
      </w:r>
      <w:r w:rsidRPr="00C6437A">
        <w:rPr>
          <w:rFonts w:ascii="Times New Roman" w:hAnsi="Times New Roman" w:cs="Times New Roman"/>
          <w:rtl/>
        </w:rPr>
        <w:t xml:space="preserve"> </w:t>
      </w:r>
      <w:r w:rsidRPr="00C6437A">
        <w:rPr>
          <w:rFonts w:ascii="Times New Roman" w:hAnsi="Times New Roman" w:cs="Times New Roman"/>
          <w:sz w:val="28"/>
          <w:szCs w:val="28"/>
        </w:rPr>
        <w:sym w:font="HQPB2" w:char="F0C7"/>
      </w:r>
      <w:r w:rsidRPr="00C6437A">
        <w:rPr>
          <w:rFonts w:ascii="Times New Roman" w:hAnsi="Times New Roman" w:cs="Times New Roman"/>
          <w:sz w:val="28"/>
          <w:szCs w:val="28"/>
        </w:rPr>
        <w:sym w:font="HQPB2" w:char="F0CA"/>
      </w:r>
      <w:r w:rsidRPr="00C6437A">
        <w:rPr>
          <w:rFonts w:ascii="Times New Roman" w:hAnsi="Times New Roman" w:cs="Times New Roman"/>
          <w:sz w:val="28"/>
          <w:szCs w:val="28"/>
        </w:rPr>
        <w:sym w:font="HQPB2" w:char="F0C8"/>
      </w:r>
      <w:r w:rsidRPr="00C6437A">
        <w:rPr>
          <w:rFonts w:ascii="Times New Roman" w:hAnsi="Times New Roman" w:cs="Times New Roman"/>
          <w:rtl/>
        </w:rPr>
        <w:t xml:space="preserve"> </w:t>
      </w:r>
      <w:r w:rsidRPr="00C6437A">
        <w:rPr>
          <w:rFonts w:ascii="Times New Roman" w:hAnsi="Times New Roman" w:cs="Times New Roman"/>
          <w:sz w:val="28"/>
          <w:szCs w:val="28"/>
        </w:rPr>
        <w:sym w:font="HQPB4" w:char="F0A8"/>
      </w:r>
      <w:r w:rsidRPr="00C6437A">
        <w:rPr>
          <w:rFonts w:ascii="Times New Roman" w:hAnsi="Times New Roman" w:cs="Times New Roman"/>
          <w:sz w:val="28"/>
          <w:szCs w:val="28"/>
        </w:rPr>
        <w:sym w:font="HQPB2" w:char="F062"/>
      </w:r>
      <w:r w:rsidRPr="00C6437A">
        <w:rPr>
          <w:rFonts w:ascii="Times New Roman" w:hAnsi="Times New Roman" w:cs="Times New Roman"/>
          <w:sz w:val="28"/>
          <w:szCs w:val="28"/>
        </w:rPr>
        <w:sym w:font="HQPB4" w:char="F0CE"/>
      </w:r>
      <w:r w:rsidRPr="00C6437A">
        <w:rPr>
          <w:rFonts w:ascii="Times New Roman" w:hAnsi="Times New Roman" w:cs="Times New Roman"/>
          <w:sz w:val="28"/>
          <w:szCs w:val="28"/>
        </w:rPr>
        <w:sym w:font="HQPB1" w:char="F029"/>
      </w:r>
      <w:r w:rsidRPr="00C6437A">
        <w:rPr>
          <w:rFonts w:ascii="Times New Roman" w:hAnsi="Times New Roman" w:cs="Times New Roman"/>
          <w:rtl/>
        </w:rPr>
        <w:t xml:space="preserve"> </w:t>
      </w:r>
      <w:r w:rsidRPr="00C6437A">
        <w:rPr>
          <w:rFonts w:ascii="Times New Roman" w:hAnsi="Times New Roman" w:cs="Times New Roman"/>
          <w:sz w:val="28"/>
          <w:szCs w:val="28"/>
        </w:rPr>
        <w:sym w:font="HQPB5" w:char="F07A"/>
      </w:r>
      <w:r w:rsidRPr="00C6437A">
        <w:rPr>
          <w:rFonts w:ascii="Times New Roman" w:hAnsi="Times New Roman" w:cs="Times New Roman"/>
          <w:sz w:val="28"/>
          <w:szCs w:val="28"/>
        </w:rPr>
        <w:sym w:font="HQPB2" w:char="F060"/>
      </w:r>
      <w:r w:rsidRPr="00C6437A">
        <w:rPr>
          <w:rFonts w:ascii="Times New Roman" w:hAnsi="Times New Roman" w:cs="Times New Roman"/>
          <w:sz w:val="28"/>
          <w:szCs w:val="28"/>
        </w:rPr>
        <w:sym w:font="HQPB2" w:char="F0BB"/>
      </w:r>
      <w:r w:rsidRPr="00C6437A">
        <w:rPr>
          <w:rFonts w:ascii="Times New Roman" w:hAnsi="Times New Roman" w:cs="Times New Roman"/>
          <w:sz w:val="28"/>
          <w:szCs w:val="28"/>
        </w:rPr>
        <w:sym w:font="HQPB5" w:char="F07C"/>
      </w:r>
      <w:r w:rsidRPr="00C6437A">
        <w:rPr>
          <w:rFonts w:ascii="Times New Roman" w:hAnsi="Times New Roman" w:cs="Times New Roman"/>
          <w:sz w:val="28"/>
          <w:szCs w:val="28"/>
        </w:rPr>
        <w:sym w:font="HQPB1" w:char="F0A1"/>
      </w:r>
      <w:r w:rsidRPr="00C6437A">
        <w:rPr>
          <w:rFonts w:ascii="Times New Roman" w:hAnsi="Times New Roman" w:cs="Times New Roman"/>
          <w:sz w:val="28"/>
          <w:szCs w:val="28"/>
        </w:rPr>
        <w:sym w:font="HQPB2" w:char="F053"/>
      </w:r>
      <w:r w:rsidRPr="00C6437A">
        <w:rPr>
          <w:rFonts w:ascii="Times New Roman" w:hAnsi="Times New Roman" w:cs="Times New Roman"/>
          <w:sz w:val="28"/>
          <w:szCs w:val="28"/>
        </w:rPr>
        <w:sym w:font="HQPB5" w:char="F04D"/>
      </w:r>
      <w:r w:rsidRPr="00C6437A">
        <w:rPr>
          <w:rFonts w:ascii="Times New Roman" w:hAnsi="Times New Roman" w:cs="Times New Roman"/>
          <w:sz w:val="28"/>
          <w:szCs w:val="28"/>
        </w:rPr>
        <w:sym w:font="HQPB2" w:char="F07D"/>
      </w:r>
      <w:r w:rsidRPr="00C6437A">
        <w:rPr>
          <w:rFonts w:ascii="Times New Roman" w:hAnsi="Times New Roman" w:cs="Times New Roman"/>
          <w:sz w:val="28"/>
          <w:szCs w:val="28"/>
        </w:rPr>
        <w:sym w:font="HQPB5" w:char="F024"/>
      </w:r>
      <w:r w:rsidRPr="00C6437A">
        <w:rPr>
          <w:rFonts w:ascii="Times New Roman" w:hAnsi="Times New Roman" w:cs="Times New Roman"/>
          <w:sz w:val="28"/>
          <w:szCs w:val="28"/>
        </w:rPr>
        <w:sym w:font="HQPB1" w:char="F023"/>
      </w:r>
      <w:r w:rsidRPr="00C6437A">
        <w:rPr>
          <w:rFonts w:ascii="Times New Roman" w:hAnsi="Times New Roman" w:cs="Times New Roman"/>
          <w:rtl/>
        </w:rPr>
        <w:t xml:space="preserve"> </w:t>
      </w:r>
      <w:r w:rsidRPr="00C6437A">
        <w:rPr>
          <w:rFonts w:ascii="Times New Roman" w:hAnsi="Times New Roman" w:cs="Times New Roman"/>
          <w:sz w:val="28"/>
          <w:szCs w:val="28"/>
        </w:rPr>
        <w:sym w:font="HQPB2" w:char="F092"/>
      </w:r>
      <w:r w:rsidRPr="00C6437A">
        <w:rPr>
          <w:rFonts w:ascii="Times New Roman" w:hAnsi="Times New Roman" w:cs="Times New Roman"/>
          <w:sz w:val="28"/>
          <w:szCs w:val="28"/>
        </w:rPr>
        <w:sym w:font="HQPB4" w:char="F0C5"/>
      </w:r>
      <w:r w:rsidRPr="00C6437A">
        <w:rPr>
          <w:rFonts w:ascii="Times New Roman" w:hAnsi="Times New Roman" w:cs="Times New Roman"/>
          <w:sz w:val="28"/>
          <w:szCs w:val="28"/>
        </w:rPr>
        <w:sym w:font="HQPB2" w:char="F022"/>
      </w:r>
      <w:r w:rsidRPr="00C6437A">
        <w:rPr>
          <w:rFonts w:ascii="Times New Roman" w:hAnsi="Times New Roman" w:cs="Times New Roman"/>
          <w:sz w:val="28"/>
          <w:szCs w:val="28"/>
        </w:rPr>
        <w:sym w:font="HQPB5" w:char="F073"/>
      </w:r>
      <w:r w:rsidRPr="00C6437A">
        <w:rPr>
          <w:rFonts w:ascii="Times New Roman" w:hAnsi="Times New Roman" w:cs="Times New Roman"/>
          <w:sz w:val="28"/>
          <w:szCs w:val="28"/>
        </w:rPr>
        <w:sym w:font="HQPB2" w:char="F039"/>
      </w:r>
      <w:r w:rsidRPr="00C6437A">
        <w:rPr>
          <w:rFonts w:ascii="Times New Roman" w:hAnsi="Times New Roman" w:cs="Times New Roman"/>
          <w:rtl/>
        </w:rPr>
        <w:t xml:space="preserve"> </w:t>
      </w:r>
      <w:r w:rsidRPr="00C6437A">
        <w:rPr>
          <w:rFonts w:ascii="Times New Roman" w:hAnsi="Times New Roman" w:cs="Times New Roman"/>
          <w:sz w:val="28"/>
          <w:szCs w:val="28"/>
        </w:rPr>
        <w:sym w:font="HQPB4" w:char="F041"/>
      </w:r>
      <w:r w:rsidRPr="00C6437A">
        <w:rPr>
          <w:rFonts w:ascii="Times New Roman" w:hAnsi="Times New Roman" w:cs="Times New Roman"/>
          <w:sz w:val="28"/>
          <w:szCs w:val="28"/>
        </w:rPr>
        <w:sym w:font="HQPB1" w:char="F08E"/>
      </w:r>
      <w:r w:rsidRPr="00C6437A">
        <w:rPr>
          <w:rFonts w:ascii="Times New Roman" w:hAnsi="Times New Roman" w:cs="Times New Roman"/>
          <w:sz w:val="28"/>
          <w:szCs w:val="28"/>
        </w:rPr>
        <w:sym w:font="HQPB4" w:char="F0F4"/>
      </w:r>
      <w:r w:rsidRPr="00C6437A">
        <w:rPr>
          <w:rFonts w:ascii="Times New Roman" w:hAnsi="Times New Roman" w:cs="Times New Roman"/>
          <w:sz w:val="28"/>
          <w:szCs w:val="28"/>
        </w:rPr>
        <w:sym w:font="HQPB1" w:char="F0A3"/>
      </w:r>
      <w:r w:rsidRPr="00C6437A">
        <w:rPr>
          <w:rFonts w:ascii="Times New Roman" w:hAnsi="Times New Roman" w:cs="Times New Roman"/>
          <w:sz w:val="28"/>
          <w:szCs w:val="28"/>
        </w:rPr>
        <w:sym w:font="HQPB4" w:char="F0E4"/>
      </w:r>
      <w:r w:rsidRPr="00C6437A">
        <w:rPr>
          <w:rFonts w:ascii="Times New Roman" w:hAnsi="Times New Roman" w:cs="Times New Roman"/>
          <w:sz w:val="28"/>
          <w:szCs w:val="28"/>
        </w:rPr>
        <w:sym w:font="HQPB1" w:char="F07A"/>
      </w:r>
      <w:r w:rsidRPr="00C6437A">
        <w:rPr>
          <w:rFonts w:ascii="Times New Roman" w:hAnsi="Times New Roman" w:cs="Times New Roman"/>
          <w:rtl/>
        </w:rPr>
        <w:t xml:space="preserve"> </w:t>
      </w:r>
      <w:r w:rsidRPr="00C6437A">
        <w:rPr>
          <w:rFonts w:ascii="Times New Roman" w:hAnsi="Times New Roman" w:cs="Times New Roman"/>
          <w:sz w:val="28"/>
          <w:szCs w:val="28"/>
        </w:rPr>
        <w:sym w:font="HQPB2" w:char="F0C7"/>
      </w:r>
      <w:r w:rsidRPr="00C6437A">
        <w:rPr>
          <w:rFonts w:ascii="Times New Roman" w:hAnsi="Times New Roman" w:cs="Times New Roman"/>
          <w:sz w:val="28"/>
          <w:szCs w:val="28"/>
        </w:rPr>
        <w:sym w:font="HQPB2" w:char="F0CB"/>
      </w:r>
      <w:r w:rsidRPr="00C6437A">
        <w:rPr>
          <w:rFonts w:ascii="Times New Roman" w:hAnsi="Times New Roman" w:cs="Times New Roman"/>
          <w:sz w:val="28"/>
          <w:szCs w:val="28"/>
        </w:rPr>
        <w:sym w:font="HQPB2" w:char="F0C8"/>
      </w:r>
      <w:r w:rsidR="00C6437A" w:rsidRPr="00C6437A">
        <w:rPr>
          <w:rFonts w:ascii="Times New Roman" w:hAnsi="Times New Roman" w:cs="Times New Roman"/>
          <w:rtl/>
        </w:rPr>
        <w:t xml:space="preserve"> </w:t>
      </w:r>
      <w:r w:rsidRPr="00C6437A">
        <w:rPr>
          <w:rFonts w:ascii="Times New Roman" w:hAnsi="Times New Roman" w:cs="Times New Roman"/>
          <w:sz w:val="28"/>
          <w:szCs w:val="28"/>
        </w:rPr>
        <w:sym w:font="HQPB5" w:char="F09E"/>
      </w:r>
      <w:r w:rsidRPr="00C6437A">
        <w:rPr>
          <w:rFonts w:ascii="Times New Roman" w:hAnsi="Times New Roman" w:cs="Times New Roman"/>
          <w:sz w:val="28"/>
          <w:szCs w:val="28"/>
        </w:rPr>
        <w:sym w:font="HQPB2" w:char="F077"/>
      </w:r>
      <w:r w:rsidRPr="00C6437A">
        <w:rPr>
          <w:rFonts w:ascii="Times New Roman" w:hAnsi="Times New Roman" w:cs="Times New Roman"/>
          <w:sz w:val="28"/>
          <w:szCs w:val="28"/>
        </w:rPr>
        <w:sym w:font="HQPB4" w:char="F0CE"/>
      </w:r>
      <w:r w:rsidRPr="00C6437A">
        <w:rPr>
          <w:rFonts w:ascii="Times New Roman" w:hAnsi="Times New Roman" w:cs="Times New Roman"/>
          <w:sz w:val="28"/>
          <w:szCs w:val="28"/>
        </w:rPr>
        <w:sym w:font="HQPB1" w:char="F029"/>
      </w:r>
      <w:r w:rsidRPr="00C6437A">
        <w:rPr>
          <w:rFonts w:ascii="Times New Roman" w:hAnsi="Times New Roman" w:cs="Times New Roman"/>
          <w:rtl/>
        </w:rPr>
        <w:t xml:space="preserve"> </w:t>
      </w:r>
      <w:r w:rsidRPr="00C6437A">
        <w:rPr>
          <w:rFonts w:ascii="Times New Roman" w:hAnsi="Times New Roman" w:cs="Times New Roman"/>
          <w:sz w:val="28"/>
          <w:szCs w:val="28"/>
        </w:rPr>
        <w:sym w:font="HQPB5" w:char="F074"/>
      </w:r>
      <w:r w:rsidRPr="00C6437A">
        <w:rPr>
          <w:rFonts w:ascii="Times New Roman" w:hAnsi="Times New Roman" w:cs="Times New Roman"/>
          <w:sz w:val="28"/>
          <w:szCs w:val="28"/>
        </w:rPr>
        <w:sym w:font="HQPB2" w:char="F0FB"/>
      </w:r>
      <w:r w:rsidRPr="00C6437A">
        <w:rPr>
          <w:rFonts w:ascii="Times New Roman" w:hAnsi="Times New Roman" w:cs="Times New Roman"/>
          <w:sz w:val="28"/>
          <w:szCs w:val="28"/>
        </w:rPr>
        <w:sym w:font="HQPB2" w:char="F0EF"/>
      </w:r>
      <w:r w:rsidRPr="00C6437A">
        <w:rPr>
          <w:rFonts w:ascii="Times New Roman" w:hAnsi="Times New Roman" w:cs="Times New Roman"/>
          <w:sz w:val="28"/>
          <w:szCs w:val="28"/>
        </w:rPr>
        <w:sym w:font="HQPB4" w:char="F0CF"/>
      </w:r>
      <w:r w:rsidRPr="00C6437A">
        <w:rPr>
          <w:rFonts w:ascii="Times New Roman" w:hAnsi="Times New Roman" w:cs="Times New Roman"/>
          <w:sz w:val="28"/>
          <w:szCs w:val="28"/>
        </w:rPr>
        <w:sym w:font="HQPB3" w:char="F025"/>
      </w:r>
      <w:r w:rsidRPr="00C6437A">
        <w:rPr>
          <w:rFonts w:ascii="Times New Roman" w:hAnsi="Times New Roman" w:cs="Times New Roman"/>
          <w:sz w:val="28"/>
          <w:szCs w:val="28"/>
        </w:rPr>
        <w:sym w:font="HQPB4" w:char="F0A9"/>
      </w:r>
      <w:r w:rsidRPr="00C6437A">
        <w:rPr>
          <w:rFonts w:ascii="Times New Roman" w:hAnsi="Times New Roman" w:cs="Times New Roman"/>
          <w:sz w:val="28"/>
          <w:szCs w:val="28"/>
        </w:rPr>
        <w:sym w:font="HQPB3" w:char="F021"/>
      </w:r>
      <w:r w:rsidRPr="00C6437A">
        <w:rPr>
          <w:rFonts w:ascii="Times New Roman" w:hAnsi="Times New Roman" w:cs="Times New Roman"/>
          <w:sz w:val="28"/>
          <w:szCs w:val="28"/>
        </w:rPr>
        <w:sym w:font="HQPB5" w:char="F024"/>
      </w:r>
      <w:r w:rsidRPr="00C6437A">
        <w:rPr>
          <w:rFonts w:ascii="Times New Roman" w:hAnsi="Times New Roman" w:cs="Times New Roman"/>
          <w:sz w:val="28"/>
          <w:szCs w:val="28"/>
        </w:rPr>
        <w:sym w:font="HQPB1" w:char="F023"/>
      </w:r>
      <w:r w:rsidRPr="00C6437A">
        <w:rPr>
          <w:rFonts w:ascii="Times New Roman" w:hAnsi="Times New Roman" w:cs="Times New Roman"/>
          <w:rtl/>
        </w:rPr>
        <w:t xml:space="preserve"> </w:t>
      </w:r>
      <w:r w:rsidRPr="00C6437A">
        <w:rPr>
          <w:rFonts w:ascii="Times New Roman" w:hAnsi="Times New Roman" w:cs="Times New Roman"/>
          <w:sz w:val="28"/>
          <w:szCs w:val="28"/>
        </w:rPr>
        <w:sym w:font="HQPB5" w:char="F028"/>
      </w:r>
      <w:r w:rsidRPr="00C6437A">
        <w:rPr>
          <w:rFonts w:ascii="Times New Roman" w:hAnsi="Times New Roman" w:cs="Times New Roman"/>
          <w:sz w:val="28"/>
          <w:szCs w:val="28"/>
        </w:rPr>
        <w:sym w:font="HQPB1" w:char="F023"/>
      </w:r>
      <w:r w:rsidRPr="00C6437A">
        <w:rPr>
          <w:rFonts w:ascii="Times New Roman" w:hAnsi="Times New Roman" w:cs="Times New Roman"/>
          <w:sz w:val="28"/>
          <w:szCs w:val="28"/>
        </w:rPr>
        <w:sym w:font="HQPB2" w:char="F071"/>
      </w:r>
      <w:r w:rsidRPr="00C6437A">
        <w:rPr>
          <w:rFonts w:ascii="Times New Roman" w:hAnsi="Times New Roman" w:cs="Times New Roman"/>
          <w:sz w:val="28"/>
          <w:szCs w:val="28"/>
        </w:rPr>
        <w:sym w:font="HQPB4" w:char="F0E3"/>
      </w:r>
      <w:r w:rsidRPr="00C6437A">
        <w:rPr>
          <w:rFonts w:ascii="Times New Roman" w:hAnsi="Times New Roman" w:cs="Times New Roman"/>
          <w:sz w:val="28"/>
          <w:szCs w:val="28"/>
        </w:rPr>
        <w:sym w:font="HQPB2" w:char="F05A"/>
      </w:r>
      <w:r w:rsidRPr="00C6437A">
        <w:rPr>
          <w:rFonts w:ascii="Times New Roman" w:hAnsi="Times New Roman" w:cs="Times New Roman"/>
          <w:sz w:val="28"/>
          <w:szCs w:val="28"/>
        </w:rPr>
        <w:sym w:font="HQPB5" w:char="F074"/>
      </w:r>
      <w:r w:rsidRPr="00C6437A">
        <w:rPr>
          <w:rFonts w:ascii="Times New Roman" w:hAnsi="Times New Roman" w:cs="Times New Roman"/>
          <w:sz w:val="28"/>
          <w:szCs w:val="28"/>
        </w:rPr>
        <w:sym w:font="HQPB2" w:char="F042"/>
      </w:r>
      <w:r w:rsidRPr="00C6437A">
        <w:rPr>
          <w:rFonts w:ascii="Times New Roman" w:hAnsi="Times New Roman" w:cs="Times New Roman"/>
          <w:sz w:val="28"/>
          <w:szCs w:val="28"/>
        </w:rPr>
        <w:sym w:font="HQPB1" w:char="F023"/>
      </w:r>
      <w:r w:rsidRPr="00C6437A">
        <w:rPr>
          <w:rFonts w:ascii="Times New Roman" w:hAnsi="Times New Roman" w:cs="Times New Roman"/>
          <w:sz w:val="28"/>
          <w:szCs w:val="28"/>
        </w:rPr>
        <w:sym w:font="HQPB5" w:char="F075"/>
      </w:r>
      <w:r w:rsidRPr="00C6437A">
        <w:rPr>
          <w:rFonts w:ascii="Times New Roman" w:hAnsi="Times New Roman" w:cs="Times New Roman"/>
          <w:sz w:val="28"/>
          <w:szCs w:val="28"/>
        </w:rPr>
        <w:sym w:font="HQPB2" w:char="F0E4"/>
      </w:r>
      <w:r w:rsidRPr="00C6437A">
        <w:rPr>
          <w:rFonts w:ascii="Times New Roman" w:hAnsi="Times New Roman" w:cs="Times New Roman"/>
          <w:rtl/>
        </w:rPr>
        <w:t xml:space="preserve"> </w:t>
      </w:r>
      <w:r w:rsidRPr="00C6437A">
        <w:rPr>
          <w:rFonts w:ascii="Times New Roman" w:hAnsi="Times New Roman" w:cs="Times New Roman"/>
          <w:sz w:val="28"/>
          <w:szCs w:val="28"/>
        </w:rPr>
        <w:sym w:font="HQPB5" w:char="F028"/>
      </w:r>
      <w:r w:rsidRPr="00C6437A">
        <w:rPr>
          <w:rFonts w:ascii="Times New Roman" w:hAnsi="Times New Roman" w:cs="Times New Roman"/>
          <w:sz w:val="28"/>
          <w:szCs w:val="28"/>
        </w:rPr>
        <w:sym w:font="HQPB1" w:char="F023"/>
      </w:r>
      <w:r w:rsidRPr="00C6437A">
        <w:rPr>
          <w:rFonts w:ascii="Times New Roman" w:hAnsi="Times New Roman" w:cs="Times New Roman"/>
          <w:sz w:val="28"/>
          <w:szCs w:val="28"/>
        </w:rPr>
        <w:sym w:font="HQPB2" w:char="F071"/>
      </w:r>
      <w:r w:rsidRPr="00C6437A">
        <w:rPr>
          <w:rFonts w:ascii="Times New Roman" w:hAnsi="Times New Roman" w:cs="Times New Roman"/>
          <w:sz w:val="28"/>
          <w:szCs w:val="28"/>
        </w:rPr>
        <w:sym w:font="HQPB4" w:char="F0E8"/>
      </w:r>
      <w:r w:rsidRPr="00C6437A">
        <w:rPr>
          <w:rFonts w:ascii="Times New Roman" w:hAnsi="Times New Roman" w:cs="Times New Roman"/>
          <w:sz w:val="28"/>
          <w:szCs w:val="28"/>
        </w:rPr>
        <w:sym w:font="HQPB2" w:char="F03D"/>
      </w:r>
      <w:r w:rsidRPr="00C6437A">
        <w:rPr>
          <w:rFonts w:ascii="Times New Roman" w:hAnsi="Times New Roman" w:cs="Times New Roman"/>
          <w:sz w:val="28"/>
          <w:szCs w:val="28"/>
        </w:rPr>
        <w:sym w:font="HQPB4" w:char="F0CF"/>
      </w:r>
      <w:r w:rsidRPr="00C6437A">
        <w:rPr>
          <w:rFonts w:ascii="Times New Roman" w:hAnsi="Times New Roman" w:cs="Times New Roman"/>
          <w:sz w:val="28"/>
          <w:szCs w:val="28"/>
        </w:rPr>
        <w:sym w:font="HQPB2" w:char="F04A"/>
      </w:r>
      <w:r w:rsidRPr="00C6437A">
        <w:rPr>
          <w:rFonts w:ascii="Times New Roman" w:hAnsi="Times New Roman" w:cs="Times New Roman"/>
          <w:sz w:val="28"/>
          <w:szCs w:val="28"/>
        </w:rPr>
        <w:sym w:font="HQPB5" w:char="F074"/>
      </w:r>
      <w:r w:rsidRPr="00C6437A">
        <w:rPr>
          <w:rFonts w:ascii="Times New Roman" w:hAnsi="Times New Roman" w:cs="Times New Roman"/>
          <w:sz w:val="28"/>
          <w:szCs w:val="28"/>
        </w:rPr>
        <w:sym w:font="HQPB1" w:char="F0E3"/>
      </w:r>
      <w:r w:rsidRPr="00C6437A">
        <w:rPr>
          <w:rFonts w:ascii="Times New Roman" w:hAnsi="Times New Roman" w:cs="Times New Roman"/>
          <w:sz w:val="28"/>
          <w:szCs w:val="28"/>
        </w:rPr>
        <w:sym w:font="HQPB5" w:char="F075"/>
      </w:r>
      <w:r w:rsidRPr="00C6437A">
        <w:rPr>
          <w:rFonts w:ascii="Times New Roman" w:hAnsi="Times New Roman" w:cs="Times New Roman"/>
          <w:sz w:val="28"/>
          <w:szCs w:val="28"/>
        </w:rPr>
        <w:sym w:font="HQPB2" w:char="F072"/>
      </w:r>
      <w:r w:rsidRPr="00C6437A">
        <w:rPr>
          <w:rFonts w:ascii="Times New Roman" w:hAnsi="Times New Roman" w:cs="Times New Roman"/>
          <w:rtl/>
        </w:rPr>
        <w:t xml:space="preserve"> </w:t>
      </w:r>
      <w:r w:rsidRPr="00C6437A">
        <w:rPr>
          <w:rFonts w:ascii="Times New Roman" w:hAnsi="Times New Roman" w:cs="Times New Roman"/>
          <w:sz w:val="28"/>
          <w:szCs w:val="28"/>
        </w:rPr>
        <w:sym w:font="HQPB4" w:char="F0CF"/>
      </w:r>
      <w:r w:rsidRPr="00C6437A">
        <w:rPr>
          <w:rFonts w:ascii="Times New Roman" w:hAnsi="Times New Roman" w:cs="Times New Roman"/>
          <w:sz w:val="28"/>
          <w:szCs w:val="28"/>
        </w:rPr>
        <w:sym w:font="HQPB1" w:char="F04D"/>
      </w:r>
      <w:r w:rsidRPr="00C6437A">
        <w:rPr>
          <w:rFonts w:ascii="Times New Roman" w:hAnsi="Times New Roman" w:cs="Times New Roman"/>
          <w:sz w:val="28"/>
          <w:szCs w:val="28"/>
        </w:rPr>
        <w:sym w:font="HQPB2" w:char="F0BB"/>
      </w:r>
      <w:r w:rsidRPr="00C6437A">
        <w:rPr>
          <w:rFonts w:ascii="Times New Roman" w:hAnsi="Times New Roman" w:cs="Times New Roman"/>
          <w:sz w:val="28"/>
          <w:szCs w:val="28"/>
        </w:rPr>
        <w:sym w:font="HQPB5" w:char="F079"/>
      </w:r>
      <w:r w:rsidRPr="00C6437A">
        <w:rPr>
          <w:rFonts w:ascii="Times New Roman" w:hAnsi="Times New Roman" w:cs="Times New Roman"/>
          <w:sz w:val="28"/>
          <w:szCs w:val="28"/>
        </w:rPr>
        <w:sym w:font="HQPB1" w:char="F073"/>
      </w:r>
      <w:r w:rsidRPr="00C6437A">
        <w:rPr>
          <w:rFonts w:ascii="Times New Roman" w:hAnsi="Times New Roman" w:cs="Times New Roman"/>
          <w:sz w:val="28"/>
          <w:szCs w:val="28"/>
        </w:rPr>
        <w:sym w:font="HQPB4" w:char="F0CE"/>
      </w:r>
      <w:r w:rsidRPr="00C6437A">
        <w:rPr>
          <w:rFonts w:ascii="Times New Roman" w:hAnsi="Times New Roman" w:cs="Times New Roman"/>
          <w:sz w:val="28"/>
          <w:szCs w:val="28"/>
        </w:rPr>
        <w:sym w:font="HQPB2" w:char="F03D"/>
      </w:r>
      <w:r w:rsidRPr="00C6437A">
        <w:rPr>
          <w:rFonts w:ascii="Times New Roman" w:hAnsi="Times New Roman" w:cs="Times New Roman"/>
          <w:sz w:val="28"/>
          <w:szCs w:val="28"/>
        </w:rPr>
        <w:sym w:font="HQPB2" w:char="F0BB"/>
      </w:r>
      <w:r w:rsidRPr="00C6437A">
        <w:rPr>
          <w:rFonts w:ascii="Times New Roman" w:hAnsi="Times New Roman" w:cs="Times New Roman"/>
          <w:sz w:val="28"/>
          <w:szCs w:val="28"/>
        </w:rPr>
        <w:sym w:font="HQPB4" w:char="F0A2"/>
      </w:r>
      <w:r w:rsidRPr="00C6437A">
        <w:rPr>
          <w:rFonts w:ascii="Times New Roman" w:hAnsi="Times New Roman" w:cs="Times New Roman"/>
          <w:sz w:val="28"/>
          <w:szCs w:val="28"/>
        </w:rPr>
        <w:sym w:font="HQPB1" w:char="F0C1"/>
      </w:r>
      <w:r w:rsidRPr="00C6437A">
        <w:rPr>
          <w:rFonts w:ascii="Times New Roman" w:hAnsi="Times New Roman" w:cs="Times New Roman"/>
          <w:sz w:val="28"/>
          <w:szCs w:val="28"/>
        </w:rPr>
        <w:sym w:font="HQPB2" w:char="F039"/>
      </w:r>
      <w:r w:rsidRPr="00C6437A">
        <w:rPr>
          <w:rFonts w:ascii="Times New Roman" w:hAnsi="Times New Roman" w:cs="Times New Roman"/>
          <w:sz w:val="28"/>
          <w:szCs w:val="28"/>
        </w:rPr>
        <w:sym w:font="HQPB5" w:char="F024"/>
      </w:r>
      <w:r w:rsidRPr="00C6437A">
        <w:rPr>
          <w:rFonts w:ascii="Times New Roman" w:hAnsi="Times New Roman" w:cs="Times New Roman"/>
          <w:sz w:val="28"/>
          <w:szCs w:val="28"/>
        </w:rPr>
        <w:sym w:font="HQPB1" w:char="F023"/>
      </w:r>
      <w:r w:rsidRPr="00C6437A">
        <w:rPr>
          <w:rFonts w:ascii="Times New Roman" w:hAnsi="Times New Roman" w:cs="Times New Roman"/>
          <w:rtl/>
        </w:rPr>
        <w:t xml:space="preserve"> </w:t>
      </w:r>
      <w:r w:rsidRPr="00C6437A">
        <w:rPr>
          <w:rFonts w:ascii="Times New Roman" w:hAnsi="Times New Roman" w:cs="Times New Roman"/>
          <w:sz w:val="28"/>
          <w:szCs w:val="28"/>
        </w:rPr>
        <w:sym w:font="HQPB5" w:char="F028"/>
      </w:r>
      <w:r w:rsidRPr="00C6437A">
        <w:rPr>
          <w:rFonts w:ascii="Times New Roman" w:hAnsi="Times New Roman" w:cs="Times New Roman"/>
          <w:sz w:val="28"/>
          <w:szCs w:val="28"/>
        </w:rPr>
        <w:sym w:font="HQPB1" w:char="F023"/>
      </w:r>
      <w:r w:rsidRPr="00C6437A">
        <w:rPr>
          <w:rFonts w:ascii="Times New Roman" w:hAnsi="Times New Roman" w:cs="Times New Roman"/>
          <w:sz w:val="28"/>
          <w:szCs w:val="28"/>
        </w:rPr>
        <w:sym w:font="HQPB4" w:char="F0F6"/>
      </w:r>
      <w:r w:rsidRPr="00C6437A">
        <w:rPr>
          <w:rFonts w:ascii="Times New Roman" w:hAnsi="Times New Roman" w:cs="Times New Roman"/>
          <w:sz w:val="28"/>
          <w:szCs w:val="28"/>
        </w:rPr>
        <w:sym w:font="HQPB2" w:char="F071"/>
      </w:r>
      <w:r w:rsidRPr="00C6437A">
        <w:rPr>
          <w:rFonts w:ascii="Times New Roman" w:hAnsi="Times New Roman" w:cs="Times New Roman"/>
          <w:sz w:val="28"/>
          <w:szCs w:val="28"/>
        </w:rPr>
        <w:sym w:font="HQPB5" w:char="F07C"/>
      </w:r>
      <w:r w:rsidRPr="00C6437A">
        <w:rPr>
          <w:rFonts w:ascii="Times New Roman" w:hAnsi="Times New Roman" w:cs="Times New Roman"/>
          <w:sz w:val="28"/>
          <w:szCs w:val="28"/>
        </w:rPr>
        <w:sym w:font="HQPB1" w:char="F0B9"/>
      </w:r>
      <w:r w:rsidRPr="00C6437A">
        <w:rPr>
          <w:rFonts w:ascii="Times New Roman" w:hAnsi="Times New Roman" w:cs="Times New Roman"/>
          <w:sz w:val="28"/>
          <w:szCs w:val="28"/>
        </w:rPr>
        <w:sym w:font="HQPB1" w:char="F023"/>
      </w:r>
      <w:r w:rsidRPr="00C6437A">
        <w:rPr>
          <w:rFonts w:ascii="Times New Roman" w:hAnsi="Times New Roman" w:cs="Times New Roman"/>
          <w:sz w:val="28"/>
          <w:szCs w:val="28"/>
        </w:rPr>
        <w:sym w:font="HQPB5" w:char="F075"/>
      </w:r>
      <w:r w:rsidRPr="00C6437A">
        <w:rPr>
          <w:rFonts w:ascii="Times New Roman" w:hAnsi="Times New Roman" w:cs="Times New Roman"/>
          <w:sz w:val="28"/>
          <w:szCs w:val="28"/>
        </w:rPr>
        <w:sym w:font="HQPB2" w:char="F071"/>
      </w:r>
      <w:r w:rsidRPr="00C6437A">
        <w:rPr>
          <w:rFonts w:ascii="Times New Roman" w:hAnsi="Times New Roman" w:cs="Times New Roman"/>
          <w:sz w:val="28"/>
          <w:szCs w:val="28"/>
        </w:rPr>
        <w:sym w:font="HQPB5" w:char="F073"/>
      </w:r>
      <w:r w:rsidRPr="00C6437A">
        <w:rPr>
          <w:rFonts w:ascii="Times New Roman" w:hAnsi="Times New Roman" w:cs="Times New Roman"/>
          <w:sz w:val="28"/>
          <w:szCs w:val="28"/>
        </w:rPr>
        <w:sym w:font="HQPB1" w:char="F03F"/>
      </w:r>
      <w:r w:rsidRPr="00C6437A">
        <w:rPr>
          <w:rFonts w:ascii="Times New Roman" w:hAnsi="Times New Roman" w:cs="Times New Roman"/>
          <w:sz w:val="28"/>
          <w:szCs w:val="28"/>
        </w:rPr>
        <w:sym w:font="HQPB5" w:char="F075"/>
      </w:r>
      <w:r w:rsidRPr="00C6437A">
        <w:rPr>
          <w:rFonts w:ascii="Times New Roman" w:hAnsi="Times New Roman" w:cs="Times New Roman"/>
          <w:sz w:val="28"/>
          <w:szCs w:val="28"/>
        </w:rPr>
        <w:sym w:font="HQPB2" w:char="F072"/>
      </w:r>
      <w:r w:rsidRPr="00C6437A">
        <w:rPr>
          <w:rFonts w:ascii="Times New Roman" w:hAnsi="Times New Roman" w:cs="Times New Roman"/>
          <w:rtl/>
        </w:rPr>
        <w:t xml:space="preserve"> </w:t>
      </w:r>
      <w:r w:rsidRPr="00C6437A">
        <w:rPr>
          <w:rFonts w:ascii="Times New Roman" w:hAnsi="Times New Roman" w:cs="Times New Roman"/>
          <w:sz w:val="28"/>
          <w:szCs w:val="28"/>
        </w:rPr>
        <w:sym w:font="HQPB4" w:char="F0C8"/>
      </w:r>
      <w:r w:rsidRPr="00C6437A">
        <w:rPr>
          <w:rFonts w:ascii="Times New Roman" w:hAnsi="Times New Roman" w:cs="Times New Roman"/>
          <w:sz w:val="28"/>
          <w:szCs w:val="28"/>
        </w:rPr>
        <w:sym w:font="HQPB4" w:char="F064"/>
      </w:r>
      <w:r w:rsidRPr="00C6437A">
        <w:rPr>
          <w:rFonts w:ascii="Times New Roman" w:hAnsi="Times New Roman" w:cs="Times New Roman"/>
          <w:sz w:val="28"/>
          <w:szCs w:val="28"/>
        </w:rPr>
        <w:sym w:font="HQPB2" w:char="F02C"/>
      </w:r>
      <w:r w:rsidRPr="00C6437A">
        <w:rPr>
          <w:rFonts w:ascii="Times New Roman" w:hAnsi="Times New Roman" w:cs="Times New Roman"/>
          <w:sz w:val="28"/>
          <w:szCs w:val="28"/>
        </w:rPr>
        <w:sym w:font="HQPB5" w:char="F079"/>
      </w:r>
      <w:r w:rsidRPr="00C6437A">
        <w:rPr>
          <w:rFonts w:ascii="Times New Roman" w:hAnsi="Times New Roman" w:cs="Times New Roman"/>
          <w:sz w:val="28"/>
          <w:szCs w:val="28"/>
        </w:rPr>
        <w:sym w:font="HQPB1" w:char="F073"/>
      </w:r>
      <w:r w:rsidRPr="00C6437A">
        <w:rPr>
          <w:rFonts w:ascii="Times New Roman" w:hAnsi="Times New Roman" w:cs="Times New Roman"/>
          <w:sz w:val="28"/>
          <w:szCs w:val="28"/>
        </w:rPr>
        <w:sym w:font="HQPB4" w:char="F0F8"/>
      </w:r>
      <w:r w:rsidRPr="00C6437A">
        <w:rPr>
          <w:rFonts w:ascii="Times New Roman" w:hAnsi="Times New Roman" w:cs="Times New Roman"/>
          <w:sz w:val="28"/>
          <w:szCs w:val="28"/>
        </w:rPr>
        <w:sym w:font="HQPB2" w:char="F039"/>
      </w:r>
      <w:r w:rsidRPr="00C6437A">
        <w:rPr>
          <w:rFonts w:ascii="Times New Roman" w:hAnsi="Times New Roman" w:cs="Times New Roman"/>
          <w:sz w:val="28"/>
          <w:szCs w:val="28"/>
        </w:rPr>
        <w:sym w:font="HQPB5" w:char="F024"/>
      </w:r>
      <w:r w:rsidRPr="00C6437A">
        <w:rPr>
          <w:rFonts w:ascii="Times New Roman" w:hAnsi="Times New Roman" w:cs="Times New Roman"/>
          <w:sz w:val="28"/>
          <w:szCs w:val="28"/>
        </w:rPr>
        <w:sym w:font="HQPB1" w:char="F024"/>
      </w:r>
      <w:r w:rsidRPr="00C6437A">
        <w:rPr>
          <w:rFonts w:ascii="Times New Roman" w:hAnsi="Times New Roman" w:cs="Times New Roman"/>
          <w:sz w:val="28"/>
          <w:szCs w:val="28"/>
        </w:rPr>
        <w:sym w:font="HQPB4" w:char="F0CE"/>
      </w:r>
      <w:r w:rsidRPr="00C6437A">
        <w:rPr>
          <w:rFonts w:ascii="Times New Roman" w:hAnsi="Times New Roman" w:cs="Times New Roman"/>
          <w:sz w:val="28"/>
          <w:szCs w:val="28"/>
        </w:rPr>
        <w:sym w:font="HQPB1" w:char="F02F"/>
      </w:r>
      <w:r w:rsidRPr="00C6437A">
        <w:rPr>
          <w:rFonts w:ascii="Times New Roman" w:hAnsi="Times New Roman" w:cs="Times New Roman"/>
          <w:rtl/>
        </w:rPr>
        <w:t xml:space="preserve"> </w:t>
      </w:r>
      <w:r w:rsidRPr="00C6437A">
        <w:rPr>
          <w:rFonts w:ascii="Times New Roman" w:hAnsi="Times New Roman" w:cs="Times New Roman"/>
          <w:sz w:val="28"/>
          <w:szCs w:val="28"/>
        </w:rPr>
        <w:sym w:font="HQPB5" w:char="F028"/>
      </w:r>
      <w:r w:rsidRPr="00C6437A">
        <w:rPr>
          <w:rFonts w:ascii="Times New Roman" w:hAnsi="Times New Roman" w:cs="Times New Roman"/>
          <w:sz w:val="28"/>
          <w:szCs w:val="28"/>
        </w:rPr>
        <w:sym w:font="HQPB1" w:char="F023"/>
      </w:r>
      <w:r w:rsidRPr="00C6437A">
        <w:rPr>
          <w:rFonts w:ascii="Times New Roman" w:hAnsi="Times New Roman" w:cs="Times New Roman"/>
          <w:sz w:val="28"/>
          <w:szCs w:val="28"/>
        </w:rPr>
        <w:sym w:font="HQPB4" w:char="F0F6"/>
      </w:r>
      <w:r w:rsidRPr="00C6437A">
        <w:rPr>
          <w:rFonts w:ascii="Times New Roman" w:hAnsi="Times New Roman" w:cs="Times New Roman"/>
          <w:sz w:val="28"/>
          <w:szCs w:val="28"/>
        </w:rPr>
        <w:sym w:font="HQPB2" w:char="F071"/>
      </w:r>
      <w:r w:rsidRPr="00C6437A">
        <w:rPr>
          <w:rFonts w:ascii="Times New Roman" w:hAnsi="Times New Roman" w:cs="Times New Roman"/>
          <w:sz w:val="28"/>
          <w:szCs w:val="28"/>
        </w:rPr>
        <w:sym w:font="HQPB5" w:char="F07C"/>
      </w:r>
      <w:r w:rsidRPr="00C6437A">
        <w:rPr>
          <w:rFonts w:ascii="Times New Roman" w:hAnsi="Times New Roman" w:cs="Times New Roman"/>
          <w:sz w:val="28"/>
          <w:szCs w:val="28"/>
        </w:rPr>
        <w:sym w:font="HQPB1" w:char="F0B9"/>
      </w:r>
      <w:r w:rsidRPr="00C6437A">
        <w:rPr>
          <w:rFonts w:ascii="Times New Roman" w:hAnsi="Times New Roman" w:cs="Times New Roman"/>
          <w:sz w:val="28"/>
          <w:szCs w:val="28"/>
        </w:rPr>
        <w:sym w:font="HQPB1" w:char="F023"/>
      </w:r>
      <w:r w:rsidRPr="00C6437A">
        <w:rPr>
          <w:rFonts w:ascii="Times New Roman" w:hAnsi="Times New Roman" w:cs="Times New Roman"/>
          <w:sz w:val="28"/>
          <w:szCs w:val="28"/>
        </w:rPr>
        <w:sym w:font="HQPB5" w:char="F075"/>
      </w:r>
      <w:r w:rsidRPr="00C6437A">
        <w:rPr>
          <w:rFonts w:ascii="Times New Roman" w:hAnsi="Times New Roman" w:cs="Times New Roman"/>
          <w:sz w:val="28"/>
          <w:szCs w:val="28"/>
        </w:rPr>
        <w:sym w:font="HQPB2" w:char="F071"/>
      </w:r>
      <w:r w:rsidRPr="00C6437A">
        <w:rPr>
          <w:rFonts w:ascii="Times New Roman" w:hAnsi="Times New Roman" w:cs="Times New Roman"/>
          <w:sz w:val="28"/>
          <w:szCs w:val="28"/>
        </w:rPr>
        <w:sym w:font="HQPB5" w:char="F073"/>
      </w:r>
      <w:r w:rsidRPr="00C6437A">
        <w:rPr>
          <w:rFonts w:ascii="Times New Roman" w:hAnsi="Times New Roman" w:cs="Times New Roman"/>
          <w:sz w:val="28"/>
          <w:szCs w:val="28"/>
        </w:rPr>
        <w:sym w:font="HQPB1" w:char="F03F"/>
      </w:r>
      <w:r w:rsidRPr="00C6437A">
        <w:rPr>
          <w:rFonts w:ascii="Times New Roman" w:hAnsi="Times New Roman" w:cs="Times New Roman"/>
          <w:sz w:val="28"/>
          <w:szCs w:val="28"/>
        </w:rPr>
        <w:sym w:font="HQPB5" w:char="F075"/>
      </w:r>
      <w:r w:rsidRPr="00C6437A">
        <w:rPr>
          <w:rFonts w:ascii="Times New Roman" w:hAnsi="Times New Roman" w:cs="Times New Roman"/>
          <w:sz w:val="28"/>
          <w:szCs w:val="28"/>
        </w:rPr>
        <w:sym w:font="HQPB2" w:char="F072"/>
      </w:r>
      <w:r w:rsidRPr="00C6437A">
        <w:rPr>
          <w:rFonts w:ascii="Times New Roman" w:hAnsi="Times New Roman" w:cs="Times New Roman"/>
          <w:rtl/>
        </w:rPr>
        <w:t xml:space="preserve"> </w:t>
      </w:r>
      <w:r w:rsidRPr="00C6437A">
        <w:rPr>
          <w:rFonts w:ascii="Times New Roman" w:hAnsi="Times New Roman" w:cs="Times New Roman"/>
          <w:sz w:val="28"/>
          <w:szCs w:val="28"/>
        </w:rPr>
        <w:sym w:font="HQPB4" w:char="F0CE"/>
      </w:r>
      <w:r w:rsidRPr="00C6437A">
        <w:rPr>
          <w:rFonts w:ascii="Times New Roman" w:hAnsi="Times New Roman" w:cs="Times New Roman"/>
          <w:sz w:val="28"/>
          <w:szCs w:val="28"/>
        </w:rPr>
        <w:sym w:font="HQPB1" w:char="F08E"/>
      </w:r>
      <w:r w:rsidRPr="00C6437A">
        <w:rPr>
          <w:rFonts w:ascii="Times New Roman" w:hAnsi="Times New Roman" w:cs="Times New Roman"/>
          <w:sz w:val="28"/>
          <w:szCs w:val="28"/>
        </w:rPr>
        <w:sym w:font="HQPB4" w:char="F0F6"/>
      </w:r>
      <w:r w:rsidRPr="00C6437A">
        <w:rPr>
          <w:rFonts w:ascii="Times New Roman" w:hAnsi="Times New Roman" w:cs="Times New Roman"/>
          <w:sz w:val="28"/>
          <w:szCs w:val="28"/>
        </w:rPr>
        <w:sym w:font="HQPB1" w:char="F039"/>
      </w:r>
      <w:r w:rsidRPr="00C6437A">
        <w:rPr>
          <w:rFonts w:ascii="Times New Roman" w:hAnsi="Times New Roman" w:cs="Times New Roman"/>
          <w:sz w:val="28"/>
          <w:szCs w:val="28"/>
        </w:rPr>
        <w:sym w:font="HQPB4" w:char="F0A2"/>
      </w:r>
      <w:r w:rsidRPr="00C6437A">
        <w:rPr>
          <w:rFonts w:ascii="Times New Roman" w:hAnsi="Times New Roman" w:cs="Times New Roman"/>
          <w:sz w:val="28"/>
          <w:szCs w:val="28"/>
        </w:rPr>
        <w:sym w:font="HQPB1" w:char="F0C1"/>
      </w:r>
      <w:r w:rsidRPr="00C6437A">
        <w:rPr>
          <w:rFonts w:ascii="Times New Roman" w:hAnsi="Times New Roman" w:cs="Times New Roman"/>
          <w:sz w:val="28"/>
          <w:szCs w:val="28"/>
        </w:rPr>
        <w:sym w:font="HQPB2" w:char="F039"/>
      </w:r>
      <w:r w:rsidRPr="00C6437A">
        <w:rPr>
          <w:rFonts w:ascii="Times New Roman" w:hAnsi="Times New Roman" w:cs="Times New Roman"/>
          <w:sz w:val="28"/>
          <w:szCs w:val="28"/>
        </w:rPr>
        <w:sym w:font="HQPB5" w:char="F024"/>
      </w:r>
      <w:r w:rsidRPr="00C6437A">
        <w:rPr>
          <w:rFonts w:ascii="Times New Roman" w:hAnsi="Times New Roman" w:cs="Times New Roman"/>
          <w:sz w:val="28"/>
          <w:szCs w:val="28"/>
        </w:rPr>
        <w:sym w:font="HQPB1" w:char="F024"/>
      </w:r>
      <w:r w:rsidRPr="00C6437A">
        <w:rPr>
          <w:rFonts w:ascii="Times New Roman" w:hAnsi="Times New Roman" w:cs="Times New Roman"/>
          <w:sz w:val="28"/>
          <w:szCs w:val="28"/>
        </w:rPr>
        <w:sym w:font="HQPB4" w:char="F0CE"/>
      </w:r>
      <w:r w:rsidRPr="00C6437A">
        <w:rPr>
          <w:rFonts w:ascii="Times New Roman" w:hAnsi="Times New Roman" w:cs="Times New Roman"/>
          <w:sz w:val="28"/>
          <w:szCs w:val="28"/>
        </w:rPr>
        <w:sym w:font="HQPB1" w:char="F02F"/>
      </w:r>
      <w:r w:rsidRPr="00C6437A">
        <w:rPr>
          <w:rFonts w:ascii="Times New Roman" w:hAnsi="Times New Roman" w:cs="Times New Roman"/>
          <w:rtl/>
        </w:rPr>
        <w:t xml:space="preserve"> </w:t>
      </w:r>
      <w:r w:rsidRPr="00C6437A">
        <w:rPr>
          <w:rFonts w:ascii="Times New Roman" w:hAnsi="Times New Roman" w:cs="Times New Roman"/>
          <w:sz w:val="28"/>
          <w:szCs w:val="28"/>
        </w:rPr>
        <w:sym w:font="HQPB2" w:char="F0C7"/>
      </w:r>
      <w:r w:rsidRPr="00C6437A">
        <w:rPr>
          <w:rFonts w:ascii="Times New Roman" w:hAnsi="Times New Roman" w:cs="Times New Roman"/>
          <w:sz w:val="28"/>
          <w:szCs w:val="28"/>
        </w:rPr>
        <w:sym w:font="HQPB2" w:char="F0CC"/>
      </w:r>
      <w:r w:rsidRPr="00C6437A">
        <w:rPr>
          <w:rFonts w:ascii="Times New Roman" w:hAnsi="Times New Roman" w:cs="Times New Roman"/>
          <w:sz w:val="28"/>
          <w:szCs w:val="28"/>
        </w:rPr>
        <w:sym w:font="HQPB2" w:char="F0C8"/>
      </w:r>
      <w:r w:rsidRPr="00C6437A">
        <w:rPr>
          <w:rFonts w:ascii="Times New Roman" w:hAnsi="Times New Roman" w:cs="Times New Roman"/>
          <w:rtl/>
        </w:rPr>
        <w:t xml:space="preserve">   </w:t>
      </w:r>
    </w:p>
    <w:p w:rsidR="005835C7" w:rsidRDefault="00C6437A" w:rsidP="005835C7">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lastRenderedPageBreak/>
        <w:t>A</w:t>
      </w:r>
      <w:r w:rsidR="000E38F5">
        <w:rPr>
          <w:rFonts w:asciiTheme="majorBidi" w:hAnsiTheme="majorBidi" w:cstheme="majorBidi"/>
          <w:sz w:val="24"/>
          <w:szCs w:val="24"/>
        </w:rPr>
        <w:t>rtinya</w:t>
      </w:r>
      <w:r w:rsidR="00C70FD4" w:rsidRPr="00B80807">
        <w:rPr>
          <w:rFonts w:asciiTheme="majorBidi" w:hAnsiTheme="majorBidi" w:cstheme="majorBidi"/>
          <w:sz w:val="24"/>
          <w:szCs w:val="24"/>
        </w:rPr>
        <w:t>: “Demi masa. Sesungguhnya manusia itu benar-benar dalam kerugian, kecuali orang-orang yang beriman dan mengerjakan amal saleh dan nasehat menasehati supaya mentaati kebenaran dan nasehat menasehati supaya menetapi</w:t>
      </w:r>
      <w:r w:rsidR="00227AAC">
        <w:rPr>
          <w:rFonts w:asciiTheme="majorBidi" w:hAnsiTheme="majorBidi" w:cstheme="majorBidi"/>
          <w:sz w:val="24"/>
          <w:szCs w:val="24"/>
        </w:rPr>
        <w:t xml:space="preserve"> kesabaran.”</w:t>
      </w:r>
    </w:p>
    <w:p w:rsidR="0012583C" w:rsidRDefault="007D541A" w:rsidP="007D541A">
      <w:pPr>
        <w:spacing w:after="0" w:line="480" w:lineRule="auto"/>
        <w:ind w:left="360"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Menurut </w:t>
      </w:r>
      <w:r w:rsidR="00C6437A" w:rsidRPr="007D541A">
        <w:rPr>
          <w:rFonts w:asciiTheme="majorBidi" w:eastAsia="Times New Roman" w:hAnsiTheme="majorBidi" w:cstheme="majorBidi"/>
          <w:sz w:val="24"/>
          <w:szCs w:val="24"/>
        </w:rPr>
        <w:t>Imam An-Nawawi</w:t>
      </w:r>
      <w:r w:rsidR="00C6437A">
        <w:rPr>
          <w:rFonts w:asciiTheme="majorBidi" w:eastAsia="Times New Roman" w:hAnsiTheme="majorBidi" w:cstheme="majorBidi"/>
          <w:sz w:val="24"/>
          <w:szCs w:val="24"/>
        </w:rPr>
        <w:t>,</w:t>
      </w:r>
      <w:r w:rsidR="00214B4F" w:rsidRPr="00E3159D">
        <w:rPr>
          <w:rFonts w:asciiTheme="majorBidi" w:eastAsia="Times New Roman" w:hAnsiTheme="majorBidi" w:cstheme="majorBidi"/>
          <w:sz w:val="24"/>
          <w:szCs w:val="24"/>
          <w:lang w:val="id-ID"/>
        </w:rPr>
        <w:t xml:space="preserve"> </w:t>
      </w:r>
      <w:r w:rsidR="00214B4F">
        <w:rPr>
          <w:rFonts w:asciiTheme="majorBidi" w:eastAsia="Times New Roman" w:hAnsiTheme="majorBidi" w:cstheme="majorBidi"/>
          <w:sz w:val="24"/>
          <w:szCs w:val="24"/>
        </w:rPr>
        <w:t>peserta didik</w:t>
      </w:r>
      <w:r w:rsidR="00214B4F" w:rsidRPr="00E3159D">
        <w:rPr>
          <w:rFonts w:asciiTheme="majorBidi" w:eastAsia="Times New Roman" w:hAnsiTheme="majorBidi" w:cstheme="majorBidi"/>
          <w:sz w:val="24"/>
          <w:szCs w:val="24"/>
          <w:lang w:val="id-ID"/>
        </w:rPr>
        <w:t xml:space="preserve"> juga</w:t>
      </w:r>
      <w:r w:rsidR="00214B4F">
        <w:rPr>
          <w:rFonts w:asciiTheme="majorBidi" w:eastAsia="Times New Roman" w:hAnsiTheme="majorBidi" w:cstheme="majorBidi"/>
          <w:sz w:val="24"/>
          <w:szCs w:val="24"/>
        </w:rPr>
        <w:t xml:space="preserve"> harus</w:t>
      </w:r>
      <w:r w:rsidR="00214B4F" w:rsidRPr="00E3159D">
        <w:rPr>
          <w:rFonts w:asciiTheme="majorBidi" w:eastAsia="Times New Roman" w:hAnsiTheme="majorBidi" w:cstheme="majorBidi"/>
          <w:sz w:val="24"/>
          <w:szCs w:val="24"/>
          <w:lang w:val="id-ID"/>
        </w:rPr>
        <w:t xml:space="preserve"> selektif dalam membentuk lingkungan pergaulan, karena lingkungan turut membentuk corak pendidikan, perilaku, dan pola pikir se</w:t>
      </w:r>
      <w:r w:rsidR="00214B4F">
        <w:rPr>
          <w:rFonts w:asciiTheme="majorBidi" w:eastAsia="Times New Roman" w:hAnsiTheme="majorBidi" w:cstheme="majorBidi"/>
          <w:sz w:val="24"/>
          <w:szCs w:val="24"/>
          <w:lang w:val="id-ID"/>
        </w:rPr>
        <w:t xml:space="preserve">seorang. Seperti sabda Nabi </w:t>
      </w:r>
      <w:r w:rsidR="00C6437A" w:rsidRPr="00C6437A">
        <w:rPr>
          <w:rFonts w:asciiTheme="majorBidi" w:eastAsia="Times New Roman" w:hAnsiTheme="majorBidi" w:cstheme="majorBidi"/>
          <w:sz w:val="24"/>
          <w:szCs w:val="24"/>
          <w:lang w:val="id-ID"/>
        </w:rPr>
        <w:t>Muhammad</w:t>
      </w:r>
      <w:r w:rsidR="00C6437A">
        <w:rPr>
          <w:rFonts w:asciiTheme="majorBidi" w:eastAsia="Times New Roman" w:hAnsiTheme="majorBidi" w:cstheme="majorBidi"/>
          <w:sz w:val="24"/>
          <w:szCs w:val="24"/>
        </w:rPr>
        <w:t xml:space="preserve"> </w:t>
      </w:r>
      <w:r w:rsidR="00214B4F">
        <w:rPr>
          <w:rFonts w:asciiTheme="majorBidi" w:eastAsia="Times New Roman" w:hAnsiTheme="majorBidi" w:cstheme="majorBidi"/>
          <w:sz w:val="24"/>
          <w:szCs w:val="24"/>
          <w:lang w:val="id-ID"/>
        </w:rPr>
        <w:t>S</w:t>
      </w:r>
      <w:r w:rsidR="00D42A55">
        <w:rPr>
          <w:rFonts w:asciiTheme="majorBidi" w:eastAsia="Times New Roman" w:hAnsiTheme="majorBidi" w:cstheme="majorBidi"/>
          <w:sz w:val="24"/>
          <w:szCs w:val="24"/>
          <w:lang w:val="id-ID"/>
        </w:rPr>
        <w:t>aw</w:t>
      </w:r>
      <w:r w:rsidR="00214B4F">
        <w:rPr>
          <w:rFonts w:asciiTheme="majorBidi" w:eastAsia="Times New Roman" w:hAnsiTheme="majorBidi" w:cstheme="majorBidi"/>
          <w:sz w:val="24"/>
          <w:szCs w:val="24"/>
          <w:lang w:val="id-ID"/>
        </w:rPr>
        <w:t>:</w:t>
      </w:r>
    </w:p>
    <w:p w:rsidR="00157847" w:rsidRPr="00157847" w:rsidRDefault="00157847" w:rsidP="00157847">
      <w:pPr>
        <w:bidi/>
        <w:spacing w:after="0" w:line="480" w:lineRule="auto"/>
        <w:jc w:val="both"/>
        <w:rPr>
          <w:rFonts w:asciiTheme="majorBidi" w:hAnsiTheme="majorBidi" w:cstheme="majorBidi"/>
          <w:sz w:val="36"/>
          <w:szCs w:val="36"/>
        </w:rPr>
      </w:pPr>
      <w:r>
        <w:rPr>
          <w:rFonts w:ascii="Times New Roman" w:eastAsia="Times New Roman" w:hAnsi="Times New Roman" w:cs="Times New Roman" w:hint="cs"/>
          <w:sz w:val="36"/>
          <w:szCs w:val="36"/>
          <w:rtl/>
        </w:rPr>
        <w:t>مَثَلُ الجَلِيْسِ الصَّالِحِ وَالسُّوْءِ كَحَامِلِ المِسْكِ وَنَافِجِ الكِيْرِ فَحَامِلُ المِسْكِ إِمَّا أَنْ يُحْذِيَكَ وَإِمَّا أَنْ تَبْتَاعَ مِنْهُ وَإِمَّا أَنْ تَجَدَ مِنْهُ رِيْحًا طَيِّبَةُ وَنَافِخُ الكِيْرِ إمَّا أَنْ يُحْرِقَ ثِيَابَكَ وَإمَّا أَنْ تَجِدَ رِيْحًا خَبِيْثَة</w:t>
      </w:r>
    </w:p>
    <w:p w:rsidR="005835C7" w:rsidRPr="00D52D65" w:rsidRDefault="0012583C" w:rsidP="00577646">
      <w:pPr>
        <w:pStyle w:val="NormalWeb"/>
        <w:spacing w:before="0" w:beforeAutospacing="0" w:after="0" w:afterAutospacing="0" w:line="480" w:lineRule="auto"/>
        <w:ind w:left="360" w:firstLine="720"/>
        <w:jc w:val="both"/>
      </w:pPr>
      <w:r w:rsidRPr="0012583C">
        <w:rPr>
          <w:rFonts w:asciiTheme="majorBidi" w:hAnsiTheme="majorBidi" w:cstheme="majorBidi"/>
        </w:rPr>
        <w:t>Artinya:</w:t>
      </w:r>
      <w:r w:rsidR="00214B4F" w:rsidRPr="0012583C">
        <w:rPr>
          <w:rFonts w:asciiTheme="majorBidi" w:hAnsiTheme="majorBidi" w:cstheme="majorBidi"/>
        </w:rPr>
        <w:t xml:space="preserve"> “</w:t>
      </w:r>
      <w:r w:rsidRPr="0012583C">
        <w:t xml:space="preserve">Perumpamaan teman yang baik dan teman yang buruk ibarat seorang penjual minyak wangi dan seorang pandai besi. Penjual minyak wangi mungkin akan memberimu minyak wangi, atau engkau bisa membeli minyak wangi darinya, dan kalaupun tidak, engkau tetap mendapatkan bau harum darinya. Sedangkan pandai besi, bisa jadi (percikan apinya) mengenai pakaianmu, dan kalaupun tidak, engkau tetap mendapatkan bau asapnya yang tak sedap.” </w:t>
      </w:r>
      <w:r w:rsidRPr="00577646">
        <w:rPr>
          <w:rStyle w:val="Strong"/>
          <w:b w:val="0"/>
          <w:bCs w:val="0"/>
        </w:rPr>
        <w:t xml:space="preserve">(HR. Bukhori </w:t>
      </w:r>
      <w:r w:rsidRPr="00D52D65">
        <w:rPr>
          <w:rStyle w:val="Strong"/>
          <w:b w:val="0"/>
          <w:bCs w:val="0"/>
        </w:rPr>
        <w:t xml:space="preserve">dan </w:t>
      </w:r>
      <w:r w:rsidRPr="00577646">
        <w:rPr>
          <w:rStyle w:val="Strong"/>
          <w:b w:val="0"/>
          <w:bCs w:val="0"/>
        </w:rPr>
        <w:t>Muslim).</w:t>
      </w:r>
    </w:p>
    <w:p w:rsidR="00AE3862" w:rsidRPr="005835C7" w:rsidRDefault="00C70FD4" w:rsidP="007A7B89">
      <w:pPr>
        <w:spacing w:after="0" w:line="480" w:lineRule="auto"/>
        <w:ind w:left="360" w:firstLine="720"/>
        <w:jc w:val="both"/>
        <w:rPr>
          <w:rFonts w:asciiTheme="majorBidi" w:hAnsiTheme="majorBidi" w:cstheme="majorBidi"/>
          <w:sz w:val="24"/>
          <w:szCs w:val="24"/>
        </w:rPr>
      </w:pPr>
      <w:r w:rsidRPr="00AE3862">
        <w:rPr>
          <w:rFonts w:asciiTheme="majorBidi" w:hAnsiTheme="majorBidi" w:cstheme="majorBidi"/>
          <w:sz w:val="24"/>
          <w:szCs w:val="24"/>
          <w:lang w:val="id-ID"/>
        </w:rPr>
        <w:t xml:space="preserve">Dalam </w:t>
      </w:r>
      <w:r w:rsidR="007A7B89" w:rsidRPr="007A7B89">
        <w:rPr>
          <w:rFonts w:asciiTheme="majorBidi" w:hAnsiTheme="majorBidi" w:cstheme="majorBidi"/>
          <w:sz w:val="24"/>
          <w:szCs w:val="24"/>
          <w:lang w:val="id-ID"/>
        </w:rPr>
        <w:t>pembelajaran</w:t>
      </w:r>
      <w:r w:rsidRPr="00AE3862">
        <w:rPr>
          <w:rFonts w:asciiTheme="majorBidi" w:hAnsiTheme="majorBidi" w:cstheme="majorBidi"/>
          <w:sz w:val="24"/>
          <w:szCs w:val="24"/>
          <w:lang w:val="id-ID"/>
        </w:rPr>
        <w:t xml:space="preserve"> saat ini </w:t>
      </w:r>
      <w:r w:rsidR="007A7B89" w:rsidRPr="007A7B89">
        <w:rPr>
          <w:rFonts w:asciiTheme="majorBidi" w:hAnsiTheme="majorBidi" w:cstheme="majorBidi"/>
          <w:sz w:val="24"/>
          <w:szCs w:val="24"/>
          <w:lang w:val="id-ID"/>
        </w:rPr>
        <w:t>para guru banyak menggunakan strategi diantaranya strategi</w:t>
      </w:r>
      <w:r w:rsidRPr="00AE3862">
        <w:rPr>
          <w:rFonts w:asciiTheme="majorBidi" w:hAnsiTheme="majorBidi" w:cstheme="majorBidi"/>
          <w:sz w:val="24"/>
          <w:szCs w:val="24"/>
          <w:lang w:val="id-ID"/>
        </w:rPr>
        <w:t xml:space="preserve"> Cooperative  learning yaitu  strategi pembelajaran yang cukup berhasil pada kelompok-kelompok kecil, dimana pada tiap kelompok tersebut terdiri dari siswa-siswa d</w:t>
      </w:r>
      <w:r w:rsidR="0012583C">
        <w:rPr>
          <w:rFonts w:asciiTheme="majorBidi" w:hAnsiTheme="majorBidi" w:cstheme="majorBidi"/>
          <w:sz w:val="24"/>
          <w:szCs w:val="24"/>
          <w:lang w:val="id-ID"/>
        </w:rPr>
        <w:t>ari berbagai tingkat kemampuan</w:t>
      </w:r>
      <w:r w:rsidR="0012583C" w:rsidRPr="00D52D65">
        <w:rPr>
          <w:rFonts w:asciiTheme="majorBidi" w:hAnsiTheme="majorBidi" w:cstheme="majorBidi"/>
          <w:sz w:val="24"/>
          <w:szCs w:val="24"/>
          <w:lang w:val="id-ID"/>
        </w:rPr>
        <w:t xml:space="preserve"> yang </w:t>
      </w:r>
      <w:r w:rsidRPr="00AE3862">
        <w:rPr>
          <w:rFonts w:asciiTheme="majorBidi" w:hAnsiTheme="majorBidi" w:cstheme="majorBidi"/>
          <w:sz w:val="24"/>
          <w:szCs w:val="24"/>
          <w:lang w:val="id-ID"/>
        </w:rPr>
        <w:t xml:space="preserve">melakukan kegiatan belajar untuk meningkatkan pemahaman tentang materi </w:t>
      </w:r>
      <w:r w:rsidRPr="00AE3862">
        <w:rPr>
          <w:rFonts w:asciiTheme="majorBidi" w:hAnsiTheme="majorBidi" w:cstheme="majorBidi"/>
          <w:sz w:val="24"/>
          <w:szCs w:val="24"/>
          <w:lang w:val="id-ID"/>
        </w:rPr>
        <w:lastRenderedPageBreak/>
        <w:t xml:space="preserve">pembelajaran yang sedang dipelajari. </w:t>
      </w:r>
      <w:r w:rsidRPr="00072D8F">
        <w:rPr>
          <w:rFonts w:asciiTheme="majorBidi" w:hAnsiTheme="majorBidi" w:cstheme="majorBidi"/>
          <w:sz w:val="24"/>
          <w:szCs w:val="24"/>
          <w:lang w:val="id-ID"/>
        </w:rPr>
        <w:t>Setiap anggota kelompok bertanggung jawab untuk tidak hanya belajar apa yang diajarkan tetapi juga untuk membantu rekan</w:t>
      </w:r>
      <w:r w:rsidR="007A7B89">
        <w:rPr>
          <w:rFonts w:asciiTheme="majorBidi" w:hAnsiTheme="majorBidi" w:cstheme="majorBidi"/>
          <w:sz w:val="24"/>
          <w:szCs w:val="24"/>
          <w:lang w:val="id-ID"/>
        </w:rPr>
        <w:t>-</w:t>
      </w:r>
      <w:r w:rsidRPr="00072D8F">
        <w:rPr>
          <w:rFonts w:asciiTheme="majorBidi" w:hAnsiTheme="majorBidi" w:cstheme="majorBidi"/>
          <w:sz w:val="24"/>
          <w:szCs w:val="24"/>
          <w:lang w:val="id-ID"/>
        </w:rPr>
        <w:t xml:space="preserve">rekan belajar, sehingga bersama-sama mencapai keberhasilan. </w:t>
      </w:r>
      <w:r w:rsidRPr="007C4E4A">
        <w:rPr>
          <w:rFonts w:asciiTheme="majorBidi" w:hAnsiTheme="majorBidi" w:cstheme="majorBidi"/>
          <w:sz w:val="24"/>
          <w:szCs w:val="24"/>
          <w:lang w:val="id-ID"/>
        </w:rPr>
        <w:t xml:space="preserve">Semua </w:t>
      </w:r>
      <w:r w:rsidR="00577646">
        <w:rPr>
          <w:rFonts w:asciiTheme="majorBidi" w:hAnsiTheme="majorBidi" w:cstheme="majorBidi"/>
          <w:sz w:val="24"/>
          <w:szCs w:val="24"/>
        </w:rPr>
        <w:t xml:space="preserve">peserta didik </w:t>
      </w:r>
      <w:r w:rsidRPr="007C4E4A">
        <w:rPr>
          <w:rFonts w:asciiTheme="majorBidi" w:hAnsiTheme="majorBidi" w:cstheme="majorBidi"/>
          <w:sz w:val="24"/>
          <w:szCs w:val="24"/>
          <w:lang w:val="id-ID"/>
        </w:rPr>
        <w:t>berusaha sampai semua anggota kelompok berhasil m</w:t>
      </w:r>
      <w:r w:rsidR="00EA166A" w:rsidRPr="007C4E4A">
        <w:rPr>
          <w:rFonts w:asciiTheme="majorBidi" w:hAnsiTheme="majorBidi" w:cstheme="majorBidi"/>
          <w:sz w:val="24"/>
          <w:szCs w:val="24"/>
          <w:lang w:val="id-ID"/>
        </w:rPr>
        <w:t>emahami dan melengka</w:t>
      </w:r>
      <w:r w:rsidR="007F55B4" w:rsidRPr="007C4E4A">
        <w:rPr>
          <w:rFonts w:asciiTheme="majorBidi" w:hAnsiTheme="majorBidi" w:cstheme="majorBidi"/>
          <w:sz w:val="24"/>
          <w:szCs w:val="24"/>
          <w:lang w:val="id-ID"/>
        </w:rPr>
        <w:t>pinya.</w:t>
      </w:r>
      <w:r w:rsidR="0012583C">
        <w:rPr>
          <w:rFonts w:asciiTheme="majorBidi" w:hAnsiTheme="majorBidi" w:cstheme="majorBidi"/>
          <w:sz w:val="24"/>
          <w:szCs w:val="24"/>
        </w:rPr>
        <w:t xml:space="preserve"> </w:t>
      </w:r>
      <w:r w:rsidR="007C4E4A">
        <w:rPr>
          <w:rFonts w:asciiTheme="majorBidi" w:hAnsiTheme="majorBidi" w:cstheme="majorBidi"/>
          <w:sz w:val="24"/>
          <w:szCs w:val="24"/>
        </w:rPr>
        <w:t>S</w:t>
      </w:r>
      <w:r w:rsidRPr="007C4E4A">
        <w:rPr>
          <w:rFonts w:asciiTheme="majorBidi" w:hAnsiTheme="majorBidi" w:cstheme="majorBidi"/>
          <w:sz w:val="24"/>
          <w:szCs w:val="24"/>
          <w:lang w:val="id-ID"/>
        </w:rPr>
        <w:t>emua anggota kelompok berusaha untuk saling menguntungkan sehingga semua anggota kelompok bisa merasakan keuntungan dari setiap usaha teman lainnya dan menyadari bahwa semua anggota kel</w:t>
      </w:r>
      <w:r w:rsidR="00227AAC" w:rsidRPr="007C4E4A">
        <w:rPr>
          <w:rFonts w:asciiTheme="majorBidi" w:hAnsiTheme="majorBidi" w:cstheme="majorBidi"/>
          <w:sz w:val="24"/>
          <w:szCs w:val="24"/>
          <w:lang w:val="id-ID"/>
        </w:rPr>
        <w:t xml:space="preserve">ompok mempunyai nasib yang sama, </w:t>
      </w:r>
      <w:r w:rsidRPr="007C4E4A">
        <w:rPr>
          <w:rFonts w:asciiTheme="majorBidi" w:hAnsiTheme="majorBidi" w:cstheme="majorBidi"/>
          <w:sz w:val="24"/>
          <w:szCs w:val="24"/>
          <w:lang w:val="id-ID"/>
        </w:rPr>
        <w:t>karena dalam kelompok b</w:t>
      </w:r>
      <w:r w:rsidR="0012583C">
        <w:rPr>
          <w:rFonts w:asciiTheme="majorBidi" w:hAnsiTheme="majorBidi" w:cstheme="majorBidi"/>
          <w:sz w:val="24"/>
          <w:szCs w:val="24"/>
          <w:lang w:val="id-ID"/>
        </w:rPr>
        <w:t xml:space="preserve">elajar prestasi seseorang juga </w:t>
      </w:r>
      <w:r w:rsidR="0012583C">
        <w:rPr>
          <w:rFonts w:asciiTheme="majorBidi" w:hAnsiTheme="majorBidi" w:cstheme="majorBidi"/>
          <w:sz w:val="24"/>
          <w:szCs w:val="24"/>
        </w:rPr>
        <w:t xml:space="preserve">memerlukan bantuan </w:t>
      </w:r>
      <w:r w:rsidRPr="007C4E4A">
        <w:rPr>
          <w:rFonts w:asciiTheme="majorBidi" w:hAnsiTheme="majorBidi" w:cstheme="majorBidi"/>
          <w:sz w:val="24"/>
          <w:szCs w:val="24"/>
          <w:lang w:val="id-ID"/>
        </w:rPr>
        <w:t xml:space="preserve">orang lain. </w:t>
      </w:r>
    </w:p>
    <w:p w:rsidR="001A0AD7" w:rsidRPr="007C4E4A" w:rsidRDefault="007C4E4A" w:rsidP="002F2168">
      <w:pPr>
        <w:pStyle w:val="ListParagraph"/>
        <w:numPr>
          <w:ilvl w:val="0"/>
          <w:numId w:val="40"/>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B</w:t>
      </w:r>
      <w:r w:rsidR="001F7A75" w:rsidRPr="007C4E4A">
        <w:rPr>
          <w:rFonts w:asciiTheme="majorBidi" w:hAnsiTheme="majorBidi" w:cstheme="majorBidi"/>
          <w:sz w:val="24"/>
          <w:szCs w:val="24"/>
        </w:rPr>
        <w:t>elajar tatkala suasana hati guru tenang.</w:t>
      </w:r>
    </w:p>
    <w:p w:rsidR="005835C7" w:rsidRDefault="00E0471A" w:rsidP="005835C7">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Menurut Imam An-nawawi, t</w:t>
      </w:r>
      <w:r w:rsidR="001A0AD7" w:rsidRPr="00B80807">
        <w:rPr>
          <w:rFonts w:asciiTheme="majorBidi" w:hAnsiTheme="majorBidi" w:cstheme="majorBidi"/>
          <w:sz w:val="24"/>
          <w:szCs w:val="24"/>
        </w:rPr>
        <w:t xml:space="preserve">ermasuk yang sangat perlu diperhatikan adalah hendaknya </w:t>
      </w:r>
      <w:r w:rsidR="001A0AD7">
        <w:rPr>
          <w:rFonts w:asciiTheme="majorBidi" w:hAnsiTheme="majorBidi" w:cstheme="majorBidi"/>
          <w:sz w:val="24"/>
          <w:szCs w:val="24"/>
        </w:rPr>
        <w:t>peserta didik</w:t>
      </w:r>
      <w:r w:rsidR="001A0AD7" w:rsidRPr="00B80807">
        <w:rPr>
          <w:rFonts w:asciiTheme="majorBidi" w:hAnsiTheme="majorBidi" w:cstheme="majorBidi"/>
          <w:sz w:val="24"/>
          <w:szCs w:val="24"/>
        </w:rPr>
        <w:t xml:space="preserve"> tid</w:t>
      </w:r>
      <w:r w:rsidR="001A0AD7">
        <w:rPr>
          <w:rFonts w:asciiTheme="majorBidi" w:hAnsiTheme="majorBidi" w:cstheme="majorBidi"/>
          <w:sz w:val="24"/>
          <w:szCs w:val="24"/>
        </w:rPr>
        <w:t>a</w:t>
      </w:r>
      <w:r w:rsidR="001A0AD7" w:rsidRPr="00B80807">
        <w:rPr>
          <w:rFonts w:asciiTheme="majorBidi" w:hAnsiTheme="majorBidi" w:cstheme="majorBidi"/>
          <w:sz w:val="24"/>
          <w:szCs w:val="24"/>
        </w:rPr>
        <w:t xml:space="preserve">k </w:t>
      </w:r>
      <w:r w:rsidR="001A0AD7">
        <w:rPr>
          <w:rFonts w:asciiTheme="majorBidi" w:hAnsiTheme="majorBidi" w:cstheme="majorBidi"/>
          <w:sz w:val="24"/>
          <w:szCs w:val="24"/>
        </w:rPr>
        <w:t>belajar</w:t>
      </w:r>
      <w:r w:rsidR="001A0AD7" w:rsidRPr="00B80807">
        <w:rPr>
          <w:rFonts w:asciiTheme="majorBidi" w:hAnsiTheme="majorBidi" w:cstheme="majorBidi"/>
          <w:sz w:val="24"/>
          <w:szCs w:val="24"/>
        </w:rPr>
        <w:t xml:space="preserve"> p</w:t>
      </w:r>
      <w:r w:rsidR="001A0AD7">
        <w:rPr>
          <w:rFonts w:asciiTheme="majorBidi" w:hAnsiTheme="majorBidi" w:cstheme="majorBidi"/>
          <w:sz w:val="24"/>
          <w:szCs w:val="24"/>
        </w:rPr>
        <w:t>a</w:t>
      </w:r>
      <w:r w:rsidR="001A0AD7" w:rsidRPr="00B80807">
        <w:rPr>
          <w:rFonts w:asciiTheme="majorBidi" w:hAnsiTheme="majorBidi" w:cstheme="majorBidi"/>
          <w:sz w:val="24"/>
          <w:szCs w:val="24"/>
        </w:rPr>
        <w:t xml:space="preserve">da guru tatkala kondisi hati sang guru sedang bosan, sedih, gembira, lapar, haus, ngantuk, gelisah dan sebagainya yang menyusahkan dan menyebabkannya tidak bisa berkonsentrasi dan </w:t>
      </w:r>
      <w:r>
        <w:rPr>
          <w:rFonts w:asciiTheme="majorBidi" w:hAnsiTheme="majorBidi" w:cstheme="majorBidi"/>
          <w:sz w:val="24"/>
          <w:szCs w:val="24"/>
        </w:rPr>
        <w:t xml:space="preserve">bersemangat. Hendaknya peserta didik </w:t>
      </w:r>
      <w:r w:rsidR="001A0AD7" w:rsidRPr="00B80807">
        <w:rPr>
          <w:rFonts w:asciiTheme="majorBidi" w:hAnsiTheme="majorBidi" w:cstheme="majorBidi"/>
          <w:sz w:val="24"/>
          <w:szCs w:val="24"/>
        </w:rPr>
        <w:t>mengambil kesempatan pada waktu-waktu sang guru bersemangat.</w:t>
      </w:r>
      <w:r w:rsidR="00C93683">
        <w:rPr>
          <w:rFonts w:asciiTheme="majorBidi" w:hAnsiTheme="majorBidi" w:cstheme="majorBidi"/>
          <w:sz w:val="24"/>
          <w:szCs w:val="24"/>
        </w:rPr>
        <w:t xml:space="preserve"> </w:t>
      </w:r>
      <w:r w:rsidR="00BC40E3">
        <w:rPr>
          <w:rFonts w:asciiTheme="majorBidi" w:hAnsiTheme="majorBidi" w:cstheme="majorBidi"/>
          <w:sz w:val="24"/>
          <w:szCs w:val="24"/>
        </w:rPr>
        <w:t xml:space="preserve">Karena jangan sampai mengganggu waktu hati guru saat gelisah, sedih dan waktu lainnya yang tidak memungkinkan guru untuk mengajar. Karena hal ini akan memperkeruh suasana hati dan keadaan sang guru. </w:t>
      </w:r>
    </w:p>
    <w:p w:rsidR="001A0AD7" w:rsidRDefault="001A0AD7" w:rsidP="005835C7">
      <w:pPr>
        <w:spacing w:after="0" w:line="480" w:lineRule="auto"/>
        <w:ind w:left="360" w:firstLine="720"/>
        <w:jc w:val="both"/>
        <w:rPr>
          <w:rFonts w:asciiTheme="majorBidi" w:hAnsiTheme="majorBidi" w:cstheme="majorBidi"/>
          <w:sz w:val="24"/>
          <w:szCs w:val="24"/>
        </w:rPr>
      </w:pPr>
      <w:r w:rsidRPr="00B80807">
        <w:rPr>
          <w:rFonts w:asciiTheme="majorBidi" w:hAnsiTheme="majorBidi" w:cstheme="majorBidi"/>
          <w:sz w:val="24"/>
          <w:szCs w:val="24"/>
        </w:rPr>
        <w:t>Di antara adabnya yaitu hendaknya ia bersa</w:t>
      </w:r>
      <w:r>
        <w:rPr>
          <w:rFonts w:asciiTheme="majorBidi" w:hAnsiTheme="majorBidi" w:cstheme="majorBidi"/>
          <w:sz w:val="24"/>
          <w:szCs w:val="24"/>
        </w:rPr>
        <w:t>bar menghadapi sikap keras sang guru. Hendaklah peserta didik menghilangkan perasangka buruk terhadap guru seperti tidak meyakini keahliannya, tidak membenarkan perkataannya dan tidak menco</w:t>
      </w:r>
      <w:r w:rsidR="00E0471A">
        <w:rPr>
          <w:rFonts w:asciiTheme="majorBidi" w:hAnsiTheme="majorBidi" w:cstheme="majorBidi"/>
          <w:sz w:val="24"/>
          <w:szCs w:val="24"/>
        </w:rPr>
        <w:t>ntoh perilakunya sebagai sesuatu</w:t>
      </w:r>
      <w:r>
        <w:rPr>
          <w:rFonts w:asciiTheme="majorBidi" w:hAnsiTheme="majorBidi" w:cstheme="majorBidi"/>
          <w:sz w:val="24"/>
          <w:szCs w:val="24"/>
        </w:rPr>
        <w:t xml:space="preserve"> yang tidak benar.</w:t>
      </w:r>
      <w:r w:rsidR="001663CD">
        <w:rPr>
          <w:rFonts w:asciiTheme="majorBidi" w:hAnsiTheme="majorBidi" w:cstheme="majorBidi"/>
          <w:sz w:val="24"/>
          <w:szCs w:val="24"/>
        </w:rPr>
        <w:t xml:space="preserve"> </w:t>
      </w:r>
      <w:r>
        <w:rPr>
          <w:rFonts w:asciiTheme="majorBidi" w:hAnsiTheme="majorBidi" w:cstheme="majorBidi"/>
          <w:sz w:val="24"/>
          <w:szCs w:val="24"/>
        </w:rPr>
        <w:t xml:space="preserve">Hal seperti ini sangat dilarang oleh Imam An-Nawawi yang telah dijelaskan dalam </w:t>
      </w:r>
      <w:r>
        <w:rPr>
          <w:rFonts w:asciiTheme="majorBidi" w:hAnsiTheme="majorBidi" w:cstheme="majorBidi"/>
          <w:sz w:val="24"/>
          <w:szCs w:val="24"/>
        </w:rPr>
        <w:lastRenderedPageBreak/>
        <w:t>kitabnya, karena perbuatan dan perasangka buruk terhadap guru dapat menghambat keberkahan ilmu, faedah dan manfaat dari ilmu yang telah didapatkan. Jika terdapat kekerasan atau kekasaran sifat guru dalam mengajar, hendaklah peserta didik menyapa sang guru dengan lemah lembut, rendah hati, sopan santun, sembari meminta maaf dan menyadari bahwa kemarahan sang guru karena kesalahan-kesalahan yang diperbuatnya. Hal ini lebih bermanfaat bagi peserta didik serta lebih menjaga hubungan baik kepada guru dan menjaga perasaan sang guru.</w:t>
      </w:r>
    </w:p>
    <w:p w:rsidR="00AE3862" w:rsidRPr="007C4E4A" w:rsidRDefault="007C4E4A" w:rsidP="002F2168">
      <w:pPr>
        <w:pStyle w:val="ListParagraph"/>
        <w:numPr>
          <w:ilvl w:val="0"/>
          <w:numId w:val="40"/>
        </w:numPr>
        <w:spacing w:after="0" w:line="480" w:lineRule="auto"/>
        <w:ind w:left="1080"/>
        <w:jc w:val="both"/>
        <w:rPr>
          <w:rFonts w:asciiTheme="majorBidi" w:hAnsiTheme="majorBidi" w:cstheme="majorBidi"/>
          <w:sz w:val="24"/>
          <w:szCs w:val="24"/>
        </w:rPr>
      </w:pPr>
      <w:r w:rsidRPr="007C4E4A">
        <w:rPr>
          <w:rFonts w:asciiTheme="majorBidi" w:hAnsiTheme="majorBidi" w:cstheme="majorBidi"/>
          <w:sz w:val="24"/>
          <w:szCs w:val="24"/>
        </w:rPr>
        <w:t>B</w:t>
      </w:r>
      <w:r w:rsidR="001F7A75" w:rsidRPr="007C4E4A">
        <w:rPr>
          <w:rFonts w:asciiTheme="majorBidi" w:hAnsiTheme="majorBidi" w:cstheme="majorBidi"/>
          <w:sz w:val="24"/>
          <w:szCs w:val="24"/>
        </w:rPr>
        <w:t>ersemangat tinggi</w:t>
      </w:r>
    </w:p>
    <w:p w:rsidR="005835C7" w:rsidRDefault="00985017" w:rsidP="005835C7">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Bersemangat tinggi merupakan</w:t>
      </w:r>
      <w:r w:rsidRPr="0032456C">
        <w:rPr>
          <w:rFonts w:asciiTheme="majorBidi" w:hAnsiTheme="majorBidi" w:cstheme="majorBidi"/>
          <w:sz w:val="24"/>
          <w:szCs w:val="24"/>
        </w:rPr>
        <w:t xml:space="preserve"> ke</w:t>
      </w:r>
      <w:r>
        <w:rPr>
          <w:rFonts w:asciiTheme="majorBidi" w:hAnsiTheme="majorBidi" w:cstheme="majorBidi"/>
          <w:sz w:val="24"/>
          <w:szCs w:val="24"/>
        </w:rPr>
        <w:t xml:space="preserve">sungguhan tekad dalam melakukan </w:t>
      </w:r>
      <w:r w:rsidR="00E0471A">
        <w:rPr>
          <w:rFonts w:asciiTheme="majorBidi" w:hAnsiTheme="majorBidi" w:cstheme="majorBidi"/>
          <w:sz w:val="24"/>
          <w:szCs w:val="24"/>
        </w:rPr>
        <w:t>untuk mencapai</w:t>
      </w:r>
      <w:r w:rsidRPr="0032456C">
        <w:rPr>
          <w:rFonts w:asciiTheme="majorBidi" w:hAnsiTheme="majorBidi" w:cstheme="majorBidi"/>
          <w:sz w:val="24"/>
          <w:szCs w:val="24"/>
        </w:rPr>
        <w:t xml:space="preserve"> sesuatu.</w:t>
      </w:r>
      <w:r w:rsidR="00C93683">
        <w:rPr>
          <w:rFonts w:asciiTheme="majorBidi" w:hAnsiTheme="majorBidi" w:cstheme="majorBidi"/>
          <w:sz w:val="24"/>
          <w:szCs w:val="24"/>
        </w:rPr>
        <w:t xml:space="preserve"> </w:t>
      </w:r>
      <w:r w:rsidRPr="0032456C">
        <w:rPr>
          <w:rFonts w:asciiTheme="majorBidi" w:hAnsiTheme="majorBidi" w:cstheme="majorBidi"/>
          <w:sz w:val="24"/>
          <w:szCs w:val="24"/>
        </w:rPr>
        <w:t>Tekun</w:t>
      </w:r>
      <w:r>
        <w:rPr>
          <w:rFonts w:asciiTheme="majorBidi" w:hAnsiTheme="majorBidi" w:cstheme="majorBidi"/>
          <w:sz w:val="24"/>
          <w:szCs w:val="24"/>
        </w:rPr>
        <w:t>, rajin dan bersungguh-sungguh dalam menimba ilmu</w:t>
      </w:r>
      <w:r w:rsidRPr="0032456C">
        <w:rPr>
          <w:rFonts w:asciiTheme="majorBidi" w:hAnsiTheme="majorBidi" w:cstheme="majorBidi"/>
          <w:sz w:val="24"/>
          <w:szCs w:val="24"/>
        </w:rPr>
        <w:t xml:space="preserve"> merupakan</w:t>
      </w:r>
      <w:r>
        <w:rPr>
          <w:rFonts w:asciiTheme="majorBidi" w:hAnsiTheme="majorBidi" w:cstheme="majorBidi"/>
          <w:sz w:val="24"/>
          <w:szCs w:val="24"/>
        </w:rPr>
        <w:t xml:space="preserve"> suatu sifat terpuji yang harus </w:t>
      </w:r>
      <w:r w:rsidR="005E10D2">
        <w:rPr>
          <w:rFonts w:asciiTheme="majorBidi" w:hAnsiTheme="majorBidi" w:cstheme="majorBidi"/>
          <w:sz w:val="24"/>
          <w:szCs w:val="24"/>
        </w:rPr>
        <w:t>dipegang</w:t>
      </w:r>
      <w:r w:rsidRPr="0032456C">
        <w:rPr>
          <w:rFonts w:asciiTheme="majorBidi" w:hAnsiTheme="majorBidi" w:cstheme="majorBidi"/>
          <w:sz w:val="24"/>
          <w:szCs w:val="24"/>
        </w:rPr>
        <w:t xml:space="preserve">i oleh setiap </w:t>
      </w:r>
      <w:r>
        <w:rPr>
          <w:rFonts w:asciiTheme="majorBidi" w:hAnsiTheme="majorBidi" w:cstheme="majorBidi"/>
          <w:sz w:val="24"/>
          <w:szCs w:val="24"/>
        </w:rPr>
        <w:t>peserta didik</w:t>
      </w:r>
      <w:r w:rsidRPr="0032456C">
        <w:rPr>
          <w:rFonts w:asciiTheme="majorBidi" w:hAnsiTheme="majorBidi" w:cstheme="majorBidi"/>
          <w:sz w:val="24"/>
          <w:szCs w:val="24"/>
        </w:rPr>
        <w:t xml:space="preserve"> dan</w:t>
      </w:r>
      <w:r>
        <w:rPr>
          <w:rFonts w:asciiTheme="majorBidi" w:hAnsiTheme="majorBidi" w:cstheme="majorBidi"/>
          <w:sz w:val="24"/>
          <w:szCs w:val="24"/>
        </w:rPr>
        <w:t xml:space="preserve"> tidak boleh berputus asa dalam </w:t>
      </w:r>
      <w:r w:rsidRPr="0032456C">
        <w:rPr>
          <w:rFonts w:asciiTheme="majorBidi" w:hAnsiTheme="majorBidi" w:cstheme="majorBidi"/>
          <w:sz w:val="24"/>
          <w:szCs w:val="24"/>
        </w:rPr>
        <w:t>menekuni setiap pembelajaran. Untuk mencapai apa yang di cita-citakan,</w:t>
      </w:r>
      <w:r>
        <w:rPr>
          <w:rFonts w:asciiTheme="majorBidi" w:hAnsiTheme="majorBidi" w:cstheme="majorBidi"/>
          <w:sz w:val="24"/>
          <w:szCs w:val="24"/>
        </w:rPr>
        <w:t xml:space="preserve"> peserta didik</w:t>
      </w:r>
      <w:r w:rsidRPr="0032456C">
        <w:rPr>
          <w:rFonts w:asciiTheme="majorBidi" w:hAnsiTheme="majorBidi" w:cstheme="majorBidi"/>
          <w:sz w:val="24"/>
          <w:szCs w:val="24"/>
        </w:rPr>
        <w:t xml:space="preserve"> harus menanamkan kesadaran dir</w:t>
      </w:r>
      <w:r>
        <w:rPr>
          <w:rFonts w:asciiTheme="majorBidi" w:hAnsiTheme="majorBidi" w:cstheme="majorBidi"/>
          <w:sz w:val="24"/>
          <w:szCs w:val="24"/>
        </w:rPr>
        <w:t xml:space="preserve">i untuk senantiasa tekun. Dalam </w:t>
      </w:r>
      <w:r w:rsidRPr="0032456C">
        <w:rPr>
          <w:rFonts w:asciiTheme="majorBidi" w:hAnsiTheme="majorBidi" w:cstheme="majorBidi"/>
          <w:sz w:val="24"/>
          <w:szCs w:val="24"/>
        </w:rPr>
        <w:t>lingkup pembelajaran, tekun</w:t>
      </w:r>
      <w:r>
        <w:rPr>
          <w:rFonts w:asciiTheme="majorBidi" w:hAnsiTheme="majorBidi" w:cstheme="majorBidi"/>
          <w:sz w:val="24"/>
          <w:szCs w:val="24"/>
        </w:rPr>
        <w:t xml:space="preserve"> atau semangat</w:t>
      </w:r>
      <w:r w:rsidRPr="0032456C">
        <w:rPr>
          <w:rFonts w:asciiTheme="majorBidi" w:hAnsiTheme="majorBidi" w:cstheme="majorBidi"/>
          <w:sz w:val="24"/>
          <w:szCs w:val="24"/>
        </w:rPr>
        <w:t xml:space="preserve"> sangatlah dibutuhkan,</w:t>
      </w:r>
      <w:r>
        <w:rPr>
          <w:rFonts w:asciiTheme="majorBidi" w:hAnsiTheme="majorBidi" w:cstheme="majorBidi"/>
          <w:sz w:val="24"/>
          <w:szCs w:val="24"/>
        </w:rPr>
        <w:t xml:space="preserve"> sebab belajar </w:t>
      </w:r>
      <w:r w:rsidRPr="0032456C">
        <w:rPr>
          <w:rFonts w:asciiTheme="majorBidi" w:hAnsiTheme="majorBidi" w:cstheme="majorBidi"/>
          <w:sz w:val="24"/>
          <w:szCs w:val="24"/>
        </w:rPr>
        <w:t>merupakan proses yang membutuhkan w</w:t>
      </w:r>
      <w:r>
        <w:rPr>
          <w:rFonts w:asciiTheme="majorBidi" w:hAnsiTheme="majorBidi" w:cstheme="majorBidi"/>
          <w:sz w:val="24"/>
          <w:szCs w:val="24"/>
        </w:rPr>
        <w:t xml:space="preserve">aktu. Orang akan sukses apabila </w:t>
      </w:r>
      <w:r w:rsidRPr="0032456C">
        <w:rPr>
          <w:rFonts w:asciiTheme="majorBidi" w:hAnsiTheme="majorBidi" w:cstheme="majorBidi"/>
          <w:sz w:val="24"/>
          <w:szCs w:val="24"/>
        </w:rPr>
        <w:t>tekun dalam belajar dan tidak bermalas-malasan.</w:t>
      </w:r>
    </w:p>
    <w:p w:rsidR="00985017" w:rsidRDefault="00985017" w:rsidP="005835C7">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Sebagaimana firman Allah SWT </w:t>
      </w:r>
    </w:p>
    <w:p w:rsidR="00C93683" w:rsidRDefault="00C93683" w:rsidP="00C93683">
      <w:pPr>
        <w:autoSpaceDE w:val="0"/>
        <w:autoSpaceDN w:val="0"/>
        <w:bidi/>
        <w:adjustRightInd w:val="0"/>
        <w:spacing w:after="0" w:line="480" w:lineRule="auto"/>
        <w:jc w:val="both"/>
        <w:rPr>
          <w:rFonts w:ascii="(normal text)" w:hAnsi="(normal text)"/>
          <w:rtl/>
        </w:rPr>
      </w:pPr>
      <w:r>
        <w:rPr>
          <w:sz w:val="28"/>
          <w:szCs w:val="28"/>
        </w:rPr>
        <w:sym w:font="HQPB4" w:char="F09E"/>
      </w:r>
      <w:r>
        <w:rPr>
          <w:sz w:val="28"/>
          <w:szCs w:val="28"/>
        </w:rPr>
        <w:sym w:font="HQPB2" w:char="F063"/>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E7"/>
      </w:r>
      <w:r>
        <w:rPr>
          <w:sz w:val="28"/>
          <w:szCs w:val="28"/>
        </w:rPr>
        <w:sym w:font="HQPB1" w:char="F08E"/>
      </w:r>
      <w:r>
        <w:rPr>
          <w:sz w:val="28"/>
          <w:szCs w:val="28"/>
        </w:rPr>
        <w:sym w:font="HQPB4" w:char="F0C9"/>
      </w:r>
      <w:r>
        <w:rPr>
          <w:sz w:val="28"/>
          <w:szCs w:val="28"/>
        </w:rPr>
        <w:sym w:font="HQPB4" w:char="F069"/>
      </w:r>
      <w:r>
        <w:rPr>
          <w:sz w:val="28"/>
          <w:szCs w:val="28"/>
        </w:rPr>
        <w:sym w:font="HQPB2" w:char="F08D"/>
      </w:r>
      <w:r>
        <w:rPr>
          <w:sz w:val="28"/>
          <w:szCs w:val="28"/>
        </w:rPr>
        <w:sym w:font="HQPB5" w:char="F074"/>
      </w:r>
      <w:r>
        <w:rPr>
          <w:sz w:val="28"/>
          <w:szCs w:val="28"/>
        </w:rPr>
        <w:sym w:font="HQPB1" w:char="F0F3"/>
      </w:r>
      <w:r>
        <w:rPr>
          <w:sz w:val="28"/>
          <w:szCs w:val="28"/>
        </w:rPr>
        <w:sym w:font="HQPB4" w:char="F0E3"/>
      </w:r>
      <w:r>
        <w:rPr>
          <w:sz w:val="28"/>
          <w:szCs w:val="28"/>
        </w:rPr>
        <w:sym w:font="HQPB2" w:char="F083"/>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42"/>
      </w:r>
      <w:r>
        <w:rPr>
          <w:sz w:val="28"/>
          <w:szCs w:val="28"/>
        </w:rPr>
        <w:sym w:font="HQPB2" w:char="F051"/>
      </w:r>
      <w:r>
        <w:rPr>
          <w:sz w:val="28"/>
          <w:szCs w:val="28"/>
        </w:rPr>
        <w:sym w:font="HQPB4" w:char="F0F6"/>
      </w:r>
      <w:r>
        <w:rPr>
          <w:sz w:val="28"/>
          <w:szCs w:val="28"/>
        </w:rPr>
        <w:sym w:font="HQPB2" w:char="F071"/>
      </w:r>
      <w:r>
        <w:rPr>
          <w:sz w:val="28"/>
          <w:szCs w:val="28"/>
        </w:rPr>
        <w:sym w:font="HQPB5" w:char="F073"/>
      </w:r>
      <w:r>
        <w:rPr>
          <w:sz w:val="28"/>
          <w:szCs w:val="28"/>
        </w:rPr>
        <w:sym w:font="HQPB2" w:char="F029"/>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34"/>
      </w:r>
      <w:r>
        <w:rPr>
          <w:sz w:val="28"/>
          <w:szCs w:val="28"/>
        </w:rPr>
        <w:sym w:font="HQPB2" w:char="F0D3"/>
      </w:r>
      <w:r>
        <w:rPr>
          <w:sz w:val="28"/>
          <w:szCs w:val="28"/>
        </w:rPr>
        <w:sym w:font="HQPB4" w:char="F0AE"/>
      </w:r>
      <w:r>
        <w:rPr>
          <w:sz w:val="28"/>
          <w:szCs w:val="28"/>
        </w:rPr>
        <w:sym w:font="HQPB1" w:char="F04C"/>
      </w:r>
      <w:r>
        <w:rPr>
          <w:sz w:val="28"/>
          <w:szCs w:val="28"/>
        </w:rPr>
        <w:sym w:font="HQPB5" w:char="F079"/>
      </w:r>
      <w:r>
        <w:rPr>
          <w:sz w:val="28"/>
          <w:szCs w:val="28"/>
        </w:rPr>
        <w:sym w:font="HQPB1" w:char="F06D"/>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7"/>
      </w:r>
      <w:r>
        <w:rPr>
          <w:sz w:val="28"/>
          <w:szCs w:val="28"/>
        </w:rPr>
        <w:sym w:font="HQPB1" w:char="F08E"/>
      </w:r>
      <w:r>
        <w:rPr>
          <w:sz w:val="28"/>
          <w:szCs w:val="28"/>
        </w:rPr>
        <w:sym w:font="HQPB4" w:char="F0C9"/>
      </w:r>
      <w:r>
        <w:rPr>
          <w:sz w:val="28"/>
          <w:szCs w:val="28"/>
        </w:rPr>
        <w:sym w:font="HQPB4" w:char="F069"/>
      </w:r>
      <w:r>
        <w:rPr>
          <w:sz w:val="28"/>
          <w:szCs w:val="28"/>
        </w:rPr>
        <w:sym w:font="HQPB2" w:char="F08D"/>
      </w:r>
      <w:r>
        <w:rPr>
          <w:sz w:val="28"/>
          <w:szCs w:val="28"/>
        </w:rPr>
        <w:sym w:font="HQPB5" w:char="F074"/>
      </w:r>
      <w:r>
        <w:rPr>
          <w:sz w:val="28"/>
          <w:szCs w:val="28"/>
        </w:rPr>
        <w:sym w:font="HQPB1" w:char="F0F3"/>
      </w:r>
      <w:r>
        <w:rPr>
          <w:sz w:val="28"/>
          <w:szCs w:val="28"/>
        </w:rPr>
        <w:sym w:font="HQPB4" w:char="F0E3"/>
      </w:r>
      <w:r>
        <w:rPr>
          <w:sz w:val="28"/>
          <w:szCs w:val="28"/>
        </w:rPr>
        <w:sym w:font="HQPB2" w:char="F083"/>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C5"/>
      </w:r>
      <w:r>
        <w:rPr>
          <w:sz w:val="28"/>
          <w:szCs w:val="28"/>
        </w:rPr>
        <w:sym w:font="HQPB1" w:char="F0A6"/>
      </w:r>
      <w:r>
        <w:rPr>
          <w:sz w:val="28"/>
          <w:szCs w:val="28"/>
        </w:rPr>
        <w:sym w:font="HQPB4" w:char="F0E0"/>
      </w:r>
      <w:r>
        <w:rPr>
          <w:sz w:val="28"/>
          <w:szCs w:val="28"/>
        </w:rPr>
        <w:sym w:font="HQPB1" w:char="F0FF"/>
      </w:r>
      <w:r>
        <w:rPr>
          <w:sz w:val="28"/>
          <w:szCs w:val="28"/>
        </w:rPr>
        <w:sym w:font="HQPB2" w:char="F052"/>
      </w:r>
      <w:r>
        <w:rPr>
          <w:sz w:val="28"/>
          <w:szCs w:val="28"/>
        </w:rPr>
        <w:sym w:font="HQPB5" w:char="F072"/>
      </w:r>
      <w:r>
        <w:rPr>
          <w:sz w:val="28"/>
          <w:szCs w:val="28"/>
        </w:rPr>
        <w:sym w:font="HQPB1" w:char="F027"/>
      </w:r>
      <w:r>
        <w:rPr>
          <w:sz w:val="28"/>
          <w:szCs w:val="28"/>
        </w:rPr>
        <w:sym w:font="HQPB4" w:char="F0CE"/>
      </w:r>
      <w:r>
        <w:rPr>
          <w:sz w:val="28"/>
          <w:szCs w:val="28"/>
        </w:rPr>
        <w:sym w:font="HQPB1" w:char="F02F"/>
      </w:r>
    </w:p>
    <w:p w:rsidR="005835C7" w:rsidRDefault="00D36507" w:rsidP="001663CD">
      <w:pPr>
        <w:autoSpaceDE w:val="0"/>
        <w:autoSpaceDN w:val="0"/>
        <w:adjustRightInd w:val="0"/>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Artinya: </w:t>
      </w:r>
      <w:r w:rsidR="007F55B4">
        <w:rPr>
          <w:rFonts w:asciiTheme="majorBidi" w:hAnsiTheme="majorBidi" w:cstheme="majorBidi"/>
          <w:sz w:val="24"/>
          <w:szCs w:val="24"/>
        </w:rPr>
        <w:t>“</w:t>
      </w:r>
      <w:r w:rsidR="00985017" w:rsidRPr="00985017">
        <w:rPr>
          <w:rFonts w:asciiTheme="majorBidi" w:hAnsiTheme="majorBidi" w:cstheme="majorBidi"/>
          <w:sz w:val="24"/>
          <w:szCs w:val="24"/>
        </w:rPr>
        <w:t>Sesungguhnya Allah tidak merubah keadaan sesuatu kaum sehingga mereka merubah keadaan yang ada pada diri mereka sendi</w:t>
      </w:r>
      <w:r w:rsidR="005E10D2">
        <w:rPr>
          <w:rFonts w:asciiTheme="majorBidi" w:hAnsiTheme="majorBidi" w:cstheme="majorBidi"/>
          <w:sz w:val="24"/>
          <w:szCs w:val="24"/>
        </w:rPr>
        <w:t>r</w:t>
      </w:r>
      <w:r w:rsidR="00985017" w:rsidRPr="00985017">
        <w:rPr>
          <w:rFonts w:asciiTheme="majorBidi" w:hAnsiTheme="majorBidi" w:cstheme="majorBidi"/>
          <w:sz w:val="24"/>
          <w:szCs w:val="24"/>
        </w:rPr>
        <w:t xml:space="preserve">i.” (Q.S. Ar ra’d : 11) </w:t>
      </w:r>
    </w:p>
    <w:p w:rsidR="00ED6943" w:rsidRDefault="00985017" w:rsidP="00ED6943">
      <w:pPr>
        <w:autoSpaceDE w:val="0"/>
        <w:autoSpaceDN w:val="0"/>
        <w:adjustRightInd w:val="0"/>
        <w:spacing w:after="0" w:line="480" w:lineRule="auto"/>
        <w:ind w:left="360" w:firstLine="540"/>
        <w:jc w:val="both"/>
        <w:rPr>
          <w:rFonts w:asciiTheme="majorBidi" w:hAnsiTheme="majorBidi" w:cstheme="majorBidi"/>
          <w:sz w:val="24"/>
          <w:szCs w:val="24"/>
        </w:rPr>
      </w:pPr>
      <w:r w:rsidRPr="0032456C">
        <w:rPr>
          <w:rFonts w:asciiTheme="majorBidi" w:hAnsiTheme="majorBidi" w:cstheme="majorBidi"/>
          <w:sz w:val="24"/>
          <w:szCs w:val="24"/>
        </w:rPr>
        <w:lastRenderedPageBreak/>
        <w:t>Ayat di atas mengajarkan kepada ki</w:t>
      </w:r>
      <w:r w:rsidR="00512EFC">
        <w:rPr>
          <w:rFonts w:asciiTheme="majorBidi" w:hAnsiTheme="majorBidi" w:cstheme="majorBidi"/>
          <w:sz w:val="24"/>
          <w:szCs w:val="24"/>
        </w:rPr>
        <w:t>ta, bahwa</w:t>
      </w:r>
      <w:r>
        <w:rPr>
          <w:rFonts w:asciiTheme="majorBidi" w:hAnsiTheme="majorBidi" w:cstheme="majorBidi"/>
          <w:sz w:val="24"/>
          <w:szCs w:val="24"/>
        </w:rPr>
        <w:t xml:space="preserve"> manusia haruslah </w:t>
      </w:r>
      <w:r w:rsidRPr="0032456C">
        <w:rPr>
          <w:rFonts w:asciiTheme="majorBidi" w:hAnsiTheme="majorBidi" w:cstheme="majorBidi"/>
          <w:sz w:val="24"/>
          <w:szCs w:val="24"/>
        </w:rPr>
        <w:t>mengusahakan segala hal untuk kehidupannya.</w:t>
      </w:r>
      <w:r w:rsidR="00C93683">
        <w:rPr>
          <w:rFonts w:asciiTheme="majorBidi" w:hAnsiTheme="majorBidi" w:cstheme="majorBidi"/>
          <w:sz w:val="24"/>
          <w:szCs w:val="24"/>
        </w:rPr>
        <w:t xml:space="preserve"> </w:t>
      </w:r>
      <w:r w:rsidRPr="0032456C">
        <w:rPr>
          <w:rFonts w:asciiTheme="majorBidi" w:hAnsiTheme="majorBidi" w:cstheme="majorBidi"/>
          <w:sz w:val="24"/>
          <w:szCs w:val="24"/>
        </w:rPr>
        <w:t>Tidak sekedar men</w:t>
      </w:r>
      <w:r>
        <w:rPr>
          <w:rFonts w:asciiTheme="majorBidi" w:hAnsiTheme="majorBidi" w:cstheme="majorBidi"/>
          <w:sz w:val="24"/>
          <w:szCs w:val="24"/>
        </w:rPr>
        <w:t xml:space="preserve">unggu </w:t>
      </w:r>
      <w:r w:rsidRPr="0032456C">
        <w:rPr>
          <w:rFonts w:asciiTheme="majorBidi" w:hAnsiTheme="majorBidi" w:cstheme="majorBidi"/>
          <w:sz w:val="24"/>
          <w:szCs w:val="24"/>
        </w:rPr>
        <w:t>apapun itu dari Allah dengan berpangk</w:t>
      </w:r>
      <w:r>
        <w:rPr>
          <w:rFonts w:asciiTheme="majorBidi" w:hAnsiTheme="majorBidi" w:cstheme="majorBidi"/>
          <w:sz w:val="24"/>
          <w:szCs w:val="24"/>
        </w:rPr>
        <w:t>u tangan.</w:t>
      </w:r>
      <w:r w:rsidR="00C93683">
        <w:rPr>
          <w:rFonts w:asciiTheme="majorBidi" w:hAnsiTheme="majorBidi" w:cstheme="majorBidi"/>
          <w:sz w:val="24"/>
          <w:szCs w:val="24"/>
        </w:rPr>
        <w:t xml:space="preserve"> </w:t>
      </w:r>
      <w:r>
        <w:rPr>
          <w:rFonts w:asciiTheme="majorBidi" w:hAnsiTheme="majorBidi" w:cstheme="majorBidi"/>
          <w:sz w:val="24"/>
          <w:szCs w:val="24"/>
        </w:rPr>
        <w:t>Dengan ketekunan dan semangat yang tinggi akan</w:t>
      </w:r>
      <w:r w:rsidR="00C93683">
        <w:rPr>
          <w:rFonts w:asciiTheme="majorBidi" w:hAnsiTheme="majorBidi" w:cstheme="majorBidi"/>
          <w:sz w:val="24"/>
          <w:szCs w:val="24"/>
        </w:rPr>
        <w:t xml:space="preserve"> </w:t>
      </w:r>
      <w:r w:rsidRPr="0032456C">
        <w:rPr>
          <w:rFonts w:asciiTheme="majorBidi" w:hAnsiTheme="majorBidi" w:cstheme="majorBidi"/>
          <w:sz w:val="24"/>
          <w:szCs w:val="24"/>
        </w:rPr>
        <w:t>meninggkatkan kesejahteraan diri, mewujudkan cita-cita dan meng</w:t>
      </w:r>
      <w:r w:rsidR="00E0471A">
        <w:rPr>
          <w:rFonts w:asciiTheme="majorBidi" w:hAnsiTheme="majorBidi" w:cstheme="majorBidi"/>
          <w:sz w:val="24"/>
          <w:szCs w:val="24"/>
        </w:rPr>
        <w:t>g</w:t>
      </w:r>
      <w:r w:rsidRPr="0032456C">
        <w:rPr>
          <w:rFonts w:asciiTheme="majorBidi" w:hAnsiTheme="majorBidi" w:cstheme="majorBidi"/>
          <w:sz w:val="24"/>
          <w:szCs w:val="24"/>
        </w:rPr>
        <w:t>apai</w:t>
      </w:r>
      <w:r w:rsidR="00E0471A">
        <w:rPr>
          <w:rFonts w:asciiTheme="majorBidi" w:hAnsiTheme="majorBidi" w:cstheme="majorBidi"/>
          <w:sz w:val="24"/>
          <w:szCs w:val="24"/>
        </w:rPr>
        <w:t xml:space="preserve"> </w:t>
      </w:r>
      <w:r w:rsidRPr="0032456C">
        <w:rPr>
          <w:rFonts w:asciiTheme="majorBidi" w:hAnsiTheme="majorBidi" w:cstheme="majorBidi"/>
          <w:sz w:val="24"/>
          <w:szCs w:val="24"/>
        </w:rPr>
        <w:t xml:space="preserve">tujuan hidup. Terlebih dalam pembelajaran, </w:t>
      </w:r>
      <w:r>
        <w:rPr>
          <w:rFonts w:asciiTheme="majorBidi" w:hAnsiTheme="majorBidi" w:cstheme="majorBidi"/>
          <w:sz w:val="24"/>
          <w:szCs w:val="24"/>
        </w:rPr>
        <w:t xml:space="preserve">peserta didik bersungguh-sungguh </w:t>
      </w:r>
      <w:r w:rsidRPr="0032456C">
        <w:rPr>
          <w:rFonts w:asciiTheme="majorBidi" w:hAnsiTheme="majorBidi" w:cstheme="majorBidi"/>
          <w:sz w:val="24"/>
          <w:szCs w:val="24"/>
        </w:rPr>
        <w:t>dalam belajarnya maka kesejahteraan hi</w:t>
      </w:r>
      <w:r>
        <w:rPr>
          <w:rFonts w:asciiTheme="majorBidi" w:hAnsiTheme="majorBidi" w:cstheme="majorBidi"/>
          <w:sz w:val="24"/>
          <w:szCs w:val="24"/>
        </w:rPr>
        <w:t xml:space="preserve">dup di dunia dan akhirat </w:t>
      </w:r>
      <w:r w:rsidRPr="0032456C">
        <w:rPr>
          <w:rFonts w:asciiTheme="majorBidi" w:hAnsiTheme="majorBidi" w:cstheme="majorBidi"/>
          <w:sz w:val="24"/>
          <w:szCs w:val="24"/>
        </w:rPr>
        <w:t>akan dapat diraih.</w:t>
      </w:r>
    </w:p>
    <w:p w:rsidR="00ED6943" w:rsidRDefault="00BC5D0F" w:rsidP="00ED6943">
      <w:pPr>
        <w:autoSpaceDE w:val="0"/>
        <w:autoSpaceDN w:val="0"/>
        <w:adjustRightInd w:val="0"/>
        <w:spacing w:after="0" w:line="480" w:lineRule="auto"/>
        <w:ind w:left="360" w:firstLine="540"/>
        <w:jc w:val="both"/>
        <w:rPr>
          <w:rFonts w:asciiTheme="majorBidi" w:hAnsiTheme="majorBidi" w:cstheme="majorBidi"/>
          <w:sz w:val="24"/>
          <w:szCs w:val="24"/>
        </w:rPr>
      </w:pPr>
      <w:r w:rsidRPr="00E30759">
        <w:rPr>
          <w:rFonts w:asciiTheme="majorBidi" w:hAnsiTheme="majorBidi" w:cstheme="majorBidi"/>
          <w:sz w:val="24"/>
          <w:szCs w:val="24"/>
        </w:rPr>
        <w:t xml:space="preserve">Seorang </w:t>
      </w:r>
      <w:r>
        <w:rPr>
          <w:rFonts w:asciiTheme="majorBidi" w:hAnsiTheme="majorBidi" w:cstheme="majorBidi"/>
          <w:sz w:val="24"/>
          <w:szCs w:val="24"/>
        </w:rPr>
        <w:t xml:space="preserve">peserta didik </w:t>
      </w:r>
      <w:r w:rsidRPr="00E30759">
        <w:rPr>
          <w:rFonts w:asciiTheme="majorBidi" w:hAnsiTheme="majorBidi" w:cstheme="majorBidi"/>
          <w:sz w:val="24"/>
          <w:szCs w:val="24"/>
        </w:rPr>
        <w:t>haruslah memiliki kemauan yang keras untuk memahami suatu ilmu.</w:t>
      </w:r>
      <w:r w:rsidR="00C93683">
        <w:rPr>
          <w:rFonts w:asciiTheme="majorBidi" w:hAnsiTheme="majorBidi" w:cstheme="majorBidi"/>
          <w:sz w:val="24"/>
          <w:szCs w:val="24"/>
        </w:rPr>
        <w:t xml:space="preserve"> </w:t>
      </w:r>
      <w:r w:rsidRPr="007D477D">
        <w:rPr>
          <w:rFonts w:asciiTheme="majorBidi" w:hAnsiTheme="majorBidi" w:cstheme="majorBidi"/>
          <w:sz w:val="24"/>
          <w:szCs w:val="24"/>
        </w:rPr>
        <w:t>Salah satu kekuatan yang berlindung di balik tingkah laku manusia adalah kemauan yang keras (azam).</w:t>
      </w:r>
      <w:r w:rsidR="00C93683">
        <w:rPr>
          <w:rFonts w:asciiTheme="majorBidi" w:hAnsiTheme="majorBidi" w:cstheme="majorBidi"/>
          <w:sz w:val="24"/>
          <w:szCs w:val="24"/>
        </w:rPr>
        <w:t xml:space="preserve"> </w:t>
      </w:r>
      <w:r w:rsidRPr="007D477D">
        <w:rPr>
          <w:rFonts w:asciiTheme="majorBidi" w:hAnsiTheme="majorBidi" w:cstheme="majorBidi"/>
          <w:sz w:val="24"/>
          <w:szCs w:val="24"/>
        </w:rPr>
        <w:t>Itulah yang menggerakkan manusia agar berbuat dengan sungguh-sungguh. Demikianlah orang dapat mengerjakan sesuatu yang berat dan hebat menurut pandangan orang lain karena digerakkan oleh kehendak.</w:t>
      </w:r>
    </w:p>
    <w:p w:rsidR="00ED6943" w:rsidRDefault="00985017" w:rsidP="00ED6943">
      <w:pPr>
        <w:autoSpaceDE w:val="0"/>
        <w:autoSpaceDN w:val="0"/>
        <w:adjustRightInd w:val="0"/>
        <w:spacing w:after="0" w:line="480" w:lineRule="auto"/>
        <w:ind w:left="360" w:firstLine="540"/>
        <w:jc w:val="both"/>
        <w:rPr>
          <w:rFonts w:asciiTheme="majorBidi" w:hAnsiTheme="majorBidi" w:cstheme="majorBidi"/>
          <w:sz w:val="24"/>
          <w:szCs w:val="24"/>
        </w:rPr>
      </w:pPr>
      <w:r w:rsidRPr="0032456C">
        <w:rPr>
          <w:rFonts w:asciiTheme="majorBidi" w:hAnsiTheme="majorBidi" w:cstheme="majorBidi"/>
          <w:sz w:val="24"/>
          <w:szCs w:val="24"/>
        </w:rPr>
        <w:t xml:space="preserve">Perwujudan </w:t>
      </w:r>
      <w:r w:rsidR="00E0471A">
        <w:rPr>
          <w:rFonts w:asciiTheme="majorBidi" w:hAnsiTheme="majorBidi" w:cstheme="majorBidi"/>
          <w:sz w:val="24"/>
          <w:szCs w:val="24"/>
        </w:rPr>
        <w:t>semangat tinggi</w:t>
      </w:r>
      <w:r w:rsidRPr="0032456C">
        <w:rPr>
          <w:rFonts w:asciiTheme="majorBidi" w:hAnsiTheme="majorBidi" w:cstheme="majorBidi"/>
          <w:sz w:val="24"/>
          <w:szCs w:val="24"/>
        </w:rPr>
        <w:t xml:space="preserve"> dalam </w:t>
      </w:r>
      <w:r w:rsidR="00E0471A">
        <w:rPr>
          <w:rFonts w:asciiTheme="majorBidi" w:hAnsiTheme="majorBidi" w:cstheme="majorBidi"/>
          <w:sz w:val="24"/>
          <w:szCs w:val="24"/>
        </w:rPr>
        <w:t>belajar</w:t>
      </w:r>
      <w:r>
        <w:rPr>
          <w:rFonts w:asciiTheme="majorBidi" w:hAnsiTheme="majorBidi" w:cstheme="majorBidi"/>
          <w:sz w:val="24"/>
          <w:szCs w:val="24"/>
        </w:rPr>
        <w:t xml:space="preserve"> yaitu dengan </w:t>
      </w:r>
      <w:r w:rsidR="00E0471A">
        <w:rPr>
          <w:rFonts w:asciiTheme="majorBidi" w:hAnsiTheme="majorBidi" w:cstheme="majorBidi"/>
          <w:sz w:val="24"/>
          <w:szCs w:val="24"/>
        </w:rPr>
        <w:t>mengurangi</w:t>
      </w:r>
      <w:r>
        <w:rPr>
          <w:rFonts w:asciiTheme="majorBidi" w:hAnsiTheme="majorBidi" w:cstheme="majorBidi"/>
          <w:sz w:val="24"/>
          <w:szCs w:val="24"/>
        </w:rPr>
        <w:t xml:space="preserve"> </w:t>
      </w:r>
      <w:r w:rsidRPr="0032456C">
        <w:rPr>
          <w:rFonts w:asciiTheme="majorBidi" w:hAnsiTheme="majorBidi" w:cstheme="majorBidi"/>
          <w:sz w:val="24"/>
          <w:szCs w:val="24"/>
        </w:rPr>
        <w:t xml:space="preserve"> kesibukan dunia </w:t>
      </w:r>
      <w:r>
        <w:rPr>
          <w:rFonts w:asciiTheme="majorBidi" w:hAnsiTheme="majorBidi" w:cstheme="majorBidi"/>
          <w:sz w:val="24"/>
          <w:szCs w:val="24"/>
        </w:rPr>
        <w:t xml:space="preserve">di luar pencarian ilmu. Hal ini </w:t>
      </w:r>
      <w:r w:rsidRPr="0032456C">
        <w:rPr>
          <w:rFonts w:asciiTheme="majorBidi" w:hAnsiTheme="majorBidi" w:cstheme="majorBidi"/>
          <w:sz w:val="24"/>
          <w:szCs w:val="24"/>
        </w:rPr>
        <w:t>dinilai akan menganggu konsentrasi dal</w:t>
      </w:r>
      <w:r w:rsidR="007F55B4">
        <w:rPr>
          <w:rFonts w:asciiTheme="majorBidi" w:hAnsiTheme="majorBidi" w:cstheme="majorBidi"/>
          <w:sz w:val="24"/>
          <w:szCs w:val="24"/>
        </w:rPr>
        <w:t>am belajar. K</w:t>
      </w:r>
      <w:r>
        <w:rPr>
          <w:rFonts w:asciiTheme="majorBidi" w:hAnsiTheme="majorBidi" w:cstheme="majorBidi"/>
          <w:sz w:val="24"/>
          <w:szCs w:val="24"/>
        </w:rPr>
        <w:t xml:space="preserve">arena jika terlalu </w:t>
      </w:r>
      <w:r w:rsidRPr="0032456C">
        <w:rPr>
          <w:rFonts w:asciiTheme="majorBidi" w:hAnsiTheme="majorBidi" w:cstheme="majorBidi"/>
          <w:sz w:val="24"/>
          <w:szCs w:val="24"/>
        </w:rPr>
        <w:t>banyak mengerjakan hal lain di luar pem</w:t>
      </w:r>
      <w:r>
        <w:rPr>
          <w:rFonts w:asciiTheme="majorBidi" w:hAnsiTheme="majorBidi" w:cstheme="majorBidi"/>
          <w:sz w:val="24"/>
          <w:szCs w:val="24"/>
        </w:rPr>
        <w:t>belajaran membuat peserta did</w:t>
      </w:r>
      <w:r w:rsidR="009C4267">
        <w:rPr>
          <w:rFonts w:asciiTheme="majorBidi" w:hAnsiTheme="majorBidi" w:cstheme="majorBidi"/>
          <w:sz w:val="24"/>
          <w:szCs w:val="24"/>
        </w:rPr>
        <w:t>ik menjadi terpecah pikirannya</w:t>
      </w:r>
      <w:r w:rsidR="00CF41BE">
        <w:rPr>
          <w:rFonts w:asciiTheme="majorBidi" w:hAnsiTheme="majorBidi" w:cstheme="majorBidi"/>
          <w:sz w:val="24"/>
          <w:szCs w:val="24"/>
        </w:rPr>
        <w:t xml:space="preserve">. Dengan menjauhi hal yang demikian, </w:t>
      </w:r>
      <w:r>
        <w:rPr>
          <w:rFonts w:asciiTheme="majorBidi" w:hAnsiTheme="majorBidi" w:cstheme="majorBidi"/>
          <w:sz w:val="24"/>
          <w:szCs w:val="24"/>
        </w:rPr>
        <w:t xml:space="preserve">nantinya ilmu-ilmu yang </w:t>
      </w:r>
      <w:r w:rsidRPr="0032456C">
        <w:rPr>
          <w:rFonts w:asciiTheme="majorBidi" w:hAnsiTheme="majorBidi" w:cstheme="majorBidi"/>
          <w:sz w:val="24"/>
          <w:szCs w:val="24"/>
        </w:rPr>
        <w:t>dikaji dapat memberikan kemanfaa</w:t>
      </w:r>
      <w:r>
        <w:rPr>
          <w:rFonts w:asciiTheme="majorBidi" w:hAnsiTheme="majorBidi" w:cstheme="majorBidi"/>
          <w:sz w:val="24"/>
          <w:szCs w:val="24"/>
        </w:rPr>
        <w:t>tan bagi para peserta didik</w:t>
      </w:r>
      <w:r w:rsidR="009C4267">
        <w:rPr>
          <w:rFonts w:asciiTheme="majorBidi" w:hAnsiTheme="majorBidi" w:cstheme="majorBidi"/>
          <w:sz w:val="24"/>
          <w:szCs w:val="24"/>
        </w:rPr>
        <w:t xml:space="preserve"> </w:t>
      </w:r>
      <w:r>
        <w:rPr>
          <w:rFonts w:asciiTheme="majorBidi" w:hAnsiTheme="majorBidi" w:cstheme="majorBidi"/>
          <w:sz w:val="24"/>
          <w:szCs w:val="24"/>
        </w:rPr>
        <w:t xml:space="preserve">dan dapat </w:t>
      </w:r>
      <w:r w:rsidRPr="0032456C">
        <w:rPr>
          <w:rFonts w:asciiTheme="majorBidi" w:hAnsiTheme="majorBidi" w:cstheme="majorBidi"/>
          <w:sz w:val="24"/>
          <w:szCs w:val="24"/>
        </w:rPr>
        <w:t>diaplikasikan dalam kehidupan serta memberikan kemanfaatan bagi</w:t>
      </w:r>
      <w:r w:rsidR="00CA1330">
        <w:rPr>
          <w:rFonts w:asciiTheme="majorBidi" w:hAnsiTheme="majorBidi" w:cstheme="majorBidi"/>
          <w:sz w:val="24"/>
          <w:szCs w:val="24"/>
        </w:rPr>
        <w:t xml:space="preserve"> masyarakat.</w:t>
      </w:r>
    </w:p>
    <w:p w:rsidR="00ED6943" w:rsidRDefault="00CF41BE" w:rsidP="00ED6943">
      <w:pPr>
        <w:autoSpaceDE w:val="0"/>
        <w:autoSpaceDN w:val="0"/>
        <w:adjustRightInd w:val="0"/>
        <w:spacing w:after="0" w:line="480" w:lineRule="auto"/>
        <w:ind w:left="360" w:firstLine="540"/>
        <w:jc w:val="both"/>
        <w:rPr>
          <w:rFonts w:asciiTheme="majorBidi" w:hAnsiTheme="majorBidi" w:cstheme="majorBidi"/>
          <w:sz w:val="24"/>
          <w:szCs w:val="24"/>
        </w:rPr>
      </w:pPr>
      <w:r w:rsidRPr="00E12BD7">
        <w:rPr>
          <w:rFonts w:asciiTheme="majorBidi" w:hAnsiTheme="majorBidi" w:cstheme="majorBidi"/>
          <w:sz w:val="24"/>
          <w:szCs w:val="24"/>
          <w:lang w:val="id-ID"/>
        </w:rPr>
        <w:t xml:space="preserve">Tindakan yang harus dilakukan peserta didik dalam belajar atau menuntut ilmu diantaranya yaitu mendatangi majelis secara rutin dari pada kegiatan lainnya, sehingga memberikan kemantapan dalam hati bahwa kegiatan menghadiri majelis ilmu merupakan sebuah kegiatan yang pokok </w:t>
      </w:r>
      <w:r w:rsidRPr="00E12BD7">
        <w:rPr>
          <w:rFonts w:asciiTheme="majorBidi" w:hAnsiTheme="majorBidi" w:cstheme="majorBidi"/>
          <w:sz w:val="24"/>
          <w:szCs w:val="24"/>
          <w:lang w:val="id-ID"/>
        </w:rPr>
        <w:lastRenderedPageBreak/>
        <w:t xml:space="preserve">atau kegiatan yang lebih diutamakan. </w:t>
      </w:r>
      <w:r w:rsidRPr="00B80807">
        <w:rPr>
          <w:rFonts w:asciiTheme="majorBidi" w:hAnsiTheme="majorBidi" w:cstheme="majorBidi"/>
          <w:sz w:val="24"/>
          <w:szCs w:val="24"/>
        </w:rPr>
        <w:t>Oleh karena itu, peserta didik senantiasa berupaya untuk tidak absen dalam belajar. Karena dengan bersabar dan bersegera untuk hadir mengikuti belajar maka faedah ilmu yang akan didapatkan lebih luas, lebih lengkap dan lebih banyak. Hal ini juga mendatangkan keberuntungan karena bisa lebih dekat d</w:t>
      </w:r>
      <w:r>
        <w:rPr>
          <w:rFonts w:asciiTheme="majorBidi" w:hAnsiTheme="majorBidi" w:cstheme="majorBidi"/>
          <w:sz w:val="24"/>
          <w:szCs w:val="24"/>
        </w:rPr>
        <w:t>engan sang guru sehingga dapat s</w:t>
      </w:r>
      <w:r w:rsidRPr="00B80807">
        <w:rPr>
          <w:rFonts w:asciiTheme="majorBidi" w:hAnsiTheme="majorBidi" w:cstheme="majorBidi"/>
          <w:sz w:val="24"/>
          <w:szCs w:val="24"/>
        </w:rPr>
        <w:t xml:space="preserve">emaksimal mungkin dalam memperhatikan guru ketika menjelaskan dan mendapat manfaat dari sang guru. </w:t>
      </w:r>
    </w:p>
    <w:p w:rsidR="00ED6943" w:rsidRDefault="00CF41BE" w:rsidP="00ED6943">
      <w:pPr>
        <w:autoSpaceDE w:val="0"/>
        <w:autoSpaceDN w:val="0"/>
        <w:adjustRightInd w:val="0"/>
        <w:spacing w:after="0" w:line="480" w:lineRule="auto"/>
        <w:ind w:left="360" w:firstLine="540"/>
        <w:jc w:val="both"/>
        <w:rPr>
          <w:rFonts w:asciiTheme="majorBidi" w:hAnsiTheme="majorBidi" w:cstheme="majorBidi"/>
          <w:sz w:val="24"/>
          <w:szCs w:val="24"/>
        </w:rPr>
      </w:pPr>
      <w:r w:rsidRPr="00B80807">
        <w:rPr>
          <w:rFonts w:asciiTheme="majorBidi" w:hAnsiTheme="majorBidi" w:cstheme="majorBidi"/>
          <w:sz w:val="24"/>
          <w:szCs w:val="24"/>
        </w:rPr>
        <w:t>Seb</w:t>
      </w:r>
      <w:r>
        <w:rPr>
          <w:rFonts w:asciiTheme="majorBidi" w:hAnsiTheme="majorBidi" w:cstheme="majorBidi"/>
          <w:sz w:val="24"/>
          <w:szCs w:val="24"/>
        </w:rPr>
        <w:t>a</w:t>
      </w:r>
      <w:r w:rsidRPr="00B80807">
        <w:rPr>
          <w:rFonts w:asciiTheme="majorBidi" w:hAnsiTheme="majorBidi" w:cstheme="majorBidi"/>
          <w:sz w:val="24"/>
          <w:szCs w:val="24"/>
        </w:rPr>
        <w:t xml:space="preserve">iknya sebagai peserta didik juga jangan menyia-nyiakan pelajaran yang terlewatkan, tetapi berusaha mencari tahu untuk mengetahui tentang pelajaran yang telah lewat dengan bertanya kepada </w:t>
      </w:r>
      <w:r>
        <w:rPr>
          <w:rFonts w:asciiTheme="majorBidi" w:hAnsiTheme="majorBidi" w:cstheme="majorBidi"/>
          <w:sz w:val="24"/>
          <w:szCs w:val="24"/>
        </w:rPr>
        <w:t>teman</w:t>
      </w:r>
      <w:r w:rsidRPr="00B80807">
        <w:rPr>
          <w:rFonts w:asciiTheme="majorBidi" w:hAnsiTheme="majorBidi" w:cstheme="majorBidi"/>
          <w:sz w:val="24"/>
          <w:szCs w:val="24"/>
        </w:rPr>
        <w:t xml:space="preserve"> yang mengetah</w:t>
      </w:r>
      <w:r>
        <w:rPr>
          <w:rFonts w:asciiTheme="majorBidi" w:hAnsiTheme="majorBidi" w:cstheme="majorBidi"/>
          <w:sz w:val="24"/>
          <w:szCs w:val="24"/>
        </w:rPr>
        <w:t>u</w:t>
      </w:r>
      <w:r w:rsidRPr="00B80807">
        <w:rPr>
          <w:rFonts w:asciiTheme="majorBidi" w:hAnsiTheme="majorBidi" w:cstheme="majorBidi"/>
          <w:sz w:val="24"/>
          <w:szCs w:val="24"/>
        </w:rPr>
        <w:t>i atau hadir ketika itu.</w:t>
      </w:r>
      <w:r>
        <w:rPr>
          <w:rFonts w:asciiTheme="majorBidi" w:hAnsiTheme="majorBidi" w:cstheme="majorBidi"/>
          <w:sz w:val="24"/>
          <w:szCs w:val="24"/>
        </w:rPr>
        <w:t xml:space="preserve"> </w:t>
      </w:r>
      <w:r w:rsidRPr="00B80807">
        <w:rPr>
          <w:rFonts w:asciiTheme="majorBidi" w:hAnsiTheme="majorBidi" w:cstheme="majorBidi"/>
          <w:sz w:val="24"/>
          <w:szCs w:val="24"/>
        </w:rPr>
        <w:t>Seorang peserta didik haruslah memiliki kemauan yang keras untuk memahami suatu ilmu.</w:t>
      </w:r>
      <w:r>
        <w:rPr>
          <w:rFonts w:asciiTheme="majorBidi" w:hAnsiTheme="majorBidi" w:cstheme="majorBidi"/>
          <w:sz w:val="24"/>
          <w:szCs w:val="24"/>
        </w:rPr>
        <w:t xml:space="preserve"> </w:t>
      </w:r>
      <w:r w:rsidR="00577646">
        <w:rPr>
          <w:rFonts w:asciiTheme="majorBidi" w:hAnsiTheme="majorBidi" w:cstheme="majorBidi"/>
          <w:sz w:val="24"/>
          <w:szCs w:val="24"/>
        </w:rPr>
        <w:t>Imam An-Nawawi menegaskan, h</w:t>
      </w:r>
      <w:r w:rsidRPr="00B80807">
        <w:rPr>
          <w:rFonts w:asciiTheme="majorBidi" w:hAnsiTheme="majorBidi" w:cstheme="majorBidi"/>
          <w:sz w:val="24"/>
          <w:szCs w:val="24"/>
        </w:rPr>
        <w:t>endaklah peserta didik berhati teguh seperti keteguhan hati para rasul yang memiliki kemauan keras.</w:t>
      </w:r>
      <w:r>
        <w:rPr>
          <w:rFonts w:asciiTheme="majorBidi" w:hAnsiTheme="majorBidi" w:cstheme="majorBidi"/>
          <w:sz w:val="24"/>
          <w:szCs w:val="24"/>
        </w:rPr>
        <w:t xml:space="preserve"> </w:t>
      </w:r>
      <w:r w:rsidRPr="00B80807">
        <w:rPr>
          <w:rFonts w:asciiTheme="majorBidi" w:hAnsiTheme="majorBidi" w:cstheme="majorBidi"/>
          <w:sz w:val="24"/>
          <w:szCs w:val="24"/>
        </w:rPr>
        <w:t>Hak seorang penuntut ilmu adalah sampai pada tujuan jihadnya dalam memperbany</w:t>
      </w:r>
      <w:r>
        <w:rPr>
          <w:rFonts w:asciiTheme="majorBidi" w:hAnsiTheme="majorBidi" w:cstheme="majorBidi"/>
          <w:sz w:val="24"/>
          <w:szCs w:val="24"/>
        </w:rPr>
        <w:t>ak ilmu, sabar atas semua h</w:t>
      </w:r>
      <w:r w:rsidRPr="00B80807">
        <w:rPr>
          <w:rFonts w:asciiTheme="majorBidi" w:hAnsiTheme="majorBidi" w:cstheme="majorBidi"/>
          <w:sz w:val="24"/>
          <w:szCs w:val="24"/>
        </w:rPr>
        <w:t>al, dan ikhlas niat karena Allah SWT dalam mendapatkan ilmu dan berharap</w:t>
      </w:r>
      <w:r w:rsidR="00577646">
        <w:rPr>
          <w:rFonts w:asciiTheme="majorBidi" w:hAnsiTheme="majorBidi" w:cstheme="majorBidi"/>
          <w:sz w:val="24"/>
          <w:szCs w:val="24"/>
        </w:rPr>
        <w:t xml:space="preserve"> pertolongan Allah atas dirinya, </w:t>
      </w:r>
      <w:r w:rsidR="0011513C" w:rsidRPr="00B80807">
        <w:rPr>
          <w:rFonts w:asciiTheme="majorBidi" w:hAnsiTheme="majorBidi" w:cstheme="majorBidi"/>
          <w:sz w:val="24"/>
          <w:szCs w:val="24"/>
        </w:rPr>
        <w:t xml:space="preserve">bersungguh-sungguh dan tekun </w:t>
      </w:r>
      <w:r w:rsidR="00D36507">
        <w:rPr>
          <w:rFonts w:asciiTheme="majorBidi" w:hAnsiTheme="majorBidi" w:cstheme="majorBidi"/>
          <w:sz w:val="24"/>
          <w:szCs w:val="24"/>
        </w:rPr>
        <w:t xml:space="preserve">dalam </w:t>
      </w:r>
      <w:r w:rsidR="0011513C" w:rsidRPr="00B80807">
        <w:rPr>
          <w:rFonts w:asciiTheme="majorBidi" w:hAnsiTheme="majorBidi" w:cstheme="majorBidi"/>
          <w:sz w:val="24"/>
          <w:szCs w:val="24"/>
        </w:rPr>
        <w:t>belajar, bertanggung jawab siang dan malam untuk memperoleh pengetahuan dengan terlebih dahulu mencari ilmu yang lebih penting dan mengulangi pelajarannya di waktu senja dan menjelang subuh.</w:t>
      </w:r>
      <w:r>
        <w:rPr>
          <w:rFonts w:asciiTheme="majorBidi" w:hAnsiTheme="majorBidi" w:cstheme="majorBidi"/>
          <w:sz w:val="24"/>
          <w:szCs w:val="24"/>
        </w:rPr>
        <w:t xml:space="preserve"> </w:t>
      </w:r>
      <w:r w:rsidR="002523D1" w:rsidRPr="00B80807">
        <w:rPr>
          <w:rFonts w:asciiTheme="majorBidi" w:hAnsiTheme="majorBidi" w:cstheme="majorBidi"/>
          <w:sz w:val="24"/>
          <w:szCs w:val="24"/>
        </w:rPr>
        <w:t xml:space="preserve">Salah satu </w:t>
      </w:r>
      <w:r w:rsidR="007710AF" w:rsidRPr="00B80807">
        <w:rPr>
          <w:rFonts w:asciiTheme="majorBidi" w:hAnsiTheme="majorBidi" w:cstheme="majorBidi"/>
          <w:sz w:val="24"/>
          <w:szCs w:val="24"/>
        </w:rPr>
        <w:t xml:space="preserve">adab </w:t>
      </w:r>
      <w:r w:rsidR="002523D1" w:rsidRPr="00B80807">
        <w:rPr>
          <w:rFonts w:asciiTheme="majorBidi" w:hAnsiTheme="majorBidi" w:cstheme="majorBidi"/>
          <w:sz w:val="24"/>
          <w:szCs w:val="24"/>
        </w:rPr>
        <w:t>dalam mencari ilmu adalah tidak boleh puas setelah sampai batas tertentu jenjang ilmu pengetahuan.</w:t>
      </w:r>
      <w:r w:rsidR="00C93683">
        <w:rPr>
          <w:rFonts w:asciiTheme="majorBidi" w:hAnsiTheme="majorBidi" w:cstheme="majorBidi"/>
          <w:sz w:val="24"/>
          <w:szCs w:val="24"/>
        </w:rPr>
        <w:t xml:space="preserve"> </w:t>
      </w:r>
      <w:r w:rsidR="002523D1" w:rsidRPr="00B80807">
        <w:rPr>
          <w:rFonts w:asciiTheme="majorBidi" w:hAnsiTheme="majorBidi" w:cstheme="majorBidi"/>
          <w:sz w:val="24"/>
          <w:szCs w:val="24"/>
        </w:rPr>
        <w:t>Karena ilmu pengetahuan ibarat lautan yang tidak bertepi dan tidak pula berbatas. Sejauh manapun manusia meraih ilmu pengetahuan</w:t>
      </w:r>
      <w:r w:rsidR="007F55B4">
        <w:rPr>
          <w:rFonts w:asciiTheme="majorBidi" w:hAnsiTheme="majorBidi" w:cstheme="majorBidi"/>
          <w:sz w:val="24"/>
          <w:szCs w:val="24"/>
        </w:rPr>
        <w:t>, ia harus terus menambahnya d</w:t>
      </w:r>
      <w:r w:rsidR="002523D1" w:rsidRPr="00B80807">
        <w:rPr>
          <w:rFonts w:asciiTheme="majorBidi" w:hAnsiTheme="majorBidi" w:cstheme="majorBidi"/>
          <w:sz w:val="24"/>
          <w:szCs w:val="24"/>
        </w:rPr>
        <w:t xml:space="preserve">an ia tidak akan mungkin sampai pada batas kepuasan. </w:t>
      </w:r>
    </w:p>
    <w:p w:rsidR="00ED6943" w:rsidRDefault="002523D1" w:rsidP="00ED6943">
      <w:pPr>
        <w:autoSpaceDE w:val="0"/>
        <w:autoSpaceDN w:val="0"/>
        <w:adjustRightInd w:val="0"/>
        <w:spacing w:after="0" w:line="480" w:lineRule="auto"/>
        <w:ind w:left="360" w:firstLine="540"/>
        <w:jc w:val="both"/>
        <w:rPr>
          <w:rFonts w:asciiTheme="majorBidi" w:hAnsiTheme="majorBidi" w:cstheme="majorBidi"/>
          <w:sz w:val="24"/>
          <w:szCs w:val="24"/>
        </w:rPr>
      </w:pPr>
      <w:r w:rsidRPr="00B80807">
        <w:rPr>
          <w:rFonts w:asciiTheme="majorBidi" w:hAnsiTheme="majorBidi" w:cstheme="majorBidi"/>
          <w:sz w:val="24"/>
          <w:szCs w:val="24"/>
        </w:rPr>
        <w:lastRenderedPageBreak/>
        <w:t>K</w:t>
      </w:r>
      <w:r w:rsidR="00D36507">
        <w:rPr>
          <w:rFonts w:asciiTheme="majorBidi" w:hAnsiTheme="majorBidi" w:cstheme="majorBidi"/>
          <w:sz w:val="24"/>
          <w:szCs w:val="24"/>
        </w:rPr>
        <w:t xml:space="preserve">ita </w:t>
      </w:r>
      <w:r w:rsidR="00E12BD7">
        <w:rPr>
          <w:rFonts w:asciiTheme="majorBidi" w:hAnsiTheme="majorBidi" w:cstheme="majorBidi"/>
          <w:sz w:val="24"/>
          <w:szCs w:val="24"/>
        </w:rPr>
        <w:t xml:space="preserve">juga </w:t>
      </w:r>
      <w:r w:rsidR="00D36507">
        <w:rPr>
          <w:rFonts w:asciiTheme="majorBidi" w:hAnsiTheme="majorBidi" w:cstheme="majorBidi"/>
          <w:sz w:val="24"/>
          <w:szCs w:val="24"/>
        </w:rPr>
        <w:t>dapat meniru para k</w:t>
      </w:r>
      <w:r w:rsidRPr="00B80807">
        <w:rPr>
          <w:rFonts w:asciiTheme="majorBidi" w:hAnsiTheme="majorBidi" w:cstheme="majorBidi"/>
          <w:sz w:val="24"/>
          <w:szCs w:val="24"/>
        </w:rPr>
        <w:t xml:space="preserve">aum shalafus shaleh dalam proses belajarnya </w:t>
      </w:r>
      <w:r w:rsidR="00CF41BE">
        <w:rPr>
          <w:rFonts w:asciiTheme="majorBidi" w:hAnsiTheme="majorBidi" w:cstheme="majorBidi"/>
          <w:sz w:val="24"/>
          <w:szCs w:val="24"/>
        </w:rPr>
        <w:t xml:space="preserve">yang </w:t>
      </w:r>
      <w:r w:rsidRPr="00B80807">
        <w:rPr>
          <w:rFonts w:asciiTheme="majorBidi" w:hAnsiTheme="majorBidi" w:cstheme="majorBidi"/>
          <w:sz w:val="24"/>
          <w:szCs w:val="24"/>
        </w:rPr>
        <w:t>selal</w:t>
      </w:r>
      <w:r w:rsidR="0021284C" w:rsidRPr="00B80807">
        <w:rPr>
          <w:rFonts w:asciiTheme="majorBidi" w:hAnsiTheme="majorBidi" w:cstheme="majorBidi"/>
          <w:sz w:val="24"/>
          <w:szCs w:val="24"/>
        </w:rPr>
        <w:t>u berupaya untuk menambah ilmu. M</w:t>
      </w:r>
      <w:r w:rsidRPr="00B80807">
        <w:rPr>
          <w:rFonts w:asciiTheme="majorBidi" w:hAnsiTheme="majorBidi" w:cstheme="majorBidi"/>
          <w:sz w:val="24"/>
          <w:szCs w:val="24"/>
        </w:rPr>
        <w:t>ereka tidak pernah berhenti walau tingkat keilmuannya di mata umum telah mencapai titik teratas dan mereka telah memasuki usia senja. Bahkan, semakin bertambah ilmu yang diraih semakin besar keinginan mereka untuk meraih lebih banyak lagi.</w:t>
      </w:r>
      <w:r w:rsidR="00C93683">
        <w:rPr>
          <w:rFonts w:asciiTheme="majorBidi" w:hAnsiTheme="majorBidi" w:cstheme="majorBidi"/>
          <w:sz w:val="24"/>
          <w:szCs w:val="24"/>
        </w:rPr>
        <w:t xml:space="preserve"> </w:t>
      </w:r>
      <w:r w:rsidR="00BC5D0F" w:rsidRPr="000736FD">
        <w:rPr>
          <w:rFonts w:asciiTheme="majorBidi" w:hAnsiTheme="majorBidi" w:cstheme="majorBidi"/>
          <w:sz w:val="24"/>
          <w:szCs w:val="24"/>
        </w:rPr>
        <w:t>Lihatlah betapa besarnya semangat para ulama terdahulu dalam menghadiri majelis ilmu.</w:t>
      </w:r>
      <w:r w:rsidR="001663CD">
        <w:rPr>
          <w:rFonts w:asciiTheme="majorBidi" w:hAnsiTheme="majorBidi" w:cstheme="majorBidi"/>
          <w:sz w:val="24"/>
          <w:szCs w:val="24"/>
        </w:rPr>
        <w:t xml:space="preserve"> </w:t>
      </w:r>
      <w:r w:rsidR="00BC5D0F" w:rsidRPr="000736FD">
        <w:rPr>
          <w:rFonts w:asciiTheme="majorBidi" w:hAnsiTheme="majorBidi" w:cstheme="majorBidi"/>
          <w:sz w:val="24"/>
          <w:szCs w:val="24"/>
        </w:rPr>
        <w:t xml:space="preserve">Maka menjadi kewajiban bagi kita untuk terus semangat menghadiri berbagai majelis ilmu. Hal ini karena ilmu tidak akan didapatkan jika para </w:t>
      </w:r>
      <w:r w:rsidR="00CF41BE">
        <w:rPr>
          <w:rFonts w:asciiTheme="majorBidi" w:hAnsiTheme="majorBidi" w:cstheme="majorBidi"/>
          <w:sz w:val="24"/>
          <w:szCs w:val="24"/>
        </w:rPr>
        <w:t>peserta didik</w:t>
      </w:r>
      <w:r w:rsidR="00BC5D0F" w:rsidRPr="000736FD">
        <w:rPr>
          <w:rFonts w:asciiTheme="majorBidi" w:hAnsiTheme="majorBidi" w:cstheme="majorBidi"/>
          <w:sz w:val="24"/>
          <w:szCs w:val="24"/>
        </w:rPr>
        <w:t xml:space="preserve"> hanya berdiam diri dirumah dan tidak mempunyai keinginan yang kuat dan be</w:t>
      </w:r>
      <w:r w:rsidR="00CF41BE">
        <w:rPr>
          <w:rFonts w:asciiTheme="majorBidi" w:hAnsiTheme="majorBidi" w:cstheme="majorBidi"/>
          <w:sz w:val="24"/>
          <w:szCs w:val="24"/>
        </w:rPr>
        <w:t xml:space="preserve">rsungguh-sungguh dalam belajar. </w:t>
      </w:r>
      <w:r w:rsidR="00BC5D0F" w:rsidRPr="000736FD">
        <w:rPr>
          <w:rFonts w:asciiTheme="majorBidi" w:hAnsiTheme="majorBidi" w:cstheme="majorBidi"/>
          <w:sz w:val="24"/>
          <w:szCs w:val="24"/>
        </w:rPr>
        <w:t>Saat ini majelis-majelis ilmu banyak dibentuk dan pelajaran-pelajaran yang harus diketahui juga semakin banyak. Jika tidak dimanfaatkan, niscaya akan tertinggal dan menyesal di kemudian hari.</w:t>
      </w:r>
    </w:p>
    <w:p w:rsidR="00ED6943" w:rsidRPr="00CE3CF7" w:rsidRDefault="005E03BA" w:rsidP="00ED6943">
      <w:pPr>
        <w:autoSpaceDE w:val="0"/>
        <w:autoSpaceDN w:val="0"/>
        <w:adjustRightInd w:val="0"/>
        <w:spacing w:after="0" w:line="480" w:lineRule="auto"/>
        <w:ind w:left="360" w:firstLine="540"/>
        <w:jc w:val="both"/>
        <w:rPr>
          <w:rFonts w:asciiTheme="majorBidi" w:hAnsiTheme="majorBidi" w:cstheme="majorBidi"/>
          <w:sz w:val="24"/>
          <w:szCs w:val="24"/>
          <w:lang w:val="id-ID"/>
        </w:rPr>
      </w:pPr>
      <w:r w:rsidRPr="00E3159D">
        <w:rPr>
          <w:rFonts w:asciiTheme="majorBidi" w:eastAsia="Times New Roman" w:hAnsiTheme="majorBidi" w:cstheme="majorBidi"/>
          <w:sz w:val="24"/>
          <w:szCs w:val="24"/>
          <w:lang w:val="id-ID"/>
        </w:rPr>
        <w:t xml:space="preserve">Islam sangat mengutamakan kedisiplinan, terutama penggunaan waktu, bahkan Allah SWT bersumpah demi masa (waktu). Rasulullah SAW sendiri mewaspadai betul </w:t>
      </w:r>
      <w:r w:rsidRPr="00E12BD7">
        <w:rPr>
          <w:rFonts w:asciiTheme="majorBidi" w:eastAsia="Times New Roman" w:hAnsiTheme="majorBidi" w:cstheme="majorBidi"/>
          <w:sz w:val="24"/>
          <w:szCs w:val="24"/>
          <w:lang w:val="id-ID"/>
        </w:rPr>
        <w:t xml:space="preserve">tentang </w:t>
      </w:r>
      <w:r w:rsidRPr="00E3159D">
        <w:rPr>
          <w:rFonts w:asciiTheme="majorBidi" w:eastAsia="Times New Roman" w:hAnsiTheme="majorBidi" w:cstheme="majorBidi"/>
          <w:sz w:val="24"/>
          <w:szCs w:val="24"/>
          <w:lang w:val="id-ID"/>
        </w:rPr>
        <w:t xml:space="preserve">waktu, sehingga beliau bersabda: “ </w:t>
      </w:r>
      <w:r w:rsidRPr="00C93683">
        <w:rPr>
          <w:rFonts w:asciiTheme="majorBidi" w:eastAsia="Times New Roman" w:hAnsiTheme="majorBidi" w:cstheme="majorBidi"/>
          <w:sz w:val="24"/>
          <w:szCs w:val="24"/>
          <w:lang w:val="id-ID"/>
        </w:rPr>
        <w:t>Pergunakanlah lima kesempatan sebelum datang lima kesempitan: sehatmu sebelum sakitmu, waktu lapangmu sebelum waktu sempitmu, masa mudamu sebelum masa tuamu, masa kayamu sebelum masa miskinmu, dan waktu hidupmu sebelum matimu”.</w:t>
      </w:r>
      <w:r w:rsidRPr="00E3159D">
        <w:rPr>
          <w:rFonts w:asciiTheme="majorBidi" w:eastAsia="Times New Roman" w:hAnsiTheme="majorBidi" w:cstheme="majorBidi"/>
          <w:sz w:val="24"/>
          <w:szCs w:val="24"/>
          <w:lang w:val="id-ID"/>
        </w:rPr>
        <w:t xml:space="preserve"> </w:t>
      </w:r>
    </w:p>
    <w:p w:rsidR="00ED6943" w:rsidRPr="00CE3CF7" w:rsidRDefault="005E03BA" w:rsidP="00ED6943">
      <w:pPr>
        <w:autoSpaceDE w:val="0"/>
        <w:autoSpaceDN w:val="0"/>
        <w:adjustRightInd w:val="0"/>
        <w:spacing w:after="0" w:line="480" w:lineRule="auto"/>
        <w:ind w:left="360" w:firstLine="540"/>
        <w:jc w:val="both"/>
        <w:rPr>
          <w:rFonts w:asciiTheme="majorBidi" w:hAnsiTheme="majorBidi" w:cstheme="majorBidi"/>
          <w:sz w:val="24"/>
          <w:szCs w:val="24"/>
          <w:lang w:val="id-ID"/>
        </w:rPr>
      </w:pPr>
      <w:r w:rsidRPr="005E03BA">
        <w:rPr>
          <w:rFonts w:asciiTheme="majorBidi" w:hAnsiTheme="majorBidi" w:cstheme="majorBidi"/>
          <w:sz w:val="24"/>
          <w:szCs w:val="24"/>
          <w:lang w:val="id-ID"/>
        </w:rPr>
        <w:t>Imam Syafi’i berkata: "Wahai saudaraku kalian tidak bisa mendapatkan ilmu kecuali</w:t>
      </w:r>
      <w:r w:rsidR="00D42A55" w:rsidRPr="00D42A55">
        <w:rPr>
          <w:rFonts w:asciiTheme="majorBidi" w:hAnsiTheme="majorBidi" w:cstheme="majorBidi"/>
          <w:sz w:val="24"/>
          <w:szCs w:val="24"/>
          <w:lang w:val="id-ID"/>
        </w:rPr>
        <w:t xml:space="preserve"> </w:t>
      </w:r>
      <w:r w:rsidRPr="005E03BA">
        <w:rPr>
          <w:rFonts w:asciiTheme="majorBidi" w:hAnsiTheme="majorBidi" w:cstheme="majorBidi"/>
          <w:sz w:val="24"/>
          <w:szCs w:val="24"/>
          <w:lang w:val="id-ID"/>
        </w:rPr>
        <w:t xml:space="preserve">dengan enam syarat yang akan saya beritahukan, yaitu: 1) dengan kecerdasan, 2) dengan semangat, 3) dengan bersungguh-sungguh, 4) dengan </w:t>
      </w:r>
      <w:r w:rsidRPr="005E03BA">
        <w:rPr>
          <w:rFonts w:asciiTheme="majorBidi" w:hAnsiTheme="majorBidi" w:cstheme="majorBidi"/>
          <w:sz w:val="24"/>
          <w:szCs w:val="24"/>
          <w:lang w:val="id-ID"/>
        </w:rPr>
        <w:lastRenderedPageBreak/>
        <w:t>memiliki</w:t>
      </w:r>
      <w:r w:rsidR="007A7B89" w:rsidRPr="007A7B89">
        <w:rPr>
          <w:rFonts w:asciiTheme="majorBidi" w:hAnsiTheme="majorBidi" w:cstheme="majorBidi"/>
          <w:sz w:val="24"/>
          <w:szCs w:val="24"/>
          <w:lang w:val="id-ID"/>
        </w:rPr>
        <w:t xml:space="preserve"> </w:t>
      </w:r>
      <w:r w:rsidRPr="005E03BA">
        <w:rPr>
          <w:rFonts w:asciiTheme="majorBidi" w:hAnsiTheme="majorBidi" w:cstheme="majorBidi"/>
          <w:sz w:val="24"/>
          <w:szCs w:val="24"/>
          <w:lang w:val="id-ID"/>
        </w:rPr>
        <w:t>bekal (biaya), 5) dengan bersama guru dan, 6) dengan waktu yang lama.</w:t>
      </w:r>
    </w:p>
    <w:p w:rsidR="00CE3CF7" w:rsidRDefault="005D1E50" w:rsidP="00CE3CF7">
      <w:pPr>
        <w:autoSpaceDE w:val="0"/>
        <w:autoSpaceDN w:val="0"/>
        <w:adjustRightInd w:val="0"/>
        <w:spacing w:after="0" w:line="480" w:lineRule="auto"/>
        <w:ind w:left="360" w:firstLine="540"/>
        <w:jc w:val="both"/>
        <w:rPr>
          <w:rFonts w:asciiTheme="majorBidi" w:hAnsiTheme="majorBidi" w:cstheme="majorBidi"/>
          <w:sz w:val="24"/>
          <w:szCs w:val="24"/>
        </w:rPr>
      </w:pPr>
      <w:r w:rsidRPr="005D1E50">
        <w:rPr>
          <w:rFonts w:asciiTheme="majorBidi" w:hAnsiTheme="majorBidi" w:cstheme="majorBidi"/>
          <w:sz w:val="24"/>
          <w:szCs w:val="24"/>
          <w:lang w:val="id-ID"/>
        </w:rPr>
        <w:t xml:space="preserve">Sekarang ini banyak para guru menggunakan strategi pembelajaran </w:t>
      </w:r>
      <w:r w:rsidR="00227AAC" w:rsidRPr="005D1E50">
        <w:rPr>
          <w:rFonts w:asciiTheme="majorBidi" w:hAnsiTheme="majorBidi" w:cstheme="majorBidi"/>
          <w:sz w:val="24"/>
          <w:szCs w:val="24"/>
          <w:lang w:val="id-ID"/>
        </w:rPr>
        <w:t xml:space="preserve">konstruktivisme, </w:t>
      </w:r>
      <w:r w:rsidRPr="005D1E50">
        <w:rPr>
          <w:rFonts w:asciiTheme="majorBidi" w:hAnsiTheme="majorBidi" w:cstheme="majorBidi"/>
          <w:sz w:val="24"/>
          <w:szCs w:val="24"/>
          <w:lang w:val="id-ID"/>
        </w:rPr>
        <w:t>yang mana</w:t>
      </w:r>
      <w:r>
        <w:rPr>
          <w:rFonts w:asciiTheme="majorBidi" w:hAnsiTheme="majorBidi" w:cstheme="majorBidi"/>
          <w:sz w:val="24"/>
          <w:szCs w:val="24"/>
        </w:rPr>
        <w:t xml:space="preserve"> </w:t>
      </w:r>
      <w:r w:rsidR="00D36507" w:rsidRPr="005D1E50">
        <w:rPr>
          <w:rFonts w:asciiTheme="majorBidi" w:hAnsiTheme="majorBidi" w:cstheme="majorBidi"/>
          <w:sz w:val="24"/>
          <w:szCs w:val="24"/>
          <w:lang w:val="id-ID"/>
        </w:rPr>
        <w:t>peserta di</w:t>
      </w:r>
      <w:r w:rsidR="00227AAC" w:rsidRPr="005D1E50">
        <w:rPr>
          <w:rFonts w:asciiTheme="majorBidi" w:hAnsiTheme="majorBidi" w:cstheme="majorBidi"/>
          <w:sz w:val="24"/>
          <w:szCs w:val="24"/>
          <w:lang w:val="id-ID"/>
        </w:rPr>
        <w:t>d</w:t>
      </w:r>
      <w:r w:rsidR="00D36507" w:rsidRPr="005D1E50">
        <w:rPr>
          <w:rFonts w:asciiTheme="majorBidi" w:hAnsiTheme="majorBidi" w:cstheme="majorBidi"/>
          <w:sz w:val="24"/>
          <w:szCs w:val="24"/>
          <w:lang w:val="id-ID"/>
        </w:rPr>
        <w:t>i</w:t>
      </w:r>
      <w:r w:rsidR="00227AAC" w:rsidRPr="005D1E50">
        <w:rPr>
          <w:rFonts w:asciiTheme="majorBidi" w:hAnsiTheme="majorBidi" w:cstheme="majorBidi"/>
          <w:sz w:val="24"/>
          <w:szCs w:val="24"/>
          <w:lang w:val="id-ID"/>
        </w:rPr>
        <w:t xml:space="preserve">k akan membangun pengetahuannya sendiri berdasarkan apa yang sudah diketahuinya. </w:t>
      </w:r>
      <w:r w:rsidR="00227AAC" w:rsidRPr="00B80807">
        <w:rPr>
          <w:rFonts w:asciiTheme="majorBidi" w:hAnsiTheme="majorBidi" w:cstheme="majorBidi"/>
          <w:sz w:val="24"/>
          <w:szCs w:val="24"/>
        </w:rPr>
        <w:t xml:space="preserve">Karena itu belajar tentang dan mempelajari sesuatu itu tidak dapat diwakilkan dan tidak dapat “diborongkan” kepada orang lain dan </w:t>
      </w:r>
      <w:r w:rsidR="00227AAC">
        <w:rPr>
          <w:rFonts w:asciiTheme="majorBidi" w:hAnsiTheme="majorBidi" w:cstheme="majorBidi"/>
          <w:sz w:val="24"/>
          <w:szCs w:val="24"/>
        </w:rPr>
        <w:t>peserta didik</w:t>
      </w:r>
      <w:r w:rsidR="00227AAC" w:rsidRPr="00B80807">
        <w:rPr>
          <w:rFonts w:asciiTheme="majorBidi" w:hAnsiTheme="majorBidi" w:cstheme="majorBidi"/>
          <w:sz w:val="24"/>
          <w:szCs w:val="24"/>
        </w:rPr>
        <w:t xml:space="preserve"> mengalami sendiri proses belajar dengan mencari dan menemukan itu. Peserta didik sendiri harus proaktif mencari dan menemukan pengetahuan, aktif melakukan kegiatan, dan aktif berpikir</w:t>
      </w:r>
      <w:r w:rsidR="00CA1330">
        <w:rPr>
          <w:rFonts w:asciiTheme="majorBidi" w:hAnsiTheme="majorBidi" w:cstheme="majorBidi"/>
          <w:sz w:val="24"/>
          <w:szCs w:val="24"/>
        </w:rPr>
        <w:t>.</w:t>
      </w:r>
    </w:p>
    <w:p w:rsidR="00CE3CF7" w:rsidRDefault="00CE3CF7" w:rsidP="00CE3CF7">
      <w:pPr>
        <w:autoSpaceDE w:val="0"/>
        <w:autoSpaceDN w:val="0"/>
        <w:adjustRightInd w:val="0"/>
        <w:spacing w:after="360" w:line="480" w:lineRule="auto"/>
        <w:ind w:left="360" w:firstLine="547"/>
        <w:jc w:val="both"/>
        <w:rPr>
          <w:rFonts w:asciiTheme="majorBidi" w:hAnsiTheme="majorBidi" w:cstheme="majorBidi"/>
          <w:sz w:val="24"/>
          <w:szCs w:val="24"/>
        </w:rPr>
      </w:pPr>
      <w:r>
        <w:rPr>
          <w:rFonts w:ascii="Times New Roman" w:hAnsi="Times New Roman" w:cs="Times New Roman"/>
          <w:sz w:val="24"/>
          <w:szCs w:val="24"/>
        </w:rPr>
        <w:t xml:space="preserve">Berdasarkan hasil temuan dan analisis penulis mengenai adab peserta didik dalam belajar menurut Imam An-Nawawi yang terdapat dalam kitab  </w:t>
      </w:r>
      <w:r w:rsidRPr="00691E9D">
        <w:rPr>
          <w:rFonts w:asciiTheme="majorBidi" w:hAnsiTheme="majorBidi" w:cstheme="majorBidi"/>
          <w:b/>
          <w:bCs/>
          <w:i/>
          <w:iCs/>
          <w:sz w:val="24"/>
          <w:szCs w:val="24"/>
          <w:lang w:val="id-ID"/>
        </w:rPr>
        <w:t xml:space="preserve">At </w:t>
      </w:r>
      <w:r w:rsidRPr="00CE3CF7">
        <w:rPr>
          <w:rFonts w:asciiTheme="majorBidi" w:hAnsiTheme="majorBidi" w:cstheme="majorBidi"/>
          <w:i/>
          <w:iCs/>
          <w:sz w:val="24"/>
          <w:szCs w:val="24"/>
          <w:lang w:val="id-ID"/>
        </w:rPr>
        <w:t>Tibyan Fi Adabi Hamalah Al-Qur’an Karya Imam Abu Zakarya Yahya bin Syaraf An-Nawawi</w:t>
      </w:r>
      <w:r>
        <w:rPr>
          <w:rFonts w:ascii="Times New Roman" w:hAnsi="Times New Roman" w:cs="Times New Roman"/>
          <w:sz w:val="24"/>
          <w:szCs w:val="24"/>
        </w:rPr>
        <w:t xml:space="preserve">, maka penulis melihat adanya keterkaitan antara hasil temuan dan analisis penulis dengan penelitian relevan yang telah penulis kemukakan pada bab II. Seperti pada penelitian Disertasi </w:t>
      </w:r>
      <w:r w:rsidRPr="00B80807">
        <w:rPr>
          <w:rFonts w:asciiTheme="majorBidi" w:hAnsiTheme="majorBidi" w:cstheme="majorBidi"/>
          <w:color w:val="000000"/>
          <w:sz w:val="24"/>
          <w:szCs w:val="24"/>
          <w:lang w:eastAsia="id-ID"/>
        </w:rPr>
        <w:t xml:space="preserve">yang dilakukan oleh </w:t>
      </w:r>
      <w:r w:rsidRPr="00B80807">
        <w:rPr>
          <w:rFonts w:asciiTheme="majorBidi" w:hAnsiTheme="majorBidi" w:cstheme="majorBidi"/>
          <w:sz w:val="24"/>
          <w:szCs w:val="24"/>
          <w:lang w:eastAsia="id-ID"/>
        </w:rPr>
        <w:t>Salminawati (</w:t>
      </w:r>
      <w:r w:rsidRPr="00B80807">
        <w:rPr>
          <w:rFonts w:asciiTheme="majorBidi" w:hAnsiTheme="majorBidi" w:cstheme="majorBidi"/>
          <w:sz w:val="24"/>
          <w:szCs w:val="24"/>
        </w:rPr>
        <w:t xml:space="preserve">94312020052) </w:t>
      </w:r>
      <w:r w:rsidRPr="00B80807">
        <w:rPr>
          <w:rFonts w:asciiTheme="majorBidi" w:hAnsiTheme="majorBidi" w:cstheme="majorBidi"/>
          <w:color w:val="000000"/>
          <w:sz w:val="24"/>
          <w:szCs w:val="24"/>
          <w:lang w:eastAsia="id-ID"/>
        </w:rPr>
        <w:t>tentang “</w:t>
      </w:r>
      <w:r w:rsidRPr="00B80807">
        <w:rPr>
          <w:rFonts w:asciiTheme="majorBidi" w:hAnsiTheme="majorBidi" w:cstheme="majorBidi"/>
          <w:sz w:val="24"/>
          <w:szCs w:val="24"/>
          <w:lang w:eastAsia="id-ID"/>
        </w:rPr>
        <w:t xml:space="preserve">Etika Pendidik dan Peserta Didik Imam An-Nawawi </w:t>
      </w:r>
      <w:r w:rsidRPr="00B80807">
        <w:rPr>
          <w:rFonts w:asciiTheme="majorBidi" w:hAnsiTheme="majorBidi" w:cstheme="majorBidi"/>
          <w:sz w:val="24"/>
          <w:szCs w:val="24"/>
        </w:rPr>
        <w:t xml:space="preserve">(Studi Terhadap Kitab </w:t>
      </w:r>
      <w:r w:rsidRPr="00B80807">
        <w:rPr>
          <w:rFonts w:asciiTheme="majorBidi" w:hAnsiTheme="majorBidi" w:cstheme="majorBidi"/>
          <w:i/>
          <w:iCs/>
          <w:sz w:val="24"/>
          <w:szCs w:val="24"/>
        </w:rPr>
        <w:t xml:space="preserve">al-Majmū’ Syaraḥ al-Muhażżab li asy-Syīrāzī </w:t>
      </w:r>
      <w:r w:rsidRPr="00B80807">
        <w:rPr>
          <w:rFonts w:asciiTheme="majorBidi" w:hAnsiTheme="majorBidi" w:cstheme="majorBidi"/>
          <w:sz w:val="24"/>
          <w:szCs w:val="24"/>
        </w:rPr>
        <w:t>)</w:t>
      </w:r>
      <w:r w:rsidRPr="00B80807">
        <w:rPr>
          <w:rFonts w:asciiTheme="majorBidi" w:hAnsiTheme="majorBidi" w:cstheme="majorBidi"/>
          <w:color w:val="000000"/>
          <w:sz w:val="24"/>
          <w:szCs w:val="24"/>
          <w:lang w:eastAsia="id-ID"/>
        </w:rPr>
        <w:t>” pada tahun 2015</w:t>
      </w:r>
      <w:r>
        <w:rPr>
          <w:rFonts w:asciiTheme="majorBidi" w:hAnsiTheme="majorBidi" w:cstheme="majorBidi"/>
          <w:color w:val="000000"/>
          <w:sz w:val="24"/>
          <w:szCs w:val="24"/>
          <w:lang w:eastAsia="id-ID"/>
        </w:rPr>
        <w:t xml:space="preserve">.  </w:t>
      </w:r>
      <w:r w:rsidRPr="00B80807">
        <w:rPr>
          <w:rFonts w:asciiTheme="majorBidi" w:hAnsiTheme="majorBidi" w:cstheme="majorBidi"/>
          <w:sz w:val="24"/>
          <w:szCs w:val="24"/>
        </w:rPr>
        <w:t xml:space="preserve">Temuan dalam penelitian disertasi ini adalah </w:t>
      </w:r>
      <w:r w:rsidRPr="00B80807">
        <w:rPr>
          <w:rFonts w:asciiTheme="majorBidi" w:hAnsiTheme="majorBidi" w:cstheme="majorBidi"/>
          <w:i/>
          <w:iCs/>
          <w:sz w:val="24"/>
          <w:szCs w:val="24"/>
        </w:rPr>
        <w:t>pertama</w:t>
      </w:r>
      <w:r w:rsidRPr="00B80807">
        <w:rPr>
          <w:rFonts w:asciiTheme="majorBidi" w:hAnsiTheme="majorBidi" w:cstheme="majorBidi"/>
          <w:sz w:val="24"/>
          <w:szCs w:val="24"/>
        </w:rPr>
        <w:t>, Imām An-Nawawῑ selain belajar pada lembaga-lembaga pendidikan di zamannya, beliau juga seorang pendidik yang menjadi Syaikh (profesor) di beberapa madrasah, yaitu: Madrasah al-Iqbālīyyah, Madrasah al-Falakīyah dan ar-Ruknīyyah, serta lembaga Dār al-Ḥadīṡ al-As</w:t>
      </w:r>
      <w:r>
        <w:rPr>
          <w:rFonts w:asciiTheme="majorBidi" w:hAnsiTheme="majorBidi" w:cstheme="majorBidi"/>
          <w:sz w:val="24"/>
          <w:szCs w:val="24"/>
        </w:rPr>
        <w:t xml:space="preserve">yrafīyah. </w:t>
      </w:r>
      <w:r w:rsidRPr="00B80807">
        <w:rPr>
          <w:rFonts w:asciiTheme="majorBidi" w:hAnsiTheme="majorBidi" w:cstheme="majorBidi"/>
          <w:i/>
          <w:iCs/>
          <w:sz w:val="24"/>
          <w:szCs w:val="24"/>
        </w:rPr>
        <w:t>Kedua</w:t>
      </w:r>
      <w:r w:rsidRPr="00B80807">
        <w:rPr>
          <w:rFonts w:asciiTheme="majorBidi" w:hAnsiTheme="majorBidi" w:cstheme="majorBidi"/>
          <w:sz w:val="24"/>
          <w:szCs w:val="24"/>
        </w:rPr>
        <w:t xml:space="preserve">, kitab </w:t>
      </w:r>
      <w:r w:rsidRPr="00B80807">
        <w:rPr>
          <w:rFonts w:asciiTheme="majorBidi" w:hAnsiTheme="majorBidi" w:cstheme="majorBidi"/>
          <w:i/>
          <w:iCs/>
          <w:sz w:val="24"/>
          <w:szCs w:val="24"/>
        </w:rPr>
        <w:t xml:space="preserve">al-Majmū’ Syaraḥ al-Muhażżab li asy-Syīrāzī </w:t>
      </w:r>
      <w:r w:rsidRPr="00B80807">
        <w:rPr>
          <w:rFonts w:asciiTheme="majorBidi" w:hAnsiTheme="majorBidi" w:cstheme="majorBidi"/>
          <w:sz w:val="24"/>
          <w:szCs w:val="24"/>
        </w:rPr>
        <w:t xml:space="preserve">memuat persoalan etika </w:t>
      </w:r>
      <w:r>
        <w:rPr>
          <w:rFonts w:asciiTheme="majorBidi" w:hAnsiTheme="majorBidi" w:cstheme="majorBidi"/>
          <w:sz w:val="24"/>
          <w:szCs w:val="24"/>
        </w:rPr>
        <w:lastRenderedPageBreak/>
        <w:t>pendidik dan peserta didik</w:t>
      </w:r>
      <w:r w:rsidRPr="00B80807">
        <w:rPr>
          <w:rFonts w:asciiTheme="majorBidi" w:hAnsiTheme="majorBidi" w:cstheme="majorBidi"/>
          <w:sz w:val="24"/>
          <w:szCs w:val="24"/>
        </w:rPr>
        <w:t xml:space="preserve">. Etika yang berkaitan dengan peserta didik, terdiri dari: (1) etika personal; (2) etika dalam belajar; dan (3) etika berinteraksi dengan para pengajarnya. </w:t>
      </w:r>
      <w:r w:rsidRPr="00B80807">
        <w:rPr>
          <w:rFonts w:asciiTheme="majorBidi" w:hAnsiTheme="majorBidi" w:cstheme="majorBidi"/>
          <w:i/>
          <w:iCs/>
          <w:sz w:val="24"/>
          <w:szCs w:val="24"/>
        </w:rPr>
        <w:t>Ketiga</w:t>
      </w:r>
      <w:r w:rsidRPr="00B80807">
        <w:rPr>
          <w:rFonts w:asciiTheme="majorBidi" w:hAnsiTheme="majorBidi" w:cstheme="majorBidi"/>
          <w:sz w:val="24"/>
          <w:szCs w:val="24"/>
        </w:rPr>
        <w:t>, relevansi teori Imām An-Nawawῑ tentang etika pendidik dan peserta didik terhadap pendidikan modern yang dibandingkan dengan empat kompetensi yang harus dimiliki oleh seorang pendidik bagi para pendidik yang dika</w:t>
      </w:r>
      <w:r>
        <w:rPr>
          <w:rFonts w:asciiTheme="majorBidi" w:hAnsiTheme="majorBidi" w:cstheme="majorBidi"/>
          <w:sz w:val="24"/>
          <w:szCs w:val="24"/>
        </w:rPr>
        <w:t>tagorikan pendidik professional.</w:t>
      </w:r>
      <w:r w:rsidRPr="00CE3CF7">
        <w:rPr>
          <w:rStyle w:val="FootnoteReference"/>
          <w:rFonts w:asciiTheme="majorBidi" w:hAnsiTheme="majorBidi" w:cstheme="majorBidi"/>
        </w:rPr>
        <w:footnoteReference w:id="111"/>
      </w:r>
    </w:p>
    <w:p w:rsidR="00C53D8F" w:rsidRPr="00C53D8F" w:rsidRDefault="00C53D8F" w:rsidP="00510573">
      <w:pPr>
        <w:pStyle w:val="Heading3"/>
        <w:numPr>
          <w:ilvl w:val="2"/>
          <w:numId w:val="27"/>
        </w:numPr>
        <w:tabs>
          <w:tab w:val="clear" w:pos="2160"/>
        </w:tabs>
        <w:spacing w:line="480" w:lineRule="auto"/>
        <w:ind w:left="720"/>
        <w:rPr>
          <w:rFonts w:asciiTheme="majorBidi" w:hAnsiTheme="majorBidi"/>
          <w:color w:val="auto"/>
          <w:sz w:val="24"/>
          <w:szCs w:val="24"/>
        </w:rPr>
      </w:pPr>
      <w:bookmarkStart w:id="82" w:name="_Toc514588454"/>
      <w:bookmarkStart w:id="83" w:name="_Toc515796677"/>
      <w:r w:rsidRPr="00C53D8F">
        <w:rPr>
          <w:rFonts w:asciiTheme="majorBidi" w:hAnsiTheme="majorBidi"/>
          <w:color w:val="auto"/>
          <w:sz w:val="24"/>
          <w:szCs w:val="24"/>
        </w:rPr>
        <w:t>Strategi Pencapaian Adab Peserta Didik Menurut Imam An-Nawawi Dalam Kitab At-Tibyan Fi Adabi Hamalah Al-Qur’an Karya Imam Abu Zakarya Yahya bin Syaraf An-Nawawi.</w:t>
      </w:r>
      <w:bookmarkEnd w:id="82"/>
      <w:bookmarkEnd w:id="83"/>
    </w:p>
    <w:p w:rsidR="00C53D8F" w:rsidRDefault="00C53D8F" w:rsidP="005E03BA">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dipaparkan mengenai adab peserta didik menurut Imam An-Nawawi, dapat diketahui bahwa terdapat strategi pencapaian adab peserta didik menurut Imam An-Nawawi dalam pendidikan Islam yang mana sangat berdampak kepada peserta didik. </w:t>
      </w:r>
      <w:r w:rsidR="005E03BA">
        <w:rPr>
          <w:rFonts w:ascii="Times New Roman" w:hAnsi="Times New Roman" w:cs="Times New Roman"/>
          <w:sz w:val="24"/>
          <w:szCs w:val="24"/>
        </w:rPr>
        <w:t>Semua aspek adab-adab peserta didik dalam belajar akan melebur jadi satu yang berupa perkataan dan tindakan yang menjadikan dirinya sebagai panutan dan acuan bagi orang-orang yang ada disekitarnya. Kemudian akan terbentuknya pribadi yang menghargai posisinya sebagai peserta didik. S</w:t>
      </w:r>
      <w:r>
        <w:rPr>
          <w:rFonts w:ascii="Times New Roman" w:hAnsi="Times New Roman" w:cs="Times New Roman"/>
          <w:sz w:val="24"/>
          <w:szCs w:val="24"/>
        </w:rPr>
        <w:t>trategi pencapaian adab dalam belajar bagi peserta didik berdampak kepada kepribadian sehari-hari yang akan menunjukkan perilaku yang baik dan lebih memanfaatkan waktu untuk kegiatan yang bermanfaat. Strategi pencapaian adab peserta didik dalam belajar menurut Imam An-Nawawi dapat dipaparkan sebagai berikut:</w:t>
      </w:r>
    </w:p>
    <w:p w:rsidR="00157CB7" w:rsidRDefault="00157CB7" w:rsidP="005E03BA">
      <w:pPr>
        <w:autoSpaceDE w:val="0"/>
        <w:autoSpaceDN w:val="0"/>
        <w:adjustRightInd w:val="0"/>
        <w:spacing w:after="0" w:line="480" w:lineRule="auto"/>
        <w:ind w:firstLine="720"/>
        <w:jc w:val="both"/>
        <w:rPr>
          <w:rFonts w:ascii="Times New Roman" w:hAnsi="Times New Roman" w:cs="Times New Roman"/>
          <w:sz w:val="24"/>
          <w:szCs w:val="24"/>
        </w:rPr>
      </w:pPr>
    </w:p>
    <w:p w:rsidR="00157CB7" w:rsidRDefault="00157CB7" w:rsidP="005E03BA">
      <w:pPr>
        <w:autoSpaceDE w:val="0"/>
        <w:autoSpaceDN w:val="0"/>
        <w:adjustRightInd w:val="0"/>
        <w:spacing w:after="0" w:line="480" w:lineRule="auto"/>
        <w:ind w:firstLine="720"/>
        <w:jc w:val="both"/>
        <w:rPr>
          <w:rFonts w:ascii="Times New Roman" w:hAnsi="Times New Roman" w:cs="Times New Roman"/>
          <w:sz w:val="24"/>
          <w:szCs w:val="24"/>
        </w:rPr>
      </w:pPr>
    </w:p>
    <w:p w:rsidR="007A7724" w:rsidRDefault="00C53D8F" w:rsidP="001663CD">
      <w:pPr>
        <w:pStyle w:val="ListParagraph"/>
        <w:numPr>
          <w:ilvl w:val="0"/>
          <w:numId w:val="36"/>
        </w:numPr>
        <w:autoSpaceDE w:val="0"/>
        <w:autoSpaceDN w:val="0"/>
        <w:adjustRightInd w:val="0"/>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lastRenderedPageBreak/>
        <w:t>Mengharap ridha Allah semata</w:t>
      </w:r>
    </w:p>
    <w:p w:rsidR="00CA1330" w:rsidRDefault="00C53D8F" w:rsidP="00CA1330">
      <w:pPr>
        <w:autoSpaceDE w:val="0"/>
        <w:autoSpaceDN w:val="0"/>
        <w:adjustRightInd w:val="0"/>
        <w:spacing w:after="0" w:line="480" w:lineRule="auto"/>
        <w:ind w:firstLine="720"/>
        <w:jc w:val="both"/>
        <w:rPr>
          <w:rFonts w:ascii="Times New Roman" w:hAnsi="Times New Roman" w:cs="Times New Roman"/>
          <w:sz w:val="24"/>
          <w:szCs w:val="24"/>
        </w:rPr>
      </w:pPr>
      <w:r w:rsidRPr="00CA1330">
        <w:rPr>
          <w:rFonts w:ascii="Times New Roman" w:hAnsi="Times New Roman" w:cs="Times New Roman"/>
          <w:sz w:val="24"/>
          <w:szCs w:val="24"/>
        </w:rPr>
        <w:t>Implikasinya terhadap pendidikan Islam dapat berdampak pada diri peserta didik itu sendiri seperti yang telah dipaparkan oleh Imam An-Nawawi bahwa seora</w:t>
      </w:r>
      <w:r w:rsidR="005E03BA">
        <w:rPr>
          <w:rFonts w:ascii="Times New Roman" w:hAnsi="Times New Roman" w:cs="Times New Roman"/>
          <w:sz w:val="24"/>
          <w:szCs w:val="24"/>
        </w:rPr>
        <w:t>ng peserta didik harus meluruskan niatnya</w:t>
      </w:r>
      <w:r w:rsidRPr="00CA1330">
        <w:rPr>
          <w:rFonts w:ascii="Times New Roman" w:hAnsi="Times New Roman" w:cs="Times New Roman"/>
          <w:sz w:val="24"/>
          <w:szCs w:val="24"/>
        </w:rPr>
        <w:t xml:space="preserve"> hanya kepada Allah semata sehingga tidak sedikitpun meng</w:t>
      </w:r>
      <w:r w:rsidR="00B126A8" w:rsidRPr="00CA1330">
        <w:rPr>
          <w:rFonts w:ascii="Times New Roman" w:hAnsi="Times New Roman" w:cs="Times New Roman"/>
          <w:sz w:val="24"/>
          <w:szCs w:val="24"/>
        </w:rPr>
        <w:t>h</w:t>
      </w:r>
      <w:r w:rsidRPr="00CA1330">
        <w:rPr>
          <w:rFonts w:ascii="Times New Roman" w:hAnsi="Times New Roman" w:cs="Times New Roman"/>
          <w:sz w:val="24"/>
          <w:szCs w:val="24"/>
        </w:rPr>
        <w:t>arapkan sesuatu yang lain selain keridhaan Allah dan keberkahan ilmu yang akan didapat.</w:t>
      </w:r>
    </w:p>
    <w:p w:rsidR="00C53D8F" w:rsidRPr="00CA1330" w:rsidRDefault="00C53D8F" w:rsidP="00CA1330">
      <w:pPr>
        <w:autoSpaceDE w:val="0"/>
        <w:autoSpaceDN w:val="0"/>
        <w:adjustRightInd w:val="0"/>
        <w:spacing w:after="0" w:line="480" w:lineRule="auto"/>
        <w:ind w:firstLine="720"/>
        <w:jc w:val="both"/>
        <w:rPr>
          <w:rFonts w:ascii="Times New Roman" w:hAnsi="Times New Roman" w:cs="Times New Roman"/>
          <w:sz w:val="24"/>
          <w:szCs w:val="24"/>
        </w:rPr>
      </w:pPr>
      <w:r w:rsidRPr="00CA1330">
        <w:rPr>
          <w:rFonts w:ascii="Times New Roman" w:hAnsi="Times New Roman" w:cs="Times New Roman"/>
          <w:sz w:val="24"/>
          <w:szCs w:val="24"/>
        </w:rPr>
        <w:t>Hal ini menjelaskan bahwa dengan peserta didik meniatkan diri hanya kepada Allah dan t</w:t>
      </w:r>
      <w:r w:rsidR="00D36507" w:rsidRPr="00CA1330">
        <w:rPr>
          <w:rFonts w:ascii="Times New Roman" w:hAnsi="Times New Roman" w:cs="Times New Roman"/>
          <w:sz w:val="24"/>
          <w:szCs w:val="24"/>
        </w:rPr>
        <w:t xml:space="preserve">idak mengutamakan hasil duniawi, hal ini </w:t>
      </w:r>
      <w:r w:rsidRPr="00CA1330">
        <w:rPr>
          <w:rFonts w:ascii="Times New Roman" w:hAnsi="Times New Roman" w:cs="Times New Roman"/>
          <w:sz w:val="24"/>
          <w:szCs w:val="24"/>
        </w:rPr>
        <w:t>dapat menjadikan peserta didik ikhlas dalam mengikuti pembelajara</w:t>
      </w:r>
      <w:r w:rsidR="005E03BA">
        <w:rPr>
          <w:rFonts w:ascii="Times New Roman" w:hAnsi="Times New Roman" w:cs="Times New Roman"/>
          <w:sz w:val="24"/>
          <w:szCs w:val="24"/>
        </w:rPr>
        <w:t>n. Sebagai mana firman Allah Swt:</w:t>
      </w:r>
    </w:p>
    <w:p w:rsidR="00C93683" w:rsidRPr="00C93683" w:rsidRDefault="00C93683" w:rsidP="001663CD">
      <w:pPr>
        <w:autoSpaceDE w:val="0"/>
        <w:autoSpaceDN w:val="0"/>
        <w:bidi/>
        <w:adjustRightInd w:val="0"/>
        <w:spacing w:after="0" w:line="480" w:lineRule="auto"/>
        <w:ind w:firstLine="18"/>
        <w:jc w:val="both"/>
        <w:rPr>
          <w:rFonts w:ascii="(normal text)" w:hAnsi="(normal text)"/>
        </w:rPr>
      </w:pPr>
      <w:r>
        <w:rPr>
          <w:sz w:val="28"/>
          <w:szCs w:val="28"/>
        </w:rPr>
        <w:sym w:font="HQPB1" w:char="F024"/>
      </w:r>
      <w:r>
        <w:rPr>
          <w:sz w:val="28"/>
          <w:szCs w:val="28"/>
        </w:rPr>
        <w:sym w:font="HQPB5" w:char="F06F"/>
      </w:r>
      <w:r>
        <w:rPr>
          <w:sz w:val="28"/>
          <w:szCs w:val="28"/>
        </w:rPr>
        <w:sym w:font="HQPB2" w:char="F0FF"/>
      </w:r>
      <w:r>
        <w:rPr>
          <w:sz w:val="28"/>
          <w:szCs w:val="28"/>
        </w:rPr>
        <w:sym w:font="HQPB4" w:char="F0A9"/>
      </w:r>
      <w:r>
        <w:rPr>
          <w:sz w:val="28"/>
          <w:szCs w:val="28"/>
        </w:rPr>
        <w:sym w:font="HQPB2" w:char="F056"/>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4" w:char="F0E3"/>
      </w:r>
      <w:r>
        <w:rPr>
          <w:sz w:val="28"/>
          <w:szCs w:val="28"/>
        </w:rPr>
        <w:sym w:font="HQPB2" w:char="F04B"/>
      </w:r>
      <w:r>
        <w:rPr>
          <w:sz w:val="28"/>
          <w:szCs w:val="28"/>
        </w:rPr>
        <w:sym w:font="HQPB4" w:char="F0CF"/>
      </w:r>
      <w:r>
        <w:rPr>
          <w:sz w:val="28"/>
          <w:szCs w:val="28"/>
        </w:rPr>
        <w:sym w:font="HQPB1" w:char="F0E8"/>
      </w:r>
      <w:r>
        <w:rPr>
          <w:sz w:val="28"/>
          <w:szCs w:val="28"/>
        </w:rPr>
        <w:sym w:font="HQPB4" w:char="F0F4"/>
      </w:r>
      <w:r>
        <w:rPr>
          <w:sz w:val="28"/>
          <w:szCs w:val="28"/>
        </w:rPr>
        <w:sym w:font="HQPB1" w:char="F0DC"/>
      </w:r>
      <w:r>
        <w:rPr>
          <w:sz w:val="28"/>
          <w:szCs w:val="28"/>
        </w:rPr>
        <w:sym w:font="HQPB4" w:char="F0E7"/>
      </w:r>
      <w:r>
        <w:rPr>
          <w:sz w:val="28"/>
          <w:szCs w:val="28"/>
        </w:rPr>
        <w:sym w:font="HQPB2" w:char="F052"/>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4"/>
      </w:r>
      <w:r>
        <w:rPr>
          <w:sz w:val="28"/>
          <w:szCs w:val="28"/>
        </w:rPr>
        <w:sym w:font="HQPB1" w:char="F05F"/>
      </w:r>
      <w:r>
        <w:rPr>
          <w:sz w:val="28"/>
          <w:szCs w:val="28"/>
        </w:rPr>
        <w:sym w:font="HQPB5" w:char="F075"/>
      </w:r>
      <w:r>
        <w:rPr>
          <w:sz w:val="28"/>
          <w:szCs w:val="28"/>
        </w:rPr>
        <w:sym w:font="HQPB2" w:char="F071"/>
      </w:r>
      <w:r>
        <w:rPr>
          <w:sz w:val="28"/>
          <w:szCs w:val="28"/>
        </w:rPr>
        <w:sym w:font="HQPB4" w:char="F0CF"/>
      </w:r>
      <w:r>
        <w:rPr>
          <w:sz w:val="28"/>
          <w:szCs w:val="28"/>
        </w:rPr>
        <w:sym w:font="HQPB2" w:char="F039"/>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DF"/>
      </w:r>
      <w:r>
        <w:rPr>
          <w:sz w:val="28"/>
          <w:szCs w:val="28"/>
        </w:rPr>
        <w:sym w:font="HQPB1" w:char="F089"/>
      </w:r>
      <w:r>
        <w:rPr>
          <w:sz w:val="28"/>
          <w:szCs w:val="28"/>
        </w:rPr>
        <w:sym w:font="HQPB2" w:char="F083"/>
      </w:r>
      <w:r>
        <w:rPr>
          <w:sz w:val="28"/>
          <w:szCs w:val="28"/>
        </w:rPr>
        <w:sym w:font="HQPB4" w:char="F0CC"/>
      </w:r>
      <w:r>
        <w:rPr>
          <w:sz w:val="28"/>
          <w:szCs w:val="28"/>
        </w:rPr>
        <w:sym w:font="HQPB1" w:char="F08D"/>
      </w:r>
      <w:r>
        <w:rPr>
          <w:sz w:val="28"/>
          <w:szCs w:val="28"/>
        </w:rPr>
        <w:sym w:font="HQPB4" w:char="F0E7"/>
      </w:r>
      <w:r>
        <w:rPr>
          <w:sz w:val="28"/>
          <w:szCs w:val="28"/>
        </w:rPr>
        <w:sym w:font="HQPB2" w:char="F052"/>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E4"/>
      </w:r>
      <w:r>
        <w:rPr>
          <w:sz w:val="28"/>
          <w:szCs w:val="28"/>
        </w:rPr>
        <w:sym w:font="HQPB2" w:char="F033"/>
      </w:r>
      <w:r>
        <w:rPr>
          <w:sz w:val="28"/>
          <w:szCs w:val="28"/>
        </w:rPr>
        <w:sym w:font="HQPB2" w:char="F05A"/>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5B"/>
      </w:r>
      <w:r>
        <w:rPr>
          <w:sz w:val="28"/>
          <w:szCs w:val="28"/>
        </w:rPr>
        <w:sym w:font="HQPB2" w:char="F0E4"/>
      </w:r>
      <w:r>
        <w:rPr>
          <w:sz w:val="28"/>
          <w:szCs w:val="28"/>
        </w:rPr>
        <w:sym w:font="HQPB5" w:char="F021"/>
      </w:r>
      <w:r>
        <w:rPr>
          <w:sz w:val="28"/>
          <w:szCs w:val="28"/>
        </w:rPr>
        <w:sym w:font="HQPB1" w:char="F023"/>
      </w:r>
      <w:r>
        <w:rPr>
          <w:sz w:val="28"/>
          <w:szCs w:val="28"/>
        </w:rPr>
        <w:sym w:font="HQPB5" w:char="F074"/>
      </w:r>
      <w:r>
        <w:rPr>
          <w:sz w:val="28"/>
          <w:szCs w:val="28"/>
        </w:rPr>
        <w:sym w:font="HQPB1" w:char="F093"/>
      </w:r>
      <w:r>
        <w:rPr>
          <w:sz w:val="28"/>
          <w:szCs w:val="28"/>
        </w:rPr>
        <w:sym w:font="HQPB5" w:char="F079"/>
      </w:r>
      <w:r>
        <w:rPr>
          <w:sz w:val="28"/>
          <w:szCs w:val="28"/>
        </w:rPr>
        <w:sym w:font="HQPB1" w:char="F05F"/>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3"/>
      </w:r>
      <w:r>
        <w:rPr>
          <w:sz w:val="28"/>
          <w:szCs w:val="28"/>
        </w:rPr>
        <w:sym w:font="HQPB4" w:char="F0B7"/>
      </w:r>
      <w:r>
        <w:rPr>
          <w:sz w:val="28"/>
          <w:szCs w:val="28"/>
        </w:rPr>
        <w:sym w:font="HQPB1" w:char="F091"/>
      </w:r>
      <w:r>
        <w:rPr>
          <w:sz w:val="28"/>
          <w:szCs w:val="28"/>
        </w:rPr>
        <w:sym w:font="HQPB2" w:char="F071"/>
      </w:r>
      <w:r>
        <w:rPr>
          <w:sz w:val="28"/>
          <w:szCs w:val="28"/>
        </w:rPr>
        <w:sym w:font="HQPB4" w:char="F0E4"/>
      </w:r>
      <w:r>
        <w:rPr>
          <w:sz w:val="28"/>
          <w:szCs w:val="28"/>
        </w:rPr>
        <w:sym w:font="HQPB2" w:char="F033"/>
      </w:r>
      <w:r>
        <w:rPr>
          <w:sz w:val="28"/>
          <w:szCs w:val="28"/>
        </w:rPr>
        <w:sym w:font="HQPB4" w:char="F0E4"/>
      </w:r>
      <w:r>
        <w:rPr>
          <w:sz w:val="28"/>
          <w:szCs w:val="28"/>
        </w:rPr>
        <w:sym w:font="HQPB1" w:char="F0A9"/>
      </w:r>
      <w:r>
        <w:rPr>
          <w:rFonts w:ascii="(normal text)" w:hAnsi="(normal text)"/>
          <w:rtl/>
        </w:rPr>
        <w:t xml:space="preserve"> </w:t>
      </w:r>
      <w:r>
        <w:rPr>
          <w:sz w:val="28"/>
          <w:szCs w:val="28"/>
        </w:rPr>
        <w:sym w:font="HQPB2" w:char="F0C7"/>
      </w:r>
      <w:r>
        <w:rPr>
          <w:sz w:val="28"/>
          <w:szCs w:val="28"/>
        </w:rPr>
        <w:sym w:font="HQPB2" w:char="F0D2"/>
      </w:r>
      <w:r>
        <w:rPr>
          <w:sz w:val="28"/>
          <w:szCs w:val="28"/>
        </w:rPr>
        <w:sym w:font="HQPB2" w:char="F0C8"/>
      </w:r>
      <w:r>
        <w:rPr>
          <w:rFonts w:ascii="(normal text)" w:hAnsi="(normal text)"/>
          <w:rtl/>
        </w:rPr>
        <w:t xml:space="preserve">   </w:t>
      </w:r>
    </w:p>
    <w:p w:rsidR="00CA1330" w:rsidRDefault="00D36507" w:rsidP="001663CD">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Artinya: </w:t>
      </w:r>
      <w:r w:rsidR="00C53D8F">
        <w:rPr>
          <w:rFonts w:ascii="Times New Roman" w:hAnsi="Times New Roman" w:cs="Times New Roman"/>
          <w:sz w:val="24"/>
          <w:szCs w:val="24"/>
        </w:rPr>
        <w:t>“</w:t>
      </w:r>
      <w:r w:rsidR="00C53D8F" w:rsidRPr="00FB2A6D">
        <w:rPr>
          <w:rFonts w:ascii="Times New Roman" w:hAnsi="Times New Roman" w:cs="Times New Roman"/>
          <w:sz w:val="24"/>
          <w:szCs w:val="24"/>
        </w:rPr>
        <w:t>Sesungguhnya Kami memberi makanan kepadamu hanyalah untuk mengharapkan keridhaan</w:t>
      </w:r>
      <w:r w:rsidR="00D42A55">
        <w:rPr>
          <w:rFonts w:ascii="Times New Roman" w:hAnsi="Times New Roman" w:cs="Times New Roman"/>
          <w:sz w:val="24"/>
          <w:szCs w:val="24"/>
        </w:rPr>
        <w:t xml:space="preserve"> Allah, Kami tidak menghendaki b</w:t>
      </w:r>
      <w:r w:rsidR="00C53D8F" w:rsidRPr="00FB2A6D">
        <w:rPr>
          <w:rFonts w:ascii="Times New Roman" w:hAnsi="Times New Roman" w:cs="Times New Roman"/>
          <w:sz w:val="24"/>
          <w:szCs w:val="24"/>
        </w:rPr>
        <w:t>alasan dari kamu dan tidak pula (ucapan) terima kasih.</w:t>
      </w:r>
      <w:r w:rsidR="00C53D8F">
        <w:rPr>
          <w:rFonts w:ascii="Times New Roman" w:hAnsi="Times New Roman" w:cs="Times New Roman"/>
          <w:sz w:val="24"/>
          <w:szCs w:val="24"/>
        </w:rPr>
        <w:t>” (Q.S. Al-Insaan : 9)</w:t>
      </w:r>
    </w:p>
    <w:p w:rsidR="00C53D8F" w:rsidRDefault="00C53D8F" w:rsidP="005E03BA">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ayat tersebut telah dijelaskan tidak semuanya </w:t>
      </w:r>
      <w:r w:rsidR="005E03BA">
        <w:rPr>
          <w:rFonts w:ascii="Times New Roman" w:hAnsi="Times New Roman" w:cs="Times New Roman"/>
          <w:sz w:val="24"/>
          <w:szCs w:val="24"/>
        </w:rPr>
        <w:t xml:space="preserve">yang Allah berikan </w:t>
      </w:r>
      <w:r>
        <w:rPr>
          <w:rFonts w:ascii="Times New Roman" w:hAnsi="Times New Roman" w:cs="Times New Roman"/>
          <w:sz w:val="24"/>
          <w:szCs w:val="24"/>
        </w:rPr>
        <w:t>semata-mata karena</w:t>
      </w:r>
      <w:r w:rsidR="005E03BA">
        <w:rPr>
          <w:rFonts w:ascii="Times New Roman" w:hAnsi="Times New Roman" w:cs="Times New Roman"/>
          <w:sz w:val="24"/>
          <w:szCs w:val="24"/>
        </w:rPr>
        <w:t xml:space="preserve"> upah, tetapi karena Allah Swt</w:t>
      </w:r>
      <w:r>
        <w:rPr>
          <w:rFonts w:ascii="Times New Roman" w:hAnsi="Times New Roman" w:cs="Times New Roman"/>
          <w:sz w:val="24"/>
          <w:szCs w:val="24"/>
        </w:rPr>
        <w:t>.</w:t>
      </w:r>
      <w:r w:rsidR="001663CD">
        <w:rPr>
          <w:rFonts w:ascii="Times New Roman" w:hAnsi="Times New Roman" w:cs="Times New Roman"/>
          <w:sz w:val="24"/>
          <w:szCs w:val="24"/>
        </w:rPr>
        <w:t xml:space="preserve"> </w:t>
      </w:r>
      <w:r>
        <w:rPr>
          <w:rFonts w:ascii="Times New Roman" w:hAnsi="Times New Roman" w:cs="Times New Roman"/>
          <w:sz w:val="24"/>
          <w:szCs w:val="24"/>
        </w:rPr>
        <w:t>Peserta didik dapat belajar dengan baik jika tanpa menomor satukan</w:t>
      </w:r>
      <w:r w:rsidR="007A7724">
        <w:rPr>
          <w:rFonts w:ascii="Times New Roman" w:hAnsi="Times New Roman" w:cs="Times New Roman"/>
          <w:sz w:val="24"/>
          <w:szCs w:val="24"/>
        </w:rPr>
        <w:t xml:space="preserve"> kepentingan dunia dan dapat fok</w:t>
      </w:r>
      <w:r>
        <w:rPr>
          <w:rFonts w:ascii="Times New Roman" w:hAnsi="Times New Roman" w:cs="Times New Roman"/>
          <w:sz w:val="24"/>
          <w:szCs w:val="24"/>
        </w:rPr>
        <w:t>us dalam menerima pe</w:t>
      </w:r>
      <w:r w:rsidR="00AD264E">
        <w:rPr>
          <w:rFonts w:ascii="Times New Roman" w:hAnsi="Times New Roman" w:cs="Times New Roman"/>
          <w:sz w:val="24"/>
          <w:szCs w:val="24"/>
        </w:rPr>
        <w:t>l</w:t>
      </w:r>
      <w:r>
        <w:rPr>
          <w:rFonts w:ascii="Times New Roman" w:hAnsi="Times New Roman" w:cs="Times New Roman"/>
          <w:sz w:val="24"/>
          <w:szCs w:val="24"/>
        </w:rPr>
        <w:t>ajaran dari guru. Dengan mengharapkan ridha Allah dan tidak meniatkan mengharapkan apapun akan berda</w:t>
      </w:r>
      <w:r w:rsidR="00D36507">
        <w:rPr>
          <w:rFonts w:ascii="Times New Roman" w:hAnsi="Times New Roman" w:cs="Times New Roman"/>
          <w:sz w:val="24"/>
          <w:szCs w:val="24"/>
        </w:rPr>
        <w:t>m</w:t>
      </w:r>
      <w:r>
        <w:rPr>
          <w:rFonts w:ascii="Times New Roman" w:hAnsi="Times New Roman" w:cs="Times New Roman"/>
          <w:sz w:val="24"/>
          <w:szCs w:val="24"/>
        </w:rPr>
        <w:t>pak positi</w:t>
      </w:r>
      <w:r w:rsidR="005E03BA">
        <w:rPr>
          <w:rFonts w:ascii="Times New Roman" w:hAnsi="Times New Roman" w:cs="Times New Roman"/>
          <w:sz w:val="24"/>
          <w:szCs w:val="24"/>
        </w:rPr>
        <w:t>f bagi peserta didik. Oleh karena</w:t>
      </w:r>
      <w:r>
        <w:rPr>
          <w:rFonts w:ascii="Times New Roman" w:hAnsi="Times New Roman" w:cs="Times New Roman"/>
          <w:sz w:val="24"/>
          <w:szCs w:val="24"/>
        </w:rPr>
        <w:t xml:space="preserve"> itu, </w:t>
      </w:r>
      <w:r w:rsidRPr="007D541A">
        <w:rPr>
          <w:rFonts w:ascii="Times New Roman" w:hAnsi="Times New Roman" w:cs="Times New Roman"/>
          <w:sz w:val="24"/>
          <w:szCs w:val="24"/>
        </w:rPr>
        <w:t>Imam</w:t>
      </w:r>
      <w:r>
        <w:rPr>
          <w:rFonts w:ascii="Times New Roman" w:hAnsi="Times New Roman" w:cs="Times New Roman"/>
          <w:sz w:val="24"/>
          <w:szCs w:val="24"/>
        </w:rPr>
        <w:t xml:space="preserve"> An-Nawawi memiliki kriteria yang men</w:t>
      </w:r>
      <w:r w:rsidR="00AD264E">
        <w:rPr>
          <w:rFonts w:ascii="Times New Roman" w:hAnsi="Times New Roman" w:cs="Times New Roman"/>
          <w:sz w:val="24"/>
          <w:szCs w:val="24"/>
        </w:rPr>
        <w:t>g</w:t>
      </w:r>
      <w:r>
        <w:rPr>
          <w:rFonts w:ascii="Times New Roman" w:hAnsi="Times New Roman" w:cs="Times New Roman"/>
          <w:sz w:val="24"/>
          <w:szCs w:val="24"/>
        </w:rPr>
        <w:t>enai adab peserta didik dalam belajar dan harus tertanam dalam jiwa peserta didik.</w:t>
      </w:r>
    </w:p>
    <w:p w:rsidR="00C53D8F" w:rsidRDefault="007D541A" w:rsidP="00CA1330">
      <w:pPr>
        <w:pStyle w:val="ListParagraph"/>
        <w:numPr>
          <w:ilvl w:val="0"/>
          <w:numId w:val="36"/>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Tidak mengharap hasil d</w:t>
      </w:r>
      <w:r w:rsidR="00C53D8F">
        <w:rPr>
          <w:rFonts w:ascii="Times New Roman" w:hAnsi="Times New Roman" w:cs="Times New Roman"/>
          <w:sz w:val="24"/>
          <w:szCs w:val="24"/>
        </w:rPr>
        <w:t>uniawi</w:t>
      </w:r>
    </w:p>
    <w:p w:rsidR="00474491" w:rsidRDefault="00C53D8F" w:rsidP="00474491">
      <w:pPr>
        <w:autoSpaceDE w:val="0"/>
        <w:autoSpaceDN w:val="0"/>
        <w:adjustRightInd w:val="0"/>
        <w:spacing w:after="0" w:line="480" w:lineRule="auto"/>
        <w:ind w:firstLine="720"/>
        <w:jc w:val="both"/>
        <w:rPr>
          <w:rFonts w:ascii="Times New Roman" w:hAnsi="Times New Roman" w:cs="Times New Roman"/>
          <w:sz w:val="24"/>
          <w:szCs w:val="24"/>
        </w:rPr>
      </w:pPr>
      <w:r w:rsidRPr="005B3F2A">
        <w:rPr>
          <w:rFonts w:ascii="Times New Roman" w:hAnsi="Times New Roman" w:cs="Times New Roman"/>
          <w:sz w:val="24"/>
          <w:szCs w:val="24"/>
        </w:rPr>
        <w:lastRenderedPageBreak/>
        <w:t xml:space="preserve">Dalam hal ini, Imam An-Nawawi tidak sekedar menyebutkan hanya dalam bentuk tulisannya, tetapi ia juga </w:t>
      </w:r>
      <w:r w:rsidR="00AD264E">
        <w:rPr>
          <w:rFonts w:ascii="Times New Roman" w:hAnsi="Times New Roman" w:cs="Times New Roman"/>
          <w:sz w:val="24"/>
          <w:szCs w:val="24"/>
        </w:rPr>
        <w:t>menerapkan dalam kehidupannya. De</w:t>
      </w:r>
      <w:r w:rsidRPr="005B3F2A">
        <w:rPr>
          <w:rFonts w:ascii="Times New Roman" w:hAnsi="Times New Roman" w:cs="Times New Roman"/>
          <w:sz w:val="24"/>
          <w:szCs w:val="24"/>
        </w:rPr>
        <w:t>ngan sifat zuhudnya kepada dunia, ia tidak pernah sekalipun mengharapkan hasil dunia. Adab peserta didik dalam menuntut ilmu yang dituliskan Imam An-Nawawi dalam kitabnya menerangkan bahwa peserta didik harus membenarkan</w:t>
      </w:r>
      <w:r w:rsidR="005E03BA">
        <w:rPr>
          <w:rFonts w:ascii="Times New Roman" w:hAnsi="Times New Roman" w:cs="Times New Roman"/>
          <w:sz w:val="24"/>
          <w:szCs w:val="24"/>
        </w:rPr>
        <w:t xml:space="preserve"> dan meluruskan</w:t>
      </w:r>
      <w:r w:rsidRPr="005B3F2A">
        <w:rPr>
          <w:rFonts w:ascii="Times New Roman" w:hAnsi="Times New Roman" w:cs="Times New Roman"/>
          <w:sz w:val="24"/>
          <w:szCs w:val="24"/>
        </w:rPr>
        <w:t xml:space="preserve"> niat untuk tidak mengharapkan hasil dunia, tetapi semata-mata mencari ilmu dan mendapatkan keberkahan ilmu yang telah diperoleh.</w:t>
      </w:r>
      <w:r w:rsidR="00C93683">
        <w:rPr>
          <w:rFonts w:ascii="Times New Roman" w:hAnsi="Times New Roman" w:cs="Times New Roman"/>
          <w:sz w:val="24"/>
          <w:szCs w:val="24"/>
        </w:rPr>
        <w:t xml:space="preserve"> </w:t>
      </w:r>
      <w:r w:rsidRPr="005B3F2A">
        <w:rPr>
          <w:rFonts w:ascii="Times New Roman" w:hAnsi="Times New Roman" w:cs="Times New Roman"/>
          <w:sz w:val="24"/>
          <w:szCs w:val="24"/>
        </w:rPr>
        <w:t>Hendaknya pese</w:t>
      </w:r>
      <w:r w:rsidR="00D42A55">
        <w:rPr>
          <w:rFonts w:ascii="Times New Roman" w:hAnsi="Times New Roman" w:cs="Times New Roman"/>
          <w:sz w:val="24"/>
          <w:szCs w:val="24"/>
        </w:rPr>
        <w:t>r</w:t>
      </w:r>
      <w:r w:rsidRPr="005B3F2A">
        <w:rPr>
          <w:rFonts w:ascii="Times New Roman" w:hAnsi="Times New Roman" w:cs="Times New Roman"/>
          <w:sz w:val="24"/>
          <w:szCs w:val="24"/>
        </w:rPr>
        <w:t>ta didik tidak meniatkan untuk memperoleh kenikmatan dunia yang bersifat sementara, baik berupa harta, jabatan, kedudukan yang tinggi, sanjungan manusia atau semacamnya.</w:t>
      </w:r>
    </w:p>
    <w:p w:rsidR="00474491" w:rsidRDefault="00C53D8F" w:rsidP="0047449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Jika melihat zaman sekarang ini, banyak dari pihak sekolah yang menetapkan berbagai peraturan dan upaya untuk dipatuhi peserta didik agar kegi</w:t>
      </w:r>
      <w:r w:rsidR="00D36507">
        <w:rPr>
          <w:rFonts w:ascii="Times New Roman" w:hAnsi="Times New Roman" w:cs="Times New Roman"/>
          <w:sz w:val="24"/>
          <w:szCs w:val="24"/>
        </w:rPr>
        <w:t>atan pembelajaran berjalan lanca</w:t>
      </w:r>
      <w:r>
        <w:rPr>
          <w:rFonts w:ascii="Times New Roman" w:hAnsi="Times New Roman" w:cs="Times New Roman"/>
          <w:sz w:val="24"/>
          <w:szCs w:val="24"/>
        </w:rPr>
        <w:t>r dan mencapai keberhasilan.</w:t>
      </w:r>
      <w:r w:rsidR="00C93683">
        <w:rPr>
          <w:rFonts w:ascii="Times New Roman" w:hAnsi="Times New Roman" w:cs="Times New Roman"/>
          <w:sz w:val="24"/>
          <w:szCs w:val="24"/>
        </w:rPr>
        <w:t xml:space="preserve"> </w:t>
      </w:r>
      <w:r>
        <w:rPr>
          <w:rFonts w:ascii="Times New Roman" w:hAnsi="Times New Roman" w:cs="Times New Roman"/>
          <w:sz w:val="24"/>
          <w:szCs w:val="24"/>
        </w:rPr>
        <w:t xml:space="preserve">Namun, hal yang perlu </w:t>
      </w:r>
      <w:r w:rsidR="007A7724">
        <w:rPr>
          <w:rFonts w:ascii="Times New Roman" w:hAnsi="Times New Roman" w:cs="Times New Roman"/>
          <w:sz w:val="24"/>
          <w:szCs w:val="24"/>
        </w:rPr>
        <w:t xml:space="preserve">diperhatikan lagi bahwa </w:t>
      </w:r>
      <w:r w:rsidR="00F64D9B">
        <w:rPr>
          <w:rFonts w:ascii="Times New Roman" w:hAnsi="Times New Roman" w:cs="Times New Roman"/>
          <w:sz w:val="24"/>
          <w:szCs w:val="24"/>
        </w:rPr>
        <w:t>memperhatikan dan memperdulikan peserta didik agar ketika mentaati atau mematuhi peraturan sekolah untuk membentuk kepribadian yang disiplin dan men</w:t>
      </w:r>
      <w:r w:rsidR="00125857">
        <w:rPr>
          <w:rFonts w:ascii="Times New Roman" w:hAnsi="Times New Roman" w:cs="Times New Roman"/>
          <w:sz w:val="24"/>
          <w:szCs w:val="24"/>
        </w:rPr>
        <w:t>jalankannya semata-mata karena A</w:t>
      </w:r>
      <w:r w:rsidR="005E03BA">
        <w:rPr>
          <w:rFonts w:ascii="Times New Roman" w:hAnsi="Times New Roman" w:cs="Times New Roman"/>
          <w:sz w:val="24"/>
          <w:szCs w:val="24"/>
        </w:rPr>
        <w:t xml:space="preserve">llah Swt </w:t>
      </w:r>
      <w:r w:rsidR="00F64D9B">
        <w:rPr>
          <w:rFonts w:ascii="Times New Roman" w:hAnsi="Times New Roman" w:cs="Times New Roman"/>
          <w:sz w:val="24"/>
          <w:szCs w:val="24"/>
        </w:rPr>
        <w:t>dan mengharap ridho Nya.</w:t>
      </w:r>
      <w:r w:rsidR="00C93683">
        <w:rPr>
          <w:rFonts w:ascii="Times New Roman" w:hAnsi="Times New Roman" w:cs="Times New Roman"/>
          <w:sz w:val="24"/>
          <w:szCs w:val="24"/>
        </w:rPr>
        <w:t xml:space="preserve"> </w:t>
      </w:r>
      <w:r>
        <w:rPr>
          <w:rFonts w:ascii="Times New Roman" w:hAnsi="Times New Roman" w:cs="Times New Roman"/>
          <w:sz w:val="24"/>
          <w:szCs w:val="24"/>
        </w:rPr>
        <w:t>Bagi peserta didik yang tujuan belajarnya hanya untuk mencari kete</w:t>
      </w:r>
      <w:r w:rsidR="00100259">
        <w:rPr>
          <w:rFonts w:ascii="Times New Roman" w:hAnsi="Times New Roman" w:cs="Times New Roman"/>
          <w:sz w:val="24"/>
          <w:szCs w:val="24"/>
        </w:rPr>
        <w:t>na</w:t>
      </w:r>
      <w:r>
        <w:rPr>
          <w:rFonts w:ascii="Times New Roman" w:hAnsi="Times New Roman" w:cs="Times New Roman"/>
          <w:sz w:val="24"/>
          <w:szCs w:val="24"/>
        </w:rPr>
        <w:t>ran dan hasil dunia maka tujuan yang seperti ini akan menghasilkan kelelahan, kekecewaan dan keegoisan karena tidak sesuai yang diharapkan manakala tidak seorangpun yang memuji prestasinya.</w:t>
      </w:r>
    </w:p>
    <w:p w:rsidR="00C53D8F" w:rsidRPr="005B3F2A" w:rsidRDefault="00C53D8F" w:rsidP="0012585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Melalui strategi ini, peserta didik dapat memantapkan niat dan tujuannya dengan baik tanpa mengharap apapun. Jika s</w:t>
      </w:r>
      <w:r w:rsidR="00D277C6">
        <w:rPr>
          <w:rFonts w:ascii="Times New Roman" w:hAnsi="Times New Roman" w:cs="Times New Roman"/>
          <w:sz w:val="24"/>
          <w:szCs w:val="24"/>
        </w:rPr>
        <w:t>e</w:t>
      </w:r>
      <w:r>
        <w:rPr>
          <w:rFonts w:ascii="Times New Roman" w:hAnsi="Times New Roman" w:cs="Times New Roman"/>
          <w:sz w:val="24"/>
          <w:szCs w:val="24"/>
        </w:rPr>
        <w:t>orang pes</w:t>
      </w:r>
      <w:r w:rsidR="00D42A55">
        <w:rPr>
          <w:rFonts w:ascii="Times New Roman" w:hAnsi="Times New Roman" w:cs="Times New Roman"/>
          <w:sz w:val="24"/>
          <w:szCs w:val="24"/>
        </w:rPr>
        <w:t>e</w:t>
      </w:r>
      <w:r>
        <w:rPr>
          <w:rFonts w:ascii="Times New Roman" w:hAnsi="Times New Roman" w:cs="Times New Roman"/>
          <w:sz w:val="24"/>
          <w:szCs w:val="24"/>
        </w:rPr>
        <w:t>rta didik memiliki sikap seperti ini, maka akan mempermudah dalam menggapai ilmu dan mendapatkan berkah ilmunya</w:t>
      </w:r>
    </w:p>
    <w:p w:rsidR="00C53D8F" w:rsidRDefault="00C53D8F" w:rsidP="00474491">
      <w:pPr>
        <w:pStyle w:val="ListParagraph"/>
        <w:numPr>
          <w:ilvl w:val="0"/>
          <w:numId w:val="36"/>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Mewaspadai sifat sombong</w:t>
      </w:r>
    </w:p>
    <w:p w:rsidR="00214B4F" w:rsidRDefault="005E03BA" w:rsidP="00456BA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Adab</w:t>
      </w:r>
      <w:r w:rsidR="00C53D8F" w:rsidRPr="00AA2BA8">
        <w:rPr>
          <w:rFonts w:ascii="Times New Roman" w:hAnsi="Times New Roman" w:cs="Times New Roman"/>
          <w:sz w:val="24"/>
          <w:szCs w:val="24"/>
        </w:rPr>
        <w:t xml:space="preserve"> peserta didik dari segi perkataan dan tindakan adalah yang hal paling penting dari pada ilmu pengetahuan yang di milikinya.</w:t>
      </w:r>
      <w:r w:rsidR="00C93683">
        <w:rPr>
          <w:rFonts w:ascii="Times New Roman" w:hAnsi="Times New Roman" w:cs="Times New Roman"/>
          <w:sz w:val="24"/>
          <w:szCs w:val="24"/>
        </w:rPr>
        <w:t xml:space="preserve"> </w:t>
      </w:r>
      <w:r w:rsidR="00C53D8F" w:rsidRPr="00AA2BA8">
        <w:rPr>
          <w:rFonts w:ascii="Times New Roman" w:hAnsi="Times New Roman" w:cs="Times New Roman"/>
          <w:sz w:val="24"/>
          <w:szCs w:val="24"/>
        </w:rPr>
        <w:t>Selayaknya para peserta didik yang meniti jalan Rasulullah Saw dalam menghiasi diri dengan adab yang merupakan media paling sukses dalam mencapai keberhasilan belajar. Sebagaimana telah dijelaskan oleh Imam An-Nawawi, ketika proses pembelajaran, peserta didik senantiasa menunjukkan pribadinya dengan tidak sombong dan juga rendah hati kepada guru dan sesama peserta didik.</w:t>
      </w:r>
      <w:r w:rsidR="00456BA8">
        <w:rPr>
          <w:rFonts w:ascii="Times New Roman" w:hAnsi="Times New Roman" w:cs="Times New Roman"/>
          <w:sz w:val="24"/>
          <w:szCs w:val="24"/>
        </w:rPr>
        <w:t xml:space="preserve"> </w:t>
      </w:r>
      <w:r w:rsidR="00C53D8F">
        <w:rPr>
          <w:rFonts w:ascii="Times New Roman" w:hAnsi="Times New Roman" w:cs="Times New Roman"/>
          <w:sz w:val="24"/>
          <w:szCs w:val="24"/>
        </w:rPr>
        <w:t>Peserta didik hendaknya mewaspadai sifat sombong, karena hati dan pikiran merasa bahwa hanya dirinya beruntung, merasa paling pintar, merasa paling baik dalam melakukan sesuatu yang diperintahkan. Jika terjadi hal yang seperti ini, maka akan merusak kepribadian dan niat peserta didik dalam belajar. Ujian seperti ini bisa saja menimpa diri peserta didik dan dapat menunjukkan bukti jelas keadaan niat dan tujuannya.</w:t>
      </w:r>
      <w:r w:rsidR="00C93683">
        <w:rPr>
          <w:rFonts w:ascii="Times New Roman" w:hAnsi="Times New Roman" w:cs="Times New Roman"/>
          <w:sz w:val="24"/>
          <w:szCs w:val="24"/>
        </w:rPr>
        <w:t xml:space="preserve"> </w:t>
      </w:r>
      <w:r w:rsidR="00C53D8F">
        <w:rPr>
          <w:rFonts w:ascii="Times New Roman" w:hAnsi="Times New Roman" w:cs="Times New Roman"/>
          <w:sz w:val="24"/>
          <w:szCs w:val="24"/>
        </w:rPr>
        <w:t>Menghindari sifat sombong dan tidak suka ketika guru lebih mendahulukan giliran peserta didik yang lebih datang atau mencontohkan sesuatu dengan menyebut salah seorang dari peserta didik lainnya, karena hal yang demikian merupakan salah satu usaha agar peserta didik tetap rendah hati dan tidak memiliki kepribadian yang sombong.</w:t>
      </w:r>
      <w:r w:rsidR="00C93683">
        <w:rPr>
          <w:rFonts w:ascii="Times New Roman" w:hAnsi="Times New Roman" w:cs="Times New Roman"/>
          <w:sz w:val="24"/>
          <w:szCs w:val="24"/>
        </w:rPr>
        <w:t xml:space="preserve"> </w:t>
      </w:r>
      <w:r w:rsidR="00214B4F" w:rsidRPr="00E3159D">
        <w:rPr>
          <w:rFonts w:asciiTheme="majorBidi" w:hAnsiTheme="majorBidi" w:cstheme="majorBidi"/>
          <w:sz w:val="24"/>
          <w:szCs w:val="24"/>
        </w:rPr>
        <w:t>Tidak bersikap sombong kepada orang yang berilmu dan tidak bertindak sewenang-wenang terhadap guru, bahkan ia harus menyerahkan seluruh urusannya dan mematuhi nasehatnya. Oleh karena itu, penuntut ilmu tidak boleh bersikap sombong terhadap guru.</w:t>
      </w:r>
      <w:r w:rsidR="00C93683">
        <w:rPr>
          <w:rFonts w:asciiTheme="majorBidi" w:hAnsiTheme="majorBidi" w:cstheme="majorBidi"/>
          <w:sz w:val="24"/>
          <w:szCs w:val="24"/>
        </w:rPr>
        <w:t xml:space="preserve"> </w:t>
      </w:r>
      <w:r w:rsidR="00214B4F" w:rsidRPr="00E3159D">
        <w:rPr>
          <w:rFonts w:asciiTheme="majorBidi" w:hAnsiTheme="majorBidi" w:cstheme="majorBidi"/>
          <w:sz w:val="24"/>
          <w:szCs w:val="24"/>
        </w:rPr>
        <w:t>Di antara bentuk kesombongannya terhadap guru adalah sikap tidak mau mengambil manfaat (ilmu) kecuali dari orang-orang besar yang terkenal.</w:t>
      </w:r>
    </w:p>
    <w:p w:rsidR="007A7724" w:rsidRDefault="007D541A" w:rsidP="00474491">
      <w:pPr>
        <w:pStyle w:val="ListParagraph"/>
        <w:numPr>
          <w:ilvl w:val="0"/>
          <w:numId w:val="36"/>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Menghiasi diri dengan akhlak t</w:t>
      </w:r>
      <w:r w:rsidR="00C53D8F">
        <w:rPr>
          <w:rFonts w:ascii="Times New Roman" w:hAnsi="Times New Roman" w:cs="Times New Roman"/>
          <w:sz w:val="24"/>
          <w:szCs w:val="24"/>
        </w:rPr>
        <w:t>erpuji</w:t>
      </w:r>
    </w:p>
    <w:p w:rsidR="00474491" w:rsidRDefault="001D7714" w:rsidP="0047449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Tidak diragukan lag</w:t>
      </w:r>
      <w:r w:rsidR="00C53D8F" w:rsidRPr="007A7724">
        <w:rPr>
          <w:rFonts w:ascii="Times New Roman" w:hAnsi="Times New Roman" w:cs="Times New Roman"/>
          <w:sz w:val="24"/>
          <w:szCs w:val="24"/>
        </w:rPr>
        <w:t>i bahwa tutur kata yang baik dan tingkah laku yang bagus mampu mempengaruhi jiwa setiap peser</w:t>
      </w:r>
      <w:r w:rsidR="00865E4C">
        <w:rPr>
          <w:rFonts w:ascii="Times New Roman" w:hAnsi="Times New Roman" w:cs="Times New Roman"/>
          <w:sz w:val="24"/>
          <w:szCs w:val="24"/>
        </w:rPr>
        <w:t>ta didik.</w:t>
      </w:r>
      <w:r w:rsidR="00C93683">
        <w:rPr>
          <w:rFonts w:ascii="Times New Roman" w:hAnsi="Times New Roman" w:cs="Times New Roman"/>
          <w:sz w:val="24"/>
          <w:szCs w:val="24"/>
        </w:rPr>
        <w:t xml:space="preserve"> </w:t>
      </w:r>
      <w:r w:rsidR="00865E4C">
        <w:rPr>
          <w:rFonts w:ascii="Times New Roman" w:hAnsi="Times New Roman" w:cs="Times New Roman"/>
          <w:sz w:val="24"/>
          <w:szCs w:val="24"/>
        </w:rPr>
        <w:t>Demikianlah raut waja</w:t>
      </w:r>
      <w:r w:rsidR="00C53D8F" w:rsidRPr="007A7724">
        <w:rPr>
          <w:rFonts w:ascii="Times New Roman" w:hAnsi="Times New Roman" w:cs="Times New Roman"/>
          <w:sz w:val="24"/>
          <w:szCs w:val="24"/>
        </w:rPr>
        <w:t>h yang ditunjukkan peserta didik mampu menciptakan aura positif.</w:t>
      </w:r>
      <w:r w:rsidR="00C93683">
        <w:rPr>
          <w:rFonts w:ascii="Times New Roman" w:hAnsi="Times New Roman" w:cs="Times New Roman"/>
          <w:sz w:val="24"/>
          <w:szCs w:val="24"/>
        </w:rPr>
        <w:t xml:space="preserve"> </w:t>
      </w:r>
      <w:r w:rsidR="00C53D8F" w:rsidRPr="007A7724">
        <w:rPr>
          <w:rFonts w:ascii="Times New Roman" w:hAnsi="Times New Roman" w:cs="Times New Roman"/>
          <w:sz w:val="24"/>
          <w:szCs w:val="24"/>
        </w:rPr>
        <w:t>Setiap peserta didik seharusnya menghiasi diri dengan kebaikan-kebaikan yang telah ditentukan oleh syariat. Sikap dan sifat yang terpuji lagi diridhai misalnya seperti zuhud terhadap dunia dan hanya mengambil sedikit saja seperti hanya untuk kebutuhan atau keperluan hidup, tidak terlena oleh kenikmatan dunia, dermawan menampakkan kegembiraan tanpa melampaui batas kesopanan, kebijaksanaan, dan besar hati terhadap rendahnya pendapatan  d</w:t>
      </w:r>
      <w:r w:rsidR="007A7724">
        <w:rPr>
          <w:rFonts w:ascii="Times New Roman" w:hAnsi="Times New Roman" w:cs="Times New Roman"/>
          <w:sz w:val="24"/>
          <w:szCs w:val="24"/>
        </w:rPr>
        <w:t>engan membiasakan sikap wara’.</w:t>
      </w:r>
    </w:p>
    <w:p w:rsidR="00C9404E" w:rsidRDefault="00C53D8F" w:rsidP="00474491">
      <w:pPr>
        <w:autoSpaceDE w:val="0"/>
        <w:autoSpaceDN w:val="0"/>
        <w:adjustRightInd w:val="0"/>
        <w:spacing w:after="0" w:line="480" w:lineRule="auto"/>
        <w:ind w:firstLine="720"/>
        <w:jc w:val="both"/>
        <w:rPr>
          <w:rFonts w:ascii="Times New Roman" w:hAnsi="Times New Roman" w:cs="Times New Roman"/>
          <w:sz w:val="24"/>
          <w:szCs w:val="24"/>
        </w:rPr>
      </w:pPr>
      <w:r w:rsidRPr="007A7724">
        <w:rPr>
          <w:rFonts w:ascii="Times New Roman" w:hAnsi="Times New Roman" w:cs="Times New Roman"/>
          <w:sz w:val="24"/>
          <w:szCs w:val="24"/>
        </w:rPr>
        <w:t>Strategi ini merupakan strategi yang unggul, melalui strategi ini peserta didik mendapat kesempatan untuk menghiasi diri dengan akhlak terpuji yang akan menumbuhkan nilai positif yang akan mempermudah dan mempengaruhi dalam mencapai keberhasilan belajar. Hal ini bisa ditunjukkan dengan kepribadian yang sopan, patuh terhadap guru, semangat dalam belajar, berpikir</w:t>
      </w:r>
      <w:r w:rsidR="00456BA8">
        <w:rPr>
          <w:rFonts w:ascii="Times New Roman" w:hAnsi="Times New Roman" w:cs="Times New Roman"/>
          <w:sz w:val="24"/>
          <w:szCs w:val="24"/>
        </w:rPr>
        <w:t xml:space="preserve"> bijak</w:t>
      </w:r>
      <w:r w:rsidRPr="007A7724">
        <w:rPr>
          <w:rFonts w:ascii="Times New Roman" w:hAnsi="Times New Roman" w:cs="Times New Roman"/>
          <w:sz w:val="24"/>
          <w:szCs w:val="24"/>
        </w:rPr>
        <w:t xml:space="preserve">, berbicara </w:t>
      </w:r>
      <w:r w:rsidR="00456BA8">
        <w:rPr>
          <w:rFonts w:ascii="Times New Roman" w:hAnsi="Times New Roman" w:cs="Times New Roman"/>
          <w:sz w:val="24"/>
          <w:szCs w:val="24"/>
        </w:rPr>
        <w:t xml:space="preserve">sopan </w:t>
      </w:r>
      <w:r w:rsidRPr="007A7724">
        <w:rPr>
          <w:rFonts w:ascii="Times New Roman" w:hAnsi="Times New Roman" w:cs="Times New Roman"/>
          <w:sz w:val="24"/>
          <w:szCs w:val="24"/>
        </w:rPr>
        <w:t>dan bertindak yang mendatangkan manfaat</w:t>
      </w:r>
      <w:r w:rsidR="00DE18B2">
        <w:rPr>
          <w:rFonts w:ascii="Times New Roman" w:hAnsi="Times New Roman" w:cs="Times New Roman"/>
          <w:sz w:val="24"/>
          <w:szCs w:val="24"/>
        </w:rPr>
        <w:t>, baik bagi diri sendiri, sesama</w:t>
      </w:r>
      <w:r w:rsidRPr="007A7724">
        <w:rPr>
          <w:rFonts w:ascii="Times New Roman" w:hAnsi="Times New Roman" w:cs="Times New Roman"/>
          <w:sz w:val="24"/>
          <w:szCs w:val="24"/>
        </w:rPr>
        <w:t xml:space="preserve"> teman, orang tua, guru maupun lingkungan sekitar.</w:t>
      </w:r>
      <w:bookmarkStart w:id="84" w:name="_Toc514588455"/>
    </w:p>
    <w:p w:rsidR="00AA769E" w:rsidRDefault="00AA769E" w:rsidP="00AA769E">
      <w:pPr>
        <w:autoSpaceDE w:val="0"/>
        <w:autoSpaceDN w:val="0"/>
        <w:adjustRightInd w:val="0"/>
        <w:spacing w:after="0" w:line="480" w:lineRule="auto"/>
        <w:jc w:val="both"/>
        <w:rPr>
          <w:rFonts w:ascii="Times New Roman" w:hAnsi="Times New Roman" w:cs="Times New Roman"/>
          <w:sz w:val="24"/>
          <w:szCs w:val="24"/>
        </w:rPr>
      </w:pPr>
    </w:p>
    <w:p w:rsidR="005835C7" w:rsidRDefault="005835C7" w:rsidP="00AA769E">
      <w:pPr>
        <w:autoSpaceDE w:val="0"/>
        <w:autoSpaceDN w:val="0"/>
        <w:adjustRightInd w:val="0"/>
        <w:spacing w:after="0" w:line="480" w:lineRule="auto"/>
        <w:jc w:val="both"/>
        <w:rPr>
          <w:rFonts w:ascii="Times New Roman" w:hAnsi="Times New Roman" w:cs="Times New Roman"/>
          <w:sz w:val="24"/>
          <w:szCs w:val="24"/>
        </w:rPr>
      </w:pPr>
    </w:p>
    <w:p w:rsidR="00357894" w:rsidRDefault="00357894" w:rsidP="00AA769E">
      <w:pPr>
        <w:autoSpaceDE w:val="0"/>
        <w:autoSpaceDN w:val="0"/>
        <w:adjustRightInd w:val="0"/>
        <w:spacing w:after="0" w:line="480" w:lineRule="auto"/>
        <w:jc w:val="both"/>
        <w:rPr>
          <w:rFonts w:ascii="Times New Roman" w:hAnsi="Times New Roman" w:cs="Times New Roman"/>
          <w:sz w:val="24"/>
          <w:szCs w:val="24"/>
        </w:rPr>
        <w:sectPr w:rsidR="00357894" w:rsidSect="00357894">
          <w:headerReference w:type="default" r:id="rId35"/>
          <w:footerReference w:type="default" r:id="rId36"/>
          <w:pgSz w:w="11907" w:h="16839" w:code="9"/>
          <w:pgMar w:top="1701" w:right="1701" w:bottom="1701" w:left="2268" w:header="720" w:footer="720" w:gutter="0"/>
          <w:pgNumType w:start="44"/>
          <w:cols w:space="720"/>
          <w:docGrid w:linePitch="360"/>
        </w:sectPr>
      </w:pPr>
    </w:p>
    <w:p w:rsidR="00F06942" w:rsidRPr="00B80807" w:rsidRDefault="00F06942" w:rsidP="001F6759">
      <w:pPr>
        <w:pStyle w:val="Heading1"/>
        <w:spacing w:before="0" w:line="360" w:lineRule="auto"/>
        <w:jc w:val="center"/>
        <w:rPr>
          <w:rFonts w:asciiTheme="majorBidi" w:hAnsiTheme="majorBidi" w:cstheme="majorBidi"/>
          <w:color w:val="auto"/>
          <w:sz w:val="24"/>
          <w:szCs w:val="24"/>
        </w:rPr>
      </w:pPr>
      <w:bookmarkStart w:id="85" w:name="_Toc515796678"/>
      <w:r w:rsidRPr="00B80807">
        <w:rPr>
          <w:rFonts w:asciiTheme="majorBidi" w:hAnsiTheme="majorBidi" w:cstheme="majorBidi"/>
          <w:color w:val="auto"/>
          <w:sz w:val="24"/>
          <w:szCs w:val="24"/>
        </w:rPr>
        <w:lastRenderedPageBreak/>
        <w:t>BAB V</w:t>
      </w:r>
      <w:bookmarkEnd w:id="84"/>
      <w:bookmarkEnd w:id="85"/>
    </w:p>
    <w:p w:rsidR="00F06942" w:rsidRPr="00B80807" w:rsidRDefault="00F06942" w:rsidP="00C9404E">
      <w:pPr>
        <w:pStyle w:val="Heading1"/>
        <w:spacing w:before="0" w:after="360" w:line="480" w:lineRule="auto"/>
        <w:jc w:val="center"/>
        <w:rPr>
          <w:rFonts w:asciiTheme="majorBidi" w:hAnsiTheme="majorBidi" w:cstheme="majorBidi"/>
          <w:color w:val="auto"/>
          <w:sz w:val="24"/>
          <w:szCs w:val="24"/>
        </w:rPr>
      </w:pPr>
      <w:bookmarkStart w:id="86" w:name="_Toc514588456"/>
      <w:bookmarkStart w:id="87" w:name="_Toc515796679"/>
      <w:r w:rsidRPr="00B80807">
        <w:rPr>
          <w:rFonts w:asciiTheme="majorBidi" w:hAnsiTheme="majorBidi" w:cstheme="majorBidi"/>
          <w:color w:val="auto"/>
          <w:sz w:val="24"/>
          <w:szCs w:val="24"/>
        </w:rPr>
        <w:t>PENUTUP</w:t>
      </w:r>
      <w:bookmarkEnd w:id="86"/>
      <w:bookmarkEnd w:id="87"/>
    </w:p>
    <w:p w:rsidR="008727EE" w:rsidRPr="00B80807" w:rsidRDefault="006A2EAB" w:rsidP="00CE7354">
      <w:pPr>
        <w:pStyle w:val="Heading2"/>
        <w:numPr>
          <w:ilvl w:val="0"/>
          <w:numId w:val="31"/>
        </w:numPr>
        <w:spacing w:line="480" w:lineRule="auto"/>
        <w:ind w:left="360"/>
        <w:rPr>
          <w:rFonts w:asciiTheme="majorBidi" w:hAnsiTheme="majorBidi"/>
          <w:color w:val="auto"/>
          <w:sz w:val="24"/>
          <w:szCs w:val="24"/>
        </w:rPr>
      </w:pPr>
      <w:bookmarkStart w:id="88" w:name="_Toc514588457"/>
      <w:bookmarkStart w:id="89" w:name="_Toc515796680"/>
      <w:r w:rsidRPr="00B80807">
        <w:rPr>
          <w:rFonts w:asciiTheme="majorBidi" w:hAnsiTheme="majorBidi"/>
          <w:color w:val="auto"/>
          <w:sz w:val="24"/>
          <w:szCs w:val="24"/>
        </w:rPr>
        <w:t>Kesimpulan</w:t>
      </w:r>
      <w:bookmarkEnd w:id="88"/>
      <w:bookmarkEnd w:id="89"/>
    </w:p>
    <w:p w:rsidR="005B2D0B" w:rsidRDefault="008727EE" w:rsidP="00214BAF">
      <w:pPr>
        <w:spacing w:after="0" w:line="480" w:lineRule="auto"/>
        <w:ind w:firstLine="720"/>
        <w:jc w:val="both"/>
        <w:rPr>
          <w:rFonts w:asciiTheme="majorBidi" w:hAnsiTheme="majorBidi" w:cstheme="majorBidi"/>
          <w:sz w:val="24"/>
          <w:szCs w:val="24"/>
        </w:rPr>
      </w:pPr>
      <w:r w:rsidRPr="00B80807">
        <w:rPr>
          <w:rFonts w:asciiTheme="majorBidi" w:hAnsiTheme="majorBidi" w:cstheme="majorBidi"/>
          <w:sz w:val="24"/>
          <w:szCs w:val="24"/>
        </w:rPr>
        <w:t>Ber</w:t>
      </w:r>
      <w:r w:rsidR="005B2D0B">
        <w:rPr>
          <w:rFonts w:asciiTheme="majorBidi" w:hAnsiTheme="majorBidi" w:cstheme="majorBidi"/>
          <w:sz w:val="24"/>
          <w:szCs w:val="24"/>
        </w:rPr>
        <w:t xml:space="preserve">dasarkan penjelasan di atas </w:t>
      </w:r>
      <w:r w:rsidRPr="00B80807">
        <w:rPr>
          <w:rFonts w:asciiTheme="majorBidi" w:hAnsiTheme="majorBidi" w:cstheme="majorBidi"/>
          <w:sz w:val="24"/>
          <w:szCs w:val="24"/>
        </w:rPr>
        <w:t xml:space="preserve">dan menjawab rumusan masalah dalam skripsi ini, </w:t>
      </w:r>
      <w:r w:rsidR="005B2D0B">
        <w:rPr>
          <w:rFonts w:asciiTheme="majorBidi" w:hAnsiTheme="majorBidi" w:cstheme="majorBidi"/>
          <w:sz w:val="24"/>
          <w:szCs w:val="24"/>
        </w:rPr>
        <w:t xml:space="preserve">dapat disimpulkanbahwa </w:t>
      </w:r>
      <w:r w:rsidR="005B2D0B" w:rsidRPr="00B80807">
        <w:rPr>
          <w:rFonts w:asciiTheme="majorBidi" w:hAnsiTheme="majorBidi" w:cstheme="majorBidi"/>
          <w:sz w:val="24"/>
          <w:szCs w:val="24"/>
        </w:rPr>
        <w:t>adab peserta didik dalam mencari ilmu atau belajar yang harus senantiasa diperhatikan</w:t>
      </w:r>
      <w:r w:rsidR="0087629A">
        <w:rPr>
          <w:rFonts w:asciiTheme="majorBidi" w:hAnsiTheme="majorBidi" w:cstheme="majorBidi"/>
          <w:sz w:val="24"/>
          <w:szCs w:val="24"/>
        </w:rPr>
        <w:t xml:space="preserve"> dan dilakukan</w:t>
      </w:r>
      <w:r w:rsidR="005B2D0B" w:rsidRPr="00B80807">
        <w:rPr>
          <w:rFonts w:asciiTheme="majorBidi" w:hAnsiTheme="majorBidi" w:cstheme="majorBidi"/>
          <w:sz w:val="24"/>
          <w:szCs w:val="24"/>
        </w:rPr>
        <w:t xml:space="preserve"> oleh peserta didik </w:t>
      </w:r>
      <w:r w:rsidR="005B2D0B">
        <w:rPr>
          <w:rFonts w:asciiTheme="majorBidi" w:hAnsiTheme="majorBidi" w:cstheme="majorBidi"/>
          <w:sz w:val="24"/>
          <w:szCs w:val="24"/>
        </w:rPr>
        <w:t>menurut Imam An-Nawawi</w:t>
      </w:r>
      <w:r w:rsidR="005B2D0B" w:rsidRPr="00B80807">
        <w:rPr>
          <w:rFonts w:asciiTheme="majorBidi" w:hAnsiTheme="majorBidi" w:cstheme="majorBidi"/>
          <w:sz w:val="24"/>
          <w:szCs w:val="24"/>
        </w:rPr>
        <w:t xml:space="preserve"> adalah </w:t>
      </w:r>
      <w:r w:rsidR="005B2D0B">
        <w:rPr>
          <w:rFonts w:asciiTheme="majorBidi" w:hAnsiTheme="majorBidi" w:cstheme="majorBidi"/>
          <w:sz w:val="24"/>
          <w:szCs w:val="24"/>
        </w:rPr>
        <w:t>sebagai berikut:</w:t>
      </w:r>
    </w:p>
    <w:p w:rsidR="005835C7" w:rsidRDefault="005B2D0B" w:rsidP="002F2168">
      <w:pPr>
        <w:pStyle w:val="ListParagraph"/>
        <w:numPr>
          <w:ilvl w:val="0"/>
          <w:numId w:val="41"/>
        </w:numPr>
        <w:spacing w:line="480" w:lineRule="auto"/>
        <w:ind w:left="720"/>
        <w:jc w:val="both"/>
        <w:rPr>
          <w:rFonts w:asciiTheme="majorBidi" w:hAnsiTheme="majorBidi" w:cstheme="majorBidi"/>
          <w:sz w:val="24"/>
          <w:szCs w:val="24"/>
        </w:rPr>
      </w:pPr>
      <w:r w:rsidRPr="005835C7">
        <w:rPr>
          <w:rFonts w:asciiTheme="majorBidi" w:hAnsiTheme="majorBidi" w:cstheme="majorBidi"/>
          <w:sz w:val="24"/>
          <w:szCs w:val="24"/>
        </w:rPr>
        <w:t>M</w:t>
      </w:r>
      <w:r w:rsidR="009C5D58" w:rsidRPr="005835C7">
        <w:rPr>
          <w:rFonts w:asciiTheme="majorBidi" w:hAnsiTheme="majorBidi" w:cstheme="majorBidi"/>
          <w:sz w:val="24"/>
          <w:szCs w:val="24"/>
        </w:rPr>
        <w:t>ens</w:t>
      </w:r>
      <w:r w:rsidRPr="005835C7">
        <w:rPr>
          <w:rFonts w:asciiTheme="majorBidi" w:hAnsiTheme="majorBidi" w:cstheme="majorBidi"/>
          <w:sz w:val="24"/>
          <w:szCs w:val="24"/>
        </w:rPr>
        <w:t xml:space="preserve">ucikan hati dari segala kotoran. Sebelum mulai belajar peserta didik harus terlebih dahulu membersihkan hatinya dari segala sifat yang buruk, karena balajar atau menuntut ilmu dianggap sebagai ibadah. Diharapkan juga dengan belajar ia bermaksud hendak mengisi jiwanya dengan fadhilah, mendekatkan diri kepada Allah, bukanlah dengan maksud menonjolkan diri, berbangga dan gagah-gagahan. </w:t>
      </w:r>
    </w:p>
    <w:p w:rsidR="005835C7" w:rsidRDefault="005B2D0B" w:rsidP="002F2168">
      <w:pPr>
        <w:pStyle w:val="ListParagraph"/>
        <w:numPr>
          <w:ilvl w:val="0"/>
          <w:numId w:val="41"/>
        </w:numPr>
        <w:spacing w:line="480" w:lineRule="auto"/>
        <w:ind w:left="720"/>
        <w:jc w:val="both"/>
        <w:rPr>
          <w:rFonts w:asciiTheme="majorBidi" w:hAnsiTheme="majorBidi" w:cstheme="majorBidi"/>
          <w:sz w:val="24"/>
          <w:szCs w:val="24"/>
        </w:rPr>
      </w:pPr>
      <w:r w:rsidRPr="005835C7">
        <w:rPr>
          <w:rFonts w:asciiTheme="majorBidi" w:hAnsiTheme="majorBidi" w:cstheme="majorBidi"/>
          <w:sz w:val="24"/>
          <w:szCs w:val="24"/>
        </w:rPr>
        <w:t>B</w:t>
      </w:r>
      <w:r w:rsidR="009C5D58" w:rsidRPr="005835C7">
        <w:rPr>
          <w:rFonts w:asciiTheme="majorBidi" w:hAnsiTheme="majorBidi" w:cstheme="majorBidi"/>
          <w:sz w:val="24"/>
          <w:szCs w:val="24"/>
        </w:rPr>
        <w:t>ergur</w:t>
      </w:r>
      <w:r w:rsidRPr="005835C7">
        <w:rPr>
          <w:rFonts w:asciiTheme="majorBidi" w:hAnsiTheme="majorBidi" w:cstheme="majorBidi"/>
          <w:sz w:val="24"/>
          <w:szCs w:val="24"/>
        </w:rPr>
        <w:t xml:space="preserve">u kepada guru yang berkompeten. Berguru kepada seorang yang berkompeten, yang jelas agamanya, nyata ilmunya dan telah terkenal kapasitas keilmuannya. </w:t>
      </w:r>
    </w:p>
    <w:p w:rsidR="005835C7" w:rsidRDefault="005B2D0B" w:rsidP="002F2168">
      <w:pPr>
        <w:pStyle w:val="ListParagraph"/>
        <w:numPr>
          <w:ilvl w:val="0"/>
          <w:numId w:val="41"/>
        </w:numPr>
        <w:spacing w:line="480" w:lineRule="auto"/>
        <w:ind w:left="720"/>
        <w:jc w:val="both"/>
        <w:rPr>
          <w:rFonts w:asciiTheme="majorBidi" w:hAnsiTheme="majorBidi" w:cstheme="majorBidi"/>
          <w:sz w:val="24"/>
          <w:szCs w:val="24"/>
        </w:rPr>
      </w:pPr>
      <w:r w:rsidRPr="005835C7">
        <w:rPr>
          <w:rFonts w:asciiTheme="majorBidi" w:hAnsiTheme="majorBidi" w:cstheme="majorBidi"/>
          <w:sz w:val="24"/>
          <w:szCs w:val="24"/>
        </w:rPr>
        <w:t xml:space="preserve">Berpenampilan sopan. Hendaknya ia mendatangi gurunya dengan keadaan yang sempurna, rapi, suci telah bersiwak, hatinya tidak disibukkan dengan hal lain, dan tidak masuk sebelum meminta izin jika gurunyaa berada di tempat yang memerlukan izin sebelum memasukinya. </w:t>
      </w:r>
    </w:p>
    <w:p w:rsidR="00357894" w:rsidRDefault="009C5D58" w:rsidP="00C93683">
      <w:pPr>
        <w:pStyle w:val="ListParagraph"/>
        <w:numPr>
          <w:ilvl w:val="0"/>
          <w:numId w:val="41"/>
        </w:numPr>
        <w:spacing w:line="480" w:lineRule="auto"/>
        <w:ind w:left="720"/>
        <w:jc w:val="both"/>
        <w:rPr>
          <w:rFonts w:asciiTheme="majorBidi" w:hAnsiTheme="majorBidi" w:cstheme="majorBidi"/>
          <w:sz w:val="24"/>
          <w:szCs w:val="24"/>
        </w:rPr>
        <w:sectPr w:rsidR="00357894" w:rsidSect="00357894">
          <w:headerReference w:type="default" r:id="rId37"/>
          <w:footerReference w:type="default" r:id="rId38"/>
          <w:pgSz w:w="11907" w:h="16839" w:code="9"/>
          <w:pgMar w:top="1701" w:right="1701" w:bottom="1701" w:left="2268" w:header="720" w:footer="720" w:gutter="0"/>
          <w:pgNumType w:start="87"/>
          <w:cols w:space="720"/>
          <w:docGrid w:linePitch="360"/>
        </w:sectPr>
      </w:pPr>
      <w:r w:rsidRPr="005835C7">
        <w:rPr>
          <w:rFonts w:asciiTheme="majorBidi" w:hAnsiTheme="majorBidi" w:cstheme="majorBidi"/>
          <w:sz w:val="24"/>
          <w:szCs w:val="24"/>
        </w:rPr>
        <w:t>Bersikap sopa</w:t>
      </w:r>
      <w:r w:rsidR="0087629A" w:rsidRPr="005835C7">
        <w:rPr>
          <w:rFonts w:asciiTheme="majorBidi" w:hAnsiTheme="majorBidi" w:cstheme="majorBidi"/>
          <w:sz w:val="24"/>
          <w:szCs w:val="24"/>
        </w:rPr>
        <w:t xml:space="preserve">n dan bergabung dengan hadirin. Hendaknya </w:t>
      </w:r>
      <w:r w:rsidR="00C93683">
        <w:rPr>
          <w:rFonts w:asciiTheme="majorBidi" w:hAnsiTheme="majorBidi" w:cstheme="majorBidi"/>
          <w:sz w:val="24"/>
          <w:szCs w:val="24"/>
        </w:rPr>
        <w:t>peserta didik</w:t>
      </w:r>
      <w:r w:rsidR="0087629A" w:rsidRPr="005835C7">
        <w:rPr>
          <w:rFonts w:asciiTheme="majorBidi" w:hAnsiTheme="majorBidi" w:cstheme="majorBidi"/>
          <w:sz w:val="24"/>
          <w:szCs w:val="24"/>
        </w:rPr>
        <w:t xml:space="preserve"> bersikap baik dan sopan pada hadirin yang menghadirin majelis guru karena hal itu merupakan adab terhadap guru dan demi menjaga </w:t>
      </w:r>
    </w:p>
    <w:p w:rsidR="005835C7" w:rsidRDefault="0087629A" w:rsidP="00357894">
      <w:pPr>
        <w:pStyle w:val="ListParagraph"/>
        <w:spacing w:line="480" w:lineRule="auto"/>
        <w:jc w:val="both"/>
        <w:rPr>
          <w:rFonts w:asciiTheme="majorBidi" w:hAnsiTheme="majorBidi" w:cstheme="majorBidi"/>
          <w:sz w:val="24"/>
          <w:szCs w:val="24"/>
        </w:rPr>
      </w:pPr>
      <w:r w:rsidRPr="005835C7">
        <w:rPr>
          <w:rFonts w:asciiTheme="majorBidi" w:hAnsiTheme="majorBidi" w:cstheme="majorBidi"/>
          <w:sz w:val="24"/>
          <w:szCs w:val="24"/>
        </w:rPr>
        <w:lastRenderedPageBreak/>
        <w:t xml:space="preserve">majelisnya. Duduk di hadapan sang guru sebagai peserta didik dengan tidak meninggikan suara, tertawa, atau banyak bicara jika tidak perlu. Tidak memain-mainkan tangan atau anggota badan lain maupun menoleh ke kanan dan kiri tanpa ada keperluan. </w:t>
      </w:r>
    </w:p>
    <w:p w:rsidR="005835C7" w:rsidRDefault="0087629A" w:rsidP="002F2168">
      <w:pPr>
        <w:pStyle w:val="ListParagraph"/>
        <w:numPr>
          <w:ilvl w:val="0"/>
          <w:numId w:val="41"/>
        </w:numPr>
        <w:spacing w:line="480" w:lineRule="auto"/>
        <w:ind w:left="720"/>
        <w:jc w:val="both"/>
        <w:rPr>
          <w:rFonts w:asciiTheme="majorBidi" w:hAnsiTheme="majorBidi" w:cstheme="majorBidi"/>
          <w:sz w:val="24"/>
          <w:szCs w:val="24"/>
        </w:rPr>
      </w:pPr>
      <w:r w:rsidRPr="005835C7">
        <w:rPr>
          <w:rFonts w:asciiTheme="majorBidi" w:hAnsiTheme="majorBidi" w:cstheme="majorBidi"/>
          <w:sz w:val="24"/>
          <w:szCs w:val="24"/>
        </w:rPr>
        <w:t>B</w:t>
      </w:r>
      <w:r w:rsidR="009C5D58" w:rsidRPr="005835C7">
        <w:rPr>
          <w:rFonts w:asciiTheme="majorBidi" w:hAnsiTheme="majorBidi" w:cstheme="majorBidi"/>
          <w:sz w:val="24"/>
          <w:szCs w:val="24"/>
        </w:rPr>
        <w:t>elajar tatkal</w:t>
      </w:r>
      <w:r w:rsidR="000F3813" w:rsidRPr="005835C7">
        <w:rPr>
          <w:rFonts w:asciiTheme="majorBidi" w:hAnsiTheme="majorBidi" w:cstheme="majorBidi"/>
          <w:sz w:val="24"/>
          <w:szCs w:val="24"/>
        </w:rPr>
        <w:t xml:space="preserve">a suasana hati guru tenang. Hendaknya peserta didik tidak belajar pada guru tatkala kondisi hati sang guru sedang bosan, sedih, gembira, lapar, haus, ngantuk, gelisah dan sebagainya yang menyusahkan dan menyebabkannya tidak bisa berkonsentrasi dan bersemangat. Hendaknya ia mengambil kesempatan pada waktu-waktu sang guru bersemangat. Karena jangan sampai mengganggu waktu hati guru saat gelisah, sedih dan waktu lainnya yang tidak memungkinkan guru untuk mengajar. Karena hal ini akan memperkeruh suasana hati dan keadaan sang guru. </w:t>
      </w:r>
    </w:p>
    <w:p w:rsidR="00D56AAA" w:rsidRPr="005835C7" w:rsidRDefault="0087629A" w:rsidP="002F2168">
      <w:pPr>
        <w:pStyle w:val="ListParagraph"/>
        <w:numPr>
          <w:ilvl w:val="0"/>
          <w:numId w:val="41"/>
        </w:numPr>
        <w:spacing w:after="0" w:line="480" w:lineRule="auto"/>
        <w:ind w:left="720"/>
        <w:jc w:val="both"/>
        <w:rPr>
          <w:rFonts w:asciiTheme="majorBidi" w:hAnsiTheme="majorBidi" w:cstheme="majorBidi"/>
          <w:sz w:val="24"/>
          <w:szCs w:val="24"/>
        </w:rPr>
      </w:pPr>
      <w:r w:rsidRPr="005835C7">
        <w:rPr>
          <w:rFonts w:asciiTheme="majorBidi" w:hAnsiTheme="majorBidi" w:cstheme="majorBidi"/>
          <w:sz w:val="24"/>
          <w:szCs w:val="24"/>
        </w:rPr>
        <w:t>B</w:t>
      </w:r>
      <w:r w:rsidR="009C5D58" w:rsidRPr="005835C7">
        <w:rPr>
          <w:rFonts w:asciiTheme="majorBidi" w:hAnsiTheme="majorBidi" w:cstheme="majorBidi"/>
          <w:sz w:val="24"/>
          <w:szCs w:val="24"/>
        </w:rPr>
        <w:t>ersemangat tinggi.</w:t>
      </w:r>
      <w:r w:rsidR="00C93683">
        <w:rPr>
          <w:rFonts w:asciiTheme="majorBidi" w:hAnsiTheme="majorBidi" w:cstheme="majorBidi"/>
          <w:sz w:val="24"/>
          <w:szCs w:val="24"/>
        </w:rPr>
        <w:t xml:space="preserve"> </w:t>
      </w:r>
      <w:r w:rsidRPr="005835C7">
        <w:rPr>
          <w:rFonts w:asciiTheme="majorBidi" w:hAnsiTheme="majorBidi" w:cstheme="majorBidi"/>
          <w:sz w:val="24"/>
          <w:szCs w:val="24"/>
        </w:rPr>
        <w:t>Termasuk adab yang ditekankan, hendaknya ia gigih dalam belajar, gigih disetiap waktu selagi memungkinkan, tidak puas dengan yang sedikit jika masih mungkin memperoleh lebih banyak.</w:t>
      </w:r>
    </w:p>
    <w:p w:rsidR="007A7724" w:rsidRPr="0087629A" w:rsidRDefault="007A7724" w:rsidP="00214BAF">
      <w:pPr>
        <w:autoSpaceDE w:val="0"/>
        <w:autoSpaceDN w:val="0"/>
        <w:adjustRightInd w:val="0"/>
        <w:spacing w:after="360" w:line="480" w:lineRule="auto"/>
        <w:ind w:firstLine="720"/>
        <w:jc w:val="both"/>
        <w:rPr>
          <w:rFonts w:ascii="Times New Roman" w:hAnsi="Times New Roman" w:cs="Times New Roman"/>
          <w:sz w:val="24"/>
          <w:szCs w:val="24"/>
        </w:rPr>
      </w:pPr>
      <w:r w:rsidRPr="0087629A">
        <w:rPr>
          <w:rFonts w:asciiTheme="majorBidi" w:hAnsiTheme="majorBidi" w:cstheme="majorBidi"/>
          <w:sz w:val="24"/>
          <w:szCs w:val="24"/>
        </w:rPr>
        <w:t>Strategi pencapaian adab peserta didik menurut Imam An-Nawawi dalam kitab At-Tibyan Fi Adabi Hamalah Al-Qur’</w:t>
      </w:r>
      <w:r w:rsidR="000258D8" w:rsidRPr="0087629A">
        <w:rPr>
          <w:rFonts w:asciiTheme="majorBidi" w:hAnsiTheme="majorBidi" w:cstheme="majorBidi"/>
          <w:sz w:val="24"/>
          <w:szCs w:val="24"/>
        </w:rPr>
        <w:t>an dapat dilakukan dengan cara, 1) M</w:t>
      </w:r>
      <w:r w:rsidRPr="0087629A">
        <w:rPr>
          <w:rFonts w:ascii="Times New Roman" w:hAnsi="Times New Roman" w:cs="Times New Roman"/>
          <w:sz w:val="24"/>
          <w:szCs w:val="24"/>
        </w:rPr>
        <w:t>engharap ridha Allah semata</w:t>
      </w:r>
      <w:r w:rsidR="007D541A">
        <w:rPr>
          <w:rFonts w:ascii="Times New Roman" w:hAnsi="Times New Roman" w:cs="Times New Roman"/>
          <w:sz w:val="24"/>
          <w:szCs w:val="24"/>
        </w:rPr>
        <w:t>, 2) Tidak mengharap hasil d</w:t>
      </w:r>
      <w:r w:rsidR="000258D8" w:rsidRPr="0087629A">
        <w:rPr>
          <w:rFonts w:ascii="Times New Roman" w:hAnsi="Times New Roman" w:cs="Times New Roman"/>
          <w:sz w:val="24"/>
          <w:szCs w:val="24"/>
        </w:rPr>
        <w:t>uniawi, 3) Mewaspad</w:t>
      </w:r>
      <w:r w:rsidR="007D541A">
        <w:rPr>
          <w:rFonts w:ascii="Times New Roman" w:hAnsi="Times New Roman" w:cs="Times New Roman"/>
          <w:sz w:val="24"/>
          <w:szCs w:val="24"/>
        </w:rPr>
        <w:t>ai sifat sombong, 4) Menghiasi diri dengan akhlak t</w:t>
      </w:r>
      <w:r w:rsidR="000258D8" w:rsidRPr="0087629A">
        <w:rPr>
          <w:rFonts w:ascii="Times New Roman" w:hAnsi="Times New Roman" w:cs="Times New Roman"/>
          <w:sz w:val="24"/>
          <w:szCs w:val="24"/>
        </w:rPr>
        <w:t>erpuji.</w:t>
      </w:r>
    </w:p>
    <w:p w:rsidR="00214BAF" w:rsidRDefault="006A2EAB" w:rsidP="00214BAF">
      <w:pPr>
        <w:pStyle w:val="Heading2"/>
        <w:numPr>
          <w:ilvl w:val="0"/>
          <w:numId w:val="31"/>
        </w:numPr>
        <w:spacing w:before="0" w:line="480" w:lineRule="auto"/>
        <w:ind w:left="360"/>
        <w:rPr>
          <w:rFonts w:asciiTheme="majorBidi" w:hAnsiTheme="majorBidi"/>
          <w:color w:val="auto"/>
          <w:sz w:val="24"/>
          <w:szCs w:val="24"/>
        </w:rPr>
      </w:pPr>
      <w:bookmarkStart w:id="90" w:name="_Toc514588458"/>
      <w:bookmarkStart w:id="91" w:name="_Toc515796681"/>
      <w:r w:rsidRPr="00B80807">
        <w:rPr>
          <w:rFonts w:asciiTheme="majorBidi" w:hAnsiTheme="majorBidi"/>
          <w:color w:val="auto"/>
          <w:sz w:val="24"/>
          <w:szCs w:val="24"/>
        </w:rPr>
        <w:t>Saran</w:t>
      </w:r>
      <w:bookmarkEnd w:id="90"/>
      <w:bookmarkEnd w:id="91"/>
    </w:p>
    <w:p w:rsidR="00D56AAA" w:rsidRPr="00326549" w:rsidRDefault="005835C7" w:rsidP="00326549">
      <w:pPr>
        <w:spacing w:line="480" w:lineRule="auto"/>
        <w:rPr>
          <w:rFonts w:asciiTheme="majorBidi" w:hAnsiTheme="majorBidi" w:cstheme="majorBidi"/>
          <w:b/>
          <w:bCs/>
          <w:sz w:val="24"/>
          <w:szCs w:val="24"/>
        </w:rPr>
      </w:pPr>
      <w:r>
        <w:tab/>
      </w:r>
      <w:bookmarkStart w:id="92" w:name="_Toc515796682"/>
      <w:r w:rsidR="00214BAF" w:rsidRPr="00326549">
        <w:rPr>
          <w:rFonts w:asciiTheme="majorBidi" w:hAnsiTheme="majorBidi" w:cstheme="majorBidi"/>
          <w:sz w:val="24"/>
          <w:szCs w:val="24"/>
        </w:rPr>
        <w:t xml:space="preserve">Berdasarkan </w:t>
      </w:r>
      <w:r w:rsidR="00D56AAA" w:rsidRPr="00326549">
        <w:rPr>
          <w:rFonts w:asciiTheme="majorBidi" w:hAnsiTheme="majorBidi" w:cstheme="majorBidi"/>
          <w:sz w:val="24"/>
          <w:szCs w:val="24"/>
        </w:rPr>
        <w:t>penelitian, ada b</w:t>
      </w:r>
      <w:r w:rsidR="00214BAF" w:rsidRPr="00326549">
        <w:rPr>
          <w:rFonts w:asciiTheme="majorBidi" w:hAnsiTheme="majorBidi" w:cstheme="majorBidi"/>
          <w:sz w:val="24"/>
          <w:szCs w:val="24"/>
        </w:rPr>
        <w:t xml:space="preserve">eberapa saran untuk memperbaiki </w:t>
      </w:r>
      <w:r w:rsidR="00D56AAA" w:rsidRPr="00326549">
        <w:rPr>
          <w:rFonts w:asciiTheme="majorBidi" w:hAnsiTheme="majorBidi" w:cstheme="majorBidi"/>
          <w:sz w:val="24"/>
          <w:szCs w:val="24"/>
        </w:rPr>
        <w:t>kualitas adab peserta didik dalam belajar, antara lain:</w:t>
      </w:r>
      <w:bookmarkEnd w:id="92"/>
    </w:p>
    <w:p w:rsidR="00D56AAA" w:rsidRPr="00B80807" w:rsidRDefault="00D07CC8" w:rsidP="00CE7354">
      <w:pPr>
        <w:pStyle w:val="ListParagraph"/>
        <w:numPr>
          <w:ilvl w:val="0"/>
          <w:numId w:val="34"/>
        </w:numPr>
        <w:spacing w:line="480" w:lineRule="auto"/>
        <w:jc w:val="both"/>
        <w:rPr>
          <w:rFonts w:asciiTheme="majorBidi" w:hAnsiTheme="majorBidi" w:cstheme="majorBidi"/>
        </w:rPr>
      </w:pPr>
      <w:r w:rsidRPr="00B80807">
        <w:rPr>
          <w:rFonts w:asciiTheme="majorBidi" w:hAnsiTheme="majorBidi" w:cstheme="majorBidi"/>
          <w:sz w:val="24"/>
          <w:szCs w:val="24"/>
        </w:rPr>
        <w:lastRenderedPageBreak/>
        <w:t>Setiap peserta didik sebaiknya mengetahui tentang adab peserta didik dalam belajar agar dapat menjadi bekal dalam belajar dan menjaga pergaulan sehari-hari untuk mendukung tercapainya hasil pembelajaran yang baik dan maksimal.</w:t>
      </w:r>
    </w:p>
    <w:p w:rsidR="00D56AAA" w:rsidRPr="00B80807" w:rsidRDefault="00D07CC8" w:rsidP="00CE7354">
      <w:pPr>
        <w:pStyle w:val="ListParagraph"/>
        <w:numPr>
          <w:ilvl w:val="0"/>
          <w:numId w:val="34"/>
        </w:numPr>
        <w:spacing w:line="480" w:lineRule="auto"/>
        <w:jc w:val="both"/>
        <w:rPr>
          <w:rFonts w:asciiTheme="majorBidi" w:hAnsiTheme="majorBidi" w:cstheme="majorBidi"/>
        </w:rPr>
      </w:pPr>
      <w:r w:rsidRPr="00B80807">
        <w:rPr>
          <w:rFonts w:asciiTheme="majorBidi" w:hAnsiTheme="majorBidi" w:cstheme="majorBidi"/>
          <w:sz w:val="24"/>
          <w:szCs w:val="24"/>
        </w:rPr>
        <w:t xml:space="preserve">Lembaga pendidikan </w:t>
      </w:r>
      <w:r w:rsidR="00D56AAA" w:rsidRPr="00B80807">
        <w:rPr>
          <w:rFonts w:asciiTheme="majorBidi" w:hAnsiTheme="majorBidi" w:cstheme="majorBidi"/>
          <w:sz w:val="24"/>
          <w:szCs w:val="24"/>
        </w:rPr>
        <w:t>hendaknya memperhatikan adab peserta didik agar kualitas pendidikan meningkat.</w:t>
      </w:r>
    </w:p>
    <w:p w:rsidR="00D56AAA" w:rsidRPr="00B80807" w:rsidRDefault="00D56AAA" w:rsidP="00CE7354">
      <w:pPr>
        <w:pStyle w:val="ListParagraph"/>
        <w:numPr>
          <w:ilvl w:val="0"/>
          <w:numId w:val="34"/>
        </w:numPr>
        <w:spacing w:line="480" w:lineRule="auto"/>
        <w:jc w:val="both"/>
        <w:rPr>
          <w:rFonts w:asciiTheme="majorBidi" w:hAnsiTheme="majorBidi" w:cstheme="majorBidi"/>
        </w:rPr>
      </w:pPr>
      <w:r w:rsidRPr="00B80807">
        <w:rPr>
          <w:rFonts w:asciiTheme="majorBidi" w:hAnsiTheme="majorBidi" w:cstheme="majorBidi"/>
          <w:sz w:val="24"/>
          <w:szCs w:val="24"/>
        </w:rPr>
        <w:t>Bagi penelitian selanjutnya, kajian tentang adab peserta didik dalam belajar menurut Imam An-Nawawi yang terdapat dalam kitab At-Tibyan Fi Adabi Hamalah Al-Qur’an ini belum bisa dikatakan sempurna karena keterbatasan waktu, sumber rujukan, metode serta pengetahuan dan ketaj</w:t>
      </w:r>
      <w:r w:rsidR="005A3D10">
        <w:rPr>
          <w:rFonts w:asciiTheme="majorBidi" w:hAnsiTheme="majorBidi" w:cstheme="majorBidi"/>
          <w:sz w:val="24"/>
          <w:szCs w:val="24"/>
        </w:rPr>
        <w:t>aman</w:t>
      </w:r>
      <w:r w:rsidRPr="00B80807">
        <w:rPr>
          <w:rFonts w:asciiTheme="majorBidi" w:hAnsiTheme="majorBidi" w:cstheme="majorBidi"/>
          <w:sz w:val="24"/>
          <w:szCs w:val="24"/>
        </w:rPr>
        <w:t xml:space="preserve"> analisis yang peneliti miliki. Karena hal tersebut, maka diharapkan masih banyak peneliti baru yang bersedia dan tertarik untuk mengkaji ulang isi dari kitab At-Tibyan Fi Adabi Hamalah Al-Qur’an.</w:t>
      </w:r>
    </w:p>
    <w:p w:rsidR="000258D8" w:rsidRDefault="000258D8" w:rsidP="000258D8"/>
    <w:p w:rsidR="000258D8" w:rsidRDefault="000258D8" w:rsidP="000258D8"/>
    <w:p w:rsidR="000258D8" w:rsidRDefault="000258D8" w:rsidP="000258D8"/>
    <w:p w:rsidR="000258D8" w:rsidRDefault="000258D8" w:rsidP="000258D8"/>
    <w:p w:rsidR="000258D8" w:rsidRDefault="000258D8" w:rsidP="000258D8"/>
    <w:p w:rsidR="000258D8" w:rsidRDefault="000258D8" w:rsidP="000258D8"/>
    <w:p w:rsidR="000258D8" w:rsidRDefault="000258D8" w:rsidP="000258D8"/>
    <w:p w:rsidR="000258D8" w:rsidRDefault="000258D8" w:rsidP="000258D8"/>
    <w:p w:rsidR="00FF045E" w:rsidRPr="00357894" w:rsidRDefault="00FF045E" w:rsidP="00FF045E">
      <w:pPr>
        <w:rPr>
          <w:lang w:val="id-ID"/>
        </w:rPr>
      </w:pPr>
      <w:bookmarkStart w:id="93" w:name="_Toc514588459"/>
    </w:p>
    <w:p w:rsidR="00326549" w:rsidRDefault="00326549" w:rsidP="00326549">
      <w:bookmarkStart w:id="94" w:name="_Toc515796683"/>
    </w:p>
    <w:p w:rsidR="00353B60" w:rsidRPr="00B80807" w:rsidRDefault="00AD2C6F" w:rsidP="00B80807">
      <w:pPr>
        <w:pStyle w:val="Heading1"/>
        <w:spacing w:before="0" w:after="360" w:line="480" w:lineRule="auto"/>
        <w:jc w:val="center"/>
        <w:rPr>
          <w:rFonts w:asciiTheme="majorBidi" w:hAnsiTheme="majorBidi" w:cstheme="majorBidi"/>
          <w:color w:val="auto"/>
          <w:sz w:val="24"/>
          <w:szCs w:val="24"/>
        </w:rPr>
      </w:pPr>
      <w:r w:rsidRPr="00B80807">
        <w:rPr>
          <w:rFonts w:asciiTheme="majorBidi" w:hAnsiTheme="majorBidi" w:cstheme="majorBidi"/>
          <w:color w:val="auto"/>
          <w:sz w:val="24"/>
          <w:szCs w:val="24"/>
        </w:rPr>
        <w:lastRenderedPageBreak/>
        <w:t>DAFTAR PUSTAKA</w:t>
      </w:r>
      <w:bookmarkEnd w:id="67"/>
      <w:bookmarkEnd w:id="93"/>
      <w:bookmarkEnd w:id="94"/>
    </w:p>
    <w:p w:rsidR="00784E06" w:rsidRPr="00B80807" w:rsidRDefault="00784E06"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Abdul, Yahya Wahid Dahlan Al-Mutamakkin, </w:t>
      </w:r>
      <w:r w:rsidRPr="00B80807">
        <w:rPr>
          <w:rFonts w:asciiTheme="majorBidi" w:hAnsiTheme="majorBidi" w:cstheme="majorBidi"/>
          <w:i/>
          <w:iCs/>
          <w:sz w:val="24"/>
          <w:szCs w:val="24"/>
        </w:rPr>
        <w:t>Terjemah dan Penjelasan Bidayatul Hidayah</w:t>
      </w:r>
      <w:r w:rsidRPr="00B80807">
        <w:rPr>
          <w:rFonts w:asciiTheme="majorBidi" w:hAnsiTheme="majorBidi" w:cstheme="majorBidi"/>
          <w:sz w:val="24"/>
          <w:szCs w:val="24"/>
        </w:rPr>
        <w:t>, Semarang :</w:t>
      </w:r>
      <w:r w:rsidR="00FF045E">
        <w:rPr>
          <w:rFonts w:asciiTheme="majorBidi" w:hAnsiTheme="majorBidi" w:cstheme="majorBidi"/>
          <w:sz w:val="24"/>
          <w:szCs w:val="24"/>
        </w:rPr>
        <w:t>PT . Karya Thoha Putra Semarang</w:t>
      </w:r>
    </w:p>
    <w:p w:rsidR="00784E06" w:rsidRPr="00B80807" w:rsidRDefault="00784E06" w:rsidP="00553CC5">
      <w:pPr>
        <w:spacing w:after="240" w:line="240" w:lineRule="auto"/>
        <w:ind w:left="720" w:hanging="720"/>
        <w:jc w:val="both"/>
        <w:rPr>
          <w:rFonts w:asciiTheme="majorBidi" w:hAnsiTheme="majorBidi" w:cstheme="majorBidi"/>
          <w:color w:val="000000"/>
          <w:sz w:val="24"/>
          <w:szCs w:val="24"/>
          <w:lang w:eastAsia="id-ID"/>
        </w:rPr>
      </w:pPr>
      <w:r w:rsidRPr="00B80807">
        <w:rPr>
          <w:rFonts w:asciiTheme="majorBidi" w:hAnsiTheme="majorBidi" w:cstheme="majorBidi"/>
          <w:sz w:val="24"/>
          <w:szCs w:val="24"/>
        </w:rPr>
        <w:t xml:space="preserve">Abdul, Syekh Qadir Jaelani, (2016), </w:t>
      </w:r>
      <w:r w:rsidRPr="00B80807">
        <w:rPr>
          <w:rFonts w:asciiTheme="majorBidi" w:hAnsiTheme="majorBidi" w:cstheme="majorBidi"/>
          <w:i/>
          <w:iCs/>
          <w:sz w:val="24"/>
          <w:szCs w:val="24"/>
        </w:rPr>
        <w:t>Terjemah Kitab Al-Ghunyah LiThalibil Thariqi Al-Haq</w:t>
      </w:r>
      <w:r w:rsidRPr="00B80807">
        <w:rPr>
          <w:rFonts w:asciiTheme="majorBidi" w:hAnsiTheme="majorBidi" w:cstheme="majorBidi"/>
          <w:sz w:val="24"/>
          <w:szCs w:val="24"/>
        </w:rPr>
        <w:t xml:space="preserve"> ‘</w:t>
      </w:r>
      <w:r w:rsidRPr="00B80807">
        <w:rPr>
          <w:rFonts w:asciiTheme="majorBidi" w:hAnsiTheme="majorBidi" w:cstheme="majorBidi"/>
          <w:i/>
          <w:iCs/>
          <w:sz w:val="24"/>
          <w:szCs w:val="24"/>
        </w:rPr>
        <w:t>Azza wa Jalla</w:t>
      </w:r>
      <w:r w:rsidRPr="00B80807">
        <w:rPr>
          <w:rFonts w:asciiTheme="majorBidi" w:hAnsiTheme="majorBidi" w:cstheme="majorBidi"/>
          <w:sz w:val="24"/>
          <w:szCs w:val="24"/>
        </w:rPr>
        <w:t>, Jakarta : Sahara.</w:t>
      </w:r>
      <w:r w:rsidRPr="00B80807">
        <w:rPr>
          <w:rFonts w:asciiTheme="majorBidi" w:hAnsiTheme="majorBidi" w:cstheme="majorBidi"/>
          <w:color w:val="000000"/>
          <w:sz w:val="24"/>
          <w:szCs w:val="24"/>
          <w:lang w:eastAsia="id-ID"/>
        </w:rPr>
        <w:t xml:space="preserve">Ahmadi, Abu dkk. (1991), </w:t>
      </w:r>
      <w:r w:rsidRPr="00B80807">
        <w:rPr>
          <w:rFonts w:asciiTheme="majorBidi" w:hAnsiTheme="majorBidi" w:cstheme="majorBidi"/>
          <w:i/>
          <w:iCs/>
          <w:color w:val="000000"/>
          <w:sz w:val="24"/>
          <w:szCs w:val="24"/>
          <w:lang w:eastAsia="id-ID"/>
        </w:rPr>
        <w:t>Dasar-Dasar Pendidikan Agama Islam</w:t>
      </w:r>
      <w:r w:rsidRPr="00B80807">
        <w:rPr>
          <w:rFonts w:asciiTheme="majorBidi" w:hAnsiTheme="majorBidi" w:cstheme="majorBidi"/>
          <w:color w:val="000000"/>
          <w:sz w:val="24"/>
          <w:szCs w:val="24"/>
          <w:lang w:eastAsia="id-ID"/>
        </w:rPr>
        <w:t>, Jakarta : Bumi Aksara.</w:t>
      </w:r>
    </w:p>
    <w:p w:rsidR="002111F5" w:rsidRPr="00B80807" w:rsidRDefault="002111F5"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Abi, Al-Hafizh ‘Abdillah Muhammad Bin Yazid Al-Qazwini, </w:t>
      </w:r>
      <w:r w:rsidRPr="00B80807">
        <w:rPr>
          <w:rFonts w:asciiTheme="majorBidi" w:hAnsiTheme="majorBidi" w:cstheme="majorBidi"/>
          <w:i/>
          <w:iCs/>
          <w:sz w:val="24"/>
          <w:szCs w:val="24"/>
        </w:rPr>
        <w:t>Sunan Ibnu Majah</w:t>
      </w:r>
      <w:r w:rsidRPr="00B80807">
        <w:rPr>
          <w:rFonts w:asciiTheme="majorBidi" w:hAnsiTheme="majorBidi" w:cstheme="majorBidi"/>
          <w:sz w:val="24"/>
          <w:szCs w:val="24"/>
        </w:rPr>
        <w:t>, Indonesia: Maktabah Dahlan</w:t>
      </w:r>
    </w:p>
    <w:p w:rsidR="00DF126B" w:rsidRPr="00DF126B" w:rsidRDefault="00DF126B" w:rsidP="00553CC5">
      <w:pPr>
        <w:pStyle w:val="FootnoteText"/>
        <w:spacing w:after="240"/>
        <w:ind w:left="720" w:hanging="720"/>
        <w:jc w:val="both"/>
        <w:rPr>
          <w:rFonts w:asciiTheme="majorBidi" w:hAnsiTheme="majorBidi" w:cstheme="majorBidi"/>
          <w:sz w:val="24"/>
          <w:szCs w:val="24"/>
        </w:rPr>
      </w:pPr>
      <w:r w:rsidRPr="00DF126B">
        <w:rPr>
          <w:rFonts w:asciiTheme="majorBidi" w:hAnsiTheme="majorBidi" w:cstheme="majorBidi"/>
          <w:sz w:val="24"/>
          <w:szCs w:val="24"/>
        </w:rPr>
        <w:t xml:space="preserve">Abu, Imam Zakaria Yahya bin Syaraf An-Nawawi, (2005), </w:t>
      </w:r>
      <w:r w:rsidRPr="00DF126B">
        <w:rPr>
          <w:rFonts w:asciiTheme="majorBidi" w:hAnsiTheme="majorBidi" w:cstheme="majorBidi"/>
          <w:i/>
          <w:iCs/>
          <w:sz w:val="24"/>
          <w:szCs w:val="24"/>
        </w:rPr>
        <w:t>At-Tibyan Fi Adabi Hamalah Al-Qur’an</w:t>
      </w:r>
      <w:r w:rsidRPr="00DF126B">
        <w:rPr>
          <w:rFonts w:asciiTheme="majorBidi" w:hAnsiTheme="majorBidi" w:cstheme="majorBidi"/>
          <w:sz w:val="24"/>
          <w:szCs w:val="24"/>
        </w:rPr>
        <w:t xml:space="preserve">, Solo: Al-Qowwam </w:t>
      </w:r>
      <w:r w:rsidR="00784E06" w:rsidRPr="00DF126B">
        <w:rPr>
          <w:rFonts w:asciiTheme="majorBidi" w:hAnsiTheme="majorBidi" w:cstheme="majorBidi"/>
          <w:sz w:val="24"/>
          <w:szCs w:val="24"/>
        </w:rPr>
        <w:t xml:space="preserve">Ahmad, </w:t>
      </w:r>
    </w:p>
    <w:p w:rsidR="00784E06" w:rsidRPr="00B80807" w:rsidRDefault="00784E06"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Syaikh Farid, (2006), </w:t>
      </w:r>
      <w:r w:rsidRPr="00B80807">
        <w:rPr>
          <w:rFonts w:asciiTheme="majorBidi" w:hAnsiTheme="majorBidi" w:cstheme="majorBidi"/>
          <w:i/>
          <w:iCs/>
          <w:sz w:val="24"/>
          <w:szCs w:val="24"/>
        </w:rPr>
        <w:t>60 Biografi Ulama Salaf</w:t>
      </w:r>
      <w:r w:rsidRPr="00B80807">
        <w:rPr>
          <w:rFonts w:asciiTheme="majorBidi" w:hAnsiTheme="majorBidi" w:cstheme="majorBidi"/>
          <w:sz w:val="24"/>
          <w:szCs w:val="24"/>
        </w:rPr>
        <w:t>, Jakarta : Pustaka Al-Kautsar</w:t>
      </w:r>
    </w:p>
    <w:p w:rsidR="00784E06" w:rsidRDefault="00784E06"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Ahmad, Syaikh Farid, (2012), </w:t>
      </w:r>
      <w:r w:rsidRPr="00B80807">
        <w:rPr>
          <w:rFonts w:asciiTheme="majorBidi" w:hAnsiTheme="majorBidi" w:cstheme="majorBidi"/>
          <w:i/>
          <w:iCs/>
          <w:sz w:val="24"/>
          <w:szCs w:val="24"/>
        </w:rPr>
        <w:t>Biografi 60 Ulama Ahsunnah Yang Paling Berpengaruh dan Fenomenal Dalam Sejarah Islam</w:t>
      </w:r>
      <w:r w:rsidR="00924007">
        <w:rPr>
          <w:rFonts w:asciiTheme="majorBidi" w:hAnsiTheme="majorBidi" w:cstheme="majorBidi"/>
          <w:sz w:val="24"/>
          <w:szCs w:val="24"/>
        </w:rPr>
        <w:t>, Jakarta : Darul Haq</w:t>
      </w:r>
    </w:p>
    <w:p w:rsidR="00924007" w:rsidRPr="00B80807" w:rsidRDefault="00924007" w:rsidP="00553CC5">
      <w:pPr>
        <w:spacing w:after="240" w:line="240" w:lineRule="auto"/>
        <w:ind w:left="720" w:hanging="720"/>
        <w:jc w:val="both"/>
        <w:rPr>
          <w:rFonts w:asciiTheme="majorBidi" w:hAnsiTheme="majorBidi" w:cstheme="majorBidi"/>
          <w:sz w:val="24"/>
          <w:szCs w:val="24"/>
        </w:rPr>
      </w:pPr>
      <w:r w:rsidRPr="00E41370">
        <w:rPr>
          <w:rFonts w:ascii="Times New Roman" w:hAnsi="Times New Roman"/>
        </w:rPr>
        <w:t>Ahmad Yusam</w:t>
      </w:r>
      <w:r>
        <w:rPr>
          <w:rFonts w:ascii="Times New Roman" w:hAnsi="Times New Roman"/>
        </w:rPr>
        <w:t xml:space="preserve"> Thabra</w:t>
      </w:r>
      <w:r w:rsidRPr="00E41370">
        <w:rPr>
          <w:rFonts w:ascii="Times New Roman" w:hAnsi="Times New Roman"/>
        </w:rPr>
        <w:t xml:space="preserve">ni, </w:t>
      </w:r>
      <w:r w:rsidRPr="00E41370">
        <w:rPr>
          <w:rFonts w:ascii="Times New Roman" w:hAnsi="Times New Roman"/>
          <w:i/>
          <w:iCs/>
        </w:rPr>
        <w:t>Etika Pelajar dalam Perspektif Ibn Jama’ah</w:t>
      </w:r>
      <w:r w:rsidRPr="00E41370">
        <w:rPr>
          <w:rFonts w:ascii="Times New Roman" w:hAnsi="Times New Roman"/>
        </w:rPr>
        <w:t xml:space="preserve">,  </w:t>
      </w:r>
      <w:r>
        <w:rPr>
          <w:rFonts w:ascii="Times New Roman" w:hAnsi="Times New Roman"/>
        </w:rPr>
        <w:t xml:space="preserve">dalam </w:t>
      </w:r>
      <w:r w:rsidRPr="00E41370">
        <w:rPr>
          <w:rFonts w:ascii="Times New Roman" w:hAnsi="Times New Roman"/>
        </w:rPr>
        <w:t xml:space="preserve">Jurnal Pendidikan Agama </w:t>
      </w:r>
      <w:r>
        <w:rPr>
          <w:rFonts w:ascii="Times New Roman" w:hAnsi="Times New Roman"/>
        </w:rPr>
        <w:t>Islam</w:t>
      </w:r>
      <w:r w:rsidRPr="00E41370">
        <w:rPr>
          <w:rFonts w:ascii="Times New Roman" w:hAnsi="Times New Roman"/>
        </w:rPr>
        <w:t>,</w:t>
      </w:r>
      <w:r>
        <w:rPr>
          <w:rFonts w:ascii="Times New Roman" w:hAnsi="Times New Roman"/>
        </w:rPr>
        <w:t xml:space="preserve"> </w:t>
      </w:r>
      <w:r w:rsidRPr="00E41370">
        <w:rPr>
          <w:rFonts w:ascii="Times New Roman" w:hAnsi="Times New Roman"/>
        </w:rPr>
        <w:t xml:space="preserve">Surabaya: Universitas </w:t>
      </w:r>
      <w:r>
        <w:rPr>
          <w:rFonts w:ascii="Times New Roman" w:hAnsi="Times New Roman"/>
        </w:rPr>
        <w:t>Islam</w:t>
      </w:r>
      <w:r w:rsidRPr="00E41370">
        <w:rPr>
          <w:rFonts w:ascii="Times New Roman" w:hAnsi="Times New Roman"/>
        </w:rPr>
        <w:t xml:space="preserve"> Negeri S</w:t>
      </w:r>
      <w:r>
        <w:rPr>
          <w:rFonts w:ascii="Times New Roman" w:hAnsi="Times New Roman"/>
        </w:rPr>
        <w:t>unan Ampel, Vol. 02, No. 02,</w:t>
      </w:r>
    </w:p>
    <w:p w:rsidR="00784E06" w:rsidRPr="00B80807" w:rsidRDefault="00784E06"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Al-Ghazali, Imam, (1990), </w:t>
      </w:r>
      <w:r w:rsidRPr="00B80807">
        <w:rPr>
          <w:rFonts w:asciiTheme="majorBidi" w:hAnsiTheme="majorBidi" w:cstheme="majorBidi"/>
          <w:i/>
          <w:iCs/>
          <w:sz w:val="24"/>
          <w:szCs w:val="24"/>
        </w:rPr>
        <w:t>Ihya’Ulumiddin</w:t>
      </w:r>
      <w:r w:rsidRPr="00B80807">
        <w:rPr>
          <w:rFonts w:asciiTheme="majorBidi" w:hAnsiTheme="majorBidi" w:cstheme="majorBidi"/>
          <w:sz w:val="24"/>
          <w:szCs w:val="24"/>
        </w:rPr>
        <w:t>, Semarang : CV Asy-Sifa’.</w:t>
      </w:r>
    </w:p>
    <w:p w:rsidR="00203A09" w:rsidRPr="00B80807" w:rsidRDefault="002111F5"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Ali, Muhammad Ash-Shabuni, 2001, </w:t>
      </w:r>
      <w:r w:rsidRPr="00B80807">
        <w:rPr>
          <w:rFonts w:asciiTheme="majorBidi" w:hAnsiTheme="majorBidi" w:cstheme="majorBidi"/>
          <w:i/>
          <w:iCs/>
          <w:sz w:val="24"/>
          <w:szCs w:val="24"/>
        </w:rPr>
        <w:t xml:space="preserve">Shafwatut Tafasir, </w:t>
      </w:r>
      <w:r w:rsidRPr="00B80807">
        <w:rPr>
          <w:rFonts w:asciiTheme="majorBidi" w:hAnsiTheme="majorBidi" w:cstheme="majorBidi"/>
          <w:sz w:val="24"/>
          <w:szCs w:val="24"/>
        </w:rPr>
        <w:t xml:space="preserve">Jakarta: Darul Fikr </w:t>
      </w:r>
      <w:r w:rsidR="00203A09" w:rsidRPr="00B80807">
        <w:rPr>
          <w:rFonts w:asciiTheme="majorBidi" w:hAnsiTheme="majorBidi" w:cstheme="majorBidi"/>
          <w:sz w:val="24"/>
          <w:szCs w:val="24"/>
        </w:rPr>
        <w:t>Al</w:t>
      </w:r>
    </w:p>
    <w:p w:rsidR="00111AC2" w:rsidRPr="00B80807" w:rsidRDefault="00111AC2" w:rsidP="00553CC5">
      <w:pPr>
        <w:spacing w:after="240" w:line="240" w:lineRule="auto"/>
        <w:ind w:left="709" w:hanging="709"/>
        <w:jc w:val="both"/>
        <w:rPr>
          <w:rFonts w:asciiTheme="majorBidi" w:hAnsiTheme="majorBidi" w:cstheme="majorBidi"/>
          <w:sz w:val="24"/>
          <w:szCs w:val="24"/>
        </w:rPr>
      </w:pPr>
      <w:r w:rsidRPr="00B80807">
        <w:rPr>
          <w:rFonts w:asciiTheme="majorBidi" w:hAnsiTheme="majorBidi" w:cstheme="majorBidi"/>
          <w:sz w:val="24"/>
          <w:szCs w:val="24"/>
        </w:rPr>
        <w:t xml:space="preserve">Az-Zarnuji, 2007, </w:t>
      </w:r>
      <w:r w:rsidRPr="00B80807">
        <w:rPr>
          <w:rFonts w:asciiTheme="majorBidi" w:hAnsiTheme="majorBidi" w:cstheme="majorBidi"/>
          <w:i/>
          <w:iCs/>
          <w:sz w:val="24"/>
          <w:szCs w:val="24"/>
        </w:rPr>
        <w:t xml:space="preserve"> Terjemah Ta’limul Muta’allim Bimbingan Bagi Penuntut Ilmu</w:t>
      </w:r>
      <w:r w:rsidRPr="00B80807">
        <w:rPr>
          <w:rFonts w:asciiTheme="majorBidi" w:hAnsiTheme="majorBidi" w:cstheme="majorBidi"/>
          <w:sz w:val="24"/>
          <w:szCs w:val="24"/>
        </w:rPr>
        <w:t xml:space="preserve">, Terjemahan Bahasa Arab Oleh Aliy As’ad, Yogyakarta: Menara Kudus </w:t>
      </w:r>
    </w:p>
    <w:p w:rsidR="00784E06" w:rsidRPr="00B80807" w:rsidRDefault="00111AC2"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Al-</w:t>
      </w:r>
      <w:r w:rsidR="00784E06" w:rsidRPr="00B80807">
        <w:rPr>
          <w:rFonts w:asciiTheme="majorBidi" w:hAnsiTheme="majorBidi" w:cstheme="majorBidi"/>
          <w:sz w:val="24"/>
          <w:szCs w:val="24"/>
        </w:rPr>
        <w:t xml:space="preserve">Rasyidin, (2008), </w:t>
      </w:r>
      <w:r w:rsidR="00784E06" w:rsidRPr="00B80807">
        <w:rPr>
          <w:rFonts w:asciiTheme="majorBidi" w:hAnsiTheme="majorBidi" w:cstheme="majorBidi"/>
          <w:i/>
          <w:iCs/>
          <w:sz w:val="24"/>
          <w:szCs w:val="24"/>
        </w:rPr>
        <w:t>Falsafah Pendidikan Islami</w:t>
      </w:r>
      <w:r w:rsidR="00784E06" w:rsidRPr="00B80807">
        <w:rPr>
          <w:rFonts w:asciiTheme="majorBidi" w:hAnsiTheme="majorBidi" w:cstheme="majorBidi"/>
          <w:sz w:val="24"/>
          <w:szCs w:val="24"/>
        </w:rPr>
        <w:t xml:space="preserve">, Bandung : Citapustaka Media Perintis. </w:t>
      </w:r>
    </w:p>
    <w:p w:rsidR="00784E06" w:rsidRPr="00B80807" w:rsidRDefault="00784E06"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Al-Rasyidin, (2006), </w:t>
      </w:r>
      <w:r w:rsidRPr="00B80807">
        <w:rPr>
          <w:rFonts w:asciiTheme="majorBidi" w:hAnsiTheme="majorBidi" w:cstheme="majorBidi"/>
          <w:i/>
          <w:iCs/>
          <w:sz w:val="24"/>
          <w:szCs w:val="24"/>
        </w:rPr>
        <w:t>Falsafah Pendidikan Islami Menguak Nilai-Nilai Pendidikan Dalam Tradisi  Islam,</w:t>
      </w:r>
      <w:r w:rsidRPr="00B80807">
        <w:rPr>
          <w:rFonts w:asciiTheme="majorBidi" w:hAnsiTheme="majorBidi" w:cstheme="majorBidi"/>
          <w:sz w:val="24"/>
          <w:szCs w:val="24"/>
        </w:rPr>
        <w:t xml:space="preserve"> Medan : Perdana Publishing</w:t>
      </w:r>
    </w:p>
    <w:p w:rsidR="00784E06" w:rsidRPr="00B80807" w:rsidRDefault="00784E06"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An-Nawawi, Al-Imam, (2011), </w:t>
      </w:r>
      <w:r w:rsidRPr="00B80807">
        <w:rPr>
          <w:rFonts w:asciiTheme="majorBidi" w:hAnsiTheme="majorBidi" w:cstheme="majorBidi"/>
          <w:i/>
          <w:iCs/>
          <w:sz w:val="24"/>
          <w:szCs w:val="24"/>
        </w:rPr>
        <w:t>Syarah Arba’in An-Nawawi</w:t>
      </w:r>
      <w:r w:rsidRPr="00B80807">
        <w:rPr>
          <w:rFonts w:asciiTheme="majorBidi" w:hAnsiTheme="majorBidi" w:cstheme="majorBidi"/>
          <w:sz w:val="24"/>
          <w:szCs w:val="24"/>
        </w:rPr>
        <w:t>, Jakarta : Darul Haq.</w:t>
      </w:r>
    </w:p>
    <w:p w:rsidR="00784E06" w:rsidRPr="00B80807" w:rsidRDefault="00784E06"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An-Nawawi, Imam, (2010), </w:t>
      </w:r>
      <w:r w:rsidRPr="00B80807">
        <w:rPr>
          <w:rFonts w:asciiTheme="majorBidi" w:hAnsiTheme="majorBidi" w:cstheme="majorBidi"/>
          <w:i/>
          <w:iCs/>
          <w:sz w:val="24"/>
          <w:szCs w:val="24"/>
        </w:rPr>
        <w:t>Syarah Riyadhush Shalihin 1</w:t>
      </w:r>
      <w:r w:rsidRPr="00B80807">
        <w:rPr>
          <w:rFonts w:asciiTheme="majorBidi" w:hAnsiTheme="majorBidi" w:cstheme="majorBidi"/>
          <w:sz w:val="24"/>
          <w:szCs w:val="24"/>
        </w:rPr>
        <w:t>, Jakarta : Gema Insani,</w:t>
      </w:r>
    </w:p>
    <w:p w:rsidR="00784E06" w:rsidRPr="00B80807" w:rsidRDefault="00784E06"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Aziz, Abdul bin Muhammad bin Abdullah As-Sadhan, (2017), </w:t>
      </w:r>
      <w:r w:rsidRPr="00B80807">
        <w:rPr>
          <w:rFonts w:asciiTheme="majorBidi" w:hAnsiTheme="majorBidi" w:cstheme="majorBidi"/>
          <w:i/>
          <w:iCs/>
          <w:sz w:val="24"/>
          <w:szCs w:val="24"/>
        </w:rPr>
        <w:t>Adab dan Kiat Dalam Menggapai Ilmu</w:t>
      </w:r>
      <w:r w:rsidRPr="00B80807">
        <w:rPr>
          <w:rFonts w:asciiTheme="majorBidi" w:hAnsiTheme="majorBidi" w:cstheme="majorBidi"/>
          <w:sz w:val="24"/>
          <w:szCs w:val="24"/>
        </w:rPr>
        <w:t>, Jakarta : Darus Sunnah</w:t>
      </w:r>
    </w:p>
    <w:p w:rsidR="00784E06" w:rsidRPr="00B80807" w:rsidRDefault="00784E06"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B, Hamzah. Uno, (2011),  </w:t>
      </w:r>
      <w:r w:rsidRPr="00B80807">
        <w:rPr>
          <w:rFonts w:asciiTheme="majorBidi" w:hAnsiTheme="majorBidi" w:cstheme="majorBidi"/>
          <w:i/>
          <w:iCs/>
          <w:sz w:val="24"/>
          <w:szCs w:val="24"/>
        </w:rPr>
        <w:t>Perencanaan Pembelajaran</w:t>
      </w:r>
      <w:r w:rsidRPr="00B80807">
        <w:rPr>
          <w:rFonts w:asciiTheme="majorBidi" w:hAnsiTheme="majorBidi" w:cstheme="majorBidi"/>
          <w:sz w:val="24"/>
          <w:szCs w:val="24"/>
        </w:rPr>
        <w:t>, Jakarta: PT. Bumi Aksara.</w:t>
      </w:r>
    </w:p>
    <w:p w:rsidR="00784E06" w:rsidRPr="00B80807" w:rsidRDefault="00784E06"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Bakti, Hasan, 2016, </w:t>
      </w:r>
      <w:r w:rsidRPr="00B80807">
        <w:rPr>
          <w:rFonts w:asciiTheme="majorBidi" w:hAnsiTheme="majorBidi" w:cstheme="majorBidi"/>
          <w:i/>
          <w:iCs/>
          <w:sz w:val="24"/>
          <w:szCs w:val="24"/>
        </w:rPr>
        <w:t>Metodologi Studi Pemikiran Islam (Kalam, Filsafat Islam, Tasawuf, Tareqat)</w:t>
      </w:r>
      <w:r w:rsidRPr="00B80807">
        <w:rPr>
          <w:rFonts w:asciiTheme="majorBidi" w:hAnsiTheme="majorBidi" w:cstheme="majorBidi"/>
          <w:sz w:val="24"/>
          <w:szCs w:val="24"/>
        </w:rPr>
        <w:t>, Medan: Perdana Publishing</w:t>
      </w:r>
    </w:p>
    <w:p w:rsidR="00784E06" w:rsidRPr="00B80807" w:rsidRDefault="00784E06"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lastRenderedPageBreak/>
        <w:t xml:space="preserve">Bakti Hasan Nasution, (2016), </w:t>
      </w:r>
      <w:r w:rsidRPr="00B80807">
        <w:rPr>
          <w:rFonts w:asciiTheme="majorBidi" w:hAnsiTheme="majorBidi" w:cstheme="majorBidi"/>
          <w:i/>
          <w:iCs/>
          <w:sz w:val="24"/>
          <w:szCs w:val="24"/>
        </w:rPr>
        <w:t>Metodologi Studi Pemikiran Islam</w:t>
      </w:r>
      <w:r w:rsidR="00203A09" w:rsidRPr="00B80807">
        <w:rPr>
          <w:rFonts w:asciiTheme="majorBidi" w:hAnsiTheme="majorBidi" w:cstheme="majorBidi"/>
          <w:sz w:val="24"/>
          <w:szCs w:val="24"/>
        </w:rPr>
        <w:t>, Medan :</w:t>
      </w:r>
      <w:r w:rsidRPr="00B80807">
        <w:rPr>
          <w:rFonts w:asciiTheme="majorBidi" w:hAnsiTheme="majorBidi" w:cstheme="majorBidi"/>
          <w:sz w:val="24"/>
          <w:szCs w:val="24"/>
        </w:rPr>
        <w:t xml:space="preserve">Perdana Publishing Bin, Yazid Abdul Qadir Jawas, (2009), </w:t>
      </w:r>
      <w:r w:rsidRPr="00B80807">
        <w:rPr>
          <w:rFonts w:asciiTheme="majorBidi" w:hAnsiTheme="majorBidi" w:cstheme="majorBidi"/>
          <w:i/>
          <w:iCs/>
          <w:sz w:val="24"/>
          <w:szCs w:val="24"/>
        </w:rPr>
        <w:t>Menuntut Ilmu Jalan Menuju Surga</w:t>
      </w:r>
      <w:r w:rsidRPr="00B80807">
        <w:rPr>
          <w:rFonts w:asciiTheme="majorBidi" w:hAnsiTheme="majorBidi" w:cstheme="majorBidi"/>
          <w:sz w:val="24"/>
          <w:szCs w:val="24"/>
        </w:rPr>
        <w:t>, Bogor : Pustaka At-Taqwa.</w:t>
      </w:r>
    </w:p>
    <w:p w:rsidR="002111F5" w:rsidRPr="00B80807" w:rsidRDefault="002111F5"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Danim, Sudarwan, 2011, </w:t>
      </w:r>
      <w:r w:rsidRPr="00B80807">
        <w:rPr>
          <w:rFonts w:asciiTheme="majorBidi" w:hAnsiTheme="majorBidi" w:cstheme="majorBidi"/>
          <w:i/>
          <w:iCs/>
          <w:sz w:val="24"/>
          <w:szCs w:val="24"/>
        </w:rPr>
        <w:t>Perkembangan Peserta Didik</w:t>
      </w:r>
      <w:r w:rsidRPr="00B80807">
        <w:rPr>
          <w:rFonts w:asciiTheme="majorBidi" w:hAnsiTheme="majorBidi" w:cstheme="majorBidi"/>
          <w:sz w:val="24"/>
          <w:szCs w:val="24"/>
        </w:rPr>
        <w:t>, Bandung : Alfabeta.</w:t>
      </w:r>
    </w:p>
    <w:p w:rsidR="00784E06" w:rsidRPr="00B80807" w:rsidRDefault="00784E06"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Daud, Mohammad Ali, (2008), Pendidikan Agama Islam, Jakarta : Rajawali Pers.</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Departemen Agama RI, 2012, </w:t>
      </w:r>
      <w:r w:rsidRPr="00B80807">
        <w:rPr>
          <w:rFonts w:asciiTheme="majorBidi" w:hAnsiTheme="majorBidi" w:cstheme="majorBidi"/>
          <w:i/>
          <w:iCs/>
          <w:sz w:val="24"/>
          <w:szCs w:val="24"/>
        </w:rPr>
        <w:t>Mushaf Al-Qur’an dan Terjemahnya</w:t>
      </w:r>
      <w:r w:rsidR="00214BAF">
        <w:rPr>
          <w:rFonts w:asciiTheme="majorBidi" w:hAnsiTheme="majorBidi" w:cstheme="majorBidi"/>
          <w:sz w:val="24"/>
          <w:szCs w:val="24"/>
        </w:rPr>
        <w:t>, Jakarta: CV. Bayan Qur’an,</w:t>
      </w:r>
    </w:p>
    <w:p w:rsidR="00784E06" w:rsidRPr="00B80807" w:rsidRDefault="00784E06"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Efendi, Zainal, (2015), </w:t>
      </w:r>
      <w:r w:rsidRPr="00B80807">
        <w:rPr>
          <w:rFonts w:asciiTheme="majorBidi" w:hAnsiTheme="majorBidi" w:cstheme="majorBidi"/>
          <w:i/>
          <w:iCs/>
          <w:sz w:val="24"/>
          <w:szCs w:val="24"/>
        </w:rPr>
        <w:t>Panduan Praktis Menulis Skripsi, Tesis Dan Desertasi (Kualitatif, Kuantitatif dan Kepustakaan),</w:t>
      </w:r>
      <w:r w:rsidRPr="00B80807">
        <w:rPr>
          <w:rFonts w:asciiTheme="majorBidi" w:hAnsiTheme="majorBidi" w:cstheme="majorBidi"/>
          <w:sz w:val="24"/>
          <w:szCs w:val="24"/>
        </w:rPr>
        <w:t xml:space="preserve"> Medan: CV Mitra.</w:t>
      </w:r>
    </w:p>
    <w:p w:rsidR="003D5BC1" w:rsidRPr="00B80807" w:rsidRDefault="003D5BC1"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lang w:bidi="ar-SY"/>
        </w:rPr>
        <w:t xml:space="preserve">Hasyim, M. Asy’ari, 2017, </w:t>
      </w:r>
      <w:r w:rsidRPr="00B80807">
        <w:rPr>
          <w:rFonts w:asciiTheme="majorBidi" w:hAnsiTheme="majorBidi" w:cstheme="majorBidi"/>
          <w:i/>
          <w:iCs/>
          <w:sz w:val="24"/>
          <w:szCs w:val="24"/>
          <w:lang w:bidi="ar-SY"/>
        </w:rPr>
        <w:t>Terjemah Kitab Adabul ‘Alim Wa Muta’allim (Pendidikan Khlak Untuk Pengajar Dan Pelajar)</w:t>
      </w:r>
      <w:r w:rsidRPr="00B80807">
        <w:rPr>
          <w:rFonts w:asciiTheme="majorBidi" w:hAnsiTheme="majorBidi" w:cstheme="majorBidi"/>
          <w:sz w:val="24"/>
          <w:szCs w:val="24"/>
          <w:lang w:bidi="ar-SY"/>
        </w:rPr>
        <w:t>, Jawa Timur: Pustaka Tebuireng.</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Hasyim, Umar, (1998), </w:t>
      </w:r>
      <w:r w:rsidRPr="00B80807">
        <w:rPr>
          <w:rFonts w:asciiTheme="majorBidi" w:hAnsiTheme="majorBidi" w:cstheme="majorBidi"/>
          <w:i/>
          <w:iCs/>
          <w:sz w:val="24"/>
          <w:szCs w:val="24"/>
        </w:rPr>
        <w:t>Mencari Ulama Pewaris Nabi (Selayang Pandang Sejarah para Ulama)</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Hermawan, Haris,  (2009), </w:t>
      </w:r>
      <w:r w:rsidRPr="00B80807">
        <w:rPr>
          <w:rFonts w:asciiTheme="majorBidi" w:hAnsiTheme="majorBidi" w:cstheme="majorBidi"/>
          <w:i/>
          <w:iCs/>
          <w:sz w:val="24"/>
          <w:szCs w:val="24"/>
        </w:rPr>
        <w:t>Filsafat Pendidikan Islam</w:t>
      </w:r>
      <w:r w:rsidRPr="00B80807">
        <w:rPr>
          <w:rFonts w:asciiTheme="majorBidi" w:hAnsiTheme="majorBidi" w:cstheme="majorBidi"/>
          <w:sz w:val="24"/>
          <w:szCs w:val="24"/>
        </w:rPr>
        <w:t>, Jakarta : Departemen Agama RI.</w:t>
      </w:r>
    </w:p>
    <w:p w:rsidR="002111F5" w:rsidRPr="00B80807" w:rsidRDefault="002111F5" w:rsidP="00553CC5">
      <w:pPr>
        <w:pStyle w:val="FootnoteText"/>
        <w:tabs>
          <w:tab w:val="left" w:pos="90"/>
        </w:tabs>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Joko P. Subagyo, (2011), </w:t>
      </w:r>
      <w:r w:rsidRPr="00B80807">
        <w:rPr>
          <w:rFonts w:asciiTheme="majorBidi" w:hAnsiTheme="majorBidi" w:cstheme="majorBidi"/>
          <w:i/>
          <w:iCs/>
          <w:sz w:val="24"/>
          <w:szCs w:val="24"/>
        </w:rPr>
        <w:t>Metode Penelitian</w:t>
      </w:r>
      <w:r w:rsidRPr="00B80807">
        <w:rPr>
          <w:rFonts w:asciiTheme="majorBidi" w:hAnsiTheme="majorBidi" w:cstheme="majorBidi"/>
          <w:sz w:val="24"/>
          <w:szCs w:val="24"/>
        </w:rPr>
        <w:t>, Jakarta : PT. Rineka Cipta</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Majid, Abdul Khon, (2012), </w:t>
      </w:r>
      <w:r w:rsidRPr="00B80807">
        <w:rPr>
          <w:rFonts w:asciiTheme="majorBidi" w:hAnsiTheme="majorBidi" w:cstheme="majorBidi"/>
          <w:i/>
          <w:iCs/>
          <w:sz w:val="24"/>
          <w:szCs w:val="24"/>
        </w:rPr>
        <w:t>Hadis Tarbawi: Hadis-Hadis Pendidikan</w:t>
      </w:r>
      <w:r w:rsidRPr="00B80807">
        <w:rPr>
          <w:rFonts w:asciiTheme="majorBidi" w:hAnsiTheme="majorBidi" w:cstheme="majorBidi"/>
          <w:sz w:val="24"/>
          <w:szCs w:val="24"/>
        </w:rPr>
        <w:t>, Jakarta: Kencana Prenada Media Group</w:t>
      </w:r>
    </w:p>
    <w:p w:rsidR="002111F5" w:rsidRPr="00B80807" w:rsidRDefault="002111F5"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Mardianto, </w:t>
      </w:r>
      <w:r w:rsidRPr="00B80807">
        <w:rPr>
          <w:rFonts w:asciiTheme="majorBidi" w:hAnsiTheme="majorBidi" w:cstheme="majorBidi"/>
          <w:i/>
          <w:iCs/>
          <w:sz w:val="24"/>
          <w:szCs w:val="24"/>
        </w:rPr>
        <w:t>Psikologi Pendidikan</w:t>
      </w:r>
      <w:r w:rsidRPr="00B80807">
        <w:rPr>
          <w:rFonts w:asciiTheme="majorBidi" w:hAnsiTheme="majorBidi" w:cstheme="majorBidi"/>
          <w:sz w:val="24"/>
          <w:szCs w:val="24"/>
        </w:rPr>
        <w:t>, (2014), Medan: Perdana Publishing.</w:t>
      </w:r>
    </w:p>
    <w:p w:rsidR="002111F5" w:rsidRPr="00B80807" w:rsidRDefault="00553CC5" w:rsidP="00553CC5">
      <w:pPr>
        <w:pStyle w:val="FootnoteText"/>
        <w:spacing w:after="240"/>
        <w:ind w:left="720" w:hanging="720"/>
        <w:jc w:val="both"/>
        <w:rPr>
          <w:rFonts w:asciiTheme="majorBidi" w:hAnsiTheme="majorBidi" w:cstheme="majorBidi"/>
          <w:sz w:val="24"/>
          <w:szCs w:val="24"/>
        </w:rPr>
      </w:pPr>
      <w:r>
        <w:rPr>
          <w:rFonts w:asciiTheme="majorBidi" w:hAnsiTheme="majorBidi" w:cstheme="majorBidi"/>
          <w:sz w:val="24"/>
          <w:szCs w:val="24"/>
        </w:rPr>
        <w:t>M,</w:t>
      </w:r>
      <w:r>
        <w:rPr>
          <w:rFonts w:asciiTheme="majorBidi" w:hAnsiTheme="majorBidi" w:cstheme="majorBidi"/>
          <w:sz w:val="24"/>
          <w:szCs w:val="24"/>
          <w:lang w:val="id-ID"/>
        </w:rPr>
        <w:t xml:space="preserve"> </w:t>
      </w:r>
      <w:r w:rsidR="002111F5" w:rsidRPr="00B80807">
        <w:rPr>
          <w:rFonts w:asciiTheme="majorBidi" w:hAnsiTheme="majorBidi" w:cstheme="majorBidi"/>
          <w:sz w:val="24"/>
          <w:szCs w:val="24"/>
        </w:rPr>
        <w:t xml:space="preserve">Iqbal Ambara, dkk. (2012), </w:t>
      </w:r>
      <w:r w:rsidR="002111F5" w:rsidRPr="00B80807">
        <w:rPr>
          <w:rFonts w:asciiTheme="majorBidi" w:hAnsiTheme="majorBidi" w:cstheme="majorBidi"/>
          <w:i/>
          <w:iCs/>
          <w:sz w:val="24"/>
          <w:szCs w:val="24"/>
        </w:rPr>
        <w:t>Tokoh-Tokoh Super Inspirati Pewaris Nabi</w:t>
      </w:r>
      <w:r w:rsidR="002111F5" w:rsidRPr="00B80807">
        <w:rPr>
          <w:rFonts w:asciiTheme="majorBidi" w:hAnsiTheme="majorBidi" w:cstheme="majorBidi"/>
          <w:sz w:val="24"/>
          <w:szCs w:val="24"/>
        </w:rPr>
        <w:t>, Jogjakarta : Sabil</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Muhammad, Syaikh Sa’id Mursi, (2007), </w:t>
      </w:r>
      <w:r w:rsidRPr="00B80807">
        <w:rPr>
          <w:rFonts w:asciiTheme="majorBidi" w:hAnsiTheme="majorBidi" w:cstheme="majorBidi"/>
          <w:i/>
          <w:iCs/>
          <w:sz w:val="24"/>
          <w:szCs w:val="24"/>
        </w:rPr>
        <w:t>Tokoh-Tokoh Besar islam Sepanjang Sejarah</w:t>
      </w:r>
      <w:r w:rsidRPr="00B80807">
        <w:rPr>
          <w:rFonts w:asciiTheme="majorBidi" w:hAnsiTheme="majorBidi" w:cstheme="majorBidi"/>
          <w:sz w:val="24"/>
          <w:szCs w:val="24"/>
        </w:rPr>
        <w:t>, Jakarta : Pustaka Al-Kautsar</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Nasiruddin, Muhammad Al-Bani, (2012), </w:t>
      </w:r>
      <w:r w:rsidRPr="00B80807">
        <w:rPr>
          <w:rFonts w:asciiTheme="majorBidi" w:hAnsiTheme="majorBidi" w:cstheme="majorBidi"/>
          <w:i/>
          <w:iCs/>
          <w:sz w:val="24"/>
          <w:szCs w:val="24"/>
        </w:rPr>
        <w:t>Ringkasan Shahih Bukhhari</w:t>
      </w:r>
      <w:r w:rsidR="00214BAF">
        <w:rPr>
          <w:rFonts w:asciiTheme="majorBidi" w:hAnsiTheme="majorBidi" w:cstheme="majorBidi"/>
          <w:sz w:val="24"/>
          <w:szCs w:val="24"/>
        </w:rPr>
        <w:t>, Jakarta: Pustaka Azzam</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Nata, Abuddin, (2001), </w:t>
      </w:r>
      <w:r w:rsidRPr="00B80807">
        <w:rPr>
          <w:rFonts w:asciiTheme="majorBidi" w:hAnsiTheme="majorBidi" w:cstheme="majorBidi"/>
          <w:i/>
          <w:iCs/>
          <w:sz w:val="24"/>
          <w:szCs w:val="24"/>
        </w:rPr>
        <w:t>Persfektif Islam Tentang Pola Hubungan Guru-Murid,</w:t>
      </w:r>
      <w:r w:rsidRPr="00B80807">
        <w:rPr>
          <w:rFonts w:asciiTheme="majorBidi" w:hAnsiTheme="majorBidi" w:cstheme="majorBidi"/>
          <w:sz w:val="24"/>
          <w:szCs w:val="24"/>
        </w:rPr>
        <w:t>Jaka</w:t>
      </w:r>
      <w:r w:rsidR="00214BAF">
        <w:rPr>
          <w:rFonts w:asciiTheme="majorBidi" w:hAnsiTheme="majorBidi" w:cstheme="majorBidi"/>
          <w:sz w:val="24"/>
          <w:szCs w:val="24"/>
        </w:rPr>
        <w:t>rta : PT. Raja Grapindo Persada</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Nata, Abudin, (2003), </w:t>
      </w:r>
      <w:r w:rsidRPr="00B80807">
        <w:rPr>
          <w:rFonts w:asciiTheme="majorBidi" w:hAnsiTheme="majorBidi" w:cstheme="majorBidi"/>
          <w:i/>
          <w:iCs/>
          <w:sz w:val="24"/>
          <w:szCs w:val="24"/>
        </w:rPr>
        <w:t>Pemikiran Para Tokoh Pendidikan Islam</w:t>
      </w:r>
      <w:r w:rsidRPr="00B80807">
        <w:rPr>
          <w:rFonts w:asciiTheme="majorBidi" w:hAnsiTheme="majorBidi" w:cstheme="majorBidi"/>
          <w:sz w:val="24"/>
          <w:szCs w:val="24"/>
        </w:rPr>
        <w:t>,  Jakarta : PT Raja Grapindo Persada.</w:t>
      </w:r>
    </w:p>
    <w:p w:rsidR="002111F5" w:rsidRPr="00B80807" w:rsidRDefault="002111F5"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Okezone News</w:t>
      </w:r>
    </w:p>
    <w:p w:rsidR="002111F5" w:rsidRPr="00B80807" w:rsidRDefault="002111F5"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Pemerintah RI Tahun 2015 Tentang Standar Nasional Pendidikan Serta Wajib Belajar, 2017, Bandung: Citra Umbara, </w:t>
      </w:r>
    </w:p>
    <w:p w:rsidR="003D5BC1" w:rsidRPr="00B80807" w:rsidRDefault="003D5BC1"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lastRenderedPageBreak/>
        <w:t xml:space="preserve">Putra, Haidar Daulay, 2014, </w:t>
      </w:r>
      <w:r w:rsidRPr="00B80807">
        <w:rPr>
          <w:rFonts w:asciiTheme="majorBidi" w:hAnsiTheme="majorBidi" w:cstheme="majorBidi"/>
          <w:i/>
          <w:iCs/>
          <w:sz w:val="24"/>
          <w:szCs w:val="24"/>
        </w:rPr>
        <w:t>Pendidikan Islam Dalam Perspektif Filsafat</w:t>
      </w:r>
      <w:r w:rsidRPr="00B80807">
        <w:rPr>
          <w:rFonts w:asciiTheme="majorBidi" w:hAnsiTheme="majorBidi" w:cstheme="majorBidi"/>
          <w:sz w:val="24"/>
          <w:szCs w:val="24"/>
        </w:rPr>
        <w:t xml:space="preserve">, Jakarta: Prenadamedia </w:t>
      </w:r>
    </w:p>
    <w:p w:rsidR="009543EF" w:rsidRPr="00B80807" w:rsidRDefault="002111F5" w:rsidP="00553CC5">
      <w:pPr>
        <w:spacing w:after="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Puji, Ana Astuti dan Anike Nurmalita RPS, 2014, </w:t>
      </w:r>
      <w:r w:rsidRPr="00B80807">
        <w:rPr>
          <w:rFonts w:asciiTheme="majorBidi" w:hAnsiTheme="majorBidi" w:cstheme="majorBidi"/>
          <w:i/>
          <w:iCs/>
          <w:sz w:val="24"/>
          <w:szCs w:val="24"/>
        </w:rPr>
        <w:t>Jurnal Analisa Sosiologi</w:t>
      </w:r>
      <w:r w:rsidR="00214BAF">
        <w:rPr>
          <w:rFonts w:asciiTheme="majorBidi" w:hAnsiTheme="majorBidi" w:cstheme="majorBidi"/>
          <w:sz w:val="24"/>
          <w:szCs w:val="24"/>
        </w:rPr>
        <w:t xml:space="preserve"> Putra</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Qoyyim, Ibnu Al-Jauziah, (1998), </w:t>
      </w:r>
      <w:r w:rsidRPr="00B80807">
        <w:rPr>
          <w:rFonts w:asciiTheme="majorBidi" w:hAnsiTheme="majorBidi" w:cstheme="majorBidi"/>
          <w:i/>
          <w:iCs/>
          <w:sz w:val="24"/>
          <w:szCs w:val="24"/>
        </w:rPr>
        <w:t>Madarijus Salikin (Pendakian Menuju Allah),</w:t>
      </w:r>
      <w:r w:rsidRPr="00B80807">
        <w:rPr>
          <w:rFonts w:asciiTheme="majorBidi" w:hAnsiTheme="majorBidi" w:cstheme="majorBidi"/>
          <w:sz w:val="24"/>
          <w:szCs w:val="24"/>
        </w:rPr>
        <w:t>Jakarta : Pustaka Al-Kautsar.</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Ramayulis, dkk, (2005), </w:t>
      </w:r>
      <w:r w:rsidRPr="00B80807">
        <w:rPr>
          <w:rFonts w:asciiTheme="majorBidi" w:hAnsiTheme="majorBidi" w:cstheme="majorBidi"/>
          <w:i/>
          <w:iCs/>
          <w:sz w:val="24"/>
          <w:szCs w:val="24"/>
        </w:rPr>
        <w:t>Ensiklopedi Tokoh Pendidikan Islam</w:t>
      </w:r>
      <w:r w:rsidRPr="00B80807">
        <w:rPr>
          <w:rFonts w:asciiTheme="majorBidi" w:hAnsiTheme="majorBidi" w:cstheme="majorBidi"/>
          <w:sz w:val="24"/>
          <w:szCs w:val="24"/>
        </w:rPr>
        <w:t>, Ci</w:t>
      </w:r>
      <w:r w:rsidR="00214BAF">
        <w:rPr>
          <w:rFonts w:asciiTheme="majorBidi" w:hAnsiTheme="majorBidi" w:cstheme="majorBidi"/>
          <w:sz w:val="24"/>
          <w:szCs w:val="24"/>
        </w:rPr>
        <w:t>putat : PT. Ciputat Press Group</w:t>
      </w:r>
    </w:p>
    <w:p w:rsidR="009543EF"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color w:val="000000"/>
          <w:sz w:val="24"/>
          <w:szCs w:val="24"/>
          <w:lang w:eastAsia="id-ID"/>
        </w:rPr>
        <w:t xml:space="preserve">Salam, Burhanuddin, (2012), </w:t>
      </w:r>
      <w:r w:rsidRPr="00B80807">
        <w:rPr>
          <w:rFonts w:asciiTheme="majorBidi" w:hAnsiTheme="majorBidi" w:cstheme="majorBidi"/>
          <w:i/>
          <w:iCs/>
          <w:color w:val="000000"/>
          <w:sz w:val="24"/>
          <w:szCs w:val="24"/>
          <w:lang w:eastAsia="id-ID"/>
        </w:rPr>
        <w:t>Etika Individual</w:t>
      </w:r>
      <w:r w:rsidRPr="00B80807">
        <w:rPr>
          <w:rFonts w:asciiTheme="majorBidi" w:hAnsiTheme="majorBidi" w:cstheme="majorBidi"/>
          <w:color w:val="000000"/>
          <w:sz w:val="24"/>
          <w:szCs w:val="24"/>
          <w:lang w:eastAsia="id-ID"/>
        </w:rPr>
        <w:t>, Jakarta : Rineka Cipta</w:t>
      </w:r>
    </w:p>
    <w:p w:rsidR="002111F5"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Salminawati, (2015), </w:t>
      </w:r>
      <w:r w:rsidRPr="00B80807">
        <w:rPr>
          <w:rFonts w:asciiTheme="majorBidi" w:hAnsiTheme="majorBidi" w:cstheme="majorBidi"/>
          <w:i/>
          <w:iCs/>
          <w:sz w:val="24"/>
          <w:szCs w:val="24"/>
        </w:rPr>
        <w:t>Filsafat Pendidikan Islam</w:t>
      </w:r>
      <w:r w:rsidRPr="00B80807">
        <w:rPr>
          <w:rFonts w:asciiTheme="majorBidi" w:hAnsiTheme="majorBidi" w:cstheme="majorBidi"/>
          <w:sz w:val="24"/>
          <w:szCs w:val="24"/>
        </w:rPr>
        <w:t>, Bandun</w:t>
      </w:r>
      <w:r w:rsidR="00924007">
        <w:rPr>
          <w:rFonts w:asciiTheme="majorBidi" w:hAnsiTheme="majorBidi" w:cstheme="majorBidi"/>
          <w:sz w:val="24"/>
          <w:szCs w:val="24"/>
        </w:rPr>
        <w:t>g : Citapustaka Media Perintis</w:t>
      </w:r>
    </w:p>
    <w:p w:rsidR="00924007" w:rsidRPr="00B80807" w:rsidRDefault="00924007" w:rsidP="00553CC5">
      <w:pPr>
        <w:spacing w:after="240" w:line="240" w:lineRule="auto"/>
        <w:ind w:left="720" w:hanging="720"/>
        <w:jc w:val="both"/>
        <w:rPr>
          <w:rFonts w:asciiTheme="majorBidi" w:hAnsiTheme="majorBidi" w:cstheme="majorBidi"/>
          <w:sz w:val="24"/>
          <w:szCs w:val="24"/>
        </w:rPr>
      </w:pPr>
      <w:r w:rsidRPr="00E41370">
        <w:rPr>
          <w:rFonts w:ascii="Times New Roman" w:hAnsi="Times New Roman"/>
        </w:rPr>
        <w:t xml:space="preserve">Salminawati, </w:t>
      </w:r>
      <w:r>
        <w:rPr>
          <w:rFonts w:ascii="Times New Roman" w:hAnsi="Times New Roman"/>
        </w:rPr>
        <w:t>(</w:t>
      </w:r>
      <w:r w:rsidRPr="00E41370">
        <w:rPr>
          <w:rFonts w:ascii="Times New Roman" w:hAnsi="Times New Roman"/>
        </w:rPr>
        <w:t>2015</w:t>
      </w:r>
      <w:r>
        <w:rPr>
          <w:rFonts w:ascii="Times New Roman" w:hAnsi="Times New Roman"/>
        </w:rPr>
        <w:t>)</w:t>
      </w:r>
      <w:r w:rsidRPr="00E41370">
        <w:rPr>
          <w:rFonts w:ascii="Times New Roman" w:hAnsi="Times New Roman"/>
        </w:rPr>
        <w:t xml:space="preserve">, </w:t>
      </w:r>
      <w:r w:rsidRPr="00E41370">
        <w:rPr>
          <w:rFonts w:ascii="Times New Roman" w:hAnsi="Times New Roman"/>
          <w:i/>
          <w:iCs/>
        </w:rPr>
        <w:t xml:space="preserve">Etika Peserta Didik Perspektif </w:t>
      </w:r>
      <w:r>
        <w:rPr>
          <w:rFonts w:ascii="Times New Roman" w:hAnsi="Times New Roman"/>
          <w:i/>
          <w:iCs/>
        </w:rPr>
        <w:t>Islam</w:t>
      </w:r>
      <w:r w:rsidRPr="00E41370">
        <w:rPr>
          <w:rFonts w:ascii="Times New Roman" w:hAnsi="Times New Roman"/>
          <w:i/>
          <w:iCs/>
        </w:rPr>
        <w:t xml:space="preserve">, </w:t>
      </w:r>
      <w:r>
        <w:rPr>
          <w:rFonts w:ascii="Times New Roman" w:hAnsi="Times New Roman"/>
        </w:rPr>
        <w:t xml:space="preserve">dalam </w:t>
      </w:r>
      <w:r w:rsidRPr="00E41370">
        <w:rPr>
          <w:rFonts w:ascii="Times New Roman" w:hAnsi="Times New Roman"/>
        </w:rPr>
        <w:t>Jurnal Kependidikan dan Ke</w:t>
      </w:r>
      <w:r>
        <w:rPr>
          <w:rFonts w:ascii="Times New Roman" w:hAnsi="Times New Roman"/>
        </w:rPr>
        <w:t>Islam</w:t>
      </w:r>
      <w:r w:rsidRPr="00E41370">
        <w:rPr>
          <w:rFonts w:ascii="Times New Roman" w:hAnsi="Times New Roman"/>
        </w:rPr>
        <w:t>an, Medan: Fakultas Ilmu Tarbiyah dan Keguruan IAIN Sumatera Utara Bekerja Sama dengan HS-PAI Sumatera Utara, Vol. XXII, No. 1,</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Sardiman, (2011), </w:t>
      </w:r>
      <w:r w:rsidRPr="00B80807">
        <w:rPr>
          <w:rFonts w:asciiTheme="majorBidi" w:hAnsiTheme="majorBidi" w:cstheme="majorBidi"/>
          <w:i/>
          <w:iCs/>
          <w:sz w:val="24"/>
          <w:szCs w:val="24"/>
        </w:rPr>
        <w:t>Interaksi dan Motivasi Belajar Mengajar</w:t>
      </w:r>
      <w:r w:rsidRPr="00B80807">
        <w:rPr>
          <w:rFonts w:asciiTheme="majorBidi" w:hAnsiTheme="majorBidi" w:cstheme="majorBidi"/>
          <w:sz w:val="24"/>
          <w:szCs w:val="24"/>
        </w:rPr>
        <w:t>, Jakarta : Rajagrafindo Persada.</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Sitorus, Masganti, </w:t>
      </w:r>
      <w:r w:rsidR="00924007">
        <w:rPr>
          <w:rFonts w:asciiTheme="majorBidi" w:hAnsiTheme="majorBidi" w:cstheme="majorBidi"/>
          <w:sz w:val="24"/>
          <w:szCs w:val="24"/>
        </w:rPr>
        <w:t>(</w:t>
      </w:r>
      <w:r w:rsidRPr="00B80807">
        <w:rPr>
          <w:rFonts w:asciiTheme="majorBidi" w:hAnsiTheme="majorBidi" w:cstheme="majorBidi"/>
          <w:sz w:val="24"/>
          <w:szCs w:val="24"/>
        </w:rPr>
        <w:t>2011</w:t>
      </w:r>
      <w:r w:rsidR="00924007">
        <w:rPr>
          <w:rFonts w:asciiTheme="majorBidi" w:hAnsiTheme="majorBidi" w:cstheme="majorBidi"/>
          <w:sz w:val="24"/>
          <w:szCs w:val="24"/>
        </w:rPr>
        <w:t>)</w:t>
      </w:r>
      <w:r w:rsidRPr="00B80807">
        <w:rPr>
          <w:rFonts w:asciiTheme="majorBidi" w:hAnsiTheme="majorBidi" w:cstheme="majorBidi"/>
          <w:sz w:val="24"/>
          <w:szCs w:val="24"/>
        </w:rPr>
        <w:t xml:space="preserve">, </w:t>
      </w:r>
      <w:r w:rsidRPr="00B80807">
        <w:rPr>
          <w:rFonts w:asciiTheme="majorBidi" w:hAnsiTheme="majorBidi" w:cstheme="majorBidi"/>
          <w:i/>
          <w:iCs/>
          <w:sz w:val="24"/>
          <w:szCs w:val="24"/>
        </w:rPr>
        <w:t>Metodologi Penelitian Pendidikan Islam</w:t>
      </w:r>
      <w:r w:rsidRPr="00B80807">
        <w:rPr>
          <w:rFonts w:asciiTheme="majorBidi" w:hAnsiTheme="majorBidi" w:cstheme="majorBidi"/>
          <w:sz w:val="24"/>
          <w:szCs w:val="24"/>
        </w:rPr>
        <w:t>, Medan: IAIN Press</w:t>
      </w:r>
    </w:p>
    <w:p w:rsidR="002111F5" w:rsidRPr="00B80807" w:rsidRDefault="002111F5"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Sugiyono, (2009), </w:t>
      </w:r>
      <w:r w:rsidRPr="00B80807">
        <w:rPr>
          <w:rFonts w:asciiTheme="majorBidi" w:hAnsiTheme="majorBidi" w:cstheme="majorBidi"/>
          <w:i/>
          <w:sz w:val="24"/>
          <w:szCs w:val="24"/>
        </w:rPr>
        <w:t>Metode Penelitian Kualitatif R &amp; D</w:t>
      </w:r>
      <w:r w:rsidRPr="00B80807">
        <w:rPr>
          <w:rFonts w:asciiTheme="majorBidi" w:hAnsiTheme="majorBidi" w:cstheme="majorBidi"/>
          <w:sz w:val="24"/>
          <w:szCs w:val="24"/>
        </w:rPr>
        <w:t>, Bandung : Alfabeta</w:t>
      </w:r>
    </w:p>
    <w:p w:rsidR="002111F5" w:rsidRPr="00B80807" w:rsidRDefault="002111F5"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Thoha A. Husein Al-Mujahid, dkk</w:t>
      </w:r>
      <w:r w:rsidRPr="00B80807">
        <w:rPr>
          <w:rFonts w:asciiTheme="majorBidi" w:hAnsiTheme="majorBidi" w:cstheme="majorBidi"/>
          <w:i/>
          <w:iCs/>
          <w:sz w:val="24"/>
          <w:szCs w:val="24"/>
        </w:rPr>
        <w:t xml:space="preserve">, </w:t>
      </w:r>
      <w:r w:rsidRPr="00B80807">
        <w:rPr>
          <w:rFonts w:asciiTheme="majorBidi" w:hAnsiTheme="majorBidi" w:cstheme="majorBidi"/>
          <w:sz w:val="24"/>
          <w:szCs w:val="24"/>
        </w:rPr>
        <w:t>(2013),</w:t>
      </w:r>
      <w:r w:rsidRPr="00B80807">
        <w:rPr>
          <w:rFonts w:asciiTheme="majorBidi" w:hAnsiTheme="majorBidi" w:cstheme="majorBidi"/>
          <w:i/>
          <w:iCs/>
          <w:sz w:val="24"/>
          <w:szCs w:val="24"/>
        </w:rPr>
        <w:t xml:space="preserve">  KABA (Kamus Besar Bahasa Arab),</w:t>
      </w:r>
      <w:r w:rsidRPr="00B80807">
        <w:rPr>
          <w:rFonts w:asciiTheme="majorBidi" w:hAnsiTheme="majorBidi" w:cstheme="majorBidi"/>
          <w:sz w:val="24"/>
          <w:szCs w:val="24"/>
        </w:rPr>
        <w:t>Depok : Gema Insani</w:t>
      </w:r>
    </w:p>
    <w:p w:rsidR="009543EF" w:rsidRPr="00B80807" w:rsidRDefault="009543EF"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Tribun Medan.Com</w:t>
      </w:r>
    </w:p>
    <w:p w:rsidR="002111F5" w:rsidRPr="00B80807" w:rsidRDefault="002111F5" w:rsidP="00553CC5">
      <w:pPr>
        <w:pStyle w:val="FootnoteText"/>
        <w:spacing w:after="240"/>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Undang-Undang Repiblik Indonesia Nomor 20 Tahun 2003 Tentang Sisdiknas dan Peraturan </w:t>
      </w:r>
    </w:p>
    <w:p w:rsidR="002111F5" w:rsidRPr="00B80807" w:rsidRDefault="002111F5" w:rsidP="00553CC5">
      <w:pPr>
        <w:spacing w:after="240" w:line="240" w:lineRule="auto"/>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Umar, Bukhari (2012), </w:t>
      </w:r>
      <w:r w:rsidRPr="00B80807">
        <w:rPr>
          <w:rFonts w:asciiTheme="majorBidi" w:hAnsiTheme="majorBidi" w:cstheme="majorBidi"/>
          <w:i/>
          <w:iCs/>
          <w:sz w:val="24"/>
          <w:szCs w:val="24"/>
        </w:rPr>
        <w:t>Hadis Tarbawi</w:t>
      </w:r>
      <w:r w:rsidRPr="00B80807">
        <w:rPr>
          <w:rFonts w:asciiTheme="majorBidi" w:hAnsiTheme="majorBidi" w:cstheme="majorBidi"/>
          <w:sz w:val="24"/>
          <w:szCs w:val="24"/>
        </w:rPr>
        <w:t>, Jakarta : Amzah</w:t>
      </w:r>
    </w:p>
    <w:p w:rsidR="002111F5" w:rsidRDefault="002111F5" w:rsidP="00553CC5">
      <w:pPr>
        <w:pStyle w:val="FootnoteText"/>
        <w:ind w:left="720" w:hanging="720"/>
        <w:jc w:val="both"/>
        <w:rPr>
          <w:rFonts w:asciiTheme="majorBidi" w:hAnsiTheme="majorBidi" w:cstheme="majorBidi"/>
          <w:sz w:val="24"/>
          <w:szCs w:val="24"/>
        </w:rPr>
      </w:pPr>
      <w:r w:rsidRPr="00B80807">
        <w:rPr>
          <w:rFonts w:asciiTheme="majorBidi" w:hAnsiTheme="majorBidi" w:cstheme="majorBidi"/>
          <w:sz w:val="24"/>
          <w:szCs w:val="24"/>
        </w:rPr>
        <w:t xml:space="preserve">Yunus, Mahmud 2007, </w:t>
      </w:r>
      <w:r w:rsidRPr="00B80807">
        <w:rPr>
          <w:rFonts w:asciiTheme="majorBidi" w:hAnsiTheme="majorBidi" w:cstheme="majorBidi"/>
          <w:i/>
          <w:iCs/>
          <w:sz w:val="24"/>
          <w:szCs w:val="24"/>
        </w:rPr>
        <w:t>Kamus Arab-Indonesia,</w:t>
      </w:r>
      <w:r w:rsidRPr="00B80807">
        <w:rPr>
          <w:rFonts w:asciiTheme="majorBidi" w:hAnsiTheme="majorBidi" w:cstheme="majorBidi"/>
          <w:sz w:val="24"/>
          <w:szCs w:val="24"/>
        </w:rPr>
        <w:t>Jakarta : PT. Mahmud Yunus Wa Dzurriyah</w:t>
      </w:r>
    </w:p>
    <w:p w:rsidR="00553CC5" w:rsidRDefault="00553CC5" w:rsidP="00924007">
      <w:pPr>
        <w:rPr>
          <w:lang w:val="id-ID"/>
        </w:rPr>
      </w:pPr>
    </w:p>
    <w:p w:rsidR="00553CC5" w:rsidRDefault="00553CC5" w:rsidP="00924007">
      <w:pPr>
        <w:rPr>
          <w:lang w:val="id-ID"/>
        </w:rPr>
      </w:pPr>
    </w:p>
    <w:p w:rsidR="00553CC5" w:rsidRDefault="00553CC5" w:rsidP="00924007">
      <w:pPr>
        <w:rPr>
          <w:lang w:val="id-ID"/>
        </w:rPr>
      </w:pPr>
    </w:p>
    <w:p w:rsidR="00553CC5" w:rsidRDefault="00553CC5" w:rsidP="00924007">
      <w:pPr>
        <w:rPr>
          <w:lang w:val="id-ID"/>
        </w:rPr>
      </w:pPr>
    </w:p>
    <w:p w:rsidR="003F0303" w:rsidRPr="00553CC5" w:rsidRDefault="003F0303" w:rsidP="003F0303">
      <w:pPr>
        <w:rPr>
          <w:lang w:val="id-ID"/>
        </w:rPr>
      </w:pPr>
    </w:p>
    <w:p w:rsidR="00457E11" w:rsidRPr="00157847" w:rsidRDefault="00457E11" w:rsidP="00157847">
      <w:pPr>
        <w:rPr>
          <w:rFonts w:asciiTheme="majorBidi" w:hAnsiTheme="majorBidi" w:cstheme="majorBidi"/>
          <w:b/>
          <w:bCs/>
          <w:noProof/>
          <w:sz w:val="24"/>
          <w:szCs w:val="24"/>
          <w:lang w:eastAsia="id-ID"/>
        </w:rPr>
      </w:pPr>
    </w:p>
    <w:p w:rsidR="00457E11" w:rsidRDefault="00457E11" w:rsidP="00457E11">
      <w:pPr>
        <w:pStyle w:val="Heading1"/>
        <w:jc w:val="center"/>
        <w:rPr>
          <w:rFonts w:asciiTheme="majorBidi" w:hAnsiTheme="majorBidi" w:cstheme="majorBidi"/>
          <w:noProof/>
          <w:color w:val="auto"/>
          <w:sz w:val="24"/>
          <w:szCs w:val="24"/>
          <w:lang w:eastAsia="id-ID"/>
        </w:rPr>
      </w:pPr>
      <w:bookmarkStart w:id="95" w:name="_Toc515796684"/>
      <w:r w:rsidRPr="00457E11">
        <w:rPr>
          <w:rFonts w:asciiTheme="majorBidi" w:hAnsiTheme="majorBidi" w:cstheme="majorBidi"/>
          <w:noProof/>
          <w:color w:val="auto"/>
          <w:sz w:val="24"/>
          <w:szCs w:val="24"/>
          <w:lang w:val="id-ID" w:eastAsia="id-ID"/>
        </w:rPr>
        <w:lastRenderedPageBreak/>
        <w:t>LAMPIRAN</w:t>
      </w:r>
      <w:bookmarkEnd w:id="95"/>
    </w:p>
    <w:p w:rsidR="00D52D65" w:rsidRPr="00D52D65" w:rsidRDefault="00D52D65" w:rsidP="00D52D65">
      <w:pPr>
        <w:rPr>
          <w:lang w:eastAsia="id-ID"/>
        </w:rPr>
      </w:pPr>
    </w:p>
    <w:p w:rsidR="003F0303" w:rsidRDefault="00DF126B" w:rsidP="00457E11">
      <w:pPr>
        <w:jc w:val="center"/>
      </w:pPr>
      <w:r>
        <w:rPr>
          <w:noProof/>
        </w:rPr>
        <w:drawing>
          <wp:inline distT="0" distB="0" distL="0" distR="0">
            <wp:extent cx="4999382" cy="7046842"/>
            <wp:effectExtent l="0" t="0" r="0" b="0"/>
            <wp:docPr id="2" name="Picture 2" descr="F:\SKRIPSI\IMG-201806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IMG-20180603-WA00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1257" cy="7049485"/>
                    </a:xfrm>
                    <a:prstGeom prst="rect">
                      <a:avLst/>
                    </a:prstGeom>
                    <a:noFill/>
                    <a:ln>
                      <a:noFill/>
                    </a:ln>
                  </pic:spPr>
                </pic:pic>
              </a:graphicData>
            </a:graphic>
          </wp:inline>
        </w:drawing>
      </w:r>
    </w:p>
    <w:p w:rsidR="00D52D65" w:rsidRDefault="00D52D65" w:rsidP="00143EE1">
      <w:pPr>
        <w:spacing w:line="480" w:lineRule="auto"/>
        <w:ind w:firstLine="720"/>
        <w:jc w:val="both"/>
        <w:rPr>
          <w:rFonts w:asciiTheme="majorBidi" w:hAnsiTheme="majorBidi" w:cstheme="majorBidi"/>
          <w:sz w:val="24"/>
          <w:szCs w:val="24"/>
        </w:rPr>
      </w:pPr>
      <w:r w:rsidRPr="00D52D65">
        <w:rPr>
          <w:rFonts w:asciiTheme="majorBidi" w:hAnsiTheme="majorBidi" w:cstheme="majorBidi"/>
          <w:sz w:val="24"/>
          <w:szCs w:val="24"/>
        </w:rPr>
        <w:t xml:space="preserve">Kitab </w:t>
      </w:r>
      <w:r w:rsidRPr="00D52D65">
        <w:rPr>
          <w:rFonts w:asciiTheme="majorBidi" w:hAnsiTheme="majorBidi" w:cstheme="majorBidi"/>
          <w:i/>
          <w:iCs/>
          <w:sz w:val="24"/>
          <w:szCs w:val="24"/>
        </w:rPr>
        <w:t>At-Tibyan Fi Adabi Hamalah Al-Qur’an</w:t>
      </w:r>
      <w:r w:rsidRPr="00D52D65">
        <w:rPr>
          <w:rFonts w:asciiTheme="majorBidi" w:hAnsiTheme="majorBidi" w:cstheme="majorBidi"/>
          <w:sz w:val="24"/>
          <w:szCs w:val="24"/>
        </w:rPr>
        <w:t xml:space="preserve"> karya Imam Abu Zakarya Yahya bin Syaraf An-Nawawi dari sisi depan</w:t>
      </w:r>
      <w:r w:rsidR="00143EE1">
        <w:rPr>
          <w:rFonts w:asciiTheme="majorBidi" w:hAnsiTheme="majorBidi" w:cstheme="majorBidi"/>
          <w:sz w:val="24"/>
          <w:szCs w:val="24"/>
        </w:rPr>
        <w:t>.</w:t>
      </w:r>
    </w:p>
    <w:p w:rsidR="00CF17BB" w:rsidRDefault="00CF17BB" w:rsidP="00CF17BB">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9504" behindDoc="0" locked="0" layoutInCell="1" allowOverlap="1" wp14:anchorId="1DDFAC4D" wp14:editId="28E1D506">
            <wp:simplePos x="0" y="0"/>
            <wp:positionH relativeFrom="column">
              <wp:posOffset>471689</wp:posOffset>
            </wp:positionH>
            <wp:positionV relativeFrom="paragraph">
              <wp:posOffset>-301057</wp:posOffset>
            </wp:positionV>
            <wp:extent cx="3961725" cy="5087157"/>
            <wp:effectExtent l="8572" t="0" r="0" b="0"/>
            <wp:wrapNone/>
            <wp:docPr id="10" name="Picture 10" descr="F:\20180627_092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80627_09274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3967572" cy="509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rPr>
          <w:rFonts w:asciiTheme="majorBidi" w:hAnsiTheme="majorBidi" w:cstheme="majorBidi"/>
          <w:sz w:val="24"/>
          <w:szCs w:val="24"/>
        </w:rPr>
      </w:pPr>
    </w:p>
    <w:p w:rsidR="00CF17BB" w:rsidRPr="00CF17BB" w:rsidRDefault="00CF17BB" w:rsidP="00CF17BB">
      <w:pPr>
        <w:jc w:val="both"/>
        <w:rPr>
          <w:rFonts w:asciiTheme="majorBidi" w:hAnsiTheme="majorBidi" w:cstheme="majorBidi"/>
          <w:i/>
          <w:iCs/>
          <w:sz w:val="24"/>
          <w:szCs w:val="24"/>
        </w:rPr>
      </w:pPr>
      <w:r>
        <w:rPr>
          <w:rFonts w:asciiTheme="majorBidi" w:hAnsiTheme="majorBidi" w:cstheme="majorBidi"/>
          <w:sz w:val="24"/>
          <w:szCs w:val="24"/>
        </w:rPr>
        <w:t xml:space="preserve">Identitas kitab </w:t>
      </w:r>
      <w:r w:rsidRPr="00CF17BB">
        <w:rPr>
          <w:rFonts w:asciiTheme="majorBidi" w:hAnsiTheme="majorBidi" w:cstheme="majorBidi"/>
          <w:i/>
          <w:iCs/>
          <w:sz w:val="24"/>
          <w:szCs w:val="24"/>
        </w:rPr>
        <w:t>At-Tibyan Fi Adabi hamalah Al-Qur’an karya Imam Abu Zakarya</w:t>
      </w:r>
    </w:p>
    <w:p w:rsidR="00CF17BB" w:rsidRPr="00CF17BB" w:rsidRDefault="00CF17BB" w:rsidP="00CF17BB">
      <w:pPr>
        <w:jc w:val="both"/>
        <w:rPr>
          <w:rFonts w:asciiTheme="majorBidi" w:hAnsiTheme="majorBidi" w:cstheme="majorBidi"/>
          <w:i/>
          <w:iCs/>
          <w:sz w:val="24"/>
          <w:szCs w:val="24"/>
        </w:rPr>
      </w:pPr>
      <w:r w:rsidRPr="00CF17BB">
        <w:rPr>
          <w:rFonts w:asciiTheme="majorBidi" w:hAnsiTheme="majorBidi" w:cstheme="majorBidi"/>
          <w:i/>
          <w:iCs/>
          <w:sz w:val="24"/>
          <w:szCs w:val="24"/>
        </w:rPr>
        <w:t xml:space="preserve">Yahya bin Syaraf An-Nawawi </w:t>
      </w:r>
    </w:p>
    <w:p w:rsidR="00CF17BB" w:rsidRPr="00CF17BB" w:rsidRDefault="00CF17BB" w:rsidP="00CF17BB">
      <w:pPr>
        <w:rPr>
          <w:rFonts w:asciiTheme="majorBidi" w:hAnsiTheme="majorBidi" w:cstheme="majorBidi"/>
          <w:sz w:val="24"/>
          <w:szCs w:val="24"/>
        </w:rPr>
      </w:pPr>
    </w:p>
    <w:p w:rsidR="000D1CC1" w:rsidRPr="00CF17BB" w:rsidRDefault="000D1CC1" w:rsidP="00CF17BB">
      <w:pPr>
        <w:rPr>
          <w:rFonts w:asciiTheme="majorBidi" w:hAnsiTheme="majorBidi" w:cstheme="majorBidi"/>
          <w:sz w:val="24"/>
          <w:szCs w:val="24"/>
        </w:rPr>
      </w:pPr>
    </w:p>
    <w:p w:rsidR="00C16A1B" w:rsidRDefault="00C16A1B" w:rsidP="00143EE1">
      <w:pPr>
        <w:spacing w:line="480" w:lineRule="auto"/>
        <w:ind w:firstLine="720"/>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8E5AF8E" wp14:editId="4E8CBEEA">
            <wp:extent cx="4373217" cy="8107050"/>
            <wp:effectExtent l="0" t="0" r="8890" b="8255"/>
            <wp:docPr id="3" name="Picture 3" descr="F:\20180627_085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0627_08594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73217" cy="8107050"/>
                    </a:xfrm>
                    <a:prstGeom prst="rect">
                      <a:avLst/>
                    </a:prstGeom>
                    <a:noFill/>
                    <a:ln>
                      <a:noFill/>
                    </a:ln>
                  </pic:spPr>
                </pic:pic>
              </a:graphicData>
            </a:graphic>
          </wp:inline>
        </w:drawing>
      </w:r>
    </w:p>
    <w:p w:rsidR="00C16A1B" w:rsidRPr="00143EE1" w:rsidRDefault="00C16A1B" w:rsidP="00143EE1">
      <w:pPr>
        <w:spacing w:line="480" w:lineRule="auto"/>
        <w:ind w:firstLine="720"/>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6432" behindDoc="0" locked="0" layoutInCell="1" allowOverlap="1" wp14:anchorId="45BEC88A" wp14:editId="4320384A">
            <wp:simplePos x="0" y="0"/>
            <wp:positionH relativeFrom="column">
              <wp:posOffset>45085</wp:posOffset>
            </wp:positionH>
            <wp:positionV relativeFrom="paragraph">
              <wp:posOffset>42001</wp:posOffset>
            </wp:positionV>
            <wp:extent cx="5040630" cy="7658024"/>
            <wp:effectExtent l="0" t="0" r="7620" b="635"/>
            <wp:wrapNone/>
            <wp:docPr id="6" name="Picture 6" descr="F:\20180627_09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80627_09004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630" cy="7658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lastRenderedPageBreak/>
        <w:drawing>
          <wp:anchor distT="0" distB="0" distL="114300" distR="114300" simplePos="0" relativeHeight="251667456" behindDoc="0" locked="0" layoutInCell="1" allowOverlap="1">
            <wp:simplePos x="0" y="0"/>
            <wp:positionH relativeFrom="column">
              <wp:posOffset>51201</wp:posOffset>
            </wp:positionH>
            <wp:positionV relativeFrom="paragraph">
              <wp:posOffset>-5080</wp:posOffset>
            </wp:positionV>
            <wp:extent cx="5040630" cy="7872195"/>
            <wp:effectExtent l="0" t="0" r="7620" b="0"/>
            <wp:wrapNone/>
            <wp:docPr id="7" name="Picture 7" descr="F:\20180627_085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80627_08561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630" cy="787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1668480" behindDoc="0" locked="0" layoutInCell="1" allowOverlap="1" wp14:anchorId="64353B62" wp14:editId="693404A7">
            <wp:simplePos x="0" y="0"/>
            <wp:positionH relativeFrom="column">
              <wp:posOffset>-1592580</wp:posOffset>
            </wp:positionH>
            <wp:positionV relativeFrom="paragraph">
              <wp:posOffset>535305</wp:posOffset>
            </wp:positionV>
            <wp:extent cx="8339455" cy="5010150"/>
            <wp:effectExtent l="7303" t="0" r="0" b="0"/>
            <wp:wrapNone/>
            <wp:docPr id="9" name="Picture 9" descr="F:\20180627_085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80627_085729-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8339455"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C16A1B" w:rsidRDefault="00C16A1B"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0D1CC1" w:rsidRDefault="000D1CC1" w:rsidP="00D52D65">
      <w:pPr>
        <w:pStyle w:val="ListParagraph"/>
        <w:tabs>
          <w:tab w:val="left" w:pos="0"/>
        </w:tabs>
        <w:spacing w:after="360" w:line="480" w:lineRule="auto"/>
        <w:ind w:left="788"/>
        <w:contextualSpacing w:val="0"/>
        <w:jc w:val="center"/>
        <w:rPr>
          <w:rFonts w:ascii="Times New Roman" w:eastAsia="Times New Roman" w:hAnsi="Times New Roman" w:cs="Times New Roman"/>
          <w:b/>
          <w:sz w:val="24"/>
          <w:szCs w:val="24"/>
          <w:lang w:eastAsia="id-ID"/>
        </w:rPr>
      </w:pPr>
    </w:p>
    <w:p w:rsidR="00D52D65" w:rsidRPr="000D1CC1" w:rsidRDefault="00D52D65" w:rsidP="000D1CC1">
      <w:pPr>
        <w:tabs>
          <w:tab w:val="left" w:pos="0"/>
        </w:tabs>
        <w:spacing w:after="360" w:line="480" w:lineRule="auto"/>
        <w:jc w:val="center"/>
        <w:rPr>
          <w:rFonts w:ascii="Times New Roman" w:eastAsia="Times New Roman" w:hAnsi="Times New Roman" w:cs="Times New Roman"/>
          <w:b/>
          <w:sz w:val="24"/>
          <w:szCs w:val="24"/>
          <w:lang w:eastAsia="id-ID"/>
        </w:rPr>
      </w:pPr>
      <w:r w:rsidRPr="000D1CC1">
        <w:rPr>
          <w:rFonts w:ascii="Times New Roman" w:eastAsia="Times New Roman" w:hAnsi="Times New Roman" w:cs="Times New Roman"/>
          <w:b/>
          <w:sz w:val="24"/>
          <w:szCs w:val="24"/>
          <w:lang w:eastAsia="id-ID"/>
        </w:rPr>
        <w:lastRenderedPageBreak/>
        <w:t>DAFTAR RIWAYAT HIDUP</w:t>
      </w:r>
    </w:p>
    <w:p w:rsidR="00D52D65" w:rsidRPr="00B24A36" w:rsidRDefault="00D52D65" w:rsidP="00D52D65">
      <w:pPr>
        <w:pStyle w:val="ListParagraph"/>
        <w:spacing w:after="0" w:line="480" w:lineRule="auto"/>
        <w:ind w:left="0"/>
        <w:contextualSpacing w:val="0"/>
        <w:jc w:val="both"/>
        <w:rPr>
          <w:rFonts w:ascii="Times New Roman" w:eastAsia="Times New Roman" w:hAnsi="Times New Roman" w:cs="Times New Roman"/>
          <w:b/>
          <w:sz w:val="24"/>
          <w:szCs w:val="24"/>
          <w:lang w:eastAsia="id-ID"/>
        </w:rPr>
      </w:pPr>
      <w:r w:rsidRPr="00B24A36">
        <w:rPr>
          <w:rFonts w:ascii="Times New Roman" w:eastAsia="Times New Roman" w:hAnsi="Times New Roman" w:cs="Times New Roman"/>
          <w:b/>
          <w:sz w:val="24"/>
          <w:szCs w:val="24"/>
          <w:lang w:eastAsia="id-ID"/>
        </w:rPr>
        <w:t>DATA PRIBADI</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Nama</w:t>
      </w:r>
      <w:r>
        <w:rPr>
          <w:rFonts w:ascii="Times New Roman" w:eastAsia="Times New Roman" w:hAnsi="Times New Roman" w:cs="Times New Roman"/>
          <w:bCs/>
          <w:sz w:val="24"/>
          <w:szCs w:val="24"/>
          <w:lang w:eastAsia="id-ID"/>
        </w:rPr>
        <w:tab/>
      </w:r>
      <w:r>
        <w:rPr>
          <w:rFonts w:ascii="Times New Roman" w:eastAsia="Times New Roman" w:hAnsi="Times New Roman" w:cs="Times New Roman"/>
          <w:bCs/>
          <w:sz w:val="24"/>
          <w:szCs w:val="24"/>
          <w:lang w:eastAsia="id-ID"/>
        </w:rPr>
        <w:tab/>
      </w:r>
      <w:r>
        <w:rPr>
          <w:rFonts w:ascii="Times New Roman" w:eastAsia="Times New Roman" w:hAnsi="Times New Roman" w:cs="Times New Roman"/>
          <w:bCs/>
          <w:sz w:val="24"/>
          <w:szCs w:val="24"/>
          <w:lang w:eastAsia="id-ID"/>
        </w:rPr>
        <w:tab/>
      </w:r>
      <w:r>
        <w:rPr>
          <w:rFonts w:ascii="Times New Roman" w:eastAsia="Times New Roman" w:hAnsi="Times New Roman" w:cs="Times New Roman"/>
          <w:bCs/>
          <w:sz w:val="24"/>
          <w:szCs w:val="24"/>
          <w:lang w:eastAsia="id-ID"/>
        </w:rPr>
        <w:tab/>
        <w:t xml:space="preserve">:   </w:t>
      </w:r>
      <w:r w:rsidRPr="00B24A36">
        <w:rPr>
          <w:rFonts w:ascii="Times New Roman" w:eastAsia="Times New Roman" w:hAnsi="Times New Roman" w:cs="Times New Roman"/>
          <w:bCs/>
          <w:sz w:val="24"/>
          <w:szCs w:val="24"/>
          <w:lang w:eastAsia="id-ID"/>
        </w:rPr>
        <w:t xml:space="preserve">Nur </w:t>
      </w:r>
      <w:r>
        <w:rPr>
          <w:rFonts w:ascii="Times New Roman" w:eastAsia="Times New Roman" w:hAnsi="Times New Roman" w:cs="Times New Roman"/>
          <w:bCs/>
          <w:sz w:val="24"/>
          <w:szCs w:val="24"/>
          <w:lang w:eastAsia="id-ID"/>
        </w:rPr>
        <w:t>Aisyah</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Jenis Kelamin</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Perempuan</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Tempat/Tanggal Lahir</w:t>
      </w:r>
      <w:r w:rsidRPr="00B24A36">
        <w:rPr>
          <w:rFonts w:ascii="Times New Roman" w:eastAsia="Times New Roman" w:hAnsi="Times New Roman" w:cs="Times New Roman"/>
          <w:bCs/>
          <w:sz w:val="24"/>
          <w:szCs w:val="24"/>
          <w:lang w:eastAsia="id-ID"/>
        </w:rPr>
        <w:tab/>
        <w:t xml:space="preserve">:   </w:t>
      </w:r>
      <w:r>
        <w:rPr>
          <w:rFonts w:ascii="Times New Roman" w:eastAsia="Times New Roman" w:hAnsi="Times New Roman" w:cs="Times New Roman"/>
          <w:bCs/>
          <w:sz w:val="24"/>
          <w:szCs w:val="24"/>
          <w:lang w:eastAsia="id-ID"/>
        </w:rPr>
        <w:t>Sido Sari, 19 Oktober</w:t>
      </w:r>
      <w:r w:rsidRPr="00B24A36">
        <w:rPr>
          <w:rFonts w:ascii="Times New Roman" w:eastAsia="Times New Roman" w:hAnsi="Times New Roman" w:cs="Times New Roman"/>
          <w:bCs/>
          <w:sz w:val="24"/>
          <w:szCs w:val="24"/>
          <w:lang w:eastAsia="id-ID"/>
        </w:rPr>
        <w:t xml:space="preserve"> 1996</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Kewarganegaraan</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Indonesia</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Agama</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Islam</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NIM</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31.14</w:t>
      </w:r>
      <w:r>
        <w:rPr>
          <w:rFonts w:ascii="Times New Roman" w:eastAsia="Times New Roman" w:hAnsi="Times New Roman" w:cs="Times New Roman"/>
          <w:bCs/>
          <w:sz w:val="24"/>
          <w:szCs w:val="24"/>
          <w:lang w:eastAsia="id-ID"/>
        </w:rPr>
        <w:t>.4.008</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Fakultas/Jurusan</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Ilmu Tarbiyah dan Keguruan/PAI</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Alamat</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ab/>
        <w:t xml:space="preserve">Dusun </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xml:space="preserve">:   </w:t>
      </w:r>
      <w:r>
        <w:rPr>
          <w:rFonts w:ascii="Times New Roman" w:eastAsia="Times New Roman" w:hAnsi="Times New Roman" w:cs="Times New Roman"/>
          <w:bCs/>
          <w:sz w:val="24"/>
          <w:szCs w:val="24"/>
          <w:lang w:eastAsia="id-ID"/>
        </w:rPr>
        <w:t>Sido Sari</w:t>
      </w:r>
      <w:r w:rsidRPr="00B24A36">
        <w:rPr>
          <w:rFonts w:ascii="Times New Roman" w:eastAsia="Times New Roman" w:hAnsi="Times New Roman" w:cs="Times New Roman"/>
          <w:bCs/>
          <w:sz w:val="24"/>
          <w:szCs w:val="24"/>
          <w:lang w:eastAsia="id-ID"/>
        </w:rPr>
        <w:t xml:space="preserve"> </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ab/>
        <w:t>Kelurahan</w:t>
      </w:r>
      <w:r>
        <w:rPr>
          <w:rFonts w:ascii="Times New Roman" w:eastAsia="Times New Roman" w:hAnsi="Times New Roman" w:cs="Times New Roman"/>
          <w:bCs/>
          <w:sz w:val="24"/>
          <w:szCs w:val="24"/>
          <w:lang w:eastAsia="id-ID"/>
        </w:rPr>
        <w:tab/>
      </w:r>
      <w:r>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 xml:space="preserve">:   </w:t>
      </w:r>
      <w:r>
        <w:rPr>
          <w:rFonts w:ascii="Times New Roman" w:eastAsia="Times New Roman" w:hAnsi="Times New Roman" w:cs="Times New Roman"/>
          <w:bCs/>
          <w:sz w:val="24"/>
          <w:szCs w:val="24"/>
          <w:lang w:eastAsia="id-ID"/>
        </w:rPr>
        <w:t>Tanjung Selamat</w:t>
      </w:r>
      <w:r w:rsidRPr="00B24A36">
        <w:rPr>
          <w:rFonts w:ascii="Times New Roman" w:eastAsia="Times New Roman" w:hAnsi="Times New Roman" w:cs="Times New Roman"/>
          <w:bCs/>
          <w:sz w:val="24"/>
          <w:szCs w:val="24"/>
          <w:lang w:eastAsia="id-ID"/>
        </w:rPr>
        <w:t xml:space="preserve"> </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ab/>
        <w:t>Kecamatan</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xml:space="preserve">:   </w:t>
      </w:r>
      <w:r>
        <w:rPr>
          <w:rFonts w:ascii="Times New Roman" w:eastAsia="Times New Roman" w:hAnsi="Times New Roman" w:cs="Times New Roman"/>
          <w:bCs/>
          <w:sz w:val="24"/>
          <w:szCs w:val="24"/>
          <w:lang w:eastAsia="id-ID"/>
        </w:rPr>
        <w:t>Padang Tualang</w:t>
      </w:r>
    </w:p>
    <w:p w:rsidR="00D52D65" w:rsidRPr="00B24A36" w:rsidRDefault="00D52D65" w:rsidP="00D52D65">
      <w:pPr>
        <w:pStyle w:val="ListParagraph"/>
        <w:tabs>
          <w:tab w:val="left" w:pos="0"/>
        </w:tabs>
        <w:spacing w:after="24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ab/>
        <w:t>Kabupaten</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xml:space="preserve">:   </w:t>
      </w:r>
      <w:r>
        <w:rPr>
          <w:rFonts w:ascii="Times New Roman" w:eastAsia="Times New Roman" w:hAnsi="Times New Roman" w:cs="Times New Roman"/>
          <w:bCs/>
          <w:sz w:val="24"/>
          <w:szCs w:val="24"/>
          <w:lang w:eastAsia="id-ID"/>
        </w:rPr>
        <w:t>Langkat</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
          <w:sz w:val="24"/>
          <w:szCs w:val="24"/>
          <w:lang w:eastAsia="id-ID"/>
        </w:rPr>
      </w:pPr>
      <w:r w:rsidRPr="00B24A36">
        <w:rPr>
          <w:rFonts w:ascii="Times New Roman" w:eastAsia="Times New Roman" w:hAnsi="Times New Roman" w:cs="Times New Roman"/>
          <w:b/>
          <w:sz w:val="24"/>
          <w:szCs w:val="24"/>
          <w:lang w:eastAsia="id-ID"/>
        </w:rPr>
        <w:t>DATA ORANG TUA</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Nama Ayah</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xml:space="preserve">:   </w:t>
      </w:r>
      <w:r>
        <w:rPr>
          <w:rFonts w:ascii="Times New Roman" w:eastAsia="Times New Roman" w:hAnsi="Times New Roman" w:cs="Times New Roman"/>
          <w:bCs/>
          <w:sz w:val="24"/>
          <w:szCs w:val="24"/>
          <w:lang w:eastAsia="id-ID"/>
        </w:rPr>
        <w:t>Sutrisno</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Pekerjaan</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xml:space="preserve">:   </w:t>
      </w:r>
      <w:r>
        <w:rPr>
          <w:rFonts w:ascii="Times New Roman" w:eastAsia="Times New Roman" w:hAnsi="Times New Roman" w:cs="Times New Roman"/>
          <w:bCs/>
          <w:sz w:val="24"/>
          <w:szCs w:val="24"/>
          <w:lang w:eastAsia="id-ID"/>
        </w:rPr>
        <w:t>Petani</w:t>
      </w:r>
    </w:p>
    <w:p w:rsidR="00D52D65" w:rsidRPr="00B24A36" w:rsidRDefault="00D52D65" w:rsidP="00D52D65">
      <w:pPr>
        <w:pStyle w:val="ListParagraph"/>
        <w:tabs>
          <w:tab w:val="left" w:pos="0"/>
        </w:tabs>
        <w:spacing w:after="24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Nama Ibu</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xml:space="preserve">:   </w:t>
      </w:r>
      <w:r>
        <w:rPr>
          <w:rFonts w:ascii="Times New Roman" w:eastAsia="Times New Roman" w:hAnsi="Times New Roman" w:cs="Times New Roman"/>
          <w:bCs/>
          <w:sz w:val="24"/>
          <w:szCs w:val="24"/>
          <w:lang w:eastAsia="id-ID"/>
        </w:rPr>
        <w:t>Suhaini</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
          <w:sz w:val="24"/>
          <w:szCs w:val="24"/>
          <w:lang w:eastAsia="id-ID"/>
        </w:rPr>
      </w:pPr>
      <w:r w:rsidRPr="00B24A36">
        <w:rPr>
          <w:rFonts w:ascii="Times New Roman" w:eastAsia="Times New Roman" w:hAnsi="Times New Roman" w:cs="Times New Roman"/>
          <w:b/>
          <w:sz w:val="24"/>
          <w:szCs w:val="24"/>
          <w:lang w:eastAsia="id-ID"/>
        </w:rPr>
        <w:t>RIWAYAT PENDIDIKAN FORMAL</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Tahun 2002-2008</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xml:space="preserve">:   SD Negeri </w:t>
      </w:r>
      <w:r>
        <w:rPr>
          <w:rFonts w:ascii="Times New Roman" w:eastAsia="Times New Roman" w:hAnsi="Times New Roman" w:cs="Times New Roman"/>
          <w:bCs/>
          <w:sz w:val="24"/>
          <w:szCs w:val="24"/>
          <w:lang w:eastAsia="id-ID"/>
        </w:rPr>
        <w:t>056014 Sido Sari</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Tahun 2008-2011</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xml:space="preserve">:   MTsS </w:t>
      </w:r>
      <w:r>
        <w:rPr>
          <w:rFonts w:ascii="Times New Roman" w:eastAsia="Times New Roman" w:hAnsi="Times New Roman" w:cs="Times New Roman"/>
          <w:bCs/>
          <w:sz w:val="24"/>
          <w:szCs w:val="24"/>
          <w:lang w:eastAsia="id-ID"/>
        </w:rPr>
        <w:t>Ulumul Qur’an Stabat</w:t>
      </w:r>
    </w:p>
    <w:p w:rsidR="00D52D65" w:rsidRPr="00B24A36" w:rsidRDefault="00D52D65" w:rsidP="00D52D65">
      <w:pPr>
        <w:pStyle w:val="ListParagraph"/>
        <w:tabs>
          <w:tab w:val="left" w:pos="0"/>
        </w:tabs>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Tahun 2011-2014</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xml:space="preserve">:   MAS </w:t>
      </w:r>
      <w:r>
        <w:rPr>
          <w:rFonts w:ascii="Times New Roman" w:eastAsia="Times New Roman" w:hAnsi="Times New Roman" w:cs="Times New Roman"/>
          <w:bCs/>
          <w:sz w:val="24"/>
          <w:szCs w:val="24"/>
          <w:lang w:eastAsia="id-ID"/>
        </w:rPr>
        <w:t>Ulumul Qur’an Stabat</w:t>
      </w:r>
    </w:p>
    <w:p w:rsidR="00D52D65" w:rsidRPr="00D52D65" w:rsidRDefault="00D52D65" w:rsidP="00D52D65">
      <w:pPr>
        <w:pStyle w:val="ListParagraph"/>
        <w:spacing w:after="0" w:line="480" w:lineRule="auto"/>
        <w:ind w:left="0"/>
        <w:contextualSpacing w:val="0"/>
        <w:jc w:val="both"/>
        <w:rPr>
          <w:rFonts w:ascii="Times New Roman" w:eastAsia="Times New Roman" w:hAnsi="Times New Roman" w:cs="Times New Roman"/>
          <w:bCs/>
          <w:sz w:val="24"/>
          <w:szCs w:val="24"/>
          <w:lang w:eastAsia="id-ID"/>
        </w:rPr>
      </w:pPr>
      <w:r w:rsidRPr="00B24A36">
        <w:rPr>
          <w:rFonts w:ascii="Times New Roman" w:eastAsia="Times New Roman" w:hAnsi="Times New Roman" w:cs="Times New Roman"/>
          <w:bCs/>
          <w:sz w:val="24"/>
          <w:szCs w:val="24"/>
          <w:lang w:eastAsia="id-ID"/>
        </w:rPr>
        <w:t>Tahun 2014-2018</w:t>
      </w:r>
      <w:r w:rsidRPr="00B24A36">
        <w:rPr>
          <w:rFonts w:ascii="Times New Roman" w:eastAsia="Times New Roman" w:hAnsi="Times New Roman" w:cs="Times New Roman"/>
          <w:bCs/>
          <w:sz w:val="24"/>
          <w:szCs w:val="24"/>
          <w:lang w:eastAsia="id-ID"/>
        </w:rPr>
        <w:tab/>
      </w:r>
      <w:r w:rsidRPr="00B24A36">
        <w:rPr>
          <w:rFonts w:ascii="Times New Roman" w:eastAsia="Times New Roman" w:hAnsi="Times New Roman" w:cs="Times New Roman"/>
          <w:bCs/>
          <w:sz w:val="24"/>
          <w:szCs w:val="24"/>
          <w:lang w:eastAsia="id-ID"/>
        </w:rPr>
        <w:tab/>
        <w:t>:   S1 UIN-SU Medan</w:t>
      </w:r>
    </w:p>
    <w:sectPr w:rsidR="00D52D65" w:rsidRPr="00D52D65" w:rsidSect="00357894">
      <w:headerReference w:type="default" r:id="rId45"/>
      <w:footerReference w:type="default" r:id="rId46"/>
      <w:pgSz w:w="11907" w:h="16839" w:code="9"/>
      <w:pgMar w:top="1701" w:right="1701" w:bottom="1701" w:left="2268" w:header="720" w:footer="720" w:gutter="0"/>
      <w:pgNumType w:start="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BD3" w:rsidRDefault="00424BD3" w:rsidP="00AD2C6F">
      <w:pPr>
        <w:spacing w:after="0" w:line="240" w:lineRule="auto"/>
      </w:pPr>
      <w:r>
        <w:separator/>
      </w:r>
    </w:p>
  </w:endnote>
  <w:endnote w:type="continuationSeparator" w:id="0">
    <w:p w:rsidR="00424BD3" w:rsidRDefault="00424BD3" w:rsidP="00AD2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imesNewRoman,Italic-Identity-H">
    <w:altName w:val="Arial Unicode MS"/>
    <w:panose1 w:val="00000000000000000000"/>
    <w:charset w:val="80"/>
    <w:family w:val="auto"/>
    <w:notTrueType/>
    <w:pitch w:val="default"/>
    <w:sig w:usb0="00000001" w:usb1="08070000" w:usb2="00000010" w:usb3="00000000" w:csb0="00020000" w:csb1="00000000"/>
  </w:font>
  <w:font w:name="TimesNewRoman-Identity-H">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D77" w:rsidRDefault="00786D77">
    <w:pPr>
      <w:pStyle w:val="Footer"/>
      <w:jc w:val="center"/>
    </w:pPr>
  </w:p>
  <w:p w:rsidR="00424BD3" w:rsidRDefault="00424BD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77081"/>
      <w:docPartObj>
        <w:docPartGallery w:val="Page Numbers (Bottom of Page)"/>
        <w:docPartUnique/>
      </w:docPartObj>
    </w:sdtPr>
    <w:sdtContent>
      <w:p w:rsidR="00424BD3" w:rsidRDefault="00424BD3">
        <w:pPr>
          <w:pStyle w:val="Footer"/>
          <w:jc w:val="center"/>
        </w:pPr>
        <w:r>
          <w:fldChar w:fldCharType="begin"/>
        </w:r>
        <w:r>
          <w:instrText xml:space="preserve"> PAGE   \* MERGEFORMAT </w:instrText>
        </w:r>
        <w:r>
          <w:fldChar w:fldCharType="separate"/>
        </w:r>
        <w:r w:rsidR="00786D77">
          <w:rPr>
            <w:noProof/>
          </w:rPr>
          <w:t>43</w:t>
        </w:r>
        <w:r>
          <w:rPr>
            <w:noProof/>
          </w:rPr>
          <w:fldChar w:fldCharType="end"/>
        </w:r>
      </w:p>
    </w:sdtContent>
  </w:sdt>
  <w:p w:rsidR="00424BD3" w:rsidRDefault="00424BD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rsidP="0089378A">
    <w:pPr>
      <w:pStyle w:val="Footer"/>
      <w:jc w:val="center"/>
    </w:pPr>
  </w:p>
  <w:p w:rsidR="00424BD3" w:rsidRDefault="00424BD3" w:rsidP="00910E00">
    <w:pPr>
      <w:pStyle w:val="Footer"/>
      <w:tabs>
        <w:tab w:val="clear" w:pos="4680"/>
        <w:tab w:val="clear" w:pos="9360"/>
        <w:tab w:val="left" w:pos="3115"/>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77089"/>
      <w:docPartObj>
        <w:docPartGallery w:val="Page Numbers (Bottom of Page)"/>
        <w:docPartUnique/>
      </w:docPartObj>
    </w:sdtPr>
    <w:sdtContent>
      <w:p w:rsidR="00424BD3" w:rsidRDefault="00424BD3">
        <w:pPr>
          <w:pStyle w:val="Footer"/>
          <w:jc w:val="center"/>
        </w:pPr>
        <w:r>
          <w:fldChar w:fldCharType="begin"/>
        </w:r>
        <w:r>
          <w:instrText xml:space="preserve"> PAGE   \* MERGEFORMAT </w:instrText>
        </w:r>
        <w:r>
          <w:fldChar w:fldCharType="separate"/>
        </w:r>
        <w:r w:rsidR="00786D77">
          <w:rPr>
            <w:noProof/>
          </w:rPr>
          <w:t>87</w:t>
        </w:r>
        <w:r>
          <w:rPr>
            <w:noProof/>
          </w:rPr>
          <w:fldChar w:fldCharType="end"/>
        </w:r>
      </w:p>
    </w:sdtContent>
  </w:sdt>
  <w:p w:rsidR="00424BD3" w:rsidRDefault="00424BD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rsidP="0089378A">
    <w:pPr>
      <w:pStyle w:val="Footer"/>
      <w:jc w:val="center"/>
    </w:pPr>
  </w:p>
  <w:p w:rsidR="00424BD3" w:rsidRDefault="00424B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459777"/>
      <w:docPartObj>
        <w:docPartGallery w:val="Page Numbers (Bottom of Page)"/>
        <w:docPartUnique/>
      </w:docPartObj>
    </w:sdtPr>
    <w:sdtEndPr>
      <w:rPr>
        <w:noProof/>
      </w:rPr>
    </w:sdtEndPr>
    <w:sdtContent>
      <w:p w:rsidR="00786D77" w:rsidRDefault="00786D77">
        <w:pPr>
          <w:pStyle w:val="Footer"/>
          <w:jc w:val="center"/>
        </w:pPr>
        <w:r>
          <w:fldChar w:fldCharType="begin"/>
        </w:r>
        <w:r>
          <w:instrText xml:space="preserve"> PAGE   \* MERGEFORMAT </w:instrText>
        </w:r>
        <w:r>
          <w:fldChar w:fldCharType="separate"/>
        </w:r>
        <w:r w:rsidR="001D6993">
          <w:rPr>
            <w:noProof/>
          </w:rPr>
          <w:t>ix</w:t>
        </w:r>
        <w:r>
          <w:rPr>
            <w:noProof/>
          </w:rPr>
          <w:fldChar w:fldCharType="end"/>
        </w:r>
      </w:p>
    </w:sdtContent>
  </w:sdt>
  <w:p w:rsidR="00786D77" w:rsidRDefault="00786D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34910"/>
      <w:docPartObj>
        <w:docPartGallery w:val="Page Numbers (Bottom of Page)"/>
        <w:docPartUnique/>
      </w:docPartObj>
    </w:sdtPr>
    <w:sdtContent>
      <w:p w:rsidR="00424BD3" w:rsidRDefault="00424BD3">
        <w:pPr>
          <w:pStyle w:val="Footer"/>
          <w:jc w:val="center"/>
        </w:pPr>
        <w:r>
          <w:fldChar w:fldCharType="begin"/>
        </w:r>
        <w:r>
          <w:instrText xml:space="preserve"> PAGE   \* MERGEFORMAT </w:instrText>
        </w:r>
        <w:r>
          <w:fldChar w:fldCharType="separate"/>
        </w:r>
        <w:r w:rsidR="00786D77">
          <w:rPr>
            <w:noProof/>
          </w:rPr>
          <w:t>1</w:t>
        </w:r>
        <w:r>
          <w:rPr>
            <w:noProof/>
          </w:rPr>
          <w:fldChar w:fldCharType="end"/>
        </w:r>
      </w:p>
    </w:sdtContent>
  </w:sdt>
  <w:p w:rsidR="00424BD3" w:rsidRDefault="00424BD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rsidP="0089378A">
    <w:pPr>
      <w:pStyle w:val="Footer"/>
      <w:jc w:val="center"/>
    </w:pPr>
  </w:p>
  <w:p w:rsidR="00424BD3" w:rsidRDefault="00424BD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77065"/>
      <w:docPartObj>
        <w:docPartGallery w:val="Page Numbers (Bottom of Page)"/>
        <w:docPartUnique/>
      </w:docPartObj>
    </w:sdtPr>
    <w:sdtContent>
      <w:p w:rsidR="00424BD3" w:rsidRDefault="00424BD3">
        <w:pPr>
          <w:pStyle w:val="Footer"/>
          <w:jc w:val="center"/>
        </w:pPr>
        <w:r>
          <w:fldChar w:fldCharType="begin"/>
        </w:r>
        <w:r>
          <w:instrText xml:space="preserve"> PAGE   \* MERGEFORMAT </w:instrText>
        </w:r>
        <w:r>
          <w:fldChar w:fldCharType="separate"/>
        </w:r>
        <w:r w:rsidR="00786D77">
          <w:rPr>
            <w:noProof/>
          </w:rPr>
          <w:t>11</w:t>
        </w:r>
        <w:r>
          <w:rPr>
            <w:noProof/>
          </w:rPr>
          <w:fldChar w:fldCharType="end"/>
        </w:r>
      </w:p>
    </w:sdtContent>
  </w:sdt>
  <w:p w:rsidR="00424BD3" w:rsidRDefault="00424BD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rsidP="0089378A">
    <w:pPr>
      <w:pStyle w:val="Footer"/>
      <w:jc w:val="center"/>
    </w:pPr>
  </w:p>
  <w:p w:rsidR="00424BD3" w:rsidRDefault="00424BD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77073"/>
      <w:docPartObj>
        <w:docPartGallery w:val="Page Numbers (Bottom of Page)"/>
        <w:docPartUnique/>
      </w:docPartObj>
    </w:sdtPr>
    <w:sdtContent>
      <w:p w:rsidR="00424BD3" w:rsidRDefault="00424BD3">
        <w:pPr>
          <w:pStyle w:val="Footer"/>
          <w:jc w:val="center"/>
        </w:pPr>
        <w:r>
          <w:fldChar w:fldCharType="begin"/>
        </w:r>
        <w:r>
          <w:instrText xml:space="preserve"> PAGE   \* MERGEFORMAT </w:instrText>
        </w:r>
        <w:r>
          <w:fldChar w:fldCharType="separate"/>
        </w:r>
        <w:r w:rsidR="00786D77">
          <w:rPr>
            <w:noProof/>
          </w:rPr>
          <w:t>37</w:t>
        </w:r>
        <w:r>
          <w:rPr>
            <w:noProof/>
          </w:rPr>
          <w:fldChar w:fldCharType="end"/>
        </w:r>
      </w:p>
    </w:sdtContent>
  </w:sdt>
  <w:p w:rsidR="00424BD3" w:rsidRDefault="00424BD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rsidP="0089378A">
    <w:pPr>
      <w:pStyle w:val="Footer"/>
      <w:jc w:val="center"/>
    </w:pPr>
  </w:p>
  <w:p w:rsidR="00424BD3" w:rsidRDefault="00424B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BD3" w:rsidRDefault="00424BD3" w:rsidP="00AD2C6F">
      <w:pPr>
        <w:spacing w:after="0" w:line="240" w:lineRule="auto"/>
      </w:pPr>
      <w:r>
        <w:separator/>
      </w:r>
    </w:p>
  </w:footnote>
  <w:footnote w:type="continuationSeparator" w:id="0">
    <w:p w:rsidR="00424BD3" w:rsidRDefault="00424BD3" w:rsidP="00AD2C6F">
      <w:pPr>
        <w:spacing w:after="0" w:line="240" w:lineRule="auto"/>
      </w:pPr>
      <w:r>
        <w:continuationSeparator/>
      </w:r>
    </w:p>
  </w:footnote>
  <w:footnote w:id="1">
    <w:p w:rsidR="00424BD3" w:rsidRPr="00E96FAE" w:rsidRDefault="00424BD3" w:rsidP="00AD2C6F">
      <w:pPr>
        <w:spacing w:line="240" w:lineRule="auto"/>
        <w:ind w:firstLine="720"/>
        <w:jc w:val="both"/>
        <w:rPr>
          <w:rFonts w:asciiTheme="majorBidi" w:hAnsiTheme="majorBidi" w:cstheme="majorBidi"/>
          <w:sz w:val="20"/>
          <w:szCs w:val="20"/>
        </w:rPr>
      </w:pPr>
      <w:r w:rsidRPr="00E96FAE">
        <w:rPr>
          <w:rStyle w:val="FootnoteReference"/>
          <w:rFonts w:asciiTheme="majorBidi" w:hAnsiTheme="majorBidi" w:cstheme="majorBidi"/>
        </w:rPr>
        <w:footnoteRef/>
      </w:r>
      <w:r w:rsidRPr="00E96FAE">
        <w:rPr>
          <w:rFonts w:asciiTheme="majorBidi" w:hAnsiTheme="majorBidi" w:cstheme="majorBidi"/>
          <w:sz w:val="20"/>
          <w:szCs w:val="20"/>
        </w:rPr>
        <w:t xml:space="preserve"> Rahmat Sunnara,</w:t>
      </w:r>
      <w:r>
        <w:rPr>
          <w:rFonts w:asciiTheme="majorBidi" w:hAnsiTheme="majorBidi" w:cstheme="majorBidi"/>
          <w:sz w:val="20"/>
          <w:szCs w:val="20"/>
        </w:rPr>
        <w:t xml:space="preserve"> (2013), </w:t>
      </w:r>
      <w:r w:rsidRPr="00E96FAE">
        <w:rPr>
          <w:rFonts w:asciiTheme="majorBidi" w:hAnsiTheme="majorBidi" w:cstheme="majorBidi"/>
          <w:i/>
          <w:iCs/>
          <w:sz w:val="20"/>
          <w:szCs w:val="20"/>
        </w:rPr>
        <w:t>Islam dan pendidikan</w:t>
      </w:r>
      <w:r>
        <w:rPr>
          <w:rFonts w:asciiTheme="majorBidi" w:hAnsiTheme="majorBidi" w:cstheme="majorBidi"/>
          <w:sz w:val="20"/>
          <w:szCs w:val="20"/>
        </w:rPr>
        <w:t xml:space="preserve">, </w:t>
      </w:r>
      <w:r w:rsidRPr="00E96FAE">
        <w:rPr>
          <w:rFonts w:asciiTheme="majorBidi" w:hAnsiTheme="majorBidi" w:cstheme="majorBidi"/>
          <w:sz w:val="20"/>
          <w:szCs w:val="20"/>
        </w:rPr>
        <w:t xml:space="preserve">Banten : </w:t>
      </w:r>
      <w:r>
        <w:rPr>
          <w:rFonts w:asciiTheme="majorBidi" w:hAnsiTheme="majorBidi" w:cstheme="majorBidi"/>
          <w:sz w:val="20"/>
          <w:szCs w:val="20"/>
        </w:rPr>
        <w:t xml:space="preserve">Kenanga Pustaka Indonesia,  hlm : </w:t>
      </w:r>
      <w:r w:rsidRPr="00E96FAE">
        <w:rPr>
          <w:rFonts w:asciiTheme="majorBidi" w:hAnsiTheme="majorBidi" w:cstheme="majorBidi"/>
          <w:sz w:val="20"/>
          <w:szCs w:val="20"/>
        </w:rPr>
        <w:t>11</w:t>
      </w:r>
    </w:p>
    <w:p w:rsidR="00424BD3" w:rsidRDefault="00424BD3" w:rsidP="00AD2C6F">
      <w:pPr>
        <w:pStyle w:val="FootnoteText"/>
      </w:pPr>
    </w:p>
  </w:footnote>
  <w:footnote w:id="2">
    <w:p w:rsidR="00424BD3" w:rsidRPr="00424EDA" w:rsidRDefault="00424BD3" w:rsidP="00AD2C6F">
      <w:pPr>
        <w:pStyle w:val="FootnoteText"/>
        <w:ind w:firstLine="720"/>
        <w:jc w:val="both"/>
        <w:rPr>
          <w:rFonts w:asciiTheme="majorBidi" w:hAnsiTheme="majorBidi" w:cstheme="majorBidi"/>
          <w:sz w:val="22"/>
          <w:szCs w:val="22"/>
        </w:rPr>
      </w:pPr>
      <w:r w:rsidRPr="00424EDA">
        <w:rPr>
          <w:rStyle w:val="FootnoteReference"/>
          <w:rFonts w:asciiTheme="majorBidi" w:hAnsiTheme="majorBidi" w:cstheme="majorBidi"/>
          <w:sz w:val="22"/>
          <w:szCs w:val="22"/>
        </w:rPr>
        <w:footnoteRef/>
      </w:r>
      <w:r w:rsidRPr="00424EDA">
        <w:rPr>
          <w:rFonts w:asciiTheme="majorBidi" w:hAnsiTheme="majorBidi" w:cstheme="majorBidi"/>
          <w:sz w:val="22"/>
          <w:szCs w:val="22"/>
        </w:rPr>
        <w:t xml:space="preserve"> Okezone News, Rabu 24 Januari 2018,</w:t>
      </w:r>
      <w:r>
        <w:rPr>
          <w:rFonts w:asciiTheme="majorBidi" w:hAnsiTheme="majorBidi" w:cstheme="majorBidi"/>
          <w:sz w:val="22"/>
          <w:szCs w:val="22"/>
        </w:rPr>
        <w:t xml:space="preserve"> pukul</w:t>
      </w:r>
      <w:r w:rsidRPr="00424EDA">
        <w:rPr>
          <w:rFonts w:asciiTheme="majorBidi" w:hAnsiTheme="majorBidi" w:cstheme="majorBidi"/>
          <w:sz w:val="22"/>
          <w:szCs w:val="22"/>
        </w:rPr>
        <w:t xml:space="preserve"> 16:55 WIB</w:t>
      </w:r>
    </w:p>
  </w:footnote>
  <w:footnote w:id="3">
    <w:p w:rsidR="00424BD3" w:rsidRDefault="00424BD3" w:rsidP="00AD2C6F">
      <w:pPr>
        <w:pStyle w:val="FootnoteText"/>
        <w:ind w:firstLine="720"/>
        <w:jc w:val="both"/>
      </w:pPr>
      <w:r w:rsidRPr="00424EDA">
        <w:rPr>
          <w:rStyle w:val="FootnoteReference"/>
          <w:rFonts w:asciiTheme="majorBidi" w:hAnsiTheme="majorBidi" w:cstheme="majorBidi"/>
          <w:sz w:val="22"/>
          <w:szCs w:val="22"/>
        </w:rPr>
        <w:footnoteRef/>
      </w:r>
      <w:r>
        <w:rPr>
          <w:rFonts w:asciiTheme="majorBidi" w:hAnsiTheme="majorBidi" w:cstheme="majorBidi"/>
          <w:sz w:val="22"/>
          <w:szCs w:val="22"/>
        </w:rPr>
        <w:t xml:space="preserve"> </w:t>
      </w:r>
      <w:r w:rsidRPr="00424EDA">
        <w:rPr>
          <w:rFonts w:asciiTheme="majorBidi" w:hAnsiTheme="majorBidi" w:cstheme="majorBidi"/>
          <w:sz w:val="22"/>
          <w:szCs w:val="22"/>
        </w:rPr>
        <w:t>Tribun Medan.</w:t>
      </w:r>
      <w:r>
        <w:rPr>
          <w:rFonts w:asciiTheme="majorBidi" w:hAnsiTheme="majorBidi" w:cstheme="majorBidi"/>
          <w:sz w:val="22"/>
          <w:szCs w:val="22"/>
        </w:rPr>
        <w:t xml:space="preserve"> </w:t>
      </w:r>
      <w:r w:rsidRPr="00424EDA">
        <w:rPr>
          <w:rFonts w:asciiTheme="majorBidi" w:hAnsiTheme="majorBidi" w:cstheme="majorBidi"/>
          <w:sz w:val="22"/>
          <w:szCs w:val="22"/>
        </w:rPr>
        <w:t>Com, Selasa, 20 Juni 2017 Pukul 17:18</w:t>
      </w:r>
    </w:p>
  </w:footnote>
  <w:footnote w:id="4">
    <w:p w:rsidR="00424BD3" w:rsidRPr="00EE40CB" w:rsidRDefault="00424BD3" w:rsidP="00746127">
      <w:pPr>
        <w:pStyle w:val="FootnoteText"/>
        <w:ind w:left="720"/>
        <w:rPr>
          <w:rFonts w:asciiTheme="majorBidi" w:hAnsiTheme="majorBidi" w:cstheme="majorBidi"/>
          <w:sz w:val="22"/>
          <w:szCs w:val="22"/>
        </w:rPr>
      </w:pPr>
      <w:r w:rsidRPr="00EE40CB">
        <w:rPr>
          <w:rStyle w:val="FootnoteReference"/>
          <w:rFonts w:asciiTheme="majorBidi" w:hAnsiTheme="majorBidi" w:cstheme="majorBidi"/>
          <w:sz w:val="22"/>
          <w:szCs w:val="22"/>
        </w:rPr>
        <w:footnoteRef/>
      </w:r>
      <w:r w:rsidRPr="00EE40CB">
        <w:rPr>
          <w:rFonts w:asciiTheme="majorBidi" w:hAnsiTheme="majorBidi" w:cstheme="majorBidi"/>
          <w:sz w:val="22"/>
          <w:szCs w:val="22"/>
        </w:rPr>
        <w:t xml:space="preserve"> </w:t>
      </w:r>
      <w:r>
        <w:rPr>
          <w:rFonts w:asciiTheme="majorBidi" w:eastAsia="Times New Roman" w:hAnsiTheme="majorBidi" w:cstheme="majorBidi"/>
          <w:sz w:val="22"/>
          <w:szCs w:val="22"/>
        </w:rPr>
        <w:t>Jawa Pos. C</w:t>
      </w:r>
      <w:r w:rsidRPr="00EE40CB">
        <w:rPr>
          <w:rFonts w:asciiTheme="majorBidi" w:eastAsia="Times New Roman" w:hAnsiTheme="majorBidi" w:cstheme="majorBidi"/>
          <w:sz w:val="22"/>
          <w:szCs w:val="22"/>
        </w:rPr>
        <w:t xml:space="preserve">om, </w:t>
      </w:r>
      <w:r w:rsidRPr="00EE40CB">
        <w:rPr>
          <w:rStyle w:val="txt-fair"/>
          <w:rFonts w:asciiTheme="majorBidi" w:hAnsiTheme="majorBidi" w:cstheme="majorBidi"/>
          <w:sz w:val="22"/>
          <w:szCs w:val="22"/>
        </w:rPr>
        <w:t>27 Juli 2017,</w:t>
      </w:r>
      <w:r>
        <w:rPr>
          <w:rStyle w:val="txt-fair"/>
          <w:rFonts w:asciiTheme="majorBidi" w:hAnsiTheme="majorBidi" w:cstheme="majorBidi"/>
          <w:sz w:val="22"/>
          <w:szCs w:val="22"/>
        </w:rPr>
        <w:t xml:space="preserve"> </w:t>
      </w:r>
      <w:r w:rsidRPr="00EE40CB">
        <w:rPr>
          <w:rStyle w:val="txt-fair"/>
          <w:rFonts w:asciiTheme="majorBidi" w:hAnsiTheme="majorBidi" w:cstheme="majorBidi"/>
          <w:sz w:val="22"/>
          <w:szCs w:val="22"/>
        </w:rPr>
        <w:t>pukul  08:58 WIB</w:t>
      </w:r>
    </w:p>
  </w:footnote>
  <w:footnote w:id="5">
    <w:p w:rsidR="00424BD3" w:rsidRPr="00153141" w:rsidRDefault="00424BD3" w:rsidP="00AD2C6F">
      <w:pPr>
        <w:pStyle w:val="FootnoteText"/>
        <w:ind w:firstLine="720"/>
        <w:jc w:val="both"/>
        <w:rPr>
          <w:rFonts w:asciiTheme="majorBidi" w:hAnsiTheme="majorBidi" w:cstheme="majorBidi"/>
          <w:sz w:val="22"/>
          <w:szCs w:val="22"/>
        </w:rPr>
      </w:pPr>
      <w:r w:rsidRPr="00153141">
        <w:rPr>
          <w:rStyle w:val="FootnoteReference"/>
          <w:rFonts w:asciiTheme="majorBidi" w:hAnsiTheme="majorBidi" w:cstheme="majorBidi"/>
          <w:sz w:val="22"/>
          <w:szCs w:val="22"/>
        </w:rPr>
        <w:footnoteRef/>
      </w:r>
      <w:r w:rsidRPr="00153141">
        <w:rPr>
          <w:rFonts w:asciiTheme="majorBidi" w:hAnsiTheme="majorBidi" w:cstheme="majorBidi"/>
          <w:sz w:val="22"/>
          <w:szCs w:val="22"/>
        </w:rPr>
        <w:t xml:space="preserve"> Ana Puji Astuti dan Anike Nurmalita RPS, 2014, </w:t>
      </w:r>
      <w:r w:rsidRPr="00153141">
        <w:rPr>
          <w:rFonts w:asciiTheme="majorBidi" w:hAnsiTheme="majorBidi" w:cstheme="majorBidi"/>
          <w:i/>
          <w:iCs/>
          <w:sz w:val="22"/>
          <w:szCs w:val="22"/>
        </w:rPr>
        <w:t xml:space="preserve">Jurnal Analisa Sosiologi, </w:t>
      </w:r>
      <w:r w:rsidRPr="00153141">
        <w:rPr>
          <w:rFonts w:asciiTheme="majorBidi" w:hAnsiTheme="majorBidi" w:cstheme="majorBidi"/>
          <w:sz w:val="22"/>
          <w:szCs w:val="22"/>
        </w:rPr>
        <w:t>hal</w:t>
      </w:r>
      <w:r>
        <w:rPr>
          <w:rFonts w:asciiTheme="majorBidi" w:hAnsiTheme="majorBidi" w:cstheme="majorBidi"/>
          <w:sz w:val="22"/>
          <w:szCs w:val="22"/>
        </w:rPr>
        <w:t>:</w:t>
      </w:r>
      <w:r w:rsidRPr="00153141">
        <w:rPr>
          <w:rFonts w:asciiTheme="majorBidi" w:hAnsiTheme="majorBidi" w:cstheme="majorBidi"/>
          <w:sz w:val="22"/>
          <w:szCs w:val="22"/>
        </w:rPr>
        <w:t xml:space="preserve"> 107-108</w:t>
      </w:r>
    </w:p>
  </w:footnote>
  <w:footnote w:id="6">
    <w:p w:rsidR="00424BD3" w:rsidRPr="00357979" w:rsidRDefault="00424BD3" w:rsidP="005A718E">
      <w:pPr>
        <w:pStyle w:val="FootnoteText"/>
        <w:spacing w:after="120"/>
        <w:ind w:firstLine="720"/>
        <w:jc w:val="both"/>
        <w:rPr>
          <w:rFonts w:asciiTheme="majorBidi" w:hAnsiTheme="majorBidi" w:cstheme="majorBidi"/>
          <w:sz w:val="22"/>
          <w:szCs w:val="22"/>
        </w:rPr>
      </w:pPr>
      <w:r w:rsidRPr="00357979">
        <w:rPr>
          <w:rStyle w:val="FootnoteReference"/>
          <w:rFonts w:asciiTheme="majorBidi" w:hAnsiTheme="majorBidi" w:cstheme="majorBidi"/>
          <w:sz w:val="22"/>
          <w:szCs w:val="22"/>
        </w:rPr>
        <w:footnoteRef/>
      </w:r>
      <w:r w:rsidRPr="00357979">
        <w:rPr>
          <w:rFonts w:asciiTheme="majorBidi" w:hAnsiTheme="majorBidi" w:cstheme="majorBidi"/>
          <w:sz w:val="22"/>
          <w:szCs w:val="22"/>
        </w:rPr>
        <w:t xml:space="preserve"> Mahmud Yunus, </w:t>
      </w:r>
      <w:r>
        <w:rPr>
          <w:rFonts w:asciiTheme="majorBidi" w:hAnsiTheme="majorBidi" w:cstheme="majorBidi"/>
          <w:sz w:val="22"/>
          <w:szCs w:val="22"/>
        </w:rPr>
        <w:t>(</w:t>
      </w:r>
      <w:r w:rsidRPr="00357979">
        <w:rPr>
          <w:rFonts w:asciiTheme="majorBidi" w:hAnsiTheme="majorBidi" w:cstheme="majorBidi"/>
          <w:sz w:val="22"/>
          <w:szCs w:val="22"/>
        </w:rPr>
        <w:t>2007</w:t>
      </w:r>
      <w:r>
        <w:rPr>
          <w:rFonts w:asciiTheme="majorBidi" w:hAnsiTheme="majorBidi" w:cstheme="majorBidi"/>
          <w:sz w:val="22"/>
          <w:szCs w:val="22"/>
        </w:rPr>
        <w:t>)</w:t>
      </w:r>
      <w:r w:rsidRPr="00357979">
        <w:rPr>
          <w:rFonts w:asciiTheme="majorBidi" w:hAnsiTheme="majorBidi" w:cstheme="majorBidi"/>
          <w:sz w:val="22"/>
          <w:szCs w:val="22"/>
        </w:rPr>
        <w:t xml:space="preserve">, </w:t>
      </w:r>
      <w:r w:rsidRPr="00357979">
        <w:rPr>
          <w:rFonts w:asciiTheme="majorBidi" w:hAnsiTheme="majorBidi" w:cstheme="majorBidi"/>
          <w:i/>
          <w:iCs/>
          <w:sz w:val="22"/>
          <w:szCs w:val="22"/>
        </w:rPr>
        <w:t>Kamus Arab-Indonesia,</w:t>
      </w:r>
      <w:r w:rsidRPr="00357979">
        <w:rPr>
          <w:rFonts w:asciiTheme="majorBidi" w:hAnsiTheme="majorBidi" w:cstheme="majorBidi"/>
          <w:sz w:val="22"/>
          <w:szCs w:val="22"/>
        </w:rPr>
        <w:t xml:space="preserve"> Jakarta : P</w:t>
      </w:r>
      <w:r>
        <w:rPr>
          <w:rFonts w:asciiTheme="majorBidi" w:hAnsiTheme="majorBidi" w:cstheme="majorBidi"/>
          <w:sz w:val="22"/>
          <w:szCs w:val="22"/>
        </w:rPr>
        <w:t>T. Mahmud Yunus Wa Dzurriyah, h</w:t>
      </w:r>
      <w:r w:rsidRPr="00357979">
        <w:rPr>
          <w:rFonts w:asciiTheme="majorBidi" w:hAnsiTheme="majorBidi" w:cstheme="majorBidi"/>
          <w:sz w:val="22"/>
          <w:szCs w:val="22"/>
        </w:rPr>
        <w:t>l</w:t>
      </w:r>
      <w:r>
        <w:rPr>
          <w:rFonts w:asciiTheme="majorBidi" w:hAnsiTheme="majorBidi" w:cstheme="majorBidi"/>
          <w:sz w:val="22"/>
          <w:szCs w:val="22"/>
        </w:rPr>
        <w:t>m:</w:t>
      </w:r>
      <w:r w:rsidRPr="00357979">
        <w:rPr>
          <w:rFonts w:asciiTheme="majorBidi" w:hAnsiTheme="majorBidi" w:cstheme="majorBidi"/>
          <w:sz w:val="22"/>
          <w:szCs w:val="22"/>
        </w:rPr>
        <w:t xml:space="preserve"> 37</w:t>
      </w:r>
    </w:p>
  </w:footnote>
  <w:footnote w:id="7">
    <w:p w:rsidR="00424BD3" w:rsidRPr="00357979" w:rsidRDefault="00424BD3" w:rsidP="005A718E">
      <w:pPr>
        <w:pStyle w:val="FootnoteText"/>
        <w:spacing w:after="120"/>
        <w:ind w:firstLine="720"/>
        <w:jc w:val="both"/>
        <w:rPr>
          <w:rFonts w:asciiTheme="majorBidi" w:hAnsiTheme="majorBidi" w:cstheme="majorBidi"/>
          <w:sz w:val="22"/>
          <w:szCs w:val="22"/>
        </w:rPr>
      </w:pPr>
      <w:r w:rsidRPr="00357979">
        <w:rPr>
          <w:rStyle w:val="FootnoteReference"/>
          <w:rFonts w:asciiTheme="majorBidi" w:hAnsiTheme="majorBidi" w:cstheme="majorBidi"/>
          <w:sz w:val="22"/>
          <w:szCs w:val="22"/>
        </w:rPr>
        <w:footnoteRef/>
      </w:r>
      <w:r w:rsidRPr="00357979">
        <w:rPr>
          <w:rFonts w:asciiTheme="majorBidi" w:hAnsiTheme="majorBidi" w:cstheme="majorBidi"/>
          <w:sz w:val="22"/>
          <w:szCs w:val="22"/>
        </w:rPr>
        <w:t xml:space="preserve"> A. Thoha Husein Al-Mujahid, dkk</w:t>
      </w:r>
      <w:r w:rsidRPr="00357979">
        <w:rPr>
          <w:rFonts w:asciiTheme="majorBidi" w:hAnsiTheme="majorBidi" w:cstheme="majorBidi"/>
          <w:i/>
          <w:iCs/>
          <w:sz w:val="22"/>
          <w:szCs w:val="22"/>
        </w:rPr>
        <w:t xml:space="preserve">, </w:t>
      </w:r>
      <w:r w:rsidRPr="00357979">
        <w:rPr>
          <w:rFonts w:asciiTheme="majorBidi" w:hAnsiTheme="majorBidi" w:cstheme="majorBidi"/>
          <w:sz w:val="22"/>
          <w:szCs w:val="22"/>
        </w:rPr>
        <w:t>(2013),</w:t>
      </w:r>
      <w:r w:rsidRPr="00357979">
        <w:rPr>
          <w:rFonts w:asciiTheme="majorBidi" w:hAnsiTheme="majorBidi" w:cstheme="majorBidi"/>
          <w:i/>
          <w:iCs/>
          <w:sz w:val="22"/>
          <w:szCs w:val="22"/>
        </w:rPr>
        <w:t xml:space="preserve">  KABA (Kamus Besar Bahasa Arab),</w:t>
      </w:r>
      <w:r>
        <w:rPr>
          <w:rFonts w:asciiTheme="majorBidi" w:hAnsiTheme="majorBidi" w:cstheme="majorBidi"/>
          <w:sz w:val="22"/>
          <w:szCs w:val="22"/>
        </w:rPr>
        <w:t xml:space="preserve"> Depok : Gema Insani, hlm:</w:t>
      </w:r>
      <w:r w:rsidRPr="00357979">
        <w:rPr>
          <w:rFonts w:asciiTheme="majorBidi" w:hAnsiTheme="majorBidi" w:cstheme="majorBidi"/>
          <w:sz w:val="22"/>
          <w:szCs w:val="22"/>
        </w:rPr>
        <w:t xml:space="preserve"> 9  </w:t>
      </w:r>
    </w:p>
  </w:footnote>
  <w:footnote w:id="8">
    <w:p w:rsidR="00424BD3" w:rsidRPr="004C6CCC" w:rsidRDefault="00424BD3" w:rsidP="005A718E">
      <w:pPr>
        <w:spacing w:after="120" w:line="240" w:lineRule="auto"/>
        <w:ind w:firstLine="720"/>
        <w:jc w:val="both"/>
        <w:rPr>
          <w:rFonts w:asciiTheme="majorBidi" w:hAnsiTheme="majorBidi" w:cstheme="majorBidi"/>
        </w:rPr>
      </w:pPr>
      <w:r w:rsidRPr="00357979">
        <w:rPr>
          <w:rStyle w:val="FootnoteReference"/>
          <w:rFonts w:asciiTheme="majorBidi" w:hAnsiTheme="majorBidi" w:cstheme="majorBidi"/>
        </w:rPr>
        <w:footnoteRef/>
      </w:r>
      <w:r w:rsidRPr="00357979">
        <w:rPr>
          <w:rFonts w:asciiTheme="majorBidi" w:hAnsiTheme="majorBidi" w:cstheme="majorBidi"/>
        </w:rPr>
        <w:t xml:space="preserve"> Ibnu Qoyyim Al-Jauziah, (1998), </w:t>
      </w:r>
      <w:r w:rsidRPr="00357979">
        <w:rPr>
          <w:rFonts w:asciiTheme="majorBidi" w:hAnsiTheme="majorBidi" w:cstheme="majorBidi"/>
          <w:i/>
          <w:iCs/>
        </w:rPr>
        <w:t>Madarijus Salikin (Pendakian Menuju Allah),</w:t>
      </w:r>
      <w:r w:rsidRPr="00357979">
        <w:rPr>
          <w:rFonts w:asciiTheme="majorBidi" w:hAnsiTheme="majorBidi" w:cstheme="majorBidi"/>
        </w:rPr>
        <w:t xml:space="preserve"> Jakarta : Pustaka Al-Ka</w:t>
      </w:r>
      <w:r>
        <w:rPr>
          <w:rFonts w:asciiTheme="majorBidi" w:hAnsiTheme="majorBidi" w:cstheme="majorBidi"/>
        </w:rPr>
        <w:t>utsar, hlm</w:t>
      </w:r>
      <w:r w:rsidRPr="00357979">
        <w:rPr>
          <w:rFonts w:asciiTheme="majorBidi" w:hAnsiTheme="majorBidi" w:cstheme="majorBidi"/>
        </w:rPr>
        <w:t>: 344</w:t>
      </w:r>
    </w:p>
  </w:footnote>
  <w:footnote w:id="9">
    <w:p w:rsidR="00424BD3" w:rsidRPr="008A7979" w:rsidRDefault="00424BD3" w:rsidP="005A718E">
      <w:pPr>
        <w:spacing w:after="120" w:line="240" w:lineRule="auto"/>
        <w:ind w:firstLine="720"/>
        <w:jc w:val="both"/>
        <w:rPr>
          <w:rFonts w:asciiTheme="majorBidi" w:hAnsiTheme="majorBidi" w:cstheme="majorBidi"/>
        </w:rPr>
      </w:pPr>
      <w:r w:rsidRPr="008A7979">
        <w:rPr>
          <w:rStyle w:val="FootnoteReference"/>
          <w:rFonts w:asciiTheme="majorBidi" w:hAnsiTheme="majorBidi" w:cstheme="majorBidi"/>
        </w:rPr>
        <w:footnoteRef/>
      </w:r>
      <w:r w:rsidRPr="008A7979">
        <w:rPr>
          <w:rFonts w:asciiTheme="majorBidi" w:hAnsiTheme="majorBidi" w:cstheme="majorBidi"/>
        </w:rPr>
        <w:t xml:space="preserve"> Mohammad Daud Ali, (2008), </w:t>
      </w:r>
      <w:r w:rsidRPr="004D0017">
        <w:rPr>
          <w:rFonts w:asciiTheme="majorBidi" w:hAnsiTheme="majorBidi" w:cstheme="majorBidi"/>
          <w:i/>
          <w:iCs/>
        </w:rPr>
        <w:t>Pendidikan Agama Islam</w:t>
      </w:r>
      <w:r w:rsidRPr="008A7979">
        <w:rPr>
          <w:rFonts w:asciiTheme="majorBidi" w:hAnsiTheme="majorBidi" w:cstheme="majorBidi"/>
        </w:rPr>
        <w:t>, Jakarta : Rajawali Pers, hlm : 353</w:t>
      </w:r>
    </w:p>
  </w:footnote>
  <w:footnote w:id="10">
    <w:p w:rsidR="00424BD3" w:rsidRPr="008A7979" w:rsidRDefault="00424BD3" w:rsidP="005A718E">
      <w:pPr>
        <w:tabs>
          <w:tab w:val="left" w:pos="6946"/>
        </w:tabs>
        <w:spacing w:after="120" w:line="240" w:lineRule="auto"/>
        <w:ind w:firstLine="720"/>
        <w:jc w:val="both"/>
        <w:rPr>
          <w:rFonts w:asciiTheme="majorBidi" w:hAnsiTheme="majorBidi" w:cstheme="majorBidi"/>
          <w:color w:val="000000"/>
          <w:lang w:eastAsia="id-ID"/>
        </w:rPr>
      </w:pPr>
      <w:r w:rsidRPr="008A7979">
        <w:rPr>
          <w:rStyle w:val="FootnoteReference"/>
          <w:rFonts w:asciiTheme="majorBidi" w:hAnsiTheme="majorBidi" w:cstheme="majorBidi"/>
        </w:rPr>
        <w:footnoteRef/>
      </w:r>
      <w:r w:rsidRPr="008A7979">
        <w:rPr>
          <w:rFonts w:asciiTheme="majorBidi" w:hAnsiTheme="majorBidi" w:cstheme="majorBidi"/>
          <w:color w:val="000000"/>
          <w:lang w:eastAsia="id-ID"/>
        </w:rPr>
        <w:t xml:space="preserve">Abu Ahmadi, dkk. (1991), </w:t>
      </w:r>
      <w:r w:rsidRPr="008A7979">
        <w:rPr>
          <w:rFonts w:asciiTheme="majorBidi" w:hAnsiTheme="majorBidi" w:cstheme="majorBidi"/>
          <w:i/>
          <w:iCs/>
          <w:color w:val="000000"/>
          <w:lang w:eastAsia="id-ID"/>
        </w:rPr>
        <w:t>Dasar-Dasar Pendidikan Agama Islam</w:t>
      </w:r>
      <w:r w:rsidRPr="008A7979">
        <w:rPr>
          <w:rFonts w:asciiTheme="majorBidi" w:hAnsiTheme="majorBidi" w:cstheme="majorBidi"/>
          <w:color w:val="000000"/>
          <w:lang w:eastAsia="id-ID"/>
        </w:rPr>
        <w:t>, Jakarta : Bumi Aksara</w:t>
      </w:r>
      <w:r>
        <w:rPr>
          <w:rFonts w:asciiTheme="majorBidi" w:hAnsiTheme="majorBidi" w:cstheme="majorBidi"/>
          <w:color w:val="000000"/>
          <w:lang w:eastAsia="id-ID"/>
        </w:rPr>
        <w:t>, hlm : 198</w:t>
      </w:r>
    </w:p>
  </w:footnote>
  <w:footnote w:id="11">
    <w:p w:rsidR="00424BD3" w:rsidRPr="00804B30" w:rsidRDefault="00424BD3" w:rsidP="005A718E">
      <w:pPr>
        <w:spacing w:after="120" w:line="240" w:lineRule="auto"/>
        <w:ind w:firstLine="720"/>
        <w:jc w:val="both"/>
        <w:rPr>
          <w:rFonts w:asciiTheme="majorBidi" w:hAnsiTheme="majorBidi" w:cstheme="majorBidi"/>
        </w:rPr>
      </w:pPr>
      <w:r w:rsidRPr="008A7979">
        <w:rPr>
          <w:rStyle w:val="FootnoteReference"/>
          <w:rFonts w:asciiTheme="majorBidi" w:hAnsiTheme="majorBidi" w:cstheme="majorBidi"/>
        </w:rPr>
        <w:footnoteRef/>
      </w:r>
      <w:r w:rsidRPr="008A7979">
        <w:rPr>
          <w:rFonts w:asciiTheme="majorBidi" w:hAnsiTheme="majorBidi" w:cstheme="majorBidi"/>
        </w:rPr>
        <w:t xml:space="preserve"> Mohammad Daud Ali, (2008), </w:t>
      </w:r>
      <w:r w:rsidRPr="004D0017">
        <w:rPr>
          <w:rFonts w:asciiTheme="majorBidi" w:hAnsiTheme="majorBidi" w:cstheme="majorBidi"/>
          <w:i/>
          <w:iCs/>
        </w:rPr>
        <w:t>Pendidikan Agama Islam</w:t>
      </w:r>
      <w:r w:rsidRPr="008A7979">
        <w:rPr>
          <w:rFonts w:asciiTheme="majorBidi" w:hAnsiTheme="majorBidi" w:cstheme="majorBidi"/>
        </w:rPr>
        <w:t>, Ja</w:t>
      </w:r>
      <w:r>
        <w:rPr>
          <w:rFonts w:asciiTheme="majorBidi" w:hAnsiTheme="majorBidi" w:cstheme="majorBidi"/>
        </w:rPr>
        <w:t>karta : Rajawali Pers, hlm : 346</w:t>
      </w:r>
    </w:p>
  </w:footnote>
  <w:footnote w:id="12">
    <w:p w:rsidR="00424BD3" w:rsidRPr="008A7979" w:rsidRDefault="00424BD3" w:rsidP="005A718E">
      <w:pPr>
        <w:spacing w:after="120" w:line="240" w:lineRule="auto"/>
        <w:ind w:firstLine="720"/>
        <w:jc w:val="both"/>
        <w:rPr>
          <w:rFonts w:asciiTheme="majorBidi" w:hAnsiTheme="majorBidi" w:cstheme="majorBidi"/>
        </w:rPr>
      </w:pPr>
      <w:r w:rsidRPr="008A7979">
        <w:rPr>
          <w:rStyle w:val="FootnoteReference"/>
          <w:rFonts w:asciiTheme="majorBidi" w:hAnsiTheme="majorBidi" w:cstheme="majorBidi"/>
        </w:rPr>
        <w:footnoteRef/>
      </w:r>
      <w:r w:rsidRPr="008A7979">
        <w:rPr>
          <w:rFonts w:asciiTheme="majorBidi" w:hAnsiTheme="majorBidi" w:cstheme="majorBidi"/>
          <w:i/>
          <w:iCs/>
        </w:rPr>
        <w:t>Ibid</w:t>
      </w:r>
      <w:r>
        <w:rPr>
          <w:rFonts w:asciiTheme="majorBidi" w:hAnsiTheme="majorBidi" w:cstheme="majorBidi"/>
        </w:rPr>
        <w:t xml:space="preserve">., Mohammad Daud Ali, hlm : </w:t>
      </w:r>
      <w:r w:rsidRPr="008A7979">
        <w:rPr>
          <w:rFonts w:asciiTheme="majorBidi" w:hAnsiTheme="majorBidi" w:cstheme="majorBidi"/>
        </w:rPr>
        <w:t>347</w:t>
      </w:r>
    </w:p>
  </w:footnote>
  <w:footnote w:id="13">
    <w:p w:rsidR="00424BD3" w:rsidRDefault="00424BD3" w:rsidP="005A718E">
      <w:pPr>
        <w:pStyle w:val="FootnoteText"/>
        <w:spacing w:after="120"/>
        <w:ind w:firstLine="720"/>
        <w:jc w:val="both"/>
      </w:pPr>
      <w:r w:rsidRPr="008A7979">
        <w:rPr>
          <w:rStyle w:val="FootnoteReference"/>
          <w:rFonts w:asciiTheme="majorBidi" w:hAnsiTheme="majorBidi" w:cstheme="majorBidi"/>
          <w:sz w:val="22"/>
          <w:szCs w:val="22"/>
        </w:rPr>
        <w:footnoteRef/>
      </w:r>
      <w:r>
        <w:rPr>
          <w:rFonts w:asciiTheme="majorBidi" w:hAnsiTheme="majorBidi" w:cstheme="majorBidi"/>
          <w:i/>
          <w:iCs/>
          <w:sz w:val="22"/>
          <w:szCs w:val="22"/>
        </w:rPr>
        <w:t xml:space="preserve"> </w:t>
      </w:r>
      <w:r w:rsidRPr="008A7979">
        <w:rPr>
          <w:rFonts w:asciiTheme="majorBidi" w:hAnsiTheme="majorBidi" w:cstheme="majorBidi"/>
          <w:i/>
          <w:iCs/>
          <w:sz w:val="22"/>
          <w:szCs w:val="22"/>
        </w:rPr>
        <w:t>Ibid</w:t>
      </w:r>
      <w:r>
        <w:rPr>
          <w:rFonts w:asciiTheme="majorBidi" w:hAnsiTheme="majorBidi" w:cstheme="majorBidi"/>
          <w:sz w:val="22"/>
          <w:szCs w:val="22"/>
        </w:rPr>
        <w:t xml:space="preserve">., Abu Ahmadi, hlm : </w:t>
      </w:r>
      <w:r w:rsidRPr="008A7979">
        <w:rPr>
          <w:rFonts w:asciiTheme="majorBidi" w:hAnsiTheme="majorBidi" w:cstheme="majorBidi"/>
          <w:sz w:val="22"/>
          <w:szCs w:val="22"/>
        </w:rPr>
        <w:t>201</w:t>
      </w:r>
    </w:p>
  </w:footnote>
  <w:footnote w:id="14">
    <w:p w:rsidR="00424BD3" w:rsidRPr="008A7979" w:rsidRDefault="00424BD3" w:rsidP="005A718E">
      <w:pPr>
        <w:spacing w:after="120" w:line="240" w:lineRule="auto"/>
        <w:ind w:firstLine="720"/>
        <w:jc w:val="both"/>
        <w:rPr>
          <w:rFonts w:asciiTheme="majorBidi" w:hAnsiTheme="majorBidi" w:cstheme="majorBidi"/>
        </w:rPr>
      </w:pPr>
      <w:r w:rsidRPr="008A7979">
        <w:rPr>
          <w:rStyle w:val="FootnoteReference"/>
          <w:rFonts w:asciiTheme="majorBidi" w:hAnsiTheme="majorBidi" w:cstheme="majorBidi"/>
        </w:rPr>
        <w:footnoteRef/>
      </w:r>
      <w:r>
        <w:rPr>
          <w:rFonts w:asciiTheme="majorBidi" w:hAnsiTheme="majorBidi" w:cstheme="majorBidi"/>
        </w:rPr>
        <w:t xml:space="preserve"> Mohammad Daud Ali, </w:t>
      </w:r>
      <w:r w:rsidRPr="008A7979">
        <w:rPr>
          <w:rFonts w:asciiTheme="majorBidi" w:hAnsiTheme="majorBidi" w:cstheme="majorBidi"/>
          <w:i/>
          <w:iCs/>
        </w:rPr>
        <w:t>Op</w:t>
      </w:r>
      <w:r>
        <w:rPr>
          <w:rFonts w:asciiTheme="majorBidi" w:hAnsiTheme="majorBidi" w:cstheme="majorBidi"/>
          <w:i/>
          <w:iCs/>
        </w:rPr>
        <w:t xml:space="preserve">. </w:t>
      </w:r>
      <w:r w:rsidRPr="008A7979">
        <w:rPr>
          <w:rFonts w:asciiTheme="majorBidi" w:hAnsiTheme="majorBidi" w:cstheme="majorBidi"/>
          <w:i/>
          <w:iCs/>
        </w:rPr>
        <w:t>cit</w:t>
      </w:r>
      <w:r>
        <w:rPr>
          <w:rFonts w:asciiTheme="majorBidi" w:hAnsiTheme="majorBidi" w:cstheme="majorBidi"/>
        </w:rPr>
        <w:t xml:space="preserve">, hlm : </w:t>
      </w:r>
      <w:r w:rsidRPr="008A7979">
        <w:rPr>
          <w:rFonts w:asciiTheme="majorBidi" w:hAnsiTheme="majorBidi" w:cstheme="majorBidi"/>
        </w:rPr>
        <w:t>354</w:t>
      </w:r>
    </w:p>
  </w:footnote>
  <w:footnote w:id="15">
    <w:p w:rsidR="00424BD3" w:rsidRPr="00003153" w:rsidRDefault="00424BD3" w:rsidP="005A718E">
      <w:pPr>
        <w:pStyle w:val="ListParagraph"/>
        <w:tabs>
          <w:tab w:val="left" w:pos="6946"/>
        </w:tabs>
        <w:spacing w:after="120" w:line="240" w:lineRule="auto"/>
        <w:jc w:val="both"/>
        <w:rPr>
          <w:rFonts w:asciiTheme="majorBidi" w:hAnsiTheme="majorBidi" w:cstheme="majorBidi"/>
          <w:color w:val="000000"/>
          <w:lang w:eastAsia="id-ID"/>
        </w:rPr>
      </w:pPr>
      <w:r w:rsidRPr="008A7979">
        <w:rPr>
          <w:rStyle w:val="FootnoteReference"/>
          <w:rFonts w:asciiTheme="majorBidi" w:hAnsiTheme="majorBidi" w:cstheme="majorBidi"/>
        </w:rPr>
        <w:footnoteRef/>
      </w:r>
      <w:r>
        <w:rPr>
          <w:rFonts w:asciiTheme="majorBidi" w:hAnsiTheme="majorBidi" w:cstheme="majorBidi"/>
          <w:color w:val="000000"/>
          <w:lang w:eastAsia="id-ID"/>
        </w:rPr>
        <w:t xml:space="preserve"> </w:t>
      </w:r>
      <w:r w:rsidRPr="008A7979">
        <w:rPr>
          <w:rFonts w:asciiTheme="majorBidi" w:hAnsiTheme="majorBidi" w:cstheme="majorBidi"/>
          <w:color w:val="000000"/>
          <w:lang w:eastAsia="id-ID"/>
        </w:rPr>
        <w:t xml:space="preserve">Burhanuddin Salam, (2012), </w:t>
      </w:r>
      <w:r w:rsidRPr="008A7979">
        <w:rPr>
          <w:rFonts w:asciiTheme="majorBidi" w:hAnsiTheme="majorBidi" w:cstheme="majorBidi"/>
          <w:i/>
          <w:iCs/>
          <w:color w:val="000000"/>
          <w:lang w:eastAsia="id-ID"/>
        </w:rPr>
        <w:t>Etika Individual</w:t>
      </w:r>
      <w:r>
        <w:rPr>
          <w:rFonts w:asciiTheme="majorBidi" w:hAnsiTheme="majorBidi" w:cstheme="majorBidi"/>
          <w:color w:val="000000"/>
          <w:lang w:eastAsia="id-ID"/>
        </w:rPr>
        <w:t xml:space="preserve">, Jakarta : Rineka Cipta, hlm : </w:t>
      </w:r>
      <w:r w:rsidRPr="008A7979">
        <w:rPr>
          <w:rFonts w:asciiTheme="majorBidi" w:hAnsiTheme="majorBidi" w:cstheme="majorBidi"/>
          <w:color w:val="000000"/>
          <w:lang w:eastAsia="id-ID"/>
        </w:rPr>
        <w:t>2</w:t>
      </w:r>
    </w:p>
  </w:footnote>
  <w:footnote w:id="16">
    <w:p w:rsidR="00424BD3" w:rsidRPr="004D0017" w:rsidRDefault="00424BD3" w:rsidP="005A718E">
      <w:pPr>
        <w:spacing w:after="120" w:line="240" w:lineRule="auto"/>
        <w:ind w:left="720"/>
        <w:jc w:val="both"/>
        <w:rPr>
          <w:rFonts w:asciiTheme="majorBidi" w:hAnsiTheme="majorBidi" w:cstheme="majorBidi"/>
        </w:rPr>
      </w:pPr>
      <w:r w:rsidRPr="004D0017">
        <w:rPr>
          <w:rStyle w:val="FootnoteReference"/>
          <w:rFonts w:asciiTheme="majorBidi" w:hAnsiTheme="majorBidi" w:cstheme="majorBidi"/>
        </w:rPr>
        <w:footnoteRef/>
      </w:r>
      <w:r w:rsidRPr="004D0017">
        <w:rPr>
          <w:rFonts w:asciiTheme="majorBidi" w:hAnsiTheme="majorBidi" w:cstheme="majorBidi"/>
        </w:rPr>
        <w:t xml:space="preserve"> Mohammad Daud Ali</w:t>
      </w:r>
      <w:r w:rsidRPr="004D0017">
        <w:rPr>
          <w:rFonts w:asciiTheme="majorBidi" w:hAnsiTheme="majorBidi" w:cstheme="majorBidi"/>
          <w:i/>
          <w:iCs/>
        </w:rPr>
        <w:t>, Op.cit</w:t>
      </w:r>
      <w:r w:rsidRPr="004D0017">
        <w:rPr>
          <w:rFonts w:asciiTheme="majorBidi" w:hAnsiTheme="majorBidi" w:cstheme="majorBidi"/>
        </w:rPr>
        <w:t>, hlm : 353-354</w:t>
      </w:r>
    </w:p>
  </w:footnote>
  <w:footnote w:id="17">
    <w:p w:rsidR="00424BD3" w:rsidRPr="008A7979" w:rsidRDefault="00424BD3" w:rsidP="005A718E">
      <w:pPr>
        <w:pStyle w:val="FootnoteText"/>
        <w:ind w:left="720"/>
        <w:jc w:val="both"/>
        <w:rPr>
          <w:rFonts w:asciiTheme="majorBidi" w:hAnsiTheme="majorBidi" w:cstheme="majorBidi"/>
          <w:sz w:val="22"/>
          <w:szCs w:val="22"/>
        </w:rPr>
      </w:pPr>
      <w:r w:rsidRPr="004D0017">
        <w:rPr>
          <w:rStyle w:val="FootnoteReference"/>
          <w:rFonts w:asciiTheme="majorBidi" w:hAnsiTheme="majorBidi" w:cstheme="majorBidi"/>
          <w:sz w:val="22"/>
          <w:szCs w:val="22"/>
        </w:rPr>
        <w:footnoteRef/>
      </w:r>
      <w:r w:rsidRPr="004D0017">
        <w:rPr>
          <w:rFonts w:asciiTheme="majorBidi" w:hAnsiTheme="majorBidi" w:cstheme="majorBidi"/>
          <w:sz w:val="22"/>
          <w:szCs w:val="22"/>
        </w:rPr>
        <w:t xml:space="preserve"> Mohammad Daud Ali</w:t>
      </w:r>
      <w:r w:rsidRPr="004D0017">
        <w:rPr>
          <w:rFonts w:asciiTheme="majorBidi" w:hAnsiTheme="majorBidi" w:cstheme="majorBidi"/>
          <w:i/>
          <w:iCs/>
          <w:sz w:val="22"/>
          <w:szCs w:val="22"/>
        </w:rPr>
        <w:t>, Op.cit</w:t>
      </w:r>
      <w:r w:rsidRPr="004D0017">
        <w:rPr>
          <w:rFonts w:asciiTheme="majorBidi" w:hAnsiTheme="majorBidi" w:cstheme="majorBidi"/>
          <w:sz w:val="22"/>
          <w:szCs w:val="22"/>
        </w:rPr>
        <w:t>, hlm : 355-356</w:t>
      </w:r>
    </w:p>
  </w:footnote>
  <w:footnote w:id="18">
    <w:p w:rsidR="00424BD3" w:rsidRPr="00804B30" w:rsidRDefault="00424BD3" w:rsidP="005A718E">
      <w:pPr>
        <w:pStyle w:val="FootnoteText"/>
        <w:ind w:left="720"/>
        <w:jc w:val="both"/>
        <w:rPr>
          <w:rFonts w:asciiTheme="majorBidi" w:hAnsiTheme="majorBidi" w:cstheme="majorBidi"/>
          <w:sz w:val="22"/>
          <w:szCs w:val="22"/>
        </w:rPr>
      </w:pPr>
      <w:r w:rsidRPr="00804B30">
        <w:rPr>
          <w:rStyle w:val="FootnoteReference"/>
          <w:rFonts w:asciiTheme="majorBidi" w:hAnsiTheme="majorBidi" w:cstheme="majorBidi"/>
          <w:sz w:val="22"/>
          <w:szCs w:val="22"/>
        </w:rPr>
        <w:footnoteRef/>
      </w:r>
      <w:r w:rsidRPr="00804B30">
        <w:rPr>
          <w:rFonts w:asciiTheme="majorBidi" w:hAnsiTheme="majorBidi" w:cstheme="majorBidi"/>
          <w:sz w:val="22"/>
          <w:szCs w:val="22"/>
        </w:rPr>
        <w:t xml:space="preserve"> Mohammad Daud Ali</w:t>
      </w:r>
      <w:r w:rsidRPr="00804B30">
        <w:rPr>
          <w:rFonts w:asciiTheme="majorBidi" w:hAnsiTheme="majorBidi" w:cstheme="majorBidi"/>
          <w:i/>
          <w:iCs/>
          <w:sz w:val="22"/>
          <w:szCs w:val="22"/>
        </w:rPr>
        <w:t>, Op.cit</w:t>
      </w:r>
      <w:r w:rsidRPr="00804B30">
        <w:rPr>
          <w:rFonts w:asciiTheme="majorBidi" w:hAnsiTheme="majorBidi" w:cstheme="majorBidi"/>
          <w:sz w:val="22"/>
          <w:szCs w:val="22"/>
        </w:rPr>
        <w:t>, hlm : 348</w:t>
      </w:r>
    </w:p>
  </w:footnote>
  <w:footnote w:id="19">
    <w:p w:rsidR="00424BD3" w:rsidRPr="0026066D" w:rsidRDefault="00424BD3" w:rsidP="005A718E">
      <w:pPr>
        <w:spacing w:after="120" w:line="240" w:lineRule="auto"/>
        <w:ind w:firstLine="720"/>
        <w:jc w:val="both"/>
        <w:rPr>
          <w:rFonts w:asciiTheme="majorBidi" w:hAnsiTheme="majorBidi" w:cstheme="majorBidi"/>
        </w:rPr>
      </w:pPr>
      <w:r w:rsidRPr="00804B30">
        <w:rPr>
          <w:rStyle w:val="FootnoteReference"/>
          <w:rFonts w:asciiTheme="majorBidi" w:hAnsiTheme="majorBidi" w:cstheme="majorBidi"/>
        </w:rPr>
        <w:footnoteRef/>
      </w:r>
      <w:r w:rsidRPr="00804B30">
        <w:rPr>
          <w:rFonts w:asciiTheme="majorBidi" w:hAnsiTheme="majorBidi" w:cstheme="majorBidi"/>
        </w:rPr>
        <w:t xml:space="preserve"> Haris Hermawan, (2009), </w:t>
      </w:r>
      <w:r w:rsidRPr="00804B30">
        <w:rPr>
          <w:rFonts w:asciiTheme="majorBidi" w:hAnsiTheme="majorBidi" w:cstheme="majorBidi"/>
          <w:i/>
          <w:iCs/>
        </w:rPr>
        <w:t>Filsafat Pendidikan Islam</w:t>
      </w:r>
      <w:r w:rsidRPr="00804B30">
        <w:rPr>
          <w:rFonts w:asciiTheme="majorBidi" w:hAnsiTheme="majorBidi" w:cstheme="majorBidi"/>
        </w:rPr>
        <w:t>, Jakarta : Departemen Agama RI, hlm : 160</w:t>
      </w:r>
    </w:p>
  </w:footnote>
  <w:footnote w:id="20">
    <w:p w:rsidR="00424BD3" w:rsidRPr="002B4CCD" w:rsidRDefault="00424BD3" w:rsidP="005A718E">
      <w:pPr>
        <w:pStyle w:val="FootnoteText"/>
        <w:spacing w:after="120"/>
        <w:ind w:firstLine="720"/>
        <w:jc w:val="both"/>
        <w:rPr>
          <w:rFonts w:asciiTheme="majorBidi" w:hAnsiTheme="majorBidi" w:cstheme="majorBidi"/>
          <w:sz w:val="22"/>
          <w:szCs w:val="22"/>
        </w:rPr>
      </w:pPr>
      <w:r w:rsidRPr="002B4CCD">
        <w:rPr>
          <w:rStyle w:val="FootnoteReference"/>
          <w:rFonts w:asciiTheme="majorBidi" w:hAnsiTheme="majorBidi" w:cstheme="majorBidi"/>
          <w:sz w:val="22"/>
          <w:szCs w:val="22"/>
        </w:rPr>
        <w:footnoteRef/>
      </w:r>
      <w:r w:rsidRPr="002B4CCD">
        <w:rPr>
          <w:rFonts w:asciiTheme="majorBidi" w:hAnsiTheme="majorBidi" w:cstheme="majorBidi"/>
          <w:sz w:val="22"/>
          <w:szCs w:val="22"/>
        </w:rPr>
        <w:t xml:space="preserve"> Undang-Undang Repiblik Indonesia Nomor 20 Tahun 2003 Tentang Sisdiknas dan Peraturan Pemerintah RI Tahun 2015 Tentang Standar Nasional Pendidikan Serta Wajib Belajar, 2017, Bandung: Citra Umbara, hlm : 3</w:t>
      </w:r>
    </w:p>
  </w:footnote>
  <w:footnote w:id="21">
    <w:p w:rsidR="00424BD3" w:rsidRPr="00804B30" w:rsidRDefault="00424BD3" w:rsidP="005A718E">
      <w:pPr>
        <w:pStyle w:val="FootnoteText"/>
        <w:spacing w:after="120"/>
        <w:ind w:firstLine="720"/>
        <w:rPr>
          <w:rFonts w:asciiTheme="majorBidi" w:hAnsiTheme="majorBidi" w:cstheme="majorBidi"/>
          <w:sz w:val="22"/>
          <w:szCs w:val="22"/>
        </w:rPr>
      </w:pPr>
      <w:r w:rsidRPr="00804B30">
        <w:rPr>
          <w:rStyle w:val="FootnoteReference"/>
          <w:rFonts w:asciiTheme="majorBidi" w:hAnsiTheme="majorBidi" w:cstheme="majorBidi"/>
          <w:sz w:val="22"/>
          <w:szCs w:val="22"/>
        </w:rPr>
        <w:footnoteRef/>
      </w:r>
      <w:r w:rsidRPr="00804B30">
        <w:rPr>
          <w:rFonts w:asciiTheme="majorBidi" w:hAnsiTheme="majorBidi" w:cstheme="majorBidi"/>
          <w:sz w:val="22"/>
          <w:szCs w:val="22"/>
        </w:rPr>
        <w:t xml:space="preserve"> Sudarwan Danim, 2011, </w:t>
      </w:r>
      <w:r w:rsidRPr="00804B30">
        <w:rPr>
          <w:rFonts w:asciiTheme="majorBidi" w:hAnsiTheme="majorBidi" w:cstheme="majorBidi"/>
          <w:i/>
          <w:iCs/>
          <w:sz w:val="22"/>
          <w:szCs w:val="22"/>
        </w:rPr>
        <w:t>Perkembangan Peserta Didik</w:t>
      </w:r>
      <w:r w:rsidRPr="00804B30">
        <w:rPr>
          <w:rFonts w:asciiTheme="majorBidi" w:hAnsiTheme="majorBidi" w:cstheme="majorBidi"/>
          <w:sz w:val="22"/>
          <w:szCs w:val="22"/>
        </w:rPr>
        <w:t>, Bandung : Alfabeta, hlm :  1-2</w:t>
      </w:r>
    </w:p>
  </w:footnote>
  <w:footnote w:id="22">
    <w:p w:rsidR="00424BD3" w:rsidRPr="00804B30" w:rsidRDefault="00424BD3" w:rsidP="002D3E43">
      <w:pPr>
        <w:pStyle w:val="FootnoteText"/>
        <w:spacing w:after="120"/>
        <w:ind w:firstLine="720"/>
        <w:jc w:val="both"/>
        <w:rPr>
          <w:rFonts w:asciiTheme="majorBidi" w:hAnsiTheme="majorBidi" w:cstheme="majorBidi"/>
          <w:sz w:val="22"/>
          <w:szCs w:val="22"/>
        </w:rPr>
      </w:pPr>
      <w:r w:rsidRPr="00804B30">
        <w:rPr>
          <w:rStyle w:val="FootnoteReference"/>
          <w:rFonts w:asciiTheme="majorBidi" w:hAnsiTheme="majorBidi" w:cstheme="majorBidi"/>
          <w:sz w:val="22"/>
          <w:szCs w:val="22"/>
        </w:rPr>
        <w:footnoteRef/>
      </w:r>
      <w:r w:rsidRPr="00804B30">
        <w:rPr>
          <w:rFonts w:asciiTheme="majorBidi" w:hAnsiTheme="majorBidi" w:cstheme="majorBidi"/>
          <w:sz w:val="22"/>
          <w:szCs w:val="22"/>
        </w:rPr>
        <w:t xml:space="preserve"> Al-Rasyidin, (2008), </w:t>
      </w:r>
      <w:r w:rsidRPr="00804B30">
        <w:rPr>
          <w:rFonts w:asciiTheme="majorBidi" w:hAnsiTheme="majorBidi" w:cstheme="majorBidi"/>
          <w:i/>
          <w:iCs/>
          <w:sz w:val="22"/>
          <w:szCs w:val="22"/>
        </w:rPr>
        <w:t>Falsafah Pendidikan Islami</w:t>
      </w:r>
      <w:r w:rsidRPr="00804B30">
        <w:rPr>
          <w:rFonts w:asciiTheme="majorBidi" w:hAnsiTheme="majorBidi" w:cstheme="majorBidi"/>
          <w:sz w:val="22"/>
          <w:szCs w:val="22"/>
        </w:rPr>
        <w:t>, Bandung : Citapustaka Media Perintis. hlm : 148</w:t>
      </w:r>
    </w:p>
  </w:footnote>
  <w:footnote w:id="23">
    <w:p w:rsidR="00424BD3" w:rsidRPr="00641528" w:rsidRDefault="00424BD3" w:rsidP="002D3E43">
      <w:pPr>
        <w:pStyle w:val="FootnoteText"/>
        <w:spacing w:after="120"/>
        <w:ind w:left="720"/>
        <w:jc w:val="both"/>
        <w:rPr>
          <w:rFonts w:asciiTheme="majorBidi" w:hAnsiTheme="majorBidi" w:cstheme="majorBidi"/>
          <w:sz w:val="22"/>
          <w:szCs w:val="22"/>
        </w:rPr>
      </w:pPr>
      <w:r w:rsidRPr="00641528">
        <w:rPr>
          <w:rStyle w:val="FootnoteReference"/>
          <w:rFonts w:asciiTheme="majorBidi" w:hAnsiTheme="majorBidi" w:cstheme="majorBidi"/>
          <w:sz w:val="22"/>
          <w:szCs w:val="22"/>
        </w:rPr>
        <w:footnoteRef/>
      </w:r>
      <w:r>
        <w:rPr>
          <w:rFonts w:asciiTheme="majorBidi" w:hAnsiTheme="majorBidi" w:cstheme="majorBidi"/>
          <w:i/>
          <w:iCs/>
          <w:sz w:val="22"/>
          <w:szCs w:val="22"/>
        </w:rPr>
        <w:t xml:space="preserve"> </w:t>
      </w:r>
      <w:r w:rsidRPr="00641528">
        <w:rPr>
          <w:rFonts w:asciiTheme="majorBidi" w:hAnsiTheme="majorBidi" w:cstheme="majorBidi"/>
          <w:i/>
          <w:iCs/>
          <w:sz w:val="22"/>
          <w:szCs w:val="22"/>
        </w:rPr>
        <w:t>Ibid</w:t>
      </w:r>
      <w:r w:rsidRPr="00641528">
        <w:rPr>
          <w:rFonts w:asciiTheme="majorBidi" w:hAnsiTheme="majorBidi" w:cstheme="majorBidi"/>
          <w:sz w:val="22"/>
          <w:szCs w:val="22"/>
        </w:rPr>
        <w:t>., Bukhari Umar, hlm : 94</w:t>
      </w:r>
    </w:p>
  </w:footnote>
  <w:footnote w:id="24">
    <w:p w:rsidR="00424BD3" w:rsidRDefault="00424BD3" w:rsidP="002D3E43">
      <w:pPr>
        <w:pStyle w:val="FootnoteText"/>
        <w:spacing w:after="120"/>
        <w:ind w:firstLine="720"/>
        <w:jc w:val="both"/>
      </w:pPr>
      <w:r w:rsidRPr="00641528">
        <w:rPr>
          <w:rStyle w:val="FootnoteReference"/>
          <w:rFonts w:asciiTheme="majorBidi" w:hAnsiTheme="majorBidi" w:cstheme="majorBidi"/>
          <w:sz w:val="22"/>
          <w:szCs w:val="22"/>
        </w:rPr>
        <w:footnoteRef/>
      </w:r>
      <w:r w:rsidRPr="00641528">
        <w:rPr>
          <w:rFonts w:asciiTheme="majorBidi" w:hAnsiTheme="majorBidi" w:cstheme="majorBidi"/>
          <w:sz w:val="22"/>
          <w:szCs w:val="22"/>
        </w:rPr>
        <w:t xml:space="preserve">  Salminawati, </w:t>
      </w:r>
      <w:r>
        <w:rPr>
          <w:rFonts w:asciiTheme="majorBidi" w:hAnsiTheme="majorBidi" w:cstheme="majorBidi"/>
          <w:sz w:val="22"/>
          <w:szCs w:val="22"/>
        </w:rPr>
        <w:t>(</w:t>
      </w:r>
      <w:r w:rsidRPr="00641528">
        <w:rPr>
          <w:rFonts w:asciiTheme="majorBidi" w:hAnsiTheme="majorBidi" w:cstheme="majorBidi"/>
          <w:sz w:val="22"/>
          <w:szCs w:val="22"/>
        </w:rPr>
        <w:t>2015</w:t>
      </w:r>
      <w:r>
        <w:rPr>
          <w:rFonts w:asciiTheme="majorBidi" w:hAnsiTheme="majorBidi" w:cstheme="majorBidi"/>
          <w:sz w:val="22"/>
          <w:szCs w:val="22"/>
        </w:rPr>
        <w:t>)</w:t>
      </w:r>
      <w:r w:rsidRPr="00641528">
        <w:rPr>
          <w:rFonts w:asciiTheme="majorBidi" w:hAnsiTheme="majorBidi" w:cstheme="majorBidi"/>
          <w:sz w:val="22"/>
          <w:szCs w:val="22"/>
        </w:rPr>
        <w:t xml:space="preserve">, </w:t>
      </w:r>
      <w:r w:rsidRPr="00641528">
        <w:rPr>
          <w:rFonts w:asciiTheme="majorBidi" w:hAnsiTheme="majorBidi" w:cstheme="majorBidi"/>
          <w:i/>
          <w:iCs/>
          <w:sz w:val="22"/>
          <w:szCs w:val="22"/>
        </w:rPr>
        <w:t>Filsafat Pendidikan Islam</w:t>
      </w:r>
      <w:r w:rsidRPr="00641528">
        <w:rPr>
          <w:rFonts w:asciiTheme="majorBidi" w:hAnsiTheme="majorBidi" w:cstheme="majorBidi"/>
          <w:sz w:val="22"/>
          <w:szCs w:val="22"/>
        </w:rPr>
        <w:t>, Bandung : Citapustaka Media Perintis, hlm : 138</w:t>
      </w:r>
    </w:p>
  </w:footnote>
  <w:footnote w:id="25">
    <w:p w:rsidR="00424BD3" w:rsidRPr="007B2C5B" w:rsidRDefault="00424BD3" w:rsidP="002A74CD">
      <w:pPr>
        <w:pStyle w:val="FootnoteText"/>
        <w:spacing w:after="120"/>
        <w:ind w:firstLine="720"/>
        <w:jc w:val="both"/>
        <w:rPr>
          <w:rFonts w:asciiTheme="majorBidi" w:hAnsiTheme="majorBidi" w:cstheme="majorBidi"/>
          <w:sz w:val="22"/>
          <w:szCs w:val="22"/>
        </w:rPr>
      </w:pPr>
      <w:r w:rsidRPr="00804B30">
        <w:rPr>
          <w:rStyle w:val="FootnoteReference"/>
          <w:rFonts w:asciiTheme="majorBidi" w:hAnsiTheme="majorBidi" w:cstheme="majorBidi"/>
          <w:sz w:val="22"/>
          <w:szCs w:val="22"/>
        </w:rPr>
        <w:footnoteRef/>
      </w:r>
      <w:r>
        <w:rPr>
          <w:rFonts w:asciiTheme="majorBidi" w:hAnsiTheme="majorBidi" w:cstheme="majorBidi"/>
          <w:i/>
          <w:iCs/>
          <w:sz w:val="22"/>
          <w:szCs w:val="22"/>
        </w:rPr>
        <w:t xml:space="preserve"> </w:t>
      </w:r>
      <w:r w:rsidRPr="00804B30">
        <w:rPr>
          <w:rFonts w:asciiTheme="majorBidi" w:hAnsiTheme="majorBidi" w:cstheme="majorBidi"/>
          <w:i/>
          <w:iCs/>
          <w:sz w:val="22"/>
          <w:szCs w:val="22"/>
        </w:rPr>
        <w:t>Ibid</w:t>
      </w:r>
      <w:r w:rsidRPr="00804B30">
        <w:rPr>
          <w:rFonts w:asciiTheme="majorBidi" w:hAnsiTheme="majorBidi" w:cstheme="majorBidi"/>
          <w:sz w:val="22"/>
          <w:szCs w:val="22"/>
        </w:rPr>
        <w:t>., Haris Hermawan, hlm : 160</w:t>
      </w:r>
    </w:p>
  </w:footnote>
  <w:footnote w:id="26">
    <w:p w:rsidR="00424BD3" w:rsidRPr="002C0A71" w:rsidRDefault="00424BD3" w:rsidP="002A74CD">
      <w:pPr>
        <w:pStyle w:val="FootnoteText"/>
        <w:spacing w:after="120"/>
        <w:ind w:firstLine="720"/>
        <w:rPr>
          <w:rFonts w:asciiTheme="majorBidi" w:hAnsiTheme="majorBidi" w:cstheme="majorBidi"/>
          <w:sz w:val="22"/>
          <w:szCs w:val="22"/>
        </w:rPr>
      </w:pPr>
      <w:r w:rsidRPr="002C0A71">
        <w:rPr>
          <w:rStyle w:val="FootnoteReference"/>
          <w:rFonts w:asciiTheme="majorBidi" w:hAnsiTheme="majorBidi" w:cstheme="majorBidi"/>
          <w:sz w:val="22"/>
          <w:szCs w:val="22"/>
        </w:rPr>
        <w:footnoteRef/>
      </w:r>
      <w:r>
        <w:rPr>
          <w:rFonts w:asciiTheme="majorBidi" w:hAnsiTheme="majorBidi" w:cstheme="majorBidi"/>
          <w:i/>
          <w:iCs/>
          <w:sz w:val="22"/>
          <w:szCs w:val="22"/>
        </w:rPr>
        <w:t xml:space="preserve"> </w:t>
      </w:r>
      <w:r w:rsidRPr="002C0A71">
        <w:rPr>
          <w:rFonts w:asciiTheme="majorBidi" w:hAnsiTheme="majorBidi" w:cstheme="majorBidi"/>
          <w:i/>
          <w:iCs/>
          <w:sz w:val="22"/>
          <w:szCs w:val="22"/>
        </w:rPr>
        <w:t>Ibid</w:t>
      </w:r>
      <w:r>
        <w:rPr>
          <w:rFonts w:asciiTheme="majorBidi" w:hAnsiTheme="majorBidi" w:cstheme="majorBidi"/>
          <w:sz w:val="22"/>
          <w:szCs w:val="22"/>
        </w:rPr>
        <w:t>, h</w:t>
      </w:r>
      <w:r w:rsidRPr="002C0A71">
        <w:rPr>
          <w:rFonts w:asciiTheme="majorBidi" w:hAnsiTheme="majorBidi" w:cstheme="majorBidi"/>
          <w:sz w:val="22"/>
          <w:szCs w:val="22"/>
        </w:rPr>
        <w:t>l</w:t>
      </w:r>
      <w:r>
        <w:rPr>
          <w:rFonts w:asciiTheme="majorBidi" w:hAnsiTheme="majorBidi" w:cstheme="majorBidi"/>
          <w:sz w:val="22"/>
          <w:szCs w:val="22"/>
        </w:rPr>
        <w:t>m</w:t>
      </w:r>
      <w:r w:rsidRPr="002C0A71">
        <w:rPr>
          <w:rFonts w:asciiTheme="majorBidi" w:hAnsiTheme="majorBidi" w:cstheme="majorBidi"/>
          <w:sz w:val="22"/>
          <w:szCs w:val="22"/>
        </w:rPr>
        <w:t xml:space="preserve"> : 95</w:t>
      </w:r>
    </w:p>
  </w:footnote>
  <w:footnote w:id="27">
    <w:p w:rsidR="00424BD3" w:rsidRPr="002C0A71" w:rsidRDefault="00424BD3" w:rsidP="002A74CD">
      <w:pPr>
        <w:pStyle w:val="FootnoteText"/>
        <w:spacing w:after="120"/>
        <w:ind w:left="720"/>
        <w:rPr>
          <w:rFonts w:asciiTheme="majorBidi" w:hAnsiTheme="majorBidi" w:cstheme="majorBidi"/>
          <w:sz w:val="22"/>
          <w:szCs w:val="22"/>
        </w:rPr>
      </w:pPr>
      <w:r w:rsidRPr="002C0A71">
        <w:rPr>
          <w:rStyle w:val="FootnoteReference"/>
          <w:rFonts w:asciiTheme="majorBidi" w:hAnsiTheme="majorBidi" w:cstheme="majorBidi"/>
          <w:sz w:val="22"/>
          <w:szCs w:val="22"/>
        </w:rPr>
        <w:footnoteRef/>
      </w:r>
      <w:r w:rsidRPr="002C0A71">
        <w:rPr>
          <w:rFonts w:asciiTheme="majorBidi" w:hAnsiTheme="majorBidi" w:cstheme="majorBidi"/>
          <w:sz w:val="22"/>
          <w:szCs w:val="22"/>
        </w:rPr>
        <w:t xml:space="preserve"> Bukhari Umar, (2012), </w:t>
      </w:r>
      <w:r w:rsidRPr="002C0A71">
        <w:rPr>
          <w:rFonts w:asciiTheme="majorBidi" w:hAnsiTheme="majorBidi" w:cstheme="majorBidi"/>
          <w:i/>
          <w:iCs/>
          <w:sz w:val="22"/>
          <w:szCs w:val="22"/>
        </w:rPr>
        <w:t>Hadis Tarbawi</w:t>
      </w:r>
      <w:r w:rsidRPr="002C0A71">
        <w:rPr>
          <w:rFonts w:asciiTheme="majorBidi" w:hAnsiTheme="majorBidi" w:cstheme="majorBidi"/>
          <w:sz w:val="22"/>
          <w:szCs w:val="22"/>
        </w:rPr>
        <w:t>, Jakarta : Amzah, hlm : 94</w:t>
      </w:r>
    </w:p>
  </w:footnote>
  <w:footnote w:id="28">
    <w:p w:rsidR="00424BD3" w:rsidRPr="00DC2E6F" w:rsidRDefault="00424BD3" w:rsidP="00826A72">
      <w:pPr>
        <w:pStyle w:val="FootnoteText"/>
        <w:spacing w:after="120"/>
        <w:ind w:firstLine="720"/>
        <w:rPr>
          <w:rFonts w:asciiTheme="majorBidi" w:hAnsiTheme="majorBidi" w:cstheme="majorBidi"/>
          <w:sz w:val="22"/>
          <w:szCs w:val="22"/>
        </w:rPr>
      </w:pPr>
      <w:r w:rsidRPr="00DC2E6F">
        <w:rPr>
          <w:rStyle w:val="FootnoteReference"/>
          <w:rFonts w:asciiTheme="majorBidi" w:hAnsiTheme="majorBidi" w:cstheme="majorBidi"/>
          <w:sz w:val="22"/>
          <w:szCs w:val="22"/>
        </w:rPr>
        <w:footnoteRef/>
      </w:r>
      <w:r>
        <w:rPr>
          <w:rFonts w:asciiTheme="majorBidi" w:hAnsiTheme="majorBidi" w:cstheme="majorBidi"/>
          <w:sz w:val="22"/>
          <w:szCs w:val="22"/>
        </w:rPr>
        <w:t xml:space="preserve"> Haidar Putra Dauly, ( 2016</w:t>
      </w:r>
      <w:r w:rsidRPr="00DC2E6F">
        <w:rPr>
          <w:rFonts w:asciiTheme="majorBidi" w:hAnsiTheme="majorBidi" w:cstheme="majorBidi"/>
          <w:sz w:val="22"/>
          <w:szCs w:val="22"/>
        </w:rPr>
        <w:t xml:space="preserve">), </w:t>
      </w:r>
      <w:r w:rsidRPr="00DC2E6F">
        <w:rPr>
          <w:rFonts w:asciiTheme="majorBidi" w:hAnsiTheme="majorBidi" w:cstheme="majorBidi"/>
          <w:i/>
          <w:iCs/>
          <w:sz w:val="22"/>
          <w:szCs w:val="22"/>
        </w:rPr>
        <w:t>Pendidikan Islam Dalam Perspektif Filsafat</w:t>
      </w:r>
      <w:r w:rsidRPr="00DC2E6F">
        <w:rPr>
          <w:rFonts w:asciiTheme="majorBidi" w:hAnsiTheme="majorBidi" w:cstheme="majorBidi"/>
          <w:sz w:val="22"/>
          <w:szCs w:val="22"/>
        </w:rPr>
        <w:t>, Jakarta : Pre</w:t>
      </w:r>
      <w:r>
        <w:rPr>
          <w:rFonts w:asciiTheme="majorBidi" w:hAnsiTheme="majorBidi" w:cstheme="majorBidi"/>
          <w:sz w:val="22"/>
          <w:szCs w:val="22"/>
        </w:rPr>
        <w:t>nadame</w:t>
      </w:r>
      <w:r w:rsidRPr="00DC2E6F">
        <w:rPr>
          <w:rFonts w:asciiTheme="majorBidi" w:hAnsiTheme="majorBidi" w:cstheme="majorBidi"/>
          <w:sz w:val="22"/>
          <w:szCs w:val="22"/>
        </w:rPr>
        <w:t>dia Group, hlm: 116</w:t>
      </w:r>
    </w:p>
  </w:footnote>
  <w:footnote w:id="29">
    <w:p w:rsidR="00424BD3" w:rsidRPr="007B2C5B" w:rsidRDefault="00424BD3" w:rsidP="002A74CD">
      <w:pPr>
        <w:spacing w:after="120" w:line="240" w:lineRule="auto"/>
        <w:ind w:firstLine="720"/>
        <w:jc w:val="both"/>
        <w:rPr>
          <w:rFonts w:asciiTheme="majorBidi" w:hAnsiTheme="majorBidi" w:cstheme="majorBidi"/>
        </w:rPr>
      </w:pPr>
      <w:r w:rsidRPr="002C0A71">
        <w:rPr>
          <w:rStyle w:val="FootnoteReference"/>
          <w:rFonts w:asciiTheme="majorBidi" w:hAnsiTheme="majorBidi" w:cstheme="majorBidi"/>
        </w:rPr>
        <w:footnoteRef/>
      </w:r>
      <w:r w:rsidRPr="002C0A71">
        <w:rPr>
          <w:rFonts w:asciiTheme="majorBidi" w:hAnsiTheme="majorBidi" w:cstheme="majorBidi"/>
        </w:rPr>
        <w:t xml:space="preserve"> Abudin Nata, (2003), </w:t>
      </w:r>
      <w:r w:rsidRPr="002C0A71">
        <w:rPr>
          <w:rFonts w:asciiTheme="majorBidi" w:hAnsiTheme="majorBidi" w:cstheme="majorBidi"/>
          <w:i/>
          <w:iCs/>
        </w:rPr>
        <w:t>Pemikiran Para Tokoh Pendidikan Islam</w:t>
      </w:r>
      <w:r w:rsidRPr="002C0A71">
        <w:rPr>
          <w:rFonts w:asciiTheme="majorBidi" w:hAnsiTheme="majorBidi" w:cstheme="majorBidi"/>
        </w:rPr>
        <w:t>,  Jakarta : PT Raja Grapindo Persada, hlm : 118</w:t>
      </w:r>
    </w:p>
  </w:footnote>
  <w:footnote w:id="30">
    <w:p w:rsidR="00424BD3" w:rsidRPr="007B2C5B" w:rsidRDefault="00424BD3" w:rsidP="002A74CD">
      <w:pPr>
        <w:pStyle w:val="FootnoteText"/>
        <w:spacing w:after="120"/>
        <w:ind w:firstLine="720"/>
        <w:jc w:val="both"/>
        <w:rPr>
          <w:rFonts w:asciiTheme="majorBidi" w:hAnsiTheme="majorBidi" w:cstheme="majorBidi"/>
          <w:sz w:val="22"/>
          <w:szCs w:val="22"/>
        </w:rPr>
      </w:pPr>
      <w:r w:rsidRPr="007B2C5B">
        <w:rPr>
          <w:rStyle w:val="FootnoteReference"/>
          <w:rFonts w:asciiTheme="majorBidi" w:hAnsiTheme="majorBidi" w:cstheme="majorBidi"/>
          <w:sz w:val="22"/>
          <w:szCs w:val="22"/>
        </w:rPr>
        <w:footnoteRef/>
      </w:r>
      <w:r>
        <w:rPr>
          <w:rFonts w:asciiTheme="majorBidi" w:hAnsiTheme="majorBidi" w:cstheme="majorBidi"/>
          <w:i/>
          <w:iCs/>
          <w:sz w:val="22"/>
          <w:szCs w:val="22"/>
        </w:rPr>
        <w:t xml:space="preserve"> </w:t>
      </w:r>
      <w:r w:rsidRPr="007B2C5B">
        <w:rPr>
          <w:rFonts w:asciiTheme="majorBidi" w:hAnsiTheme="majorBidi" w:cstheme="majorBidi"/>
          <w:i/>
          <w:iCs/>
          <w:sz w:val="22"/>
          <w:szCs w:val="22"/>
        </w:rPr>
        <w:t>Ibid</w:t>
      </w:r>
      <w:r w:rsidRPr="007B2C5B">
        <w:rPr>
          <w:rFonts w:asciiTheme="majorBidi" w:hAnsiTheme="majorBidi" w:cstheme="majorBidi"/>
          <w:sz w:val="22"/>
          <w:szCs w:val="22"/>
        </w:rPr>
        <w:t>., Abudin Nata</w:t>
      </w:r>
      <w:r>
        <w:rPr>
          <w:rFonts w:asciiTheme="majorBidi" w:hAnsiTheme="majorBidi" w:cstheme="majorBidi"/>
          <w:sz w:val="22"/>
          <w:szCs w:val="22"/>
        </w:rPr>
        <w:t>, hlm : 119</w:t>
      </w:r>
    </w:p>
  </w:footnote>
  <w:footnote w:id="31">
    <w:p w:rsidR="00424BD3" w:rsidRDefault="00424BD3" w:rsidP="008E596D">
      <w:pPr>
        <w:pStyle w:val="FootnoteText"/>
        <w:spacing w:after="120"/>
        <w:ind w:firstLine="720"/>
        <w:jc w:val="both"/>
      </w:pPr>
      <w:r>
        <w:rPr>
          <w:rStyle w:val="FootnoteReference"/>
        </w:rPr>
        <w:footnoteRef/>
      </w:r>
      <w:r>
        <w:rPr>
          <w:rFonts w:ascii="Times New Roman" w:hAnsi="Times New Roman"/>
          <w:sz w:val="22"/>
          <w:szCs w:val="22"/>
        </w:rPr>
        <w:t xml:space="preserve"> </w:t>
      </w:r>
      <w:r w:rsidRPr="006320BE">
        <w:rPr>
          <w:rFonts w:ascii="Times New Roman" w:hAnsi="Times New Roman"/>
          <w:sz w:val="22"/>
          <w:szCs w:val="22"/>
        </w:rPr>
        <w:t xml:space="preserve">Departemen Agama RI, 2012, </w:t>
      </w:r>
      <w:r w:rsidRPr="006320BE">
        <w:rPr>
          <w:rFonts w:ascii="Times New Roman" w:hAnsi="Times New Roman"/>
          <w:i/>
          <w:iCs/>
          <w:sz w:val="22"/>
          <w:szCs w:val="22"/>
        </w:rPr>
        <w:t>Mushaf Al-Qur’an dan Terjemahnya</w:t>
      </w:r>
      <w:r>
        <w:rPr>
          <w:rFonts w:ascii="Times New Roman" w:hAnsi="Times New Roman"/>
          <w:sz w:val="22"/>
          <w:szCs w:val="22"/>
        </w:rPr>
        <w:t>, Jakarta: CV. Bayan Qur’an</w:t>
      </w:r>
      <w:r w:rsidRPr="00A40B25">
        <w:rPr>
          <w:rFonts w:ascii="Times New Roman" w:hAnsi="Times New Roman"/>
          <w:sz w:val="22"/>
          <w:szCs w:val="22"/>
        </w:rPr>
        <w:t>, hlm</w:t>
      </w:r>
      <w:r>
        <w:rPr>
          <w:rFonts w:ascii="Times New Roman" w:hAnsi="Times New Roman"/>
          <w:sz w:val="22"/>
          <w:szCs w:val="22"/>
        </w:rPr>
        <w:t>: 595</w:t>
      </w:r>
    </w:p>
  </w:footnote>
  <w:footnote w:id="32">
    <w:p w:rsidR="00424BD3" w:rsidRPr="0043529D" w:rsidRDefault="00424BD3" w:rsidP="002A74CD">
      <w:pPr>
        <w:pStyle w:val="FootnoteText"/>
        <w:spacing w:after="120"/>
        <w:ind w:firstLine="720"/>
        <w:jc w:val="both"/>
      </w:pPr>
      <w:r>
        <w:rPr>
          <w:rStyle w:val="FootnoteReference"/>
        </w:rPr>
        <w:footnoteRef/>
      </w:r>
      <w:r>
        <w:rPr>
          <w:rFonts w:ascii="Times New Roman" w:hAnsi="Times New Roman"/>
          <w:sz w:val="22"/>
          <w:szCs w:val="22"/>
        </w:rPr>
        <w:t xml:space="preserve"> </w:t>
      </w:r>
      <w:r w:rsidRPr="0043529D">
        <w:rPr>
          <w:rFonts w:ascii="Times New Roman" w:hAnsi="Times New Roman"/>
          <w:sz w:val="22"/>
          <w:szCs w:val="22"/>
        </w:rPr>
        <w:t xml:space="preserve">Muhammad Ali Ash-Shabuni, 2001, </w:t>
      </w:r>
      <w:r w:rsidRPr="0043529D">
        <w:rPr>
          <w:rFonts w:ascii="Times New Roman" w:hAnsi="Times New Roman"/>
          <w:i/>
          <w:iCs/>
          <w:sz w:val="22"/>
          <w:szCs w:val="22"/>
        </w:rPr>
        <w:t xml:space="preserve">Shafwatut Tafasir, </w:t>
      </w:r>
      <w:r>
        <w:rPr>
          <w:rFonts w:ascii="Times New Roman" w:hAnsi="Times New Roman"/>
          <w:sz w:val="22"/>
          <w:szCs w:val="22"/>
        </w:rPr>
        <w:t>Jakarta: Darul Fikr, h</w:t>
      </w:r>
      <w:r w:rsidRPr="0043529D">
        <w:rPr>
          <w:rFonts w:ascii="Times New Roman" w:hAnsi="Times New Roman"/>
          <w:sz w:val="22"/>
          <w:szCs w:val="22"/>
        </w:rPr>
        <w:t xml:space="preserve">lm </w:t>
      </w:r>
      <w:r>
        <w:rPr>
          <w:rFonts w:ascii="Times New Roman" w:hAnsi="Times New Roman"/>
          <w:sz w:val="22"/>
          <w:szCs w:val="22"/>
        </w:rPr>
        <w:t xml:space="preserve">: </w:t>
      </w:r>
      <w:r w:rsidRPr="0043529D">
        <w:rPr>
          <w:rFonts w:ascii="Times New Roman" w:hAnsi="Times New Roman"/>
          <w:sz w:val="22"/>
          <w:szCs w:val="22"/>
        </w:rPr>
        <w:t>735</w:t>
      </w:r>
    </w:p>
  </w:footnote>
  <w:footnote w:id="33">
    <w:p w:rsidR="00424BD3" w:rsidRPr="00557EA6" w:rsidRDefault="00424BD3" w:rsidP="002A74CD">
      <w:pPr>
        <w:pStyle w:val="FootnoteText"/>
        <w:spacing w:after="120"/>
        <w:ind w:firstLine="720"/>
        <w:jc w:val="both"/>
        <w:rPr>
          <w:rFonts w:ascii="Times New Roman" w:hAnsi="Times New Roman"/>
          <w:sz w:val="22"/>
          <w:szCs w:val="22"/>
        </w:rPr>
      </w:pPr>
      <w:r w:rsidRPr="00557EA6">
        <w:rPr>
          <w:rStyle w:val="FootnoteReference"/>
          <w:rFonts w:ascii="Times New Roman" w:hAnsi="Times New Roman"/>
          <w:sz w:val="22"/>
          <w:szCs w:val="22"/>
        </w:rPr>
        <w:footnoteRef/>
      </w:r>
      <w:r>
        <w:rPr>
          <w:rFonts w:ascii="Times New Roman" w:hAnsi="Times New Roman"/>
          <w:sz w:val="22"/>
          <w:szCs w:val="22"/>
        </w:rPr>
        <w:t xml:space="preserve"> </w:t>
      </w:r>
      <w:r w:rsidRPr="00557EA6">
        <w:rPr>
          <w:rFonts w:ascii="Times New Roman" w:hAnsi="Times New Roman"/>
          <w:sz w:val="22"/>
          <w:szCs w:val="22"/>
        </w:rPr>
        <w:t xml:space="preserve">Mardianto, </w:t>
      </w:r>
      <w:r w:rsidRPr="00557EA6">
        <w:rPr>
          <w:rFonts w:ascii="Times New Roman" w:hAnsi="Times New Roman"/>
          <w:i/>
          <w:iCs/>
          <w:sz w:val="22"/>
          <w:szCs w:val="22"/>
        </w:rPr>
        <w:t>Psikologi Pendidikan</w:t>
      </w:r>
      <w:r w:rsidRPr="00557EA6">
        <w:rPr>
          <w:rFonts w:ascii="Times New Roman" w:hAnsi="Times New Roman"/>
          <w:sz w:val="22"/>
          <w:szCs w:val="22"/>
        </w:rPr>
        <w:t>, (2013), Medan: Perdana Publishing, hlm : 38</w:t>
      </w:r>
    </w:p>
  </w:footnote>
  <w:footnote w:id="34">
    <w:p w:rsidR="00424BD3" w:rsidRPr="00557EA6" w:rsidRDefault="00424BD3" w:rsidP="00557EA6">
      <w:pPr>
        <w:pStyle w:val="FootnoteText"/>
        <w:spacing w:after="120"/>
        <w:ind w:firstLine="720"/>
        <w:jc w:val="both"/>
        <w:rPr>
          <w:rFonts w:ascii="Times New Roman" w:hAnsi="Times New Roman"/>
          <w:sz w:val="22"/>
          <w:szCs w:val="22"/>
        </w:rPr>
      </w:pPr>
      <w:r w:rsidRPr="00557EA6">
        <w:rPr>
          <w:rStyle w:val="FootnoteReference"/>
          <w:rFonts w:ascii="Times New Roman" w:hAnsi="Times New Roman"/>
          <w:sz w:val="22"/>
          <w:szCs w:val="22"/>
        </w:rPr>
        <w:footnoteRef/>
      </w:r>
      <w:r>
        <w:rPr>
          <w:rFonts w:ascii="Times New Roman" w:hAnsi="Times New Roman"/>
          <w:sz w:val="22"/>
          <w:szCs w:val="22"/>
        </w:rPr>
        <w:t xml:space="preserve"> </w:t>
      </w:r>
      <w:r w:rsidRPr="00557EA6">
        <w:rPr>
          <w:rFonts w:ascii="Times New Roman" w:hAnsi="Times New Roman"/>
          <w:sz w:val="22"/>
          <w:szCs w:val="22"/>
        </w:rPr>
        <w:t xml:space="preserve">Sardiman, (2011), </w:t>
      </w:r>
      <w:r w:rsidRPr="00557EA6">
        <w:rPr>
          <w:rFonts w:ascii="Times New Roman" w:hAnsi="Times New Roman"/>
          <w:i/>
          <w:iCs/>
          <w:sz w:val="22"/>
          <w:szCs w:val="22"/>
        </w:rPr>
        <w:t>Interaksi dan Motivasi Belajar Mengajar</w:t>
      </w:r>
      <w:r w:rsidRPr="00557EA6">
        <w:rPr>
          <w:rFonts w:ascii="Times New Roman" w:hAnsi="Times New Roman"/>
          <w:sz w:val="22"/>
          <w:szCs w:val="22"/>
        </w:rPr>
        <w:t>, Jakarta : Rajagrafindo Persada, hlm : 21</w:t>
      </w:r>
    </w:p>
  </w:footnote>
  <w:footnote w:id="35">
    <w:p w:rsidR="00424BD3" w:rsidRPr="00A126F6" w:rsidRDefault="00424BD3" w:rsidP="002A74CD">
      <w:pPr>
        <w:pStyle w:val="FootnoteText"/>
        <w:spacing w:after="120"/>
        <w:ind w:firstLine="562"/>
        <w:jc w:val="both"/>
        <w:rPr>
          <w:rFonts w:ascii="Times New Roman" w:hAnsi="Times New Roman"/>
          <w:sz w:val="22"/>
          <w:szCs w:val="22"/>
        </w:rPr>
      </w:pPr>
      <w:r>
        <w:rPr>
          <w:rFonts w:ascii="Times New Roman" w:hAnsi="Times New Roman"/>
          <w:sz w:val="22"/>
          <w:szCs w:val="22"/>
        </w:rPr>
        <w:t xml:space="preserve">   </w:t>
      </w:r>
      <w:r w:rsidRPr="00557EA6">
        <w:rPr>
          <w:rStyle w:val="FootnoteReference"/>
          <w:rFonts w:ascii="Times New Roman" w:hAnsi="Times New Roman"/>
          <w:sz w:val="22"/>
          <w:szCs w:val="22"/>
        </w:rPr>
        <w:footnoteRef/>
      </w:r>
      <w:r>
        <w:rPr>
          <w:rFonts w:ascii="Times New Roman" w:hAnsi="Times New Roman"/>
          <w:sz w:val="22"/>
          <w:szCs w:val="22"/>
        </w:rPr>
        <w:t xml:space="preserve"> </w:t>
      </w:r>
      <w:r w:rsidRPr="00557EA6">
        <w:rPr>
          <w:rFonts w:ascii="Times New Roman" w:hAnsi="Times New Roman"/>
          <w:sz w:val="22"/>
          <w:szCs w:val="22"/>
        </w:rPr>
        <w:t xml:space="preserve">Hamzah. B. Uno, (2011),  </w:t>
      </w:r>
      <w:r w:rsidRPr="00557EA6">
        <w:rPr>
          <w:rFonts w:ascii="Times New Roman" w:hAnsi="Times New Roman"/>
          <w:i/>
          <w:iCs/>
          <w:sz w:val="22"/>
          <w:szCs w:val="22"/>
        </w:rPr>
        <w:t>Perencanaan Pembelajaran</w:t>
      </w:r>
      <w:r w:rsidRPr="00557EA6">
        <w:rPr>
          <w:rFonts w:ascii="Times New Roman" w:hAnsi="Times New Roman"/>
          <w:sz w:val="22"/>
          <w:szCs w:val="22"/>
        </w:rPr>
        <w:t>, Jakarta: PT. Bumi Aksara, hal : 25</w:t>
      </w:r>
    </w:p>
  </w:footnote>
  <w:footnote w:id="36">
    <w:p w:rsidR="00424BD3" w:rsidRPr="00A33F48" w:rsidRDefault="00424BD3" w:rsidP="007B76FB">
      <w:pPr>
        <w:pStyle w:val="ListParagraph"/>
        <w:spacing w:after="120" w:line="240" w:lineRule="auto"/>
        <w:jc w:val="both"/>
        <w:rPr>
          <w:rFonts w:asciiTheme="majorBidi" w:hAnsiTheme="majorBidi" w:cstheme="majorBidi"/>
          <w:sz w:val="20"/>
          <w:szCs w:val="20"/>
        </w:rPr>
      </w:pPr>
      <w:r w:rsidRPr="003808D2">
        <w:rPr>
          <w:rStyle w:val="FootnoteReference"/>
          <w:rFonts w:asciiTheme="majorBidi" w:hAnsiTheme="majorBidi" w:cstheme="majorBidi"/>
        </w:rPr>
        <w:footnoteRef/>
      </w:r>
      <w:r>
        <w:rPr>
          <w:rFonts w:asciiTheme="majorBidi" w:hAnsiTheme="majorBidi" w:cstheme="majorBidi"/>
          <w:i/>
          <w:iCs/>
        </w:rPr>
        <w:t xml:space="preserve"> </w:t>
      </w:r>
      <w:r w:rsidRPr="003808D2">
        <w:rPr>
          <w:rFonts w:asciiTheme="majorBidi" w:hAnsiTheme="majorBidi" w:cstheme="majorBidi"/>
          <w:i/>
          <w:iCs/>
        </w:rPr>
        <w:t>Ibid</w:t>
      </w:r>
      <w:r w:rsidRPr="003808D2">
        <w:rPr>
          <w:rFonts w:asciiTheme="majorBidi" w:hAnsiTheme="majorBidi" w:cstheme="majorBidi"/>
        </w:rPr>
        <w:t>., h</w:t>
      </w:r>
      <w:r>
        <w:rPr>
          <w:rFonts w:asciiTheme="majorBidi" w:hAnsiTheme="majorBidi" w:cstheme="majorBidi"/>
        </w:rPr>
        <w:t xml:space="preserve">lm: </w:t>
      </w:r>
      <w:r w:rsidRPr="003808D2">
        <w:rPr>
          <w:rFonts w:asciiTheme="majorBidi" w:hAnsiTheme="majorBidi" w:cstheme="majorBidi"/>
        </w:rPr>
        <w:t>260</w:t>
      </w:r>
    </w:p>
  </w:footnote>
  <w:footnote w:id="37">
    <w:p w:rsidR="00424BD3" w:rsidRPr="00200DF1" w:rsidRDefault="00424BD3" w:rsidP="00200DF1">
      <w:pPr>
        <w:spacing w:after="240" w:line="240" w:lineRule="auto"/>
        <w:ind w:firstLine="720"/>
        <w:jc w:val="both"/>
        <w:rPr>
          <w:rFonts w:asciiTheme="majorBidi" w:hAnsiTheme="majorBidi" w:cstheme="majorBidi"/>
        </w:rPr>
      </w:pPr>
      <w:r w:rsidRPr="00200DF1">
        <w:rPr>
          <w:rStyle w:val="FootnoteReference"/>
        </w:rPr>
        <w:footnoteRef/>
      </w:r>
      <w:r w:rsidRPr="00200DF1">
        <w:t xml:space="preserve"> </w:t>
      </w:r>
      <w:r w:rsidRPr="00200DF1">
        <w:rPr>
          <w:rFonts w:asciiTheme="majorBidi" w:hAnsiTheme="majorBidi" w:cstheme="majorBidi"/>
        </w:rPr>
        <w:t xml:space="preserve">Departemen Agama RI, 2012, </w:t>
      </w:r>
      <w:r w:rsidRPr="00200DF1">
        <w:rPr>
          <w:rFonts w:asciiTheme="majorBidi" w:hAnsiTheme="majorBidi" w:cstheme="majorBidi"/>
          <w:i/>
          <w:iCs/>
        </w:rPr>
        <w:t>Mushaf Al-Qur’an dan Terjemahnya</w:t>
      </w:r>
      <w:r w:rsidRPr="00200DF1">
        <w:rPr>
          <w:rFonts w:asciiTheme="majorBidi" w:hAnsiTheme="majorBidi" w:cstheme="majorBidi"/>
        </w:rPr>
        <w:t>, Jakarta: CV. Bayan Qur’an, hal : 543</w:t>
      </w:r>
    </w:p>
  </w:footnote>
  <w:footnote w:id="38">
    <w:p w:rsidR="00424BD3" w:rsidRDefault="00424BD3" w:rsidP="00763A88">
      <w:pPr>
        <w:pStyle w:val="FootnoteText"/>
        <w:spacing w:after="120"/>
        <w:ind w:firstLine="720"/>
      </w:pPr>
      <w:r>
        <w:rPr>
          <w:rStyle w:val="FootnoteReference"/>
        </w:rPr>
        <w:footnoteRef/>
      </w:r>
      <w:r>
        <w:t xml:space="preserve"> </w:t>
      </w:r>
      <w:r>
        <w:rPr>
          <w:rFonts w:ascii="Times New Roman" w:hAnsi="Times New Roman"/>
          <w:i/>
          <w:iCs/>
          <w:sz w:val="22"/>
          <w:szCs w:val="22"/>
        </w:rPr>
        <w:t xml:space="preserve">Ibid., </w:t>
      </w:r>
      <w:r>
        <w:rPr>
          <w:rFonts w:ascii="Times New Roman" w:hAnsi="Times New Roman"/>
          <w:sz w:val="22"/>
          <w:szCs w:val="22"/>
        </w:rPr>
        <w:t>hal</w:t>
      </w:r>
      <w:r w:rsidRPr="006D4A2C">
        <w:rPr>
          <w:rFonts w:ascii="Times New Roman" w:hAnsi="Times New Roman"/>
          <w:sz w:val="22"/>
          <w:szCs w:val="22"/>
        </w:rPr>
        <w:t xml:space="preserve"> 145</w:t>
      </w:r>
    </w:p>
  </w:footnote>
  <w:footnote w:id="39">
    <w:p w:rsidR="00424BD3" w:rsidRPr="000F5DBF" w:rsidRDefault="00424BD3" w:rsidP="00E54FAD">
      <w:pPr>
        <w:pStyle w:val="FootnoteText"/>
        <w:spacing w:after="120"/>
        <w:ind w:firstLine="720"/>
        <w:jc w:val="both"/>
        <w:rPr>
          <w:rFonts w:ascii="Times New Roman" w:hAnsi="Times New Roman"/>
          <w:sz w:val="22"/>
          <w:szCs w:val="22"/>
        </w:rPr>
      </w:pPr>
      <w:r w:rsidRPr="000F5DBF">
        <w:rPr>
          <w:rStyle w:val="FootnoteReference"/>
          <w:rFonts w:ascii="Times New Roman" w:hAnsi="Times New Roman"/>
          <w:sz w:val="22"/>
          <w:szCs w:val="22"/>
        </w:rPr>
        <w:footnoteRef/>
      </w:r>
      <w:r w:rsidRPr="000F5DBF">
        <w:rPr>
          <w:rFonts w:ascii="Times New Roman" w:hAnsi="Times New Roman"/>
          <w:sz w:val="22"/>
          <w:szCs w:val="22"/>
        </w:rPr>
        <w:t xml:space="preserve"> Muhammad Nasiruddin Al-Bani, 2012, </w:t>
      </w:r>
      <w:r w:rsidRPr="000F5DBF">
        <w:rPr>
          <w:rFonts w:ascii="Times New Roman" w:hAnsi="Times New Roman"/>
          <w:i/>
          <w:iCs/>
          <w:sz w:val="22"/>
          <w:szCs w:val="22"/>
        </w:rPr>
        <w:t>Ringkasan Shahih Bukhhari</w:t>
      </w:r>
      <w:r w:rsidRPr="000F5DBF">
        <w:rPr>
          <w:rFonts w:ascii="Times New Roman" w:hAnsi="Times New Roman"/>
          <w:sz w:val="22"/>
          <w:szCs w:val="22"/>
        </w:rPr>
        <w:t>, Jakarta: Pustaka Azzam, hlm</w:t>
      </w:r>
      <w:r>
        <w:rPr>
          <w:rFonts w:ascii="Times New Roman" w:hAnsi="Times New Roman"/>
          <w:sz w:val="22"/>
          <w:szCs w:val="22"/>
        </w:rPr>
        <w:t xml:space="preserve"> :</w:t>
      </w:r>
      <w:r w:rsidRPr="000F5DBF">
        <w:rPr>
          <w:rFonts w:ascii="Times New Roman" w:hAnsi="Times New Roman"/>
          <w:sz w:val="22"/>
          <w:szCs w:val="22"/>
        </w:rPr>
        <w:t xml:space="preserve"> 64 </w:t>
      </w:r>
    </w:p>
  </w:footnote>
  <w:footnote w:id="40">
    <w:p w:rsidR="00424BD3" w:rsidRPr="005D74CA" w:rsidRDefault="00424BD3" w:rsidP="007B76FB">
      <w:pPr>
        <w:pStyle w:val="FootnoteText"/>
        <w:spacing w:after="120"/>
        <w:ind w:firstLine="720"/>
        <w:jc w:val="both"/>
        <w:rPr>
          <w:rFonts w:ascii="Times New Roman" w:hAnsi="Times New Roman"/>
          <w:sz w:val="22"/>
          <w:szCs w:val="22"/>
        </w:rPr>
      </w:pPr>
      <w:r>
        <w:rPr>
          <w:rStyle w:val="FootnoteReference"/>
        </w:rPr>
        <w:footnoteRef/>
      </w:r>
      <w:r>
        <w:rPr>
          <w:rFonts w:ascii="Times New Roman" w:hAnsi="Times New Roman"/>
          <w:i/>
          <w:iCs/>
          <w:sz w:val="22"/>
          <w:szCs w:val="22"/>
        </w:rPr>
        <w:t xml:space="preserve"> </w:t>
      </w:r>
      <w:r w:rsidRPr="00F830AC">
        <w:rPr>
          <w:rFonts w:ascii="Times New Roman" w:hAnsi="Times New Roman"/>
          <w:i/>
          <w:iCs/>
          <w:sz w:val="22"/>
          <w:szCs w:val="22"/>
        </w:rPr>
        <w:t>Ibid,</w:t>
      </w:r>
      <w:r>
        <w:rPr>
          <w:rFonts w:ascii="Times New Roman" w:hAnsi="Times New Roman"/>
          <w:sz w:val="22"/>
          <w:szCs w:val="22"/>
        </w:rPr>
        <w:t xml:space="preserve"> Bukhari Umar, hlm:</w:t>
      </w:r>
      <w:r w:rsidRPr="005D74CA">
        <w:rPr>
          <w:rFonts w:ascii="Times New Roman" w:hAnsi="Times New Roman"/>
          <w:sz w:val="22"/>
          <w:szCs w:val="22"/>
        </w:rPr>
        <w:t xml:space="preserve"> 12-13</w:t>
      </w:r>
    </w:p>
  </w:footnote>
  <w:footnote w:id="41">
    <w:p w:rsidR="00424BD3" w:rsidRDefault="00424BD3" w:rsidP="007B76FB">
      <w:pPr>
        <w:pStyle w:val="FootnoteText"/>
        <w:tabs>
          <w:tab w:val="left" w:pos="2495"/>
          <w:tab w:val="left" w:pos="3332"/>
        </w:tabs>
        <w:spacing w:after="120"/>
        <w:ind w:firstLine="720"/>
      </w:pPr>
      <w:r>
        <w:rPr>
          <w:rStyle w:val="FootnoteReference"/>
        </w:rPr>
        <w:footnoteRef/>
      </w:r>
      <w:r>
        <w:rPr>
          <w:rFonts w:ascii="Times New Roman" w:hAnsi="Times New Roman"/>
          <w:i/>
          <w:iCs/>
          <w:sz w:val="22"/>
          <w:szCs w:val="22"/>
        </w:rPr>
        <w:t xml:space="preserve"> </w:t>
      </w:r>
      <w:r w:rsidRPr="00D916C8">
        <w:rPr>
          <w:rFonts w:ascii="Times New Roman" w:hAnsi="Times New Roman"/>
          <w:i/>
          <w:iCs/>
          <w:sz w:val="22"/>
          <w:szCs w:val="22"/>
        </w:rPr>
        <w:t>Ibid,</w:t>
      </w:r>
      <w:r>
        <w:rPr>
          <w:rFonts w:ascii="Times New Roman" w:hAnsi="Times New Roman"/>
          <w:sz w:val="22"/>
          <w:szCs w:val="22"/>
        </w:rPr>
        <w:t xml:space="preserve"> h</w:t>
      </w:r>
      <w:r w:rsidRPr="00D916C8">
        <w:rPr>
          <w:rFonts w:ascii="Times New Roman" w:hAnsi="Times New Roman"/>
          <w:sz w:val="22"/>
          <w:szCs w:val="22"/>
        </w:rPr>
        <w:t>l</w:t>
      </w:r>
      <w:r>
        <w:rPr>
          <w:rFonts w:ascii="Times New Roman" w:hAnsi="Times New Roman"/>
          <w:sz w:val="22"/>
          <w:szCs w:val="22"/>
        </w:rPr>
        <w:t>m:</w:t>
      </w:r>
      <w:r w:rsidRPr="00D916C8">
        <w:rPr>
          <w:rFonts w:ascii="Times New Roman" w:hAnsi="Times New Roman"/>
          <w:sz w:val="22"/>
          <w:szCs w:val="22"/>
        </w:rPr>
        <w:t xml:space="preserve"> 7</w:t>
      </w:r>
      <w:r>
        <w:tab/>
      </w:r>
      <w:r>
        <w:tab/>
      </w:r>
    </w:p>
  </w:footnote>
  <w:footnote w:id="42">
    <w:p w:rsidR="00424BD3" w:rsidRDefault="00424BD3" w:rsidP="00E54FAD">
      <w:pPr>
        <w:pStyle w:val="FootnoteText"/>
        <w:spacing w:after="120"/>
        <w:ind w:firstLine="720"/>
        <w:jc w:val="both"/>
      </w:pPr>
      <w:r>
        <w:rPr>
          <w:rStyle w:val="FootnoteReference"/>
        </w:rPr>
        <w:footnoteRef/>
      </w:r>
      <w:r>
        <w:rPr>
          <w:rFonts w:ascii="Times New Roman" w:hAnsi="Times New Roman"/>
          <w:sz w:val="22"/>
          <w:szCs w:val="22"/>
        </w:rPr>
        <w:t xml:space="preserve"> </w:t>
      </w:r>
      <w:r w:rsidRPr="00911380">
        <w:rPr>
          <w:rFonts w:ascii="Times New Roman" w:hAnsi="Times New Roman"/>
          <w:sz w:val="22"/>
          <w:szCs w:val="22"/>
        </w:rPr>
        <w:t xml:space="preserve">Al-Hafizh Abi ‘Abdillah Muhammad Bin Yazid Al-Qazwini, </w:t>
      </w:r>
      <w:r w:rsidRPr="00DD5C05">
        <w:rPr>
          <w:rFonts w:ascii="Times New Roman" w:hAnsi="Times New Roman"/>
          <w:i/>
          <w:iCs/>
          <w:sz w:val="22"/>
          <w:szCs w:val="22"/>
        </w:rPr>
        <w:t xml:space="preserve">Sunan </w:t>
      </w:r>
      <w:r w:rsidRPr="00911380">
        <w:rPr>
          <w:rFonts w:ascii="Times New Roman" w:hAnsi="Times New Roman"/>
          <w:i/>
          <w:iCs/>
          <w:sz w:val="22"/>
          <w:szCs w:val="22"/>
        </w:rPr>
        <w:t>Ibnu Majah</w:t>
      </w:r>
      <w:r w:rsidRPr="00911380">
        <w:rPr>
          <w:rFonts w:ascii="Times New Roman" w:hAnsi="Times New Roman"/>
          <w:sz w:val="22"/>
          <w:szCs w:val="22"/>
        </w:rPr>
        <w:t>, Indonesia: Maktabah Dahlan, hlm</w:t>
      </w:r>
      <w:r>
        <w:rPr>
          <w:rFonts w:ascii="Times New Roman" w:hAnsi="Times New Roman"/>
          <w:sz w:val="22"/>
          <w:szCs w:val="22"/>
        </w:rPr>
        <w:t>:</w:t>
      </w:r>
      <w:r w:rsidRPr="00911380">
        <w:rPr>
          <w:rFonts w:ascii="Times New Roman" w:hAnsi="Times New Roman"/>
          <w:sz w:val="22"/>
          <w:szCs w:val="22"/>
        </w:rPr>
        <w:t xml:space="preserve"> 81</w:t>
      </w:r>
    </w:p>
  </w:footnote>
  <w:footnote w:id="43">
    <w:p w:rsidR="00424BD3" w:rsidRDefault="00424BD3" w:rsidP="007B76FB">
      <w:pPr>
        <w:pStyle w:val="FootnoteText"/>
        <w:spacing w:after="120"/>
        <w:ind w:firstLine="720"/>
        <w:jc w:val="both"/>
      </w:pPr>
      <w:r>
        <w:rPr>
          <w:rStyle w:val="FootnoteReference"/>
        </w:rPr>
        <w:footnoteRef/>
      </w:r>
      <w:r>
        <w:rPr>
          <w:rFonts w:ascii="Times New Roman" w:hAnsi="Times New Roman"/>
          <w:sz w:val="22"/>
          <w:szCs w:val="22"/>
        </w:rPr>
        <w:t xml:space="preserve"> </w:t>
      </w:r>
      <w:r w:rsidRPr="0045645A">
        <w:rPr>
          <w:rFonts w:ascii="Times New Roman" w:hAnsi="Times New Roman"/>
          <w:sz w:val="22"/>
          <w:szCs w:val="22"/>
        </w:rPr>
        <w:t xml:space="preserve">Abdul Majid Khon, 2012, </w:t>
      </w:r>
      <w:r w:rsidRPr="0045645A">
        <w:rPr>
          <w:rFonts w:ascii="Times New Roman" w:hAnsi="Times New Roman"/>
          <w:i/>
          <w:iCs/>
          <w:sz w:val="22"/>
          <w:szCs w:val="22"/>
        </w:rPr>
        <w:t>Hadis Tarbawi: Hadis-Hadis Pendidikan</w:t>
      </w:r>
      <w:r>
        <w:rPr>
          <w:rFonts w:ascii="Times New Roman" w:hAnsi="Times New Roman"/>
          <w:sz w:val="22"/>
          <w:szCs w:val="22"/>
        </w:rPr>
        <w:t>, Jakarta</w:t>
      </w:r>
      <w:r w:rsidRPr="0045645A">
        <w:rPr>
          <w:rFonts w:ascii="Times New Roman" w:hAnsi="Times New Roman"/>
          <w:sz w:val="22"/>
          <w:szCs w:val="22"/>
        </w:rPr>
        <w:t>:</w:t>
      </w:r>
      <w:r>
        <w:rPr>
          <w:rFonts w:ascii="Times New Roman" w:hAnsi="Times New Roman"/>
          <w:sz w:val="22"/>
          <w:szCs w:val="22"/>
        </w:rPr>
        <w:t xml:space="preserve"> Kencana Prenada Media Group, h</w:t>
      </w:r>
      <w:r w:rsidRPr="0045645A">
        <w:rPr>
          <w:rFonts w:ascii="Times New Roman" w:hAnsi="Times New Roman"/>
          <w:sz w:val="22"/>
          <w:szCs w:val="22"/>
        </w:rPr>
        <w:t>l</w:t>
      </w:r>
      <w:r>
        <w:rPr>
          <w:rFonts w:ascii="Times New Roman" w:hAnsi="Times New Roman"/>
          <w:sz w:val="22"/>
          <w:szCs w:val="22"/>
        </w:rPr>
        <w:t>m:</w:t>
      </w:r>
      <w:r w:rsidRPr="0045645A">
        <w:rPr>
          <w:rFonts w:ascii="Times New Roman" w:hAnsi="Times New Roman"/>
          <w:sz w:val="22"/>
          <w:szCs w:val="22"/>
        </w:rPr>
        <w:t xml:space="preserve"> 145</w:t>
      </w:r>
    </w:p>
  </w:footnote>
  <w:footnote w:id="44">
    <w:p w:rsidR="00424BD3" w:rsidRPr="003808D2" w:rsidRDefault="00424BD3" w:rsidP="00376504">
      <w:pPr>
        <w:spacing w:after="120" w:line="240" w:lineRule="auto"/>
        <w:ind w:firstLine="720"/>
        <w:jc w:val="both"/>
        <w:rPr>
          <w:rFonts w:asciiTheme="majorBidi" w:hAnsiTheme="majorBidi" w:cstheme="majorBidi"/>
        </w:rPr>
      </w:pPr>
      <w:r w:rsidRPr="003808D2">
        <w:rPr>
          <w:rStyle w:val="FootnoteReference"/>
          <w:rFonts w:asciiTheme="majorBidi" w:hAnsiTheme="majorBidi" w:cstheme="majorBidi"/>
        </w:rPr>
        <w:footnoteRef/>
      </w:r>
      <w:r w:rsidRPr="003808D2">
        <w:rPr>
          <w:rFonts w:asciiTheme="majorBidi" w:hAnsiTheme="majorBidi" w:cstheme="majorBidi"/>
        </w:rPr>
        <w:t xml:space="preserve"> Yazid bin Abdul Qadir Jawas,</w:t>
      </w:r>
      <w:r>
        <w:rPr>
          <w:rFonts w:asciiTheme="majorBidi" w:hAnsiTheme="majorBidi" w:cstheme="majorBidi"/>
        </w:rPr>
        <w:t xml:space="preserve"> (2009),</w:t>
      </w:r>
      <w:r w:rsidRPr="003808D2">
        <w:rPr>
          <w:rFonts w:asciiTheme="majorBidi" w:hAnsiTheme="majorBidi" w:cstheme="majorBidi"/>
          <w:i/>
          <w:iCs/>
        </w:rPr>
        <w:t>Menuntut Ilmu Jalan Menuju Surga</w:t>
      </w:r>
      <w:r w:rsidRPr="003808D2">
        <w:rPr>
          <w:rFonts w:asciiTheme="majorBidi" w:hAnsiTheme="majorBidi" w:cstheme="majorBidi"/>
        </w:rPr>
        <w:t>,</w:t>
      </w:r>
      <w:r>
        <w:rPr>
          <w:rFonts w:asciiTheme="majorBidi" w:hAnsiTheme="majorBidi" w:cstheme="majorBidi"/>
        </w:rPr>
        <w:t xml:space="preserve"> Bogor : Pustaka At-Taqwa, hlm :</w:t>
      </w:r>
      <w:r w:rsidRPr="003808D2">
        <w:rPr>
          <w:rFonts w:asciiTheme="majorBidi" w:hAnsiTheme="majorBidi" w:cstheme="majorBidi"/>
        </w:rPr>
        <w:t xml:space="preserve"> 156</w:t>
      </w:r>
    </w:p>
  </w:footnote>
  <w:footnote w:id="45">
    <w:p w:rsidR="00424BD3" w:rsidRPr="00D2689F" w:rsidRDefault="00424BD3" w:rsidP="00D2689F">
      <w:pPr>
        <w:pStyle w:val="ListParagraph"/>
        <w:spacing w:after="120" w:line="240" w:lineRule="auto"/>
        <w:ind w:left="0" w:firstLine="720"/>
        <w:jc w:val="both"/>
        <w:rPr>
          <w:rFonts w:asciiTheme="majorBidi" w:hAnsiTheme="majorBidi" w:cstheme="majorBidi"/>
        </w:rPr>
      </w:pPr>
      <w:r w:rsidRPr="00FE4F27">
        <w:rPr>
          <w:rStyle w:val="FootnoteReference"/>
          <w:rFonts w:asciiTheme="majorBidi" w:hAnsiTheme="majorBidi" w:cstheme="majorBidi"/>
        </w:rPr>
        <w:footnoteRef/>
      </w:r>
      <w:r>
        <w:rPr>
          <w:rFonts w:asciiTheme="majorBidi" w:hAnsiTheme="majorBidi" w:cstheme="majorBidi"/>
        </w:rPr>
        <w:t xml:space="preserve"> </w:t>
      </w:r>
      <w:r w:rsidRPr="004F2A27">
        <w:rPr>
          <w:rFonts w:asciiTheme="majorBidi" w:hAnsiTheme="majorBidi" w:cstheme="majorBidi"/>
        </w:rPr>
        <w:t xml:space="preserve">Imam Al-Ghazali, (1990), </w:t>
      </w:r>
      <w:r w:rsidRPr="004F2A27">
        <w:rPr>
          <w:rFonts w:asciiTheme="majorBidi" w:hAnsiTheme="majorBidi" w:cstheme="majorBidi"/>
          <w:i/>
          <w:iCs/>
        </w:rPr>
        <w:t>Ihya’Ulumiddin</w:t>
      </w:r>
      <w:r w:rsidRPr="004F2A27">
        <w:rPr>
          <w:rFonts w:asciiTheme="majorBidi" w:hAnsiTheme="majorBidi" w:cstheme="majorBidi"/>
        </w:rPr>
        <w:t>, Semarang : CV Asy-Sifa’, hlm : 149-164.</w:t>
      </w:r>
    </w:p>
  </w:footnote>
  <w:footnote w:id="46">
    <w:p w:rsidR="00424BD3" w:rsidRPr="00FE4F27" w:rsidRDefault="00424BD3" w:rsidP="00376504">
      <w:pPr>
        <w:pStyle w:val="FootnoteText"/>
        <w:spacing w:after="120"/>
        <w:ind w:firstLine="720"/>
        <w:jc w:val="both"/>
        <w:rPr>
          <w:rFonts w:asciiTheme="majorBidi" w:hAnsiTheme="majorBidi" w:cstheme="majorBidi"/>
          <w:sz w:val="22"/>
          <w:szCs w:val="22"/>
        </w:rPr>
      </w:pPr>
      <w:r w:rsidRPr="00FE4F27">
        <w:rPr>
          <w:rStyle w:val="FootnoteReference"/>
          <w:rFonts w:asciiTheme="majorBidi" w:hAnsiTheme="majorBidi" w:cstheme="majorBidi"/>
          <w:sz w:val="22"/>
          <w:szCs w:val="22"/>
        </w:rPr>
        <w:footnoteRef/>
      </w:r>
      <w:r w:rsidRPr="00FE4F27">
        <w:rPr>
          <w:rFonts w:asciiTheme="majorBidi" w:hAnsiTheme="majorBidi" w:cstheme="majorBidi"/>
          <w:sz w:val="22"/>
          <w:szCs w:val="22"/>
        </w:rPr>
        <w:t xml:space="preserve"> Yahya Abdul wahid Dahlan Al-Mutamakkin, </w:t>
      </w:r>
      <w:r w:rsidRPr="00FE4F27">
        <w:rPr>
          <w:rFonts w:asciiTheme="majorBidi" w:hAnsiTheme="majorBidi" w:cstheme="majorBidi"/>
          <w:i/>
          <w:iCs/>
          <w:sz w:val="22"/>
          <w:szCs w:val="22"/>
        </w:rPr>
        <w:t>Terjemah dan Penjelasan Bidayatul Hidayah</w:t>
      </w:r>
      <w:r>
        <w:rPr>
          <w:rFonts w:asciiTheme="majorBidi" w:hAnsiTheme="majorBidi" w:cstheme="majorBidi"/>
          <w:sz w:val="22"/>
          <w:szCs w:val="22"/>
        </w:rPr>
        <w:t xml:space="preserve">, </w:t>
      </w:r>
      <w:r w:rsidRPr="00FE4F27">
        <w:rPr>
          <w:rFonts w:asciiTheme="majorBidi" w:hAnsiTheme="majorBidi" w:cstheme="majorBidi"/>
          <w:sz w:val="22"/>
          <w:szCs w:val="22"/>
        </w:rPr>
        <w:t>Semarang :</w:t>
      </w:r>
      <w:r>
        <w:rPr>
          <w:rFonts w:asciiTheme="majorBidi" w:hAnsiTheme="majorBidi" w:cstheme="majorBidi"/>
          <w:sz w:val="22"/>
          <w:szCs w:val="22"/>
        </w:rPr>
        <w:t xml:space="preserve"> PT . Karya Thoha Putra Semarang, h</w:t>
      </w:r>
      <w:r w:rsidRPr="00FE4F27">
        <w:rPr>
          <w:rFonts w:asciiTheme="majorBidi" w:hAnsiTheme="majorBidi" w:cstheme="majorBidi"/>
          <w:sz w:val="22"/>
          <w:szCs w:val="22"/>
        </w:rPr>
        <w:t>l</w:t>
      </w:r>
      <w:r>
        <w:rPr>
          <w:rFonts w:asciiTheme="majorBidi" w:hAnsiTheme="majorBidi" w:cstheme="majorBidi"/>
          <w:sz w:val="22"/>
          <w:szCs w:val="22"/>
        </w:rPr>
        <w:t>m :</w:t>
      </w:r>
      <w:r w:rsidRPr="00FE4F27">
        <w:rPr>
          <w:rFonts w:asciiTheme="majorBidi" w:hAnsiTheme="majorBidi" w:cstheme="majorBidi"/>
          <w:sz w:val="22"/>
          <w:szCs w:val="22"/>
        </w:rPr>
        <w:t xml:space="preserve"> 151</w:t>
      </w:r>
    </w:p>
  </w:footnote>
  <w:footnote w:id="47">
    <w:p w:rsidR="00424BD3" w:rsidRPr="00F36B4F" w:rsidRDefault="00424BD3" w:rsidP="00F36B4F">
      <w:pPr>
        <w:spacing w:after="0" w:line="360" w:lineRule="auto"/>
        <w:ind w:firstLine="720"/>
        <w:jc w:val="both"/>
        <w:rPr>
          <w:rFonts w:asciiTheme="majorBidi" w:hAnsiTheme="majorBidi" w:cstheme="majorBidi"/>
        </w:rPr>
      </w:pPr>
      <w:r w:rsidRPr="00F36B4F">
        <w:rPr>
          <w:rStyle w:val="FootnoteReference"/>
          <w:rFonts w:asciiTheme="majorBidi" w:hAnsiTheme="majorBidi" w:cstheme="majorBidi"/>
        </w:rPr>
        <w:footnoteRef/>
      </w:r>
      <w:r w:rsidRPr="00F36B4F">
        <w:rPr>
          <w:rFonts w:asciiTheme="majorBidi" w:hAnsiTheme="majorBidi" w:cstheme="majorBidi"/>
        </w:rPr>
        <w:t xml:space="preserve"> Az-Zarnuji, (2007), </w:t>
      </w:r>
      <w:r w:rsidRPr="00F36B4F">
        <w:rPr>
          <w:rFonts w:asciiTheme="majorBidi" w:hAnsiTheme="majorBidi" w:cstheme="majorBidi"/>
          <w:i/>
          <w:iCs/>
        </w:rPr>
        <w:t xml:space="preserve"> Terjemah Ta’limul Muta’allim Bimbingan Bagi Penuntut Ilmu</w:t>
      </w:r>
      <w:r w:rsidRPr="00F36B4F">
        <w:rPr>
          <w:rFonts w:asciiTheme="majorBidi" w:hAnsiTheme="majorBidi" w:cstheme="majorBidi"/>
        </w:rPr>
        <w:t>, Terjemahan Bahasa Arab Oleh Aliy As’ad, Yogyakarta: Menara Kudus, hlm: 16-50</w:t>
      </w:r>
    </w:p>
  </w:footnote>
  <w:footnote w:id="48">
    <w:p w:rsidR="00424BD3" w:rsidRPr="003D5BC1" w:rsidRDefault="00424BD3" w:rsidP="003D5BC1">
      <w:pPr>
        <w:pStyle w:val="FootnoteText"/>
        <w:ind w:firstLine="720"/>
        <w:jc w:val="both"/>
      </w:pPr>
      <w:r w:rsidRPr="003F1D5D">
        <w:rPr>
          <w:rStyle w:val="FootnoteReference"/>
          <w:rFonts w:asciiTheme="majorBidi" w:hAnsiTheme="majorBidi" w:cstheme="majorBidi"/>
        </w:rPr>
        <w:footnoteRef/>
      </w:r>
      <w:r>
        <w:rPr>
          <w:rFonts w:ascii="Times New Roman" w:hAnsi="Times New Roman"/>
          <w:sz w:val="22"/>
          <w:szCs w:val="22"/>
          <w:lang w:bidi="ar-SY"/>
        </w:rPr>
        <w:t xml:space="preserve"> </w:t>
      </w:r>
      <w:r w:rsidRPr="0017591F">
        <w:rPr>
          <w:rFonts w:ascii="Times New Roman" w:hAnsi="Times New Roman"/>
          <w:sz w:val="22"/>
          <w:szCs w:val="22"/>
          <w:lang w:bidi="ar-SY"/>
        </w:rPr>
        <w:t>M. Hasyim As</w:t>
      </w:r>
      <w:r>
        <w:rPr>
          <w:rFonts w:ascii="Times New Roman" w:hAnsi="Times New Roman"/>
          <w:sz w:val="22"/>
          <w:szCs w:val="22"/>
          <w:lang w:bidi="ar-SY"/>
        </w:rPr>
        <w:t>y</w:t>
      </w:r>
      <w:r w:rsidRPr="0017591F">
        <w:rPr>
          <w:rFonts w:ascii="Times New Roman" w:hAnsi="Times New Roman"/>
          <w:sz w:val="22"/>
          <w:szCs w:val="22"/>
          <w:lang w:bidi="ar-SY"/>
        </w:rPr>
        <w:t xml:space="preserve">’ari, 2017, </w:t>
      </w:r>
      <w:r w:rsidRPr="0017591F">
        <w:rPr>
          <w:rFonts w:ascii="Times New Roman" w:hAnsi="Times New Roman"/>
          <w:i/>
          <w:iCs/>
          <w:sz w:val="22"/>
          <w:szCs w:val="22"/>
          <w:lang w:bidi="ar-SY"/>
        </w:rPr>
        <w:t>Terjemah Kitab Adabul ‘Alim Wa Muta’allim (Pendidikan Khlak Untuk Pengajar Dan Pelajar)</w:t>
      </w:r>
      <w:r w:rsidRPr="0017591F">
        <w:rPr>
          <w:rFonts w:ascii="Times New Roman" w:hAnsi="Times New Roman"/>
          <w:sz w:val="22"/>
          <w:szCs w:val="22"/>
          <w:lang w:bidi="ar-SY"/>
        </w:rPr>
        <w:t xml:space="preserve">, </w:t>
      </w:r>
      <w:r>
        <w:rPr>
          <w:rFonts w:ascii="Times New Roman" w:hAnsi="Times New Roman"/>
          <w:sz w:val="22"/>
          <w:szCs w:val="22"/>
          <w:lang w:bidi="ar-SY"/>
        </w:rPr>
        <w:t>Jawa Timur: Pustaka Tebuireng, h</w:t>
      </w:r>
      <w:r w:rsidRPr="0017591F">
        <w:rPr>
          <w:rFonts w:ascii="Times New Roman" w:hAnsi="Times New Roman"/>
          <w:sz w:val="22"/>
          <w:szCs w:val="22"/>
          <w:lang w:bidi="ar-SY"/>
        </w:rPr>
        <w:t>lm</w:t>
      </w:r>
      <w:r>
        <w:rPr>
          <w:rFonts w:ascii="Times New Roman" w:hAnsi="Times New Roman"/>
          <w:sz w:val="22"/>
          <w:szCs w:val="22"/>
          <w:lang w:bidi="ar-SY"/>
        </w:rPr>
        <w:t>:</w:t>
      </w:r>
      <w:r w:rsidRPr="0017591F">
        <w:rPr>
          <w:rFonts w:ascii="Times New Roman" w:hAnsi="Times New Roman"/>
          <w:sz w:val="22"/>
          <w:szCs w:val="22"/>
          <w:lang w:bidi="ar-SY"/>
        </w:rPr>
        <w:t xml:space="preserve"> 40-52</w:t>
      </w:r>
    </w:p>
  </w:footnote>
  <w:footnote w:id="49">
    <w:p w:rsidR="00424BD3" w:rsidRPr="00AA6168" w:rsidRDefault="00424BD3" w:rsidP="00376504">
      <w:pPr>
        <w:spacing w:after="120" w:line="240" w:lineRule="auto"/>
        <w:ind w:firstLine="720"/>
        <w:jc w:val="both"/>
        <w:rPr>
          <w:rFonts w:asciiTheme="majorBidi" w:hAnsiTheme="majorBidi" w:cstheme="majorBidi"/>
        </w:rPr>
      </w:pPr>
      <w:r w:rsidRPr="00AA6168">
        <w:rPr>
          <w:rStyle w:val="FootnoteReference"/>
          <w:rFonts w:asciiTheme="majorBidi" w:hAnsiTheme="majorBidi" w:cstheme="majorBidi"/>
        </w:rPr>
        <w:footnoteRef/>
      </w:r>
      <w:r w:rsidRPr="00AA6168">
        <w:rPr>
          <w:rFonts w:asciiTheme="majorBidi" w:hAnsiTheme="majorBidi" w:cstheme="majorBidi"/>
        </w:rPr>
        <w:t xml:space="preserve"> Syekh ‘Abdul Qadir Jaelani, (2016), </w:t>
      </w:r>
      <w:r w:rsidRPr="00AA6168">
        <w:rPr>
          <w:rFonts w:asciiTheme="majorBidi" w:hAnsiTheme="majorBidi" w:cstheme="majorBidi"/>
          <w:i/>
          <w:iCs/>
        </w:rPr>
        <w:t>Terjemah Kitab Al-Ghunyah LiThalibil Thariqi Al-Haq</w:t>
      </w:r>
      <w:r w:rsidRPr="00AA6168">
        <w:rPr>
          <w:rFonts w:asciiTheme="majorBidi" w:hAnsiTheme="majorBidi" w:cstheme="majorBidi"/>
        </w:rPr>
        <w:t xml:space="preserve"> ‘</w:t>
      </w:r>
      <w:r w:rsidRPr="00AA6168">
        <w:rPr>
          <w:rFonts w:asciiTheme="majorBidi" w:hAnsiTheme="majorBidi" w:cstheme="majorBidi"/>
          <w:i/>
          <w:iCs/>
        </w:rPr>
        <w:t>Azza wa Jalla</w:t>
      </w:r>
      <w:r w:rsidRPr="00AA6168">
        <w:rPr>
          <w:rFonts w:asciiTheme="majorBidi" w:hAnsiTheme="majorBidi" w:cstheme="majorBidi"/>
        </w:rPr>
        <w:t>, Jakarta : Sahara, hlm : 497-501</w:t>
      </w:r>
    </w:p>
  </w:footnote>
  <w:footnote w:id="50">
    <w:p w:rsidR="00424BD3" w:rsidRPr="00D60940" w:rsidRDefault="00424BD3" w:rsidP="00D60940">
      <w:pPr>
        <w:pStyle w:val="ListParagraph"/>
        <w:spacing w:after="120" w:line="240" w:lineRule="auto"/>
        <w:ind w:left="0" w:firstLine="720"/>
        <w:jc w:val="both"/>
        <w:rPr>
          <w:rFonts w:asciiTheme="majorBidi" w:hAnsiTheme="majorBidi" w:cstheme="majorBidi"/>
        </w:rPr>
      </w:pPr>
      <w:r w:rsidRPr="00AA6168">
        <w:rPr>
          <w:rStyle w:val="FootnoteReference"/>
          <w:rFonts w:asciiTheme="majorBidi" w:hAnsiTheme="majorBidi" w:cstheme="majorBidi"/>
        </w:rPr>
        <w:footnoteRef/>
      </w:r>
      <w:r w:rsidRPr="00AA6168">
        <w:rPr>
          <w:rFonts w:asciiTheme="majorBidi" w:hAnsiTheme="majorBidi" w:cstheme="majorBidi"/>
        </w:rPr>
        <w:t xml:space="preserve"> Abuddin Nata, (2001), </w:t>
      </w:r>
      <w:r w:rsidRPr="00AA6168">
        <w:rPr>
          <w:rFonts w:asciiTheme="majorBidi" w:hAnsiTheme="majorBidi" w:cstheme="majorBidi"/>
          <w:i/>
          <w:iCs/>
        </w:rPr>
        <w:t>Persfektif Islam Tentang Pola Hubungan Guru-Murid,</w:t>
      </w:r>
      <w:r>
        <w:rPr>
          <w:rFonts w:asciiTheme="majorBidi" w:hAnsiTheme="majorBidi" w:cstheme="majorBidi"/>
        </w:rPr>
        <w:t xml:space="preserve"> Jakarta : </w:t>
      </w:r>
      <w:r w:rsidRPr="00AA6168">
        <w:rPr>
          <w:rFonts w:asciiTheme="majorBidi" w:hAnsiTheme="majorBidi" w:cstheme="majorBidi"/>
        </w:rPr>
        <w:t>Raja Grapin</w:t>
      </w:r>
      <w:r>
        <w:rPr>
          <w:rFonts w:asciiTheme="majorBidi" w:hAnsiTheme="majorBidi" w:cstheme="majorBidi"/>
        </w:rPr>
        <w:t>do Persada, hlm :</w:t>
      </w:r>
      <w:r w:rsidRPr="00AA6168">
        <w:rPr>
          <w:rFonts w:asciiTheme="majorBidi" w:hAnsiTheme="majorBidi" w:cstheme="majorBidi"/>
        </w:rPr>
        <w:t xml:space="preserve"> 104</w:t>
      </w:r>
    </w:p>
  </w:footnote>
  <w:footnote w:id="51">
    <w:p w:rsidR="00424BD3" w:rsidRDefault="00424BD3" w:rsidP="00924007">
      <w:pPr>
        <w:pStyle w:val="FootnoteText"/>
        <w:ind w:firstLine="720"/>
      </w:pPr>
      <w:r>
        <w:rPr>
          <w:rStyle w:val="FootnoteReference"/>
        </w:rPr>
        <w:footnoteRef/>
      </w:r>
      <w:r>
        <w:t xml:space="preserve"> </w:t>
      </w:r>
      <w:r w:rsidRPr="00E41370">
        <w:rPr>
          <w:rFonts w:ascii="Times New Roman" w:hAnsi="Times New Roman"/>
          <w:sz w:val="22"/>
          <w:szCs w:val="22"/>
        </w:rPr>
        <w:t xml:space="preserve">Salminawati, </w:t>
      </w:r>
      <w:r>
        <w:rPr>
          <w:rFonts w:ascii="Times New Roman" w:hAnsi="Times New Roman"/>
          <w:sz w:val="22"/>
          <w:szCs w:val="22"/>
        </w:rPr>
        <w:t>(</w:t>
      </w:r>
      <w:r w:rsidRPr="00E41370">
        <w:rPr>
          <w:rFonts w:ascii="Times New Roman" w:hAnsi="Times New Roman"/>
          <w:sz w:val="22"/>
          <w:szCs w:val="22"/>
        </w:rPr>
        <w:t>2015</w:t>
      </w:r>
      <w:r>
        <w:rPr>
          <w:rFonts w:ascii="Times New Roman" w:hAnsi="Times New Roman"/>
          <w:sz w:val="22"/>
          <w:szCs w:val="22"/>
        </w:rPr>
        <w:t>)</w:t>
      </w:r>
      <w:r w:rsidRPr="00E41370">
        <w:rPr>
          <w:rFonts w:ascii="Times New Roman" w:hAnsi="Times New Roman"/>
          <w:sz w:val="22"/>
          <w:szCs w:val="22"/>
        </w:rPr>
        <w:t xml:space="preserve">, </w:t>
      </w:r>
      <w:r>
        <w:rPr>
          <w:rFonts w:ascii="Times New Roman" w:hAnsi="Times New Roman"/>
          <w:sz w:val="22"/>
          <w:szCs w:val="22"/>
        </w:rPr>
        <w:t xml:space="preserve"> </w:t>
      </w:r>
      <w:r w:rsidRPr="00E41370">
        <w:rPr>
          <w:rFonts w:ascii="Times New Roman" w:hAnsi="Times New Roman"/>
          <w:i/>
          <w:iCs/>
          <w:sz w:val="22"/>
          <w:szCs w:val="22"/>
        </w:rPr>
        <w:t xml:space="preserve">Etika Peserta Didik Perspektif </w:t>
      </w:r>
      <w:r>
        <w:rPr>
          <w:rFonts w:ascii="Times New Roman" w:hAnsi="Times New Roman"/>
          <w:i/>
          <w:iCs/>
          <w:sz w:val="22"/>
          <w:szCs w:val="22"/>
        </w:rPr>
        <w:t>Islam</w:t>
      </w:r>
      <w:r w:rsidRPr="00E41370">
        <w:rPr>
          <w:rFonts w:ascii="Times New Roman" w:hAnsi="Times New Roman"/>
          <w:i/>
          <w:iCs/>
          <w:sz w:val="22"/>
          <w:szCs w:val="22"/>
        </w:rPr>
        <w:t xml:space="preserve">, </w:t>
      </w:r>
      <w:r>
        <w:rPr>
          <w:rFonts w:ascii="Times New Roman" w:hAnsi="Times New Roman"/>
          <w:sz w:val="22"/>
          <w:szCs w:val="22"/>
        </w:rPr>
        <w:t xml:space="preserve">dalam </w:t>
      </w:r>
      <w:r w:rsidRPr="00E41370">
        <w:rPr>
          <w:rFonts w:ascii="Times New Roman" w:hAnsi="Times New Roman"/>
          <w:sz w:val="22"/>
          <w:szCs w:val="22"/>
        </w:rPr>
        <w:t>Jurnal Kependidikan dan Ke</w:t>
      </w:r>
      <w:r>
        <w:rPr>
          <w:rFonts w:ascii="Times New Roman" w:hAnsi="Times New Roman"/>
          <w:sz w:val="22"/>
          <w:szCs w:val="22"/>
        </w:rPr>
        <w:t>Islam</w:t>
      </w:r>
      <w:r w:rsidRPr="00E41370">
        <w:rPr>
          <w:rFonts w:ascii="Times New Roman" w:hAnsi="Times New Roman"/>
          <w:sz w:val="22"/>
          <w:szCs w:val="22"/>
        </w:rPr>
        <w:t xml:space="preserve">an, Medan: Fakultas Ilmu Tarbiyah dan Keguruan IAIN Sumatera Utara Bekerja Sama dengan HS-PAI Sumatera Utara, Vol. XXII, No. 1, </w:t>
      </w:r>
      <w:r>
        <w:rPr>
          <w:rFonts w:ascii="Times New Roman" w:hAnsi="Times New Roman"/>
          <w:sz w:val="22"/>
          <w:szCs w:val="22"/>
        </w:rPr>
        <w:t>hal :</w:t>
      </w:r>
      <w:r w:rsidRPr="00E41370">
        <w:rPr>
          <w:rFonts w:ascii="Times New Roman" w:hAnsi="Times New Roman"/>
          <w:sz w:val="22"/>
          <w:szCs w:val="22"/>
        </w:rPr>
        <w:t xml:space="preserve"> 128-141</w:t>
      </w:r>
      <w:r>
        <w:rPr>
          <w:rFonts w:ascii="Times New Roman" w:hAnsi="Times New Roman"/>
          <w:sz w:val="22"/>
          <w:szCs w:val="22"/>
        </w:rPr>
        <w:t>.</w:t>
      </w:r>
    </w:p>
  </w:footnote>
  <w:footnote w:id="52">
    <w:p w:rsidR="00424BD3" w:rsidRDefault="00424BD3" w:rsidP="00924007">
      <w:pPr>
        <w:pStyle w:val="FootnoteText"/>
        <w:ind w:firstLine="720"/>
      </w:pPr>
      <w:r>
        <w:rPr>
          <w:rStyle w:val="FootnoteReference"/>
        </w:rPr>
        <w:footnoteRef/>
      </w:r>
      <w:r>
        <w:t xml:space="preserve"> </w:t>
      </w:r>
      <w:r w:rsidRPr="00E41370">
        <w:rPr>
          <w:rFonts w:ascii="Times New Roman" w:hAnsi="Times New Roman"/>
          <w:sz w:val="22"/>
          <w:szCs w:val="22"/>
        </w:rPr>
        <w:t>Ahmad Yusam</w:t>
      </w:r>
      <w:r>
        <w:rPr>
          <w:rFonts w:ascii="Times New Roman" w:hAnsi="Times New Roman"/>
          <w:sz w:val="22"/>
          <w:szCs w:val="22"/>
        </w:rPr>
        <w:t xml:space="preserve"> Thabra</w:t>
      </w:r>
      <w:r w:rsidRPr="00E41370">
        <w:rPr>
          <w:rFonts w:ascii="Times New Roman" w:hAnsi="Times New Roman"/>
          <w:sz w:val="22"/>
          <w:szCs w:val="22"/>
        </w:rPr>
        <w:t xml:space="preserve">ni, </w:t>
      </w:r>
      <w:r w:rsidRPr="00E41370">
        <w:rPr>
          <w:rFonts w:ascii="Times New Roman" w:hAnsi="Times New Roman"/>
          <w:i/>
          <w:iCs/>
          <w:sz w:val="22"/>
          <w:szCs w:val="22"/>
        </w:rPr>
        <w:t>Etika Pelajar dalam Perspektif Ibn Jama’ah</w:t>
      </w:r>
      <w:r w:rsidRPr="00E41370">
        <w:rPr>
          <w:rFonts w:ascii="Times New Roman" w:hAnsi="Times New Roman"/>
          <w:sz w:val="22"/>
          <w:szCs w:val="22"/>
        </w:rPr>
        <w:t xml:space="preserve">,  </w:t>
      </w:r>
      <w:r>
        <w:rPr>
          <w:rFonts w:ascii="Times New Roman" w:hAnsi="Times New Roman"/>
          <w:sz w:val="22"/>
          <w:szCs w:val="22"/>
        </w:rPr>
        <w:t xml:space="preserve">dalam </w:t>
      </w:r>
      <w:r w:rsidRPr="00E41370">
        <w:rPr>
          <w:rFonts w:ascii="Times New Roman" w:hAnsi="Times New Roman"/>
          <w:sz w:val="22"/>
          <w:szCs w:val="22"/>
        </w:rPr>
        <w:t xml:space="preserve">Jurnal Pendidikan Agama </w:t>
      </w:r>
      <w:r>
        <w:rPr>
          <w:rFonts w:ascii="Times New Roman" w:hAnsi="Times New Roman"/>
          <w:sz w:val="22"/>
          <w:szCs w:val="22"/>
        </w:rPr>
        <w:t>Islam</w:t>
      </w:r>
      <w:r w:rsidRPr="00E41370">
        <w:rPr>
          <w:rFonts w:ascii="Times New Roman" w:hAnsi="Times New Roman"/>
          <w:sz w:val="22"/>
          <w:szCs w:val="22"/>
        </w:rPr>
        <w:t>,</w:t>
      </w:r>
      <w:r>
        <w:rPr>
          <w:rFonts w:ascii="Times New Roman" w:hAnsi="Times New Roman"/>
          <w:sz w:val="22"/>
          <w:szCs w:val="22"/>
        </w:rPr>
        <w:t xml:space="preserve"> </w:t>
      </w:r>
      <w:r w:rsidRPr="00E41370">
        <w:rPr>
          <w:rFonts w:ascii="Times New Roman" w:hAnsi="Times New Roman"/>
          <w:sz w:val="22"/>
          <w:szCs w:val="22"/>
        </w:rPr>
        <w:t xml:space="preserve">Surabaya: Universitas </w:t>
      </w:r>
      <w:r>
        <w:rPr>
          <w:rFonts w:ascii="Times New Roman" w:hAnsi="Times New Roman"/>
          <w:sz w:val="22"/>
          <w:szCs w:val="22"/>
        </w:rPr>
        <w:t>Islam</w:t>
      </w:r>
      <w:r w:rsidRPr="00E41370">
        <w:rPr>
          <w:rFonts w:ascii="Times New Roman" w:hAnsi="Times New Roman"/>
          <w:sz w:val="22"/>
          <w:szCs w:val="22"/>
        </w:rPr>
        <w:t xml:space="preserve"> Negeri S</w:t>
      </w:r>
      <w:r>
        <w:rPr>
          <w:rFonts w:ascii="Times New Roman" w:hAnsi="Times New Roman"/>
          <w:sz w:val="22"/>
          <w:szCs w:val="22"/>
        </w:rPr>
        <w:t>unan Ampel, Vol. 02, No. 02, hal :</w:t>
      </w:r>
      <w:r w:rsidRPr="00E41370">
        <w:rPr>
          <w:rFonts w:ascii="Times New Roman" w:hAnsi="Times New Roman"/>
          <w:sz w:val="22"/>
          <w:szCs w:val="22"/>
        </w:rPr>
        <w:t xml:space="preserve"> 303.</w:t>
      </w:r>
    </w:p>
  </w:footnote>
  <w:footnote w:id="53">
    <w:p w:rsidR="00424BD3" w:rsidRDefault="00424BD3" w:rsidP="00635E91">
      <w:pPr>
        <w:pStyle w:val="FootnoteText"/>
        <w:spacing w:after="120"/>
        <w:ind w:firstLine="720"/>
        <w:jc w:val="both"/>
      </w:pPr>
      <w:r>
        <w:rPr>
          <w:rStyle w:val="FootnoteReference"/>
        </w:rPr>
        <w:footnoteRef/>
      </w:r>
      <w:r>
        <w:rPr>
          <w:rFonts w:ascii="Times New Roman" w:hAnsi="Times New Roman"/>
          <w:sz w:val="22"/>
          <w:szCs w:val="22"/>
        </w:rPr>
        <w:t xml:space="preserve"> </w:t>
      </w:r>
      <w:r w:rsidRPr="00911380">
        <w:rPr>
          <w:rFonts w:ascii="Times New Roman" w:hAnsi="Times New Roman"/>
          <w:sz w:val="22"/>
          <w:szCs w:val="22"/>
        </w:rPr>
        <w:t xml:space="preserve">Zainal Efendi, </w:t>
      </w:r>
      <w:r>
        <w:rPr>
          <w:rFonts w:ascii="Times New Roman" w:hAnsi="Times New Roman"/>
          <w:sz w:val="22"/>
          <w:szCs w:val="22"/>
        </w:rPr>
        <w:t>(</w:t>
      </w:r>
      <w:r w:rsidRPr="00911380">
        <w:rPr>
          <w:rFonts w:ascii="Times New Roman" w:hAnsi="Times New Roman"/>
          <w:sz w:val="22"/>
          <w:szCs w:val="22"/>
        </w:rPr>
        <w:t>2015</w:t>
      </w:r>
      <w:r>
        <w:rPr>
          <w:rFonts w:ascii="Times New Roman" w:hAnsi="Times New Roman"/>
          <w:sz w:val="22"/>
          <w:szCs w:val="22"/>
        </w:rPr>
        <w:t>)</w:t>
      </w:r>
      <w:r w:rsidRPr="00911380">
        <w:rPr>
          <w:rFonts w:ascii="Times New Roman" w:hAnsi="Times New Roman"/>
          <w:sz w:val="22"/>
          <w:szCs w:val="22"/>
        </w:rPr>
        <w:t xml:space="preserve">, </w:t>
      </w:r>
      <w:r w:rsidRPr="00911380">
        <w:rPr>
          <w:rFonts w:ascii="Times New Roman" w:hAnsi="Times New Roman"/>
          <w:i/>
          <w:iCs/>
          <w:sz w:val="22"/>
          <w:szCs w:val="22"/>
        </w:rPr>
        <w:t>Panduan Praktis Menulis Skripsi, Tesis Dan Desertasi (Kualitatif, Kuantitatif dan Kepustakaan),</w:t>
      </w:r>
      <w:r w:rsidRPr="00911380">
        <w:rPr>
          <w:rFonts w:ascii="Times New Roman" w:hAnsi="Times New Roman"/>
          <w:sz w:val="22"/>
          <w:szCs w:val="22"/>
        </w:rPr>
        <w:t xml:space="preserve"> Medan: CV Mitra, hlm </w:t>
      </w:r>
      <w:r>
        <w:rPr>
          <w:rFonts w:ascii="Times New Roman" w:hAnsi="Times New Roman"/>
          <w:sz w:val="22"/>
          <w:szCs w:val="22"/>
        </w:rPr>
        <w:t xml:space="preserve">: </w:t>
      </w:r>
      <w:r w:rsidRPr="00911380">
        <w:rPr>
          <w:rFonts w:ascii="Times New Roman" w:hAnsi="Times New Roman"/>
          <w:sz w:val="22"/>
          <w:szCs w:val="22"/>
        </w:rPr>
        <w:t>67</w:t>
      </w:r>
    </w:p>
  </w:footnote>
  <w:footnote w:id="54">
    <w:p w:rsidR="00424BD3" w:rsidRDefault="00424BD3" w:rsidP="0024513A">
      <w:pPr>
        <w:pStyle w:val="FootnoteText"/>
        <w:spacing w:after="120"/>
        <w:ind w:firstLine="720"/>
        <w:jc w:val="both"/>
      </w:pPr>
      <w:r>
        <w:rPr>
          <w:rStyle w:val="FootnoteReference"/>
        </w:rPr>
        <w:footnoteRef/>
      </w:r>
      <w:r>
        <w:rPr>
          <w:rFonts w:ascii="Times New Roman" w:hAnsi="Times New Roman"/>
          <w:sz w:val="22"/>
          <w:szCs w:val="22"/>
        </w:rPr>
        <w:t xml:space="preserve"> </w:t>
      </w:r>
      <w:r w:rsidRPr="00911380">
        <w:rPr>
          <w:rFonts w:ascii="Times New Roman" w:hAnsi="Times New Roman"/>
          <w:sz w:val="22"/>
          <w:szCs w:val="22"/>
        </w:rPr>
        <w:t xml:space="preserve">Hasan Bakti, </w:t>
      </w:r>
      <w:r>
        <w:rPr>
          <w:rFonts w:ascii="Times New Roman" w:hAnsi="Times New Roman"/>
          <w:sz w:val="22"/>
          <w:szCs w:val="22"/>
        </w:rPr>
        <w:t>(</w:t>
      </w:r>
      <w:r w:rsidRPr="00911380">
        <w:rPr>
          <w:rFonts w:ascii="Times New Roman" w:hAnsi="Times New Roman"/>
          <w:sz w:val="22"/>
          <w:szCs w:val="22"/>
        </w:rPr>
        <w:t>2016</w:t>
      </w:r>
      <w:r>
        <w:rPr>
          <w:rFonts w:ascii="Times New Roman" w:hAnsi="Times New Roman"/>
          <w:sz w:val="22"/>
          <w:szCs w:val="22"/>
        </w:rPr>
        <w:t>)</w:t>
      </w:r>
      <w:r w:rsidRPr="00911380">
        <w:rPr>
          <w:rFonts w:ascii="Times New Roman" w:hAnsi="Times New Roman"/>
          <w:sz w:val="22"/>
          <w:szCs w:val="22"/>
        </w:rPr>
        <w:t xml:space="preserve">, </w:t>
      </w:r>
      <w:r w:rsidRPr="00911380">
        <w:rPr>
          <w:rFonts w:ascii="Times New Roman" w:hAnsi="Times New Roman"/>
          <w:i/>
          <w:iCs/>
          <w:sz w:val="22"/>
          <w:szCs w:val="22"/>
        </w:rPr>
        <w:t>Metodologi Studi Pemikiran Islam (Kalam, Filsafat Islam, Tasawuf, Tareqat)</w:t>
      </w:r>
      <w:r w:rsidRPr="00911380">
        <w:rPr>
          <w:rFonts w:ascii="Times New Roman" w:hAnsi="Times New Roman"/>
          <w:sz w:val="22"/>
          <w:szCs w:val="22"/>
        </w:rPr>
        <w:t xml:space="preserve">, Medan: Perdana Publishing, hlm </w:t>
      </w:r>
      <w:r>
        <w:rPr>
          <w:rFonts w:ascii="Times New Roman" w:hAnsi="Times New Roman"/>
          <w:sz w:val="22"/>
          <w:szCs w:val="22"/>
        </w:rPr>
        <w:t xml:space="preserve">: </w:t>
      </w:r>
      <w:r w:rsidRPr="00911380">
        <w:rPr>
          <w:rFonts w:ascii="Times New Roman" w:hAnsi="Times New Roman"/>
          <w:sz w:val="22"/>
          <w:szCs w:val="22"/>
        </w:rPr>
        <w:t>19</w:t>
      </w:r>
    </w:p>
  </w:footnote>
  <w:footnote w:id="55">
    <w:p w:rsidR="00424BD3" w:rsidRPr="000C490B" w:rsidRDefault="00424BD3" w:rsidP="0024513A">
      <w:pPr>
        <w:pStyle w:val="FootnoteText"/>
        <w:tabs>
          <w:tab w:val="left" w:pos="90"/>
        </w:tabs>
        <w:spacing w:after="120"/>
        <w:ind w:firstLine="720"/>
        <w:jc w:val="both"/>
        <w:rPr>
          <w:rFonts w:asciiTheme="majorBidi" w:hAnsiTheme="majorBidi" w:cstheme="majorBidi"/>
          <w:sz w:val="22"/>
          <w:szCs w:val="22"/>
        </w:rPr>
      </w:pPr>
      <w:r w:rsidRPr="000C490B">
        <w:rPr>
          <w:rStyle w:val="FootnoteReference"/>
          <w:rFonts w:asciiTheme="majorBidi" w:hAnsiTheme="majorBidi" w:cstheme="majorBidi"/>
          <w:sz w:val="22"/>
          <w:szCs w:val="22"/>
        </w:rPr>
        <w:footnoteRef/>
      </w:r>
      <w:r w:rsidRPr="000C490B">
        <w:rPr>
          <w:rFonts w:asciiTheme="majorBidi" w:hAnsiTheme="majorBidi" w:cstheme="majorBidi"/>
          <w:sz w:val="22"/>
          <w:szCs w:val="22"/>
        </w:rPr>
        <w:t xml:space="preserve"> P. Joko Subagyo, (2011), </w:t>
      </w:r>
      <w:r w:rsidRPr="000C490B">
        <w:rPr>
          <w:rFonts w:asciiTheme="majorBidi" w:hAnsiTheme="majorBidi" w:cstheme="majorBidi"/>
          <w:i/>
          <w:iCs/>
          <w:sz w:val="22"/>
          <w:szCs w:val="22"/>
        </w:rPr>
        <w:t>Metode Penelitian</w:t>
      </w:r>
      <w:r w:rsidRPr="000C490B">
        <w:rPr>
          <w:rFonts w:asciiTheme="majorBidi" w:hAnsiTheme="majorBidi" w:cstheme="majorBidi"/>
          <w:sz w:val="22"/>
          <w:szCs w:val="22"/>
        </w:rPr>
        <w:t>, Jakarta : PT. Rineka Cipta, hlm : 81</w:t>
      </w:r>
    </w:p>
  </w:footnote>
  <w:footnote w:id="56">
    <w:p w:rsidR="00424BD3" w:rsidRPr="000C490B" w:rsidRDefault="00424BD3" w:rsidP="0024513A">
      <w:pPr>
        <w:pStyle w:val="FootnoteText"/>
        <w:spacing w:after="120"/>
        <w:ind w:left="720"/>
        <w:jc w:val="both"/>
        <w:rPr>
          <w:rFonts w:asciiTheme="majorBidi" w:hAnsiTheme="majorBidi" w:cstheme="majorBidi"/>
          <w:sz w:val="22"/>
          <w:szCs w:val="22"/>
        </w:rPr>
      </w:pPr>
      <w:r w:rsidRPr="000C490B">
        <w:rPr>
          <w:rStyle w:val="FootnoteReference"/>
          <w:rFonts w:asciiTheme="majorBidi" w:hAnsiTheme="majorBidi" w:cstheme="majorBidi"/>
          <w:sz w:val="22"/>
          <w:szCs w:val="22"/>
        </w:rPr>
        <w:footnoteRef/>
      </w:r>
      <w:r>
        <w:rPr>
          <w:rFonts w:asciiTheme="majorBidi" w:hAnsiTheme="majorBidi" w:cstheme="majorBidi"/>
          <w:i/>
          <w:iCs/>
          <w:sz w:val="22"/>
          <w:szCs w:val="22"/>
        </w:rPr>
        <w:t xml:space="preserve"> </w:t>
      </w:r>
      <w:r w:rsidRPr="000C490B">
        <w:rPr>
          <w:rFonts w:asciiTheme="majorBidi" w:hAnsiTheme="majorBidi" w:cstheme="majorBidi"/>
          <w:i/>
          <w:iCs/>
          <w:sz w:val="22"/>
          <w:szCs w:val="22"/>
        </w:rPr>
        <w:t>Ibid</w:t>
      </w:r>
      <w:r w:rsidRPr="000C490B">
        <w:rPr>
          <w:rFonts w:asciiTheme="majorBidi" w:hAnsiTheme="majorBidi" w:cstheme="majorBidi"/>
          <w:sz w:val="22"/>
          <w:szCs w:val="22"/>
        </w:rPr>
        <w:t>.. P. Joko Subagyo</w:t>
      </w:r>
      <w:r>
        <w:rPr>
          <w:rFonts w:asciiTheme="majorBidi" w:hAnsiTheme="majorBidi" w:cstheme="majorBidi"/>
          <w:sz w:val="22"/>
          <w:szCs w:val="22"/>
        </w:rPr>
        <w:t xml:space="preserve">, </w:t>
      </w:r>
      <w:r w:rsidRPr="000C490B">
        <w:rPr>
          <w:rFonts w:asciiTheme="majorBidi" w:hAnsiTheme="majorBidi" w:cstheme="majorBidi"/>
          <w:sz w:val="22"/>
          <w:szCs w:val="22"/>
        </w:rPr>
        <w:t>hlm : 82</w:t>
      </w:r>
    </w:p>
  </w:footnote>
  <w:footnote w:id="57">
    <w:p w:rsidR="00424BD3" w:rsidRPr="007642D8" w:rsidRDefault="00424BD3" w:rsidP="0024513A">
      <w:pPr>
        <w:pStyle w:val="FootnoteText"/>
        <w:spacing w:after="120"/>
        <w:ind w:firstLine="720"/>
        <w:jc w:val="both"/>
        <w:rPr>
          <w:rFonts w:ascii="Times New Roman" w:hAnsi="Times New Roman" w:cs="Times New Roman"/>
          <w:sz w:val="22"/>
          <w:szCs w:val="22"/>
        </w:rPr>
      </w:pPr>
      <w:r w:rsidRPr="007642D8">
        <w:rPr>
          <w:rStyle w:val="FootnoteReference"/>
          <w:rFonts w:ascii="Times New Roman" w:hAnsi="Times New Roman" w:cs="Times New Roman"/>
          <w:sz w:val="22"/>
          <w:szCs w:val="22"/>
        </w:rPr>
        <w:footnoteRef/>
      </w:r>
      <w:r w:rsidRPr="007642D8">
        <w:rPr>
          <w:rFonts w:ascii="Times New Roman" w:hAnsi="Times New Roman" w:cs="Times New Roman"/>
          <w:sz w:val="22"/>
          <w:szCs w:val="22"/>
        </w:rPr>
        <w:t xml:space="preserve"> Sugiyono, (2009), </w:t>
      </w:r>
      <w:r w:rsidRPr="007642D8">
        <w:rPr>
          <w:rFonts w:ascii="Times New Roman" w:hAnsi="Times New Roman" w:cs="Times New Roman"/>
          <w:i/>
          <w:sz w:val="22"/>
          <w:szCs w:val="22"/>
        </w:rPr>
        <w:t>Metode Penelitian Kualitatif R &amp; D</w:t>
      </w:r>
      <w:r w:rsidRPr="007642D8">
        <w:rPr>
          <w:rFonts w:ascii="Times New Roman" w:hAnsi="Times New Roman" w:cs="Times New Roman"/>
          <w:sz w:val="22"/>
          <w:szCs w:val="22"/>
        </w:rPr>
        <w:t>, Bandung : Alfabeta, hlm : 293</w:t>
      </w:r>
    </w:p>
  </w:footnote>
  <w:footnote w:id="58">
    <w:p w:rsidR="00424BD3" w:rsidRDefault="00424BD3" w:rsidP="0024513A">
      <w:pPr>
        <w:pStyle w:val="FootnoteText"/>
        <w:spacing w:after="120"/>
        <w:ind w:firstLine="720"/>
        <w:jc w:val="both"/>
      </w:pPr>
      <w:r w:rsidRPr="007642D8">
        <w:rPr>
          <w:rStyle w:val="FootnoteReference"/>
          <w:rFonts w:ascii="Times New Roman" w:hAnsi="Times New Roman" w:cs="Times New Roman"/>
          <w:sz w:val="22"/>
          <w:szCs w:val="22"/>
        </w:rPr>
        <w:footnoteRef/>
      </w:r>
      <w:r>
        <w:rPr>
          <w:rFonts w:ascii="Times New Roman" w:hAnsi="Times New Roman" w:cs="Times New Roman"/>
          <w:i/>
          <w:iCs/>
          <w:sz w:val="22"/>
          <w:szCs w:val="22"/>
        </w:rPr>
        <w:t xml:space="preserve"> </w:t>
      </w:r>
      <w:r w:rsidRPr="007642D8">
        <w:rPr>
          <w:rFonts w:ascii="Times New Roman" w:hAnsi="Times New Roman" w:cs="Times New Roman"/>
          <w:i/>
          <w:iCs/>
          <w:sz w:val="22"/>
          <w:szCs w:val="22"/>
        </w:rPr>
        <w:t>Ibid.</w:t>
      </w:r>
      <w:r w:rsidRPr="007642D8">
        <w:rPr>
          <w:rFonts w:ascii="Times New Roman" w:hAnsi="Times New Roman" w:cs="Times New Roman"/>
          <w:sz w:val="22"/>
          <w:szCs w:val="22"/>
        </w:rPr>
        <w:t>, hlm : 240</w:t>
      </w:r>
    </w:p>
  </w:footnote>
  <w:footnote w:id="59">
    <w:p w:rsidR="00424BD3" w:rsidRPr="00002EA0" w:rsidRDefault="00424BD3" w:rsidP="006C486D">
      <w:pPr>
        <w:pStyle w:val="FootnoteText"/>
        <w:spacing w:after="120"/>
        <w:ind w:firstLine="720"/>
        <w:jc w:val="both"/>
        <w:rPr>
          <w:rFonts w:ascii="Times New Roman" w:hAnsi="Times New Roman"/>
          <w:sz w:val="22"/>
          <w:szCs w:val="22"/>
        </w:rPr>
      </w:pPr>
      <w:r w:rsidRPr="00002EA0">
        <w:rPr>
          <w:rStyle w:val="FootnoteReference"/>
          <w:rFonts w:ascii="Times New Roman" w:hAnsi="Times New Roman"/>
          <w:sz w:val="22"/>
          <w:szCs w:val="22"/>
        </w:rPr>
        <w:footnoteRef/>
      </w:r>
      <w:r w:rsidRPr="00002EA0">
        <w:rPr>
          <w:rFonts w:ascii="Times New Roman" w:hAnsi="Times New Roman"/>
          <w:sz w:val="22"/>
          <w:szCs w:val="22"/>
        </w:rPr>
        <w:t xml:space="preserve"> Masganti Sitorus, </w:t>
      </w:r>
      <w:r>
        <w:rPr>
          <w:rFonts w:ascii="Times New Roman" w:hAnsi="Times New Roman"/>
          <w:sz w:val="22"/>
          <w:szCs w:val="22"/>
        </w:rPr>
        <w:t>(</w:t>
      </w:r>
      <w:r w:rsidRPr="00002EA0">
        <w:rPr>
          <w:rFonts w:ascii="Times New Roman" w:hAnsi="Times New Roman"/>
          <w:sz w:val="22"/>
          <w:szCs w:val="22"/>
        </w:rPr>
        <w:t>2011</w:t>
      </w:r>
      <w:r>
        <w:rPr>
          <w:rFonts w:ascii="Times New Roman" w:hAnsi="Times New Roman"/>
          <w:sz w:val="22"/>
          <w:szCs w:val="22"/>
        </w:rPr>
        <w:t>)</w:t>
      </w:r>
      <w:r w:rsidRPr="00002EA0">
        <w:rPr>
          <w:rFonts w:ascii="Times New Roman" w:hAnsi="Times New Roman"/>
          <w:sz w:val="22"/>
          <w:szCs w:val="22"/>
        </w:rPr>
        <w:t xml:space="preserve">, </w:t>
      </w:r>
      <w:r w:rsidRPr="00002EA0">
        <w:rPr>
          <w:rFonts w:ascii="Times New Roman" w:hAnsi="Times New Roman"/>
          <w:i/>
          <w:iCs/>
          <w:sz w:val="22"/>
          <w:szCs w:val="22"/>
        </w:rPr>
        <w:t>Metodologi Penelitian Pendidikan Islam</w:t>
      </w:r>
      <w:r w:rsidRPr="00002EA0">
        <w:rPr>
          <w:rFonts w:ascii="Times New Roman" w:hAnsi="Times New Roman"/>
          <w:sz w:val="22"/>
          <w:szCs w:val="22"/>
        </w:rPr>
        <w:t xml:space="preserve">, Medan: IAIN Press, hlm </w:t>
      </w:r>
      <w:r>
        <w:rPr>
          <w:rFonts w:ascii="Times New Roman" w:hAnsi="Times New Roman"/>
          <w:sz w:val="22"/>
          <w:szCs w:val="22"/>
        </w:rPr>
        <w:t xml:space="preserve">: </w:t>
      </w:r>
      <w:r w:rsidRPr="00002EA0">
        <w:rPr>
          <w:rFonts w:ascii="Times New Roman" w:hAnsi="Times New Roman"/>
          <w:sz w:val="22"/>
          <w:szCs w:val="22"/>
        </w:rPr>
        <w:t>209</w:t>
      </w:r>
    </w:p>
  </w:footnote>
  <w:footnote w:id="60">
    <w:p w:rsidR="00424BD3" w:rsidRPr="00002EA0" w:rsidRDefault="00424BD3" w:rsidP="006824E5">
      <w:pPr>
        <w:pStyle w:val="FootnoteText"/>
        <w:spacing w:after="120"/>
        <w:ind w:firstLine="720"/>
        <w:rPr>
          <w:rFonts w:ascii="Times New Roman" w:hAnsi="Times New Roman"/>
          <w:sz w:val="22"/>
          <w:szCs w:val="22"/>
        </w:rPr>
      </w:pPr>
      <w:r w:rsidRPr="00002EA0">
        <w:rPr>
          <w:rStyle w:val="FootnoteReference"/>
          <w:rFonts w:ascii="Times New Roman" w:hAnsi="Times New Roman"/>
          <w:sz w:val="22"/>
          <w:szCs w:val="22"/>
        </w:rPr>
        <w:footnoteRef/>
      </w:r>
      <w:r w:rsidRPr="00002EA0">
        <w:rPr>
          <w:rFonts w:ascii="Times New Roman" w:hAnsi="Times New Roman"/>
          <w:sz w:val="22"/>
          <w:szCs w:val="22"/>
        </w:rPr>
        <w:t xml:space="preserve"> Zainal Efendi, </w:t>
      </w:r>
      <w:r w:rsidRPr="00002EA0">
        <w:rPr>
          <w:rFonts w:ascii="Times New Roman" w:hAnsi="Times New Roman"/>
          <w:i/>
          <w:iCs/>
          <w:sz w:val="22"/>
          <w:szCs w:val="22"/>
        </w:rPr>
        <w:t>Op. Cit,</w:t>
      </w:r>
      <w:r w:rsidRPr="00002EA0">
        <w:rPr>
          <w:rFonts w:ascii="Times New Roman" w:hAnsi="Times New Roman"/>
          <w:sz w:val="22"/>
          <w:szCs w:val="22"/>
        </w:rPr>
        <w:t xml:space="preserve"> hlm</w:t>
      </w:r>
      <w:r>
        <w:rPr>
          <w:rFonts w:ascii="Times New Roman" w:hAnsi="Times New Roman"/>
          <w:sz w:val="22"/>
          <w:szCs w:val="22"/>
        </w:rPr>
        <w:t>:</w:t>
      </w:r>
      <w:r w:rsidRPr="00002EA0">
        <w:rPr>
          <w:rFonts w:ascii="Times New Roman" w:hAnsi="Times New Roman"/>
          <w:sz w:val="22"/>
          <w:szCs w:val="22"/>
        </w:rPr>
        <w:t xml:space="preserve"> 85</w:t>
      </w:r>
    </w:p>
  </w:footnote>
  <w:footnote w:id="61">
    <w:p w:rsidR="00424BD3" w:rsidRDefault="00424BD3" w:rsidP="006824E5">
      <w:pPr>
        <w:pStyle w:val="FootnoteText"/>
        <w:spacing w:after="120"/>
        <w:ind w:firstLine="720"/>
      </w:pPr>
      <w:r>
        <w:rPr>
          <w:rStyle w:val="FootnoteReference"/>
        </w:rPr>
        <w:footnoteRef/>
      </w:r>
      <w:r>
        <w:rPr>
          <w:rFonts w:ascii="Times New Roman" w:hAnsi="Times New Roman"/>
          <w:sz w:val="22"/>
          <w:szCs w:val="22"/>
        </w:rPr>
        <w:t xml:space="preserve"> </w:t>
      </w:r>
      <w:r w:rsidRPr="001E4919">
        <w:rPr>
          <w:rFonts w:ascii="Times New Roman" w:hAnsi="Times New Roman"/>
          <w:sz w:val="22"/>
          <w:szCs w:val="22"/>
        </w:rPr>
        <w:t xml:space="preserve">Zainal Efendi, </w:t>
      </w:r>
      <w:r w:rsidRPr="001E4919">
        <w:rPr>
          <w:rFonts w:ascii="Times New Roman" w:hAnsi="Times New Roman"/>
          <w:i/>
          <w:iCs/>
          <w:sz w:val="22"/>
          <w:szCs w:val="22"/>
        </w:rPr>
        <w:t>Op. Cit,</w:t>
      </w:r>
      <w:r w:rsidRPr="001E4919">
        <w:rPr>
          <w:rFonts w:ascii="Times New Roman" w:hAnsi="Times New Roman"/>
          <w:sz w:val="22"/>
          <w:szCs w:val="22"/>
        </w:rPr>
        <w:t xml:space="preserve"> hlm</w:t>
      </w:r>
      <w:r>
        <w:rPr>
          <w:rFonts w:ascii="Times New Roman" w:hAnsi="Times New Roman"/>
          <w:sz w:val="22"/>
          <w:szCs w:val="22"/>
        </w:rPr>
        <w:t>:</w:t>
      </w:r>
      <w:r w:rsidRPr="001E4919">
        <w:rPr>
          <w:rFonts w:ascii="Times New Roman" w:hAnsi="Times New Roman"/>
          <w:sz w:val="22"/>
          <w:szCs w:val="22"/>
        </w:rPr>
        <w:t xml:space="preserve"> 85</w:t>
      </w:r>
    </w:p>
  </w:footnote>
  <w:footnote w:id="62">
    <w:p w:rsidR="00424BD3" w:rsidRDefault="00424BD3" w:rsidP="006824E5">
      <w:pPr>
        <w:pStyle w:val="FootnoteText"/>
        <w:spacing w:after="120"/>
        <w:ind w:firstLine="720"/>
      </w:pPr>
      <w:r>
        <w:rPr>
          <w:rStyle w:val="FootnoteReference"/>
        </w:rPr>
        <w:footnoteRef/>
      </w:r>
      <w:r>
        <w:rPr>
          <w:rFonts w:ascii="Times New Roman" w:hAnsi="Times New Roman"/>
          <w:sz w:val="22"/>
          <w:szCs w:val="22"/>
        </w:rPr>
        <w:t xml:space="preserve"> </w:t>
      </w:r>
      <w:r w:rsidRPr="00610333">
        <w:rPr>
          <w:rFonts w:ascii="Times New Roman" w:hAnsi="Times New Roman"/>
          <w:sz w:val="22"/>
          <w:szCs w:val="22"/>
        </w:rPr>
        <w:t xml:space="preserve">Zainal Efendi, </w:t>
      </w:r>
      <w:r w:rsidRPr="00610333">
        <w:rPr>
          <w:rFonts w:ascii="Times New Roman" w:hAnsi="Times New Roman"/>
          <w:i/>
          <w:iCs/>
          <w:sz w:val="22"/>
          <w:szCs w:val="22"/>
        </w:rPr>
        <w:t>Op. Cit,</w:t>
      </w:r>
      <w:r w:rsidRPr="00610333">
        <w:rPr>
          <w:rFonts w:ascii="Times New Roman" w:hAnsi="Times New Roman"/>
          <w:sz w:val="22"/>
          <w:szCs w:val="22"/>
        </w:rPr>
        <w:t xml:space="preserve"> hlm</w:t>
      </w:r>
      <w:r>
        <w:rPr>
          <w:rFonts w:ascii="Times New Roman" w:hAnsi="Times New Roman"/>
          <w:sz w:val="22"/>
          <w:szCs w:val="22"/>
        </w:rPr>
        <w:t xml:space="preserve"> 86-87</w:t>
      </w:r>
    </w:p>
  </w:footnote>
  <w:footnote w:id="63">
    <w:p w:rsidR="00424BD3" w:rsidRDefault="00424BD3" w:rsidP="006824E5">
      <w:pPr>
        <w:pStyle w:val="FootnoteText"/>
        <w:spacing w:after="120"/>
        <w:ind w:firstLine="720"/>
      </w:pPr>
      <w:r>
        <w:rPr>
          <w:rStyle w:val="FootnoteReference"/>
        </w:rPr>
        <w:footnoteRef/>
      </w:r>
      <w:r>
        <w:rPr>
          <w:rFonts w:ascii="Times New Roman" w:hAnsi="Times New Roman"/>
          <w:sz w:val="22"/>
          <w:szCs w:val="22"/>
        </w:rPr>
        <w:t xml:space="preserve"> </w:t>
      </w:r>
      <w:r w:rsidRPr="00610333">
        <w:rPr>
          <w:rFonts w:ascii="Times New Roman" w:hAnsi="Times New Roman"/>
          <w:sz w:val="22"/>
          <w:szCs w:val="22"/>
        </w:rPr>
        <w:t xml:space="preserve">Zainal Efendi, </w:t>
      </w:r>
      <w:r w:rsidRPr="00610333">
        <w:rPr>
          <w:rFonts w:ascii="Times New Roman" w:hAnsi="Times New Roman"/>
          <w:i/>
          <w:iCs/>
          <w:sz w:val="22"/>
          <w:szCs w:val="22"/>
        </w:rPr>
        <w:t>Op. Cit,</w:t>
      </w:r>
      <w:r w:rsidRPr="00610333">
        <w:rPr>
          <w:rFonts w:ascii="Times New Roman" w:hAnsi="Times New Roman"/>
          <w:sz w:val="22"/>
          <w:szCs w:val="22"/>
        </w:rPr>
        <w:t xml:space="preserve"> hlm</w:t>
      </w:r>
      <w:r>
        <w:rPr>
          <w:rFonts w:ascii="Times New Roman" w:hAnsi="Times New Roman"/>
          <w:sz w:val="22"/>
          <w:szCs w:val="22"/>
        </w:rPr>
        <w:t xml:space="preserve"> 86-87</w:t>
      </w:r>
    </w:p>
  </w:footnote>
  <w:footnote w:id="64">
    <w:p w:rsidR="00424BD3" w:rsidRDefault="00424BD3" w:rsidP="006824E5">
      <w:pPr>
        <w:pStyle w:val="FootnoteText"/>
        <w:spacing w:after="120"/>
        <w:ind w:firstLine="720"/>
      </w:pPr>
      <w:r>
        <w:rPr>
          <w:rStyle w:val="FootnoteReference"/>
        </w:rPr>
        <w:footnoteRef/>
      </w:r>
      <w:r>
        <w:rPr>
          <w:rFonts w:ascii="Times New Roman" w:hAnsi="Times New Roman"/>
          <w:sz w:val="22"/>
          <w:szCs w:val="22"/>
        </w:rPr>
        <w:t xml:space="preserve"> </w:t>
      </w:r>
      <w:r w:rsidRPr="00610333">
        <w:rPr>
          <w:rFonts w:ascii="Times New Roman" w:hAnsi="Times New Roman"/>
          <w:sz w:val="22"/>
          <w:szCs w:val="22"/>
        </w:rPr>
        <w:t xml:space="preserve">Zainal Efendi, </w:t>
      </w:r>
      <w:r w:rsidRPr="00610333">
        <w:rPr>
          <w:rFonts w:ascii="Times New Roman" w:hAnsi="Times New Roman"/>
          <w:i/>
          <w:iCs/>
          <w:sz w:val="22"/>
          <w:szCs w:val="22"/>
        </w:rPr>
        <w:t>Op. Cit,</w:t>
      </w:r>
      <w:r w:rsidRPr="00610333">
        <w:rPr>
          <w:rFonts w:ascii="Times New Roman" w:hAnsi="Times New Roman"/>
          <w:sz w:val="22"/>
          <w:szCs w:val="22"/>
        </w:rPr>
        <w:t xml:space="preserve"> hlm</w:t>
      </w:r>
      <w:r>
        <w:rPr>
          <w:rFonts w:ascii="Times New Roman" w:hAnsi="Times New Roman"/>
          <w:sz w:val="22"/>
          <w:szCs w:val="22"/>
        </w:rPr>
        <w:t xml:space="preserve"> 87</w:t>
      </w:r>
    </w:p>
  </w:footnote>
  <w:footnote w:id="65">
    <w:p w:rsidR="00424BD3" w:rsidRDefault="00424BD3" w:rsidP="006824E5">
      <w:pPr>
        <w:pStyle w:val="FootnoteText"/>
        <w:spacing w:after="120"/>
        <w:ind w:firstLine="720"/>
      </w:pPr>
      <w:r>
        <w:rPr>
          <w:rStyle w:val="FootnoteReference"/>
        </w:rPr>
        <w:footnoteRef/>
      </w:r>
      <w:r>
        <w:rPr>
          <w:rFonts w:ascii="Times New Roman" w:hAnsi="Times New Roman"/>
          <w:sz w:val="22"/>
          <w:szCs w:val="22"/>
        </w:rPr>
        <w:t xml:space="preserve"> </w:t>
      </w:r>
      <w:r w:rsidRPr="00610333">
        <w:rPr>
          <w:rFonts w:ascii="Times New Roman" w:hAnsi="Times New Roman"/>
          <w:sz w:val="22"/>
          <w:szCs w:val="22"/>
        </w:rPr>
        <w:t xml:space="preserve">Zainal Efendi, </w:t>
      </w:r>
      <w:r w:rsidRPr="00610333">
        <w:rPr>
          <w:rFonts w:ascii="Times New Roman" w:hAnsi="Times New Roman"/>
          <w:i/>
          <w:iCs/>
          <w:sz w:val="22"/>
          <w:szCs w:val="22"/>
        </w:rPr>
        <w:t>Op. Cit,</w:t>
      </w:r>
      <w:r w:rsidRPr="00610333">
        <w:rPr>
          <w:rFonts w:ascii="Times New Roman" w:hAnsi="Times New Roman"/>
          <w:sz w:val="22"/>
          <w:szCs w:val="22"/>
        </w:rPr>
        <w:t xml:space="preserve"> hlm</w:t>
      </w:r>
      <w:r>
        <w:rPr>
          <w:rFonts w:ascii="Times New Roman" w:hAnsi="Times New Roman"/>
          <w:sz w:val="22"/>
          <w:szCs w:val="22"/>
        </w:rPr>
        <w:t>: 87</w:t>
      </w:r>
    </w:p>
  </w:footnote>
  <w:footnote w:id="66">
    <w:p w:rsidR="00424BD3" w:rsidRDefault="00424BD3" w:rsidP="006824E5">
      <w:pPr>
        <w:pStyle w:val="FootnoteText"/>
        <w:spacing w:after="120"/>
        <w:ind w:firstLine="720"/>
      </w:pPr>
      <w:r>
        <w:rPr>
          <w:rStyle w:val="FootnoteReference"/>
        </w:rPr>
        <w:footnoteRef/>
      </w:r>
      <w:r>
        <w:rPr>
          <w:rFonts w:ascii="Times New Roman" w:hAnsi="Times New Roman"/>
          <w:sz w:val="22"/>
          <w:szCs w:val="22"/>
        </w:rPr>
        <w:t xml:space="preserve"> </w:t>
      </w:r>
      <w:r w:rsidRPr="00610333">
        <w:rPr>
          <w:rFonts w:ascii="Times New Roman" w:hAnsi="Times New Roman"/>
          <w:sz w:val="22"/>
          <w:szCs w:val="22"/>
        </w:rPr>
        <w:t xml:space="preserve">Zainal Efendi, </w:t>
      </w:r>
      <w:r w:rsidRPr="00610333">
        <w:rPr>
          <w:rFonts w:ascii="Times New Roman" w:hAnsi="Times New Roman"/>
          <w:i/>
          <w:iCs/>
          <w:sz w:val="22"/>
          <w:szCs w:val="22"/>
        </w:rPr>
        <w:t>Op. Cit,</w:t>
      </w:r>
      <w:r w:rsidRPr="00610333">
        <w:rPr>
          <w:rFonts w:ascii="Times New Roman" w:hAnsi="Times New Roman"/>
          <w:sz w:val="22"/>
          <w:szCs w:val="22"/>
        </w:rPr>
        <w:t xml:space="preserve"> hlm</w:t>
      </w:r>
      <w:r>
        <w:rPr>
          <w:rFonts w:ascii="Times New Roman" w:hAnsi="Times New Roman"/>
          <w:sz w:val="22"/>
          <w:szCs w:val="22"/>
        </w:rPr>
        <w:t>: 88</w:t>
      </w:r>
    </w:p>
  </w:footnote>
  <w:footnote w:id="67">
    <w:p w:rsidR="00424BD3" w:rsidRDefault="00424BD3" w:rsidP="00BE342E">
      <w:pPr>
        <w:pStyle w:val="FootnoteText"/>
        <w:ind w:firstLine="720"/>
      </w:pPr>
      <w:r>
        <w:rPr>
          <w:rStyle w:val="FootnoteReference"/>
        </w:rPr>
        <w:footnoteRef/>
      </w:r>
      <w:r>
        <w:rPr>
          <w:rFonts w:asciiTheme="majorBidi" w:hAnsiTheme="majorBidi" w:cstheme="majorBidi"/>
          <w:sz w:val="22"/>
          <w:szCs w:val="22"/>
        </w:rPr>
        <w:t xml:space="preserve"> </w:t>
      </w:r>
      <w:r w:rsidRPr="00474FF0">
        <w:rPr>
          <w:rFonts w:asciiTheme="majorBidi" w:hAnsiTheme="majorBidi" w:cstheme="majorBidi"/>
          <w:sz w:val="22"/>
          <w:szCs w:val="22"/>
        </w:rPr>
        <w:t xml:space="preserve">Zainal Efendi, </w:t>
      </w:r>
      <w:r w:rsidRPr="00474FF0">
        <w:rPr>
          <w:rFonts w:asciiTheme="majorBidi" w:hAnsiTheme="majorBidi" w:cstheme="majorBidi"/>
          <w:i/>
          <w:iCs/>
          <w:sz w:val="22"/>
          <w:szCs w:val="22"/>
        </w:rPr>
        <w:t>op. cit,</w:t>
      </w:r>
      <w:r>
        <w:rPr>
          <w:rFonts w:asciiTheme="majorBidi" w:hAnsiTheme="majorBidi" w:cstheme="majorBidi"/>
          <w:sz w:val="22"/>
          <w:szCs w:val="22"/>
        </w:rPr>
        <w:t xml:space="preserve"> hlm 88</w:t>
      </w:r>
    </w:p>
  </w:footnote>
  <w:footnote w:id="68">
    <w:p w:rsidR="00424BD3" w:rsidRPr="003F1D5D" w:rsidRDefault="00424BD3" w:rsidP="00D1018F">
      <w:pPr>
        <w:pStyle w:val="FootnoteText"/>
        <w:spacing w:after="120"/>
        <w:ind w:firstLine="720"/>
        <w:jc w:val="both"/>
        <w:rPr>
          <w:rFonts w:asciiTheme="majorBidi" w:hAnsiTheme="majorBidi" w:cstheme="majorBidi"/>
          <w:sz w:val="22"/>
          <w:szCs w:val="22"/>
        </w:rPr>
      </w:pPr>
      <w:r w:rsidRPr="003F1D5D">
        <w:rPr>
          <w:rStyle w:val="FootnoteReference"/>
          <w:rFonts w:asciiTheme="majorBidi" w:hAnsiTheme="majorBidi" w:cstheme="majorBidi"/>
          <w:sz w:val="22"/>
          <w:szCs w:val="22"/>
        </w:rPr>
        <w:footnoteRef/>
      </w:r>
      <w:r w:rsidRPr="003F1D5D">
        <w:rPr>
          <w:rFonts w:asciiTheme="majorBidi" w:hAnsiTheme="majorBidi" w:cstheme="majorBidi"/>
          <w:sz w:val="22"/>
          <w:szCs w:val="22"/>
        </w:rPr>
        <w:t xml:space="preserve"> Syaikh Ahmad Farid,</w:t>
      </w:r>
      <w:r>
        <w:rPr>
          <w:rFonts w:asciiTheme="majorBidi" w:hAnsiTheme="majorBidi" w:cstheme="majorBidi"/>
          <w:sz w:val="22"/>
          <w:szCs w:val="22"/>
        </w:rPr>
        <w:t xml:space="preserve"> (2006), </w:t>
      </w:r>
      <w:r w:rsidRPr="003F1D5D">
        <w:rPr>
          <w:rFonts w:asciiTheme="majorBidi" w:hAnsiTheme="majorBidi" w:cstheme="majorBidi"/>
          <w:i/>
          <w:iCs/>
          <w:sz w:val="22"/>
          <w:szCs w:val="22"/>
        </w:rPr>
        <w:t>60 Biografi Ulama Salaf</w:t>
      </w:r>
      <w:r>
        <w:rPr>
          <w:rFonts w:asciiTheme="majorBidi" w:hAnsiTheme="majorBidi" w:cstheme="majorBidi"/>
          <w:sz w:val="22"/>
          <w:szCs w:val="22"/>
        </w:rPr>
        <w:t xml:space="preserve">, </w:t>
      </w:r>
      <w:r w:rsidRPr="003F1D5D">
        <w:rPr>
          <w:rFonts w:asciiTheme="majorBidi" w:hAnsiTheme="majorBidi" w:cstheme="majorBidi"/>
          <w:sz w:val="22"/>
          <w:szCs w:val="22"/>
        </w:rPr>
        <w:t>Jaka</w:t>
      </w:r>
      <w:r>
        <w:rPr>
          <w:rFonts w:asciiTheme="majorBidi" w:hAnsiTheme="majorBidi" w:cstheme="majorBidi"/>
          <w:sz w:val="22"/>
          <w:szCs w:val="22"/>
        </w:rPr>
        <w:t>rta : Pustaka Al-Kautsar, hlm :</w:t>
      </w:r>
      <w:r w:rsidRPr="003F1D5D">
        <w:rPr>
          <w:rFonts w:asciiTheme="majorBidi" w:hAnsiTheme="majorBidi" w:cstheme="majorBidi"/>
          <w:sz w:val="22"/>
          <w:szCs w:val="22"/>
        </w:rPr>
        <w:t xml:space="preserve"> 755.</w:t>
      </w:r>
    </w:p>
  </w:footnote>
  <w:footnote w:id="69">
    <w:p w:rsidR="00424BD3" w:rsidRPr="003F1D5D" w:rsidRDefault="00424BD3" w:rsidP="00D1018F">
      <w:pPr>
        <w:spacing w:after="120" w:line="240" w:lineRule="auto"/>
        <w:ind w:left="187" w:firstLine="547"/>
        <w:jc w:val="both"/>
        <w:rPr>
          <w:rFonts w:asciiTheme="majorBidi" w:hAnsiTheme="majorBidi" w:cstheme="majorBidi"/>
        </w:rPr>
      </w:pPr>
      <w:r w:rsidRPr="003F1D5D">
        <w:rPr>
          <w:rStyle w:val="FootnoteReference"/>
          <w:rFonts w:asciiTheme="majorBidi" w:hAnsiTheme="majorBidi" w:cstheme="majorBidi"/>
        </w:rPr>
        <w:footnoteRef/>
      </w:r>
      <w:r w:rsidRPr="003F1D5D">
        <w:rPr>
          <w:rFonts w:asciiTheme="majorBidi" w:hAnsiTheme="majorBidi" w:cstheme="majorBidi"/>
        </w:rPr>
        <w:t xml:space="preserve"> Syaikh Muhammad Sa’id Mursi,</w:t>
      </w:r>
      <w:r>
        <w:rPr>
          <w:rFonts w:asciiTheme="majorBidi" w:hAnsiTheme="majorBidi" w:cstheme="majorBidi"/>
        </w:rPr>
        <w:t xml:space="preserve"> (2007),</w:t>
      </w:r>
      <w:r w:rsidRPr="003F1D5D">
        <w:rPr>
          <w:rFonts w:asciiTheme="majorBidi" w:hAnsiTheme="majorBidi" w:cstheme="majorBidi"/>
          <w:i/>
          <w:iCs/>
        </w:rPr>
        <w:t>Tokoh-Tokoh Besar islam Sepanjang Sejarah</w:t>
      </w:r>
      <w:r>
        <w:rPr>
          <w:rFonts w:asciiTheme="majorBidi" w:hAnsiTheme="majorBidi" w:cstheme="majorBidi"/>
        </w:rPr>
        <w:t xml:space="preserve">, </w:t>
      </w:r>
      <w:r w:rsidRPr="003F1D5D">
        <w:rPr>
          <w:rFonts w:asciiTheme="majorBidi" w:hAnsiTheme="majorBidi" w:cstheme="majorBidi"/>
        </w:rPr>
        <w:t>Ja</w:t>
      </w:r>
      <w:r>
        <w:rPr>
          <w:rFonts w:asciiTheme="majorBidi" w:hAnsiTheme="majorBidi" w:cstheme="majorBidi"/>
        </w:rPr>
        <w:t>karta : Pustaka Al-Kautsar, hlm :</w:t>
      </w:r>
      <w:r w:rsidRPr="003F1D5D">
        <w:rPr>
          <w:rFonts w:asciiTheme="majorBidi" w:hAnsiTheme="majorBidi" w:cstheme="majorBidi"/>
        </w:rPr>
        <w:t xml:space="preserve"> 356</w:t>
      </w:r>
    </w:p>
  </w:footnote>
  <w:footnote w:id="70">
    <w:p w:rsidR="00424BD3" w:rsidRPr="00E8574B" w:rsidRDefault="00424BD3" w:rsidP="00D1018F">
      <w:pPr>
        <w:pStyle w:val="FootnoteText"/>
        <w:spacing w:after="120"/>
        <w:ind w:firstLine="720"/>
        <w:jc w:val="both"/>
        <w:rPr>
          <w:rFonts w:asciiTheme="majorBidi" w:hAnsiTheme="majorBidi" w:cstheme="majorBidi"/>
        </w:rPr>
      </w:pPr>
      <w:r w:rsidRPr="003F1D5D">
        <w:rPr>
          <w:rStyle w:val="FootnoteReference"/>
          <w:rFonts w:asciiTheme="majorBidi" w:hAnsiTheme="majorBidi" w:cstheme="majorBidi"/>
          <w:sz w:val="22"/>
          <w:szCs w:val="22"/>
        </w:rPr>
        <w:footnoteRef/>
      </w:r>
      <w:r>
        <w:rPr>
          <w:rFonts w:asciiTheme="majorBidi" w:hAnsiTheme="majorBidi" w:cstheme="majorBidi"/>
          <w:sz w:val="22"/>
          <w:szCs w:val="22"/>
        </w:rPr>
        <w:t xml:space="preserve"> </w:t>
      </w:r>
      <w:r w:rsidRPr="003F1D5D">
        <w:rPr>
          <w:rFonts w:asciiTheme="majorBidi" w:hAnsiTheme="majorBidi" w:cstheme="majorBidi"/>
          <w:sz w:val="22"/>
          <w:szCs w:val="22"/>
        </w:rPr>
        <w:t>Al-Rasyidin,</w:t>
      </w:r>
      <w:r>
        <w:rPr>
          <w:rFonts w:asciiTheme="majorBidi" w:hAnsiTheme="majorBidi" w:cstheme="majorBidi"/>
          <w:sz w:val="22"/>
          <w:szCs w:val="22"/>
        </w:rPr>
        <w:t xml:space="preserve"> (2006),</w:t>
      </w:r>
      <w:r w:rsidRPr="003F1D5D">
        <w:rPr>
          <w:rFonts w:asciiTheme="majorBidi" w:hAnsiTheme="majorBidi" w:cstheme="majorBidi"/>
          <w:i/>
          <w:iCs/>
          <w:sz w:val="22"/>
          <w:szCs w:val="22"/>
        </w:rPr>
        <w:t>Falsafah Pendidikan Islami Menguak Nilai-Nilai Pendidikan Dalam Tradisi  Islam,</w:t>
      </w:r>
      <w:r w:rsidRPr="003F1D5D">
        <w:rPr>
          <w:rFonts w:asciiTheme="majorBidi" w:hAnsiTheme="majorBidi" w:cstheme="majorBidi"/>
          <w:sz w:val="22"/>
          <w:szCs w:val="22"/>
        </w:rPr>
        <w:t>Medan : Perdana Publishing</w:t>
      </w:r>
      <w:r>
        <w:rPr>
          <w:rFonts w:asciiTheme="majorBidi" w:hAnsiTheme="majorBidi" w:cstheme="majorBidi"/>
          <w:sz w:val="22"/>
          <w:szCs w:val="22"/>
        </w:rPr>
        <w:t xml:space="preserve">, hlm : </w:t>
      </w:r>
      <w:r w:rsidRPr="003F1D5D">
        <w:rPr>
          <w:rFonts w:asciiTheme="majorBidi" w:hAnsiTheme="majorBidi" w:cstheme="majorBidi"/>
          <w:sz w:val="22"/>
          <w:szCs w:val="22"/>
        </w:rPr>
        <w:t>54</w:t>
      </w:r>
    </w:p>
  </w:footnote>
  <w:footnote w:id="71">
    <w:p w:rsidR="00424BD3" w:rsidRPr="003F1D5D" w:rsidRDefault="00424BD3" w:rsidP="00D1018F">
      <w:pPr>
        <w:pStyle w:val="FootnoteText"/>
        <w:spacing w:after="120"/>
        <w:ind w:firstLine="720"/>
        <w:jc w:val="both"/>
        <w:rPr>
          <w:rFonts w:asciiTheme="majorBidi" w:hAnsiTheme="majorBidi" w:cstheme="majorBidi"/>
          <w:sz w:val="22"/>
          <w:szCs w:val="22"/>
        </w:rPr>
      </w:pPr>
      <w:r w:rsidRPr="003F1D5D">
        <w:rPr>
          <w:rStyle w:val="FootnoteReference"/>
          <w:rFonts w:asciiTheme="majorBidi" w:hAnsiTheme="majorBidi" w:cstheme="majorBidi"/>
          <w:sz w:val="22"/>
          <w:szCs w:val="22"/>
        </w:rPr>
        <w:footnoteRef/>
      </w:r>
      <w:r w:rsidRPr="003F1D5D">
        <w:rPr>
          <w:rFonts w:asciiTheme="majorBidi" w:hAnsiTheme="majorBidi" w:cstheme="majorBidi"/>
          <w:sz w:val="22"/>
          <w:szCs w:val="22"/>
        </w:rPr>
        <w:t xml:space="preserve"> Iqbal M. Ambara, dkk.</w:t>
      </w:r>
      <w:r>
        <w:rPr>
          <w:rFonts w:asciiTheme="majorBidi" w:hAnsiTheme="majorBidi" w:cstheme="majorBidi"/>
          <w:sz w:val="22"/>
          <w:szCs w:val="22"/>
        </w:rPr>
        <w:t>(2012),</w:t>
      </w:r>
      <w:r w:rsidRPr="003F1D5D">
        <w:rPr>
          <w:rFonts w:asciiTheme="majorBidi" w:hAnsiTheme="majorBidi" w:cstheme="majorBidi"/>
          <w:i/>
          <w:iCs/>
          <w:sz w:val="22"/>
          <w:szCs w:val="22"/>
        </w:rPr>
        <w:t>Tokoh-Tokoh Super Inspirati Pewaris Nabi</w:t>
      </w:r>
      <w:r>
        <w:rPr>
          <w:rFonts w:asciiTheme="majorBidi" w:hAnsiTheme="majorBidi" w:cstheme="majorBidi"/>
          <w:sz w:val="22"/>
          <w:szCs w:val="22"/>
        </w:rPr>
        <w:t xml:space="preserve">, Jogjakarta : Sabil, hlm : </w:t>
      </w:r>
      <w:r w:rsidRPr="003F1D5D">
        <w:rPr>
          <w:rFonts w:asciiTheme="majorBidi" w:hAnsiTheme="majorBidi" w:cstheme="majorBidi"/>
          <w:sz w:val="22"/>
          <w:szCs w:val="22"/>
        </w:rPr>
        <w:t>234</w:t>
      </w:r>
    </w:p>
  </w:footnote>
  <w:footnote w:id="72">
    <w:p w:rsidR="00424BD3" w:rsidRPr="00A75BD3" w:rsidRDefault="00424BD3" w:rsidP="00D1018F">
      <w:pPr>
        <w:spacing w:after="120" w:line="240" w:lineRule="auto"/>
        <w:ind w:firstLine="720"/>
        <w:jc w:val="both"/>
        <w:rPr>
          <w:rFonts w:asciiTheme="majorBidi" w:hAnsiTheme="majorBidi" w:cstheme="majorBidi"/>
          <w:sz w:val="24"/>
          <w:szCs w:val="24"/>
        </w:rPr>
      </w:pPr>
      <w:r w:rsidRPr="003F1D5D">
        <w:rPr>
          <w:rStyle w:val="FootnoteReference"/>
          <w:rFonts w:asciiTheme="majorBidi" w:hAnsiTheme="majorBidi" w:cstheme="majorBidi"/>
        </w:rPr>
        <w:footnoteRef/>
      </w:r>
      <w:r w:rsidRPr="003F1D5D">
        <w:rPr>
          <w:rFonts w:asciiTheme="majorBidi" w:hAnsiTheme="majorBidi" w:cstheme="majorBidi"/>
        </w:rPr>
        <w:t xml:space="preserve"> Al-Imam An-Nawawi,</w:t>
      </w:r>
      <w:r>
        <w:rPr>
          <w:rFonts w:asciiTheme="majorBidi" w:hAnsiTheme="majorBidi" w:cstheme="majorBidi"/>
        </w:rPr>
        <w:t xml:space="preserve"> (2011),</w:t>
      </w:r>
      <w:r w:rsidRPr="003F1D5D">
        <w:rPr>
          <w:rFonts w:asciiTheme="majorBidi" w:hAnsiTheme="majorBidi" w:cstheme="majorBidi"/>
          <w:i/>
          <w:iCs/>
        </w:rPr>
        <w:t>Syarah Arba’in An-Nawawi</w:t>
      </w:r>
      <w:r>
        <w:rPr>
          <w:rFonts w:asciiTheme="majorBidi" w:hAnsiTheme="majorBidi" w:cstheme="majorBidi"/>
        </w:rPr>
        <w:t xml:space="preserve">, Jakarta : Darul Haq, hlm : </w:t>
      </w:r>
      <w:r w:rsidRPr="00C35F99">
        <w:rPr>
          <w:rFonts w:asciiTheme="majorBidi" w:hAnsiTheme="majorBidi" w:cstheme="majorBidi"/>
        </w:rPr>
        <w:t>16</w:t>
      </w:r>
    </w:p>
  </w:footnote>
  <w:footnote w:id="73">
    <w:p w:rsidR="00424BD3" w:rsidRPr="003F1D5D" w:rsidRDefault="00424BD3" w:rsidP="00D1018F">
      <w:pPr>
        <w:pStyle w:val="ListParagraph"/>
        <w:spacing w:after="120" w:line="240" w:lineRule="auto"/>
        <w:ind w:left="0" w:firstLine="720"/>
        <w:jc w:val="both"/>
        <w:rPr>
          <w:rFonts w:asciiTheme="majorBidi" w:hAnsiTheme="majorBidi" w:cstheme="majorBidi"/>
        </w:rPr>
      </w:pPr>
      <w:r w:rsidRPr="003F1D5D">
        <w:rPr>
          <w:rStyle w:val="FootnoteReference"/>
          <w:rFonts w:asciiTheme="majorBidi" w:hAnsiTheme="majorBidi" w:cstheme="majorBidi"/>
        </w:rPr>
        <w:footnoteRef/>
      </w:r>
      <w:r>
        <w:rPr>
          <w:rFonts w:asciiTheme="majorBidi" w:hAnsiTheme="majorBidi" w:cstheme="majorBidi"/>
        </w:rPr>
        <w:t xml:space="preserve"> Syaikh Ahmad Farid, (2012), </w:t>
      </w:r>
      <w:r w:rsidRPr="003F1D5D">
        <w:rPr>
          <w:rFonts w:asciiTheme="majorBidi" w:hAnsiTheme="majorBidi" w:cstheme="majorBidi"/>
          <w:i/>
          <w:iCs/>
        </w:rPr>
        <w:t>Biografi 60 Ulama Ahsunnah Yang Paling Berpengaruh dan Fenomenal Dalam Sejarah Islam</w:t>
      </w:r>
      <w:r>
        <w:rPr>
          <w:rFonts w:asciiTheme="majorBidi" w:hAnsiTheme="majorBidi" w:cstheme="majorBidi"/>
        </w:rPr>
        <w:t xml:space="preserve">, Jakarta : Darul Haq, hlm : </w:t>
      </w:r>
      <w:r w:rsidRPr="003F1D5D">
        <w:rPr>
          <w:rFonts w:asciiTheme="majorBidi" w:hAnsiTheme="majorBidi" w:cstheme="majorBidi"/>
        </w:rPr>
        <w:t>848</w:t>
      </w:r>
    </w:p>
  </w:footnote>
  <w:footnote w:id="74">
    <w:p w:rsidR="00424BD3" w:rsidRPr="00E8574B" w:rsidRDefault="00424BD3" w:rsidP="00D1018F">
      <w:pPr>
        <w:pStyle w:val="FootnoteText"/>
        <w:spacing w:after="120"/>
        <w:ind w:firstLine="634"/>
        <w:jc w:val="both"/>
        <w:rPr>
          <w:rFonts w:asciiTheme="majorBidi" w:hAnsiTheme="majorBidi" w:cstheme="majorBidi"/>
        </w:rPr>
      </w:pPr>
      <w:r w:rsidRPr="003F1D5D">
        <w:rPr>
          <w:rStyle w:val="FootnoteReference"/>
          <w:rFonts w:asciiTheme="majorBidi" w:hAnsiTheme="majorBidi" w:cstheme="majorBidi"/>
          <w:sz w:val="22"/>
          <w:szCs w:val="22"/>
        </w:rPr>
        <w:footnoteRef/>
      </w:r>
      <w:r>
        <w:rPr>
          <w:rFonts w:asciiTheme="majorBidi" w:hAnsiTheme="majorBidi" w:cstheme="majorBidi"/>
          <w:i/>
          <w:iCs/>
          <w:sz w:val="22"/>
          <w:szCs w:val="22"/>
        </w:rPr>
        <w:t xml:space="preserve"> </w:t>
      </w:r>
      <w:r w:rsidRPr="003F1D5D">
        <w:rPr>
          <w:rFonts w:asciiTheme="majorBidi" w:hAnsiTheme="majorBidi" w:cstheme="majorBidi"/>
          <w:i/>
          <w:iCs/>
          <w:sz w:val="22"/>
          <w:szCs w:val="22"/>
        </w:rPr>
        <w:t>Ibid.,</w:t>
      </w:r>
      <w:r>
        <w:rPr>
          <w:rFonts w:asciiTheme="majorBidi" w:hAnsiTheme="majorBidi" w:cstheme="majorBidi"/>
          <w:sz w:val="22"/>
          <w:szCs w:val="22"/>
        </w:rPr>
        <w:t xml:space="preserve"> hlm: </w:t>
      </w:r>
      <w:r w:rsidRPr="003F1D5D">
        <w:rPr>
          <w:rFonts w:asciiTheme="majorBidi" w:hAnsiTheme="majorBidi" w:cstheme="majorBidi"/>
          <w:sz w:val="22"/>
          <w:szCs w:val="22"/>
        </w:rPr>
        <w:t>757</w:t>
      </w:r>
    </w:p>
  </w:footnote>
  <w:footnote w:id="75">
    <w:p w:rsidR="00424BD3" w:rsidRPr="00E8574B" w:rsidRDefault="00424BD3" w:rsidP="00D1018F">
      <w:pPr>
        <w:pStyle w:val="FootnoteText"/>
        <w:spacing w:after="120"/>
        <w:ind w:firstLine="720"/>
        <w:jc w:val="both"/>
        <w:rPr>
          <w:rFonts w:asciiTheme="majorBidi" w:hAnsiTheme="majorBidi" w:cstheme="majorBidi"/>
        </w:rPr>
      </w:pPr>
      <w:r w:rsidRPr="00E8574B">
        <w:rPr>
          <w:rStyle w:val="FootnoteReference"/>
          <w:rFonts w:asciiTheme="majorBidi" w:hAnsiTheme="majorBidi" w:cstheme="majorBidi"/>
        </w:rPr>
        <w:footnoteRef/>
      </w:r>
      <w:r w:rsidRPr="00E8574B">
        <w:rPr>
          <w:rFonts w:asciiTheme="majorBidi" w:hAnsiTheme="majorBidi" w:cstheme="majorBidi"/>
        </w:rPr>
        <w:t xml:space="preserve"> Syaikh Ahmad Farid</w:t>
      </w:r>
      <w:r>
        <w:rPr>
          <w:rFonts w:asciiTheme="majorBidi" w:hAnsiTheme="majorBidi" w:cstheme="majorBidi"/>
          <w:i/>
          <w:iCs/>
        </w:rPr>
        <w:t xml:space="preserve">, Op. Cit, </w:t>
      </w:r>
      <w:r>
        <w:rPr>
          <w:rFonts w:asciiTheme="majorBidi" w:hAnsiTheme="majorBidi" w:cstheme="majorBidi"/>
        </w:rPr>
        <w:t xml:space="preserve"> hlm : </w:t>
      </w:r>
      <w:r w:rsidRPr="00E8574B">
        <w:rPr>
          <w:rFonts w:asciiTheme="majorBidi" w:hAnsiTheme="majorBidi" w:cstheme="majorBidi"/>
        </w:rPr>
        <w:t>764</w:t>
      </w:r>
    </w:p>
  </w:footnote>
  <w:footnote w:id="76">
    <w:p w:rsidR="00424BD3" w:rsidRDefault="00424BD3" w:rsidP="00D1018F">
      <w:pPr>
        <w:pStyle w:val="FootnoteText"/>
        <w:spacing w:after="120"/>
        <w:ind w:firstLine="720"/>
        <w:jc w:val="both"/>
      </w:pPr>
      <w:r w:rsidRPr="00E8574B">
        <w:rPr>
          <w:rStyle w:val="FootnoteReference"/>
          <w:rFonts w:asciiTheme="majorBidi" w:hAnsiTheme="majorBidi" w:cstheme="majorBidi"/>
        </w:rPr>
        <w:footnoteRef/>
      </w:r>
      <w:r w:rsidRPr="00E8574B">
        <w:rPr>
          <w:rFonts w:asciiTheme="majorBidi" w:hAnsiTheme="majorBidi" w:cstheme="majorBidi"/>
        </w:rPr>
        <w:t xml:space="preserve"> Syaikh Ahmad Farid</w:t>
      </w:r>
      <w:r>
        <w:rPr>
          <w:rFonts w:asciiTheme="majorBidi" w:hAnsiTheme="majorBidi" w:cstheme="majorBidi"/>
          <w:i/>
          <w:iCs/>
        </w:rPr>
        <w:t>, Op. C</w:t>
      </w:r>
      <w:r w:rsidRPr="00E8574B">
        <w:rPr>
          <w:rFonts w:asciiTheme="majorBidi" w:hAnsiTheme="majorBidi" w:cstheme="majorBidi"/>
          <w:i/>
          <w:iCs/>
        </w:rPr>
        <w:t>it</w:t>
      </w:r>
      <w:r>
        <w:rPr>
          <w:rFonts w:asciiTheme="majorBidi" w:hAnsiTheme="majorBidi" w:cstheme="majorBidi"/>
        </w:rPr>
        <w:t xml:space="preserve">, hal : </w:t>
      </w:r>
      <w:r w:rsidRPr="00E8574B">
        <w:rPr>
          <w:rFonts w:asciiTheme="majorBidi" w:hAnsiTheme="majorBidi" w:cstheme="majorBidi"/>
        </w:rPr>
        <w:t>765-766</w:t>
      </w:r>
    </w:p>
  </w:footnote>
  <w:footnote w:id="77">
    <w:p w:rsidR="00424BD3" w:rsidRPr="003F1D5D" w:rsidRDefault="00424BD3" w:rsidP="00D1018F">
      <w:pPr>
        <w:pStyle w:val="FootnoteText"/>
        <w:spacing w:after="120"/>
        <w:ind w:firstLine="720"/>
        <w:jc w:val="both"/>
        <w:rPr>
          <w:rFonts w:asciiTheme="majorBidi" w:hAnsiTheme="majorBidi" w:cstheme="majorBidi"/>
          <w:sz w:val="22"/>
          <w:szCs w:val="22"/>
        </w:rPr>
      </w:pPr>
      <w:r w:rsidRPr="003F1D5D">
        <w:rPr>
          <w:rStyle w:val="FootnoteReference"/>
          <w:rFonts w:asciiTheme="majorBidi" w:hAnsiTheme="majorBidi" w:cstheme="majorBidi"/>
          <w:sz w:val="22"/>
          <w:szCs w:val="22"/>
        </w:rPr>
        <w:footnoteRef/>
      </w:r>
      <w:r w:rsidRPr="003F1D5D">
        <w:rPr>
          <w:rFonts w:asciiTheme="majorBidi" w:hAnsiTheme="majorBidi" w:cstheme="majorBidi"/>
          <w:sz w:val="22"/>
          <w:szCs w:val="22"/>
        </w:rPr>
        <w:t xml:space="preserve"> Syaikh Ahmad Farid</w:t>
      </w:r>
      <w:r>
        <w:rPr>
          <w:rFonts w:asciiTheme="majorBidi" w:hAnsiTheme="majorBidi" w:cstheme="majorBidi"/>
          <w:i/>
          <w:iCs/>
          <w:sz w:val="22"/>
          <w:szCs w:val="22"/>
        </w:rPr>
        <w:t xml:space="preserve">, </w:t>
      </w:r>
      <w:r w:rsidRPr="003F1D5D">
        <w:rPr>
          <w:rFonts w:asciiTheme="majorBidi" w:hAnsiTheme="majorBidi" w:cstheme="majorBidi"/>
          <w:i/>
          <w:iCs/>
          <w:sz w:val="22"/>
          <w:szCs w:val="22"/>
        </w:rPr>
        <w:t>Op. Cit</w:t>
      </w:r>
      <w:r>
        <w:rPr>
          <w:rFonts w:asciiTheme="majorBidi" w:hAnsiTheme="majorBidi" w:cstheme="majorBidi"/>
          <w:sz w:val="22"/>
          <w:szCs w:val="22"/>
        </w:rPr>
        <w:t>, hlm</w:t>
      </w:r>
      <w:r w:rsidRPr="003F1D5D">
        <w:rPr>
          <w:rFonts w:asciiTheme="majorBidi" w:hAnsiTheme="majorBidi" w:cstheme="majorBidi"/>
          <w:sz w:val="22"/>
          <w:szCs w:val="22"/>
        </w:rPr>
        <w:t xml:space="preserve"> : 770-771</w:t>
      </w:r>
    </w:p>
  </w:footnote>
  <w:footnote w:id="78">
    <w:p w:rsidR="00424BD3" w:rsidRPr="003F1D5D" w:rsidRDefault="00424BD3" w:rsidP="00D1018F">
      <w:pPr>
        <w:pStyle w:val="ListParagraph"/>
        <w:spacing w:after="120" w:line="240" w:lineRule="auto"/>
        <w:ind w:left="0" w:firstLine="720"/>
        <w:jc w:val="both"/>
        <w:rPr>
          <w:rFonts w:asciiTheme="majorBidi" w:hAnsiTheme="majorBidi" w:cstheme="majorBidi"/>
        </w:rPr>
      </w:pPr>
      <w:r w:rsidRPr="003F1D5D">
        <w:rPr>
          <w:rStyle w:val="FootnoteReference"/>
          <w:rFonts w:asciiTheme="majorBidi" w:hAnsiTheme="majorBidi" w:cstheme="majorBidi"/>
        </w:rPr>
        <w:footnoteRef/>
      </w:r>
      <w:r w:rsidRPr="003F1D5D">
        <w:rPr>
          <w:rFonts w:asciiTheme="majorBidi" w:hAnsiTheme="majorBidi" w:cstheme="majorBidi"/>
        </w:rPr>
        <w:t xml:space="preserve"> Umar Hasyim, </w:t>
      </w:r>
      <w:r>
        <w:rPr>
          <w:rFonts w:asciiTheme="majorBidi" w:hAnsiTheme="majorBidi" w:cstheme="majorBidi"/>
        </w:rPr>
        <w:t xml:space="preserve">(1998), </w:t>
      </w:r>
      <w:r w:rsidRPr="003F1D5D">
        <w:rPr>
          <w:rFonts w:asciiTheme="majorBidi" w:hAnsiTheme="majorBidi" w:cstheme="majorBidi"/>
          <w:i/>
          <w:iCs/>
        </w:rPr>
        <w:t>Mencari Ulama Pewaris Nabi (Selay</w:t>
      </w:r>
      <w:r>
        <w:rPr>
          <w:rFonts w:asciiTheme="majorBidi" w:hAnsiTheme="majorBidi" w:cstheme="majorBidi"/>
          <w:i/>
          <w:iCs/>
        </w:rPr>
        <w:t>ang Pandang Sejarah para Ulama)</w:t>
      </w:r>
      <w:r>
        <w:rPr>
          <w:rFonts w:asciiTheme="majorBidi" w:hAnsiTheme="majorBidi" w:cstheme="majorBidi"/>
        </w:rPr>
        <w:t xml:space="preserve">, hlm: </w:t>
      </w:r>
      <w:r w:rsidRPr="003F1D5D">
        <w:rPr>
          <w:rFonts w:asciiTheme="majorBidi" w:hAnsiTheme="majorBidi" w:cstheme="majorBidi"/>
        </w:rPr>
        <w:t>96-97.</w:t>
      </w:r>
    </w:p>
    <w:p w:rsidR="00424BD3" w:rsidRDefault="00424BD3" w:rsidP="00D1018F">
      <w:pPr>
        <w:pStyle w:val="FootnoteText"/>
      </w:pPr>
    </w:p>
  </w:footnote>
  <w:footnote w:id="79">
    <w:p w:rsidR="00424BD3" w:rsidRPr="003F1D5D" w:rsidRDefault="00424BD3" w:rsidP="00D1018F">
      <w:pPr>
        <w:pStyle w:val="FootnoteText"/>
        <w:spacing w:line="360" w:lineRule="auto"/>
        <w:ind w:firstLine="720"/>
        <w:jc w:val="both"/>
        <w:rPr>
          <w:rFonts w:asciiTheme="majorBidi" w:hAnsiTheme="majorBidi" w:cstheme="majorBidi"/>
          <w:sz w:val="22"/>
          <w:szCs w:val="22"/>
        </w:rPr>
      </w:pPr>
      <w:r w:rsidRPr="003F1D5D">
        <w:rPr>
          <w:rStyle w:val="FootnoteReference"/>
          <w:rFonts w:asciiTheme="majorBidi" w:hAnsiTheme="majorBidi" w:cstheme="majorBidi"/>
          <w:sz w:val="22"/>
          <w:szCs w:val="22"/>
        </w:rPr>
        <w:footnoteRef/>
      </w:r>
      <w:r>
        <w:rPr>
          <w:rFonts w:asciiTheme="majorBidi" w:hAnsiTheme="majorBidi" w:cstheme="majorBidi"/>
          <w:i/>
          <w:iCs/>
          <w:sz w:val="22"/>
          <w:szCs w:val="22"/>
        </w:rPr>
        <w:t xml:space="preserve"> </w:t>
      </w:r>
      <w:r w:rsidRPr="003F1D5D">
        <w:rPr>
          <w:rFonts w:asciiTheme="majorBidi" w:hAnsiTheme="majorBidi" w:cstheme="majorBidi"/>
          <w:i/>
          <w:iCs/>
          <w:sz w:val="22"/>
          <w:szCs w:val="22"/>
        </w:rPr>
        <w:t>Ibid.</w:t>
      </w:r>
      <w:r>
        <w:rPr>
          <w:rFonts w:asciiTheme="majorBidi" w:hAnsiTheme="majorBidi" w:cstheme="majorBidi"/>
          <w:sz w:val="22"/>
          <w:szCs w:val="22"/>
        </w:rPr>
        <w:t xml:space="preserve">, hlm : </w:t>
      </w:r>
      <w:r w:rsidRPr="003F1D5D">
        <w:rPr>
          <w:rFonts w:asciiTheme="majorBidi" w:hAnsiTheme="majorBidi" w:cstheme="majorBidi"/>
          <w:sz w:val="22"/>
          <w:szCs w:val="22"/>
        </w:rPr>
        <w:t>155</w:t>
      </w:r>
    </w:p>
  </w:footnote>
  <w:footnote w:id="80">
    <w:p w:rsidR="00424BD3" w:rsidRDefault="00424BD3" w:rsidP="00910E00">
      <w:pPr>
        <w:pStyle w:val="FootnoteText"/>
        <w:ind w:left="720"/>
      </w:pPr>
      <w:r>
        <w:rPr>
          <w:rStyle w:val="FootnoteReference"/>
        </w:rPr>
        <w:footnoteRef/>
      </w:r>
      <w:r>
        <w:t xml:space="preserve"> </w:t>
      </w:r>
      <w:r w:rsidRPr="00E8574B">
        <w:rPr>
          <w:rFonts w:asciiTheme="majorBidi" w:hAnsiTheme="majorBidi" w:cstheme="majorBidi"/>
        </w:rPr>
        <w:t>Syaikh Ahmad Farid</w:t>
      </w:r>
      <w:r>
        <w:rPr>
          <w:rFonts w:asciiTheme="majorBidi" w:hAnsiTheme="majorBidi" w:cstheme="majorBidi"/>
          <w:i/>
          <w:iCs/>
        </w:rPr>
        <w:t>, Op. C</w:t>
      </w:r>
      <w:r w:rsidRPr="00E8574B">
        <w:rPr>
          <w:rFonts w:asciiTheme="majorBidi" w:hAnsiTheme="majorBidi" w:cstheme="majorBidi"/>
          <w:i/>
          <w:iCs/>
        </w:rPr>
        <w:t>it</w:t>
      </w:r>
      <w:r>
        <w:rPr>
          <w:rFonts w:asciiTheme="majorBidi" w:hAnsiTheme="majorBidi" w:cstheme="majorBidi"/>
        </w:rPr>
        <w:t>, hal : 863</w:t>
      </w:r>
    </w:p>
  </w:footnote>
  <w:footnote w:id="81">
    <w:p w:rsidR="00424BD3" w:rsidRDefault="00424BD3" w:rsidP="00910E00">
      <w:pPr>
        <w:pStyle w:val="FootnoteText"/>
        <w:ind w:left="720"/>
      </w:pPr>
      <w:r>
        <w:rPr>
          <w:rStyle w:val="FootnoteReference"/>
        </w:rPr>
        <w:footnoteRef/>
      </w:r>
      <w:r>
        <w:t xml:space="preserve"> </w:t>
      </w:r>
      <w:r w:rsidRPr="00E8574B">
        <w:rPr>
          <w:rFonts w:asciiTheme="majorBidi" w:hAnsiTheme="majorBidi" w:cstheme="majorBidi"/>
        </w:rPr>
        <w:t>Syaikh Ahmad Farid</w:t>
      </w:r>
      <w:r>
        <w:rPr>
          <w:rFonts w:asciiTheme="majorBidi" w:hAnsiTheme="majorBidi" w:cstheme="majorBidi"/>
          <w:i/>
          <w:iCs/>
        </w:rPr>
        <w:t>, Op. C</w:t>
      </w:r>
      <w:r w:rsidRPr="00E8574B">
        <w:rPr>
          <w:rFonts w:asciiTheme="majorBidi" w:hAnsiTheme="majorBidi" w:cstheme="majorBidi"/>
          <w:i/>
          <w:iCs/>
        </w:rPr>
        <w:t>it</w:t>
      </w:r>
      <w:r>
        <w:rPr>
          <w:rFonts w:asciiTheme="majorBidi" w:hAnsiTheme="majorBidi" w:cstheme="majorBidi"/>
        </w:rPr>
        <w:t>, hal : 864</w:t>
      </w:r>
    </w:p>
  </w:footnote>
  <w:footnote w:id="82">
    <w:p w:rsidR="00424BD3" w:rsidRDefault="00424BD3" w:rsidP="00910E00">
      <w:pPr>
        <w:pStyle w:val="FootnoteText"/>
        <w:ind w:left="720"/>
      </w:pPr>
      <w:r>
        <w:rPr>
          <w:rStyle w:val="FootnoteReference"/>
        </w:rPr>
        <w:footnoteRef/>
      </w:r>
      <w:r>
        <w:t xml:space="preserve"> </w:t>
      </w:r>
      <w:r w:rsidRPr="00E8574B">
        <w:rPr>
          <w:rFonts w:asciiTheme="majorBidi" w:hAnsiTheme="majorBidi" w:cstheme="majorBidi"/>
        </w:rPr>
        <w:t>Syaikh Ahmad Farid</w:t>
      </w:r>
      <w:r>
        <w:rPr>
          <w:rFonts w:asciiTheme="majorBidi" w:hAnsiTheme="majorBidi" w:cstheme="majorBidi"/>
          <w:i/>
          <w:iCs/>
        </w:rPr>
        <w:t>, Op. C</w:t>
      </w:r>
      <w:r w:rsidRPr="00E8574B">
        <w:rPr>
          <w:rFonts w:asciiTheme="majorBidi" w:hAnsiTheme="majorBidi" w:cstheme="majorBidi"/>
          <w:i/>
          <w:iCs/>
        </w:rPr>
        <w:t>it</w:t>
      </w:r>
      <w:r>
        <w:rPr>
          <w:rFonts w:asciiTheme="majorBidi" w:hAnsiTheme="majorBidi" w:cstheme="majorBidi"/>
        </w:rPr>
        <w:t>, hal : 865</w:t>
      </w:r>
    </w:p>
  </w:footnote>
  <w:footnote w:id="83">
    <w:p w:rsidR="00424BD3" w:rsidRPr="003F1D5D" w:rsidRDefault="00424BD3" w:rsidP="00D1018F">
      <w:pPr>
        <w:pStyle w:val="FootnoteText"/>
        <w:spacing w:line="360" w:lineRule="auto"/>
        <w:ind w:firstLine="720"/>
        <w:jc w:val="both"/>
        <w:rPr>
          <w:rFonts w:asciiTheme="majorBidi" w:hAnsiTheme="majorBidi" w:cstheme="majorBidi"/>
          <w:sz w:val="22"/>
          <w:szCs w:val="22"/>
        </w:rPr>
      </w:pPr>
      <w:r w:rsidRPr="003F1D5D">
        <w:rPr>
          <w:rStyle w:val="FootnoteReference"/>
          <w:rFonts w:asciiTheme="majorBidi" w:hAnsiTheme="majorBidi" w:cstheme="majorBidi"/>
          <w:sz w:val="22"/>
          <w:szCs w:val="22"/>
        </w:rPr>
        <w:footnoteRef/>
      </w:r>
      <w:r w:rsidRPr="003F1D5D">
        <w:rPr>
          <w:rFonts w:asciiTheme="majorBidi" w:hAnsiTheme="majorBidi" w:cstheme="majorBidi"/>
          <w:sz w:val="22"/>
          <w:szCs w:val="22"/>
        </w:rPr>
        <w:t xml:space="preserve"> Imam An-Nawawi,</w:t>
      </w:r>
      <w:r>
        <w:rPr>
          <w:rFonts w:asciiTheme="majorBidi" w:hAnsiTheme="majorBidi" w:cstheme="majorBidi"/>
          <w:sz w:val="22"/>
          <w:szCs w:val="22"/>
        </w:rPr>
        <w:t>(2010),</w:t>
      </w:r>
      <w:r w:rsidRPr="003F1D5D">
        <w:rPr>
          <w:rFonts w:asciiTheme="majorBidi" w:hAnsiTheme="majorBidi" w:cstheme="majorBidi"/>
          <w:i/>
          <w:iCs/>
          <w:sz w:val="22"/>
          <w:szCs w:val="22"/>
        </w:rPr>
        <w:t>Syarah Riyadhush Shalihin 1</w:t>
      </w:r>
      <w:r>
        <w:rPr>
          <w:rFonts w:asciiTheme="majorBidi" w:hAnsiTheme="majorBidi" w:cstheme="majorBidi"/>
          <w:sz w:val="22"/>
          <w:szCs w:val="22"/>
        </w:rPr>
        <w:t>, Jakarta : Gema Insani, hlm : 20</w:t>
      </w:r>
    </w:p>
  </w:footnote>
  <w:footnote w:id="84">
    <w:p w:rsidR="00424BD3" w:rsidRPr="003F1D5D" w:rsidRDefault="00424BD3" w:rsidP="00D1018F">
      <w:pPr>
        <w:pStyle w:val="FootnoteText"/>
        <w:spacing w:after="120"/>
        <w:ind w:firstLine="720"/>
        <w:jc w:val="both"/>
        <w:rPr>
          <w:sz w:val="22"/>
          <w:szCs w:val="22"/>
        </w:rPr>
      </w:pPr>
      <w:r w:rsidRPr="003F1D5D">
        <w:rPr>
          <w:rStyle w:val="FootnoteReference"/>
          <w:rFonts w:asciiTheme="majorBidi" w:hAnsiTheme="majorBidi" w:cstheme="majorBidi"/>
          <w:sz w:val="22"/>
          <w:szCs w:val="22"/>
        </w:rPr>
        <w:footnoteRef/>
      </w:r>
      <w:r w:rsidRPr="003F1D5D">
        <w:rPr>
          <w:rFonts w:asciiTheme="majorBidi" w:hAnsiTheme="majorBidi" w:cstheme="majorBidi"/>
          <w:sz w:val="22"/>
          <w:szCs w:val="22"/>
        </w:rPr>
        <w:t xml:space="preserve"> Syaikh Ahmad Farid</w:t>
      </w:r>
      <w:r>
        <w:rPr>
          <w:rFonts w:asciiTheme="majorBidi" w:hAnsiTheme="majorBidi" w:cstheme="majorBidi"/>
          <w:i/>
          <w:iCs/>
          <w:sz w:val="22"/>
          <w:szCs w:val="22"/>
        </w:rPr>
        <w:t xml:space="preserve">, </w:t>
      </w:r>
      <w:r w:rsidRPr="003F1D5D">
        <w:rPr>
          <w:rFonts w:asciiTheme="majorBidi" w:hAnsiTheme="majorBidi" w:cstheme="majorBidi"/>
          <w:i/>
          <w:iCs/>
          <w:sz w:val="22"/>
          <w:szCs w:val="22"/>
        </w:rPr>
        <w:t>Op. Cit</w:t>
      </w:r>
      <w:r>
        <w:rPr>
          <w:rFonts w:asciiTheme="majorBidi" w:hAnsiTheme="majorBidi" w:cstheme="majorBidi"/>
          <w:sz w:val="22"/>
          <w:szCs w:val="22"/>
        </w:rPr>
        <w:t>. hlm</w:t>
      </w:r>
      <w:r w:rsidRPr="003F1D5D">
        <w:rPr>
          <w:rFonts w:asciiTheme="majorBidi" w:hAnsiTheme="majorBidi" w:cstheme="majorBidi"/>
          <w:sz w:val="22"/>
          <w:szCs w:val="22"/>
        </w:rPr>
        <w:t xml:space="preserve"> : 774</w:t>
      </w:r>
    </w:p>
  </w:footnote>
  <w:footnote w:id="85">
    <w:p w:rsidR="00424BD3" w:rsidRPr="007F6A66" w:rsidRDefault="00424BD3" w:rsidP="00D1018F">
      <w:pPr>
        <w:pStyle w:val="FootnoteText"/>
        <w:spacing w:after="120"/>
        <w:ind w:firstLine="720"/>
        <w:jc w:val="both"/>
        <w:rPr>
          <w:rFonts w:asciiTheme="majorBidi" w:hAnsiTheme="majorBidi" w:cstheme="majorBidi"/>
        </w:rPr>
      </w:pPr>
      <w:r w:rsidRPr="003F1D5D">
        <w:rPr>
          <w:rStyle w:val="FootnoteReference"/>
          <w:rFonts w:asciiTheme="majorBidi" w:hAnsiTheme="majorBidi" w:cstheme="majorBidi"/>
          <w:sz w:val="22"/>
          <w:szCs w:val="22"/>
        </w:rPr>
        <w:footnoteRef/>
      </w:r>
      <w:r>
        <w:rPr>
          <w:rFonts w:asciiTheme="majorBidi" w:hAnsiTheme="majorBidi" w:cstheme="majorBidi"/>
          <w:i/>
          <w:iCs/>
          <w:sz w:val="22"/>
          <w:szCs w:val="22"/>
        </w:rPr>
        <w:t xml:space="preserve"> </w:t>
      </w:r>
      <w:r w:rsidRPr="003F1D5D">
        <w:rPr>
          <w:rFonts w:asciiTheme="majorBidi" w:hAnsiTheme="majorBidi" w:cstheme="majorBidi"/>
          <w:i/>
          <w:iCs/>
          <w:sz w:val="22"/>
          <w:szCs w:val="22"/>
        </w:rPr>
        <w:t>Ibid</w:t>
      </w:r>
      <w:r>
        <w:rPr>
          <w:rFonts w:asciiTheme="majorBidi" w:hAnsiTheme="majorBidi" w:cstheme="majorBidi"/>
          <w:sz w:val="22"/>
          <w:szCs w:val="22"/>
        </w:rPr>
        <w:t>., hlm : 15</w:t>
      </w:r>
    </w:p>
  </w:footnote>
  <w:footnote w:id="86">
    <w:p w:rsidR="00424BD3" w:rsidRDefault="00424BD3" w:rsidP="00ED2FF2">
      <w:pPr>
        <w:pStyle w:val="FootnoteText"/>
        <w:ind w:left="720"/>
      </w:pPr>
      <w:r>
        <w:rPr>
          <w:rStyle w:val="FootnoteReference"/>
        </w:rPr>
        <w:footnoteRef/>
      </w:r>
      <w:r>
        <w:t xml:space="preserve"> </w:t>
      </w:r>
      <w:r w:rsidRPr="003F1D5D">
        <w:rPr>
          <w:rFonts w:asciiTheme="majorBidi" w:hAnsiTheme="majorBidi" w:cstheme="majorBidi"/>
          <w:sz w:val="22"/>
          <w:szCs w:val="22"/>
        </w:rPr>
        <w:t>Syaikh Ahmad Farid</w:t>
      </w:r>
      <w:r>
        <w:rPr>
          <w:rFonts w:asciiTheme="majorBidi" w:hAnsiTheme="majorBidi" w:cstheme="majorBidi"/>
          <w:i/>
          <w:iCs/>
          <w:sz w:val="22"/>
          <w:szCs w:val="22"/>
        </w:rPr>
        <w:t xml:space="preserve">, </w:t>
      </w:r>
      <w:r w:rsidRPr="003F1D5D">
        <w:rPr>
          <w:rFonts w:asciiTheme="majorBidi" w:hAnsiTheme="majorBidi" w:cstheme="majorBidi"/>
          <w:i/>
          <w:iCs/>
          <w:sz w:val="22"/>
          <w:szCs w:val="22"/>
        </w:rPr>
        <w:t>Op. Cit</w:t>
      </w:r>
      <w:r>
        <w:rPr>
          <w:rFonts w:asciiTheme="majorBidi" w:hAnsiTheme="majorBidi" w:cstheme="majorBidi"/>
          <w:sz w:val="22"/>
          <w:szCs w:val="22"/>
        </w:rPr>
        <w:t>. hlm</w:t>
      </w:r>
      <w:r w:rsidRPr="003F1D5D">
        <w:rPr>
          <w:rFonts w:asciiTheme="majorBidi" w:hAnsiTheme="majorBidi" w:cstheme="majorBidi"/>
          <w:sz w:val="22"/>
          <w:szCs w:val="22"/>
        </w:rPr>
        <w:t xml:space="preserve"> :</w:t>
      </w:r>
      <w:r>
        <w:rPr>
          <w:rFonts w:asciiTheme="majorBidi" w:hAnsiTheme="majorBidi" w:cstheme="majorBidi"/>
          <w:sz w:val="22"/>
          <w:szCs w:val="22"/>
        </w:rPr>
        <w:t xml:space="preserve"> 866</w:t>
      </w:r>
    </w:p>
  </w:footnote>
  <w:footnote w:id="87">
    <w:p w:rsidR="00424BD3" w:rsidRDefault="00424BD3" w:rsidP="00ED2FF2">
      <w:pPr>
        <w:pStyle w:val="FootnoteText"/>
        <w:ind w:left="720"/>
      </w:pPr>
      <w:r>
        <w:rPr>
          <w:rStyle w:val="FootnoteReference"/>
        </w:rPr>
        <w:footnoteRef/>
      </w:r>
      <w:r>
        <w:t xml:space="preserve"> </w:t>
      </w:r>
      <w:r w:rsidRPr="003F1D5D">
        <w:rPr>
          <w:rFonts w:asciiTheme="majorBidi" w:hAnsiTheme="majorBidi" w:cstheme="majorBidi"/>
          <w:sz w:val="22"/>
          <w:szCs w:val="22"/>
        </w:rPr>
        <w:t>Syaikh Ahmad Farid</w:t>
      </w:r>
      <w:r>
        <w:rPr>
          <w:rFonts w:asciiTheme="majorBidi" w:hAnsiTheme="majorBidi" w:cstheme="majorBidi"/>
          <w:i/>
          <w:iCs/>
          <w:sz w:val="22"/>
          <w:szCs w:val="22"/>
        </w:rPr>
        <w:t xml:space="preserve">, </w:t>
      </w:r>
      <w:r w:rsidRPr="003F1D5D">
        <w:rPr>
          <w:rFonts w:asciiTheme="majorBidi" w:hAnsiTheme="majorBidi" w:cstheme="majorBidi"/>
          <w:i/>
          <w:iCs/>
          <w:sz w:val="22"/>
          <w:szCs w:val="22"/>
        </w:rPr>
        <w:t>Op. Cit</w:t>
      </w:r>
      <w:r>
        <w:rPr>
          <w:rFonts w:asciiTheme="majorBidi" w:hAnsiTheme="majorBidi" w:cstheme="majorBidi"/>
          <w:sz w:val="22"/>
          <w:szCs w:val="22"/>
        </w:rPr>
        <w:t>. hlm</w:t>
      </w:r>
      <w:r w:rsidRPr="003F1D5D">
        <w:rPr>
          <w:rFonts w:asciiTheme="majorBidi" w:hAnsiTheme="majorBidi" w:cstheme="majorBidi"/>
          <w:sz w:val="22"/>
          <w:szCs w:val="22"/>
        </w:rPr>
        <w:t xml:space="preserve"> :</w:t>
      </w:r>
      <w:r>
        <w:rPr>
          <w:rFonts w:asciiTheme="majorBidi" w:hAnsiTheme="majorBidi" w:cstheme="majorBidi"/>
          <w:sz w:val="22"/>
          <w:szCs w:val="22"/>
        </w:rPr>
        <w:t xml:space="preserve"> 866</w:t>
      </w:r>
    </w:p>
  </w:footnote>
  <w:footnote w:id="88">
    <w:p w:rsidR="00424BD3" w:rsidRDefault="00424BD3" w:rsidP="00ED2FF2">
      <w:pPr>
        <w:pStyle w:val="FootnoteText"/>
        <w:ind w:left="720"/>
      </w:pPr>
      <w:r>
        <w:rPr>
          <w:rStyle w:val="FootnoteReference"/>
        </w:rPr>
        <w:footnoteRef/>
      </w:r>
      <w:r>
        <w:t xml:space="preserve"> </w:t>
      </w:r>
      <w:r w:rsidRPr="003F1D5D">
        <w:rPr>
          <w:rFonts w:asciiTheme="majorBidi" w:hAnsiTheme="majorBidi" w:cstheme="majorBidi"/>
          <w:sz w:val="22"/>
          <w:szCs w:val="22"/>
        </w:rPr>
        <w:t>Syaikh Ahmad Farid</w:t>
      </w:r>
      <w:r>
        <w:rPr>
          <w:rFonts w:asciiTheme="majorBidi" w:hAnsiTheme="majorBidi" w:cstheme="majorBidi"/>
          <w:i/>
          <w:iCs/>
          <w:sz w:val="22"/>
          <w:szCs w:val="22"/>
        </w:rPr>
        <w:t xml:space="preserve">, </w:t>
      </w:r>
      <w:r w:rsidRPr="003F1D5D">
        <w:rPr>
          <w:rFonts w:asciiTheme="majorBidi" w:hAnsiTheme="majorBidi" w:cstheme="majorBidi"/>
          <w:i/>
          <w:iCs/>
          <w:sz w:val="22"/>
          <w:szCs w:val="22"/>
        </w:rPr>
        <w:t>Op. Cit</w:t>
      </w:r>
      <w:r>
        <w:rPr>
          <w:rFonts w:asciiTheme="majorBidi" w:hAnsiTheme="majorBidi" w:cstheme="majorBidi"/>
          <w:sz w:val="22"/>
          <w:szCs w:val="22"/>
        </w:rPr>
        <w:t>. hlm</w:t>
      </w:r>
      <w:r w:rsidRPr="003F1D5D">
        <w:rPr>
          <w:rFonts w:asciiTheme="majorBidi" w:hAnsiTheme="majorBidi" w:cstheme="majorBidi"/>
          <w:sz w:val="22"/>
          <w:szCs w:val="22"/>
        </w:rPr>
        <w:t xml:space="preserve"> :</w:t>
      </w:r>
      <w:r>
        <w:rPr>
          <w:rFonts w:asciiTheme="majorBidi" w:hAnsiTheme="majorBidi" w:cstheme="majorBidi"/>
          <w:sz w:val="22"/>
          <w:szCs w:val="22"/>
        </w:rPr>
        <w:t xml:space="preserve"> 866</w:t>
      </w:r>
    </w:p>
  </w:footnote>
  <w:footnote w:id="89">
    <w:p w:rsidR="00424BD3" w:rsidRDefault="00424BD3" w:rsidP="00ED2FF2">
      <w:pPr>
        <w:pStyle w:val="FootnoteText"/>
        <w:ind w:left="720"/>
      </w:pPr>
      <w:r>
        <w:rPr>
          <w:rStyle w:val="FootnoteReference"/>
        </w:rPr>
        <w:footnoteRef/>
      </w:r>
      <w:r>
        <w:t xml:space="preserve"> </w:t>
      </w:r>
      <w:r w:rsidRPr="003F1D5D">
        <w:rPr>
          <w:rFonts w:asciiTheme="majorBidi" w:hAnsiTheme="majorBidi" w:cstheme="majorBidi"/>
          <w:sz w:val="22"/>
          <w:szCs w:val="22"/>
        </w:rPr>
        <w:t>Syaikh Ahmad Farid</w:t>
      </w:r>
      <w:r>
        <w:rPr>
          <w:rFonts w:asciiTheme="majorBidi" w:hAnsiTheme="majorBidi" w:cstheme="majorBidi"/>
          <w:i/>
          <w:iCs/>
          <w:sz w:val="22"/>
          <w:szCs w:val="22"/>
        </w:rPr>
        <w:t xml:space="preserve">, </w:t>
      </w:r>
      <w:r w:rsidRPr="003F1D5D">
        <w:rPr>
          <w:rFonts w:asciiTheme="majorBidi" w:hAnsiTheme="majorBidi" w:cstheme="majorBidi"/>
          <w:i/>
          <w:iCs/>
          <w:sz w:val="22"/>
          <w:szCs w:val="22"/>
        </w:rPr>
        <w:t>Op. Cit</w:t>
      </w:r>
      <w:r>
        <w:rPr>
          <w:rFonts w:asciiTheme="majorBidi" w:hAnsiTheme="majorBidi" w:cstheme="majorBidi"/>
          <w:sz w:val="22"/>
          <w:szCs w:val="22"/>
        </w:rPr>
        <w:t>. hlm</w:t>
      </w:r>
      <w:r w:rsidRPr="003F1D5D">
        <w:rPr>
          <w:rFonts w:asciiTheme="majorBidi" w:hAnsiTheme="majorBidi" w:cstheme="majorBidi"/>
          <w:sz w:val="22"/>
          <w:szCs w:val="22"/>
        </w:rPr>
        <w:t xml:space="preserve"> :</w:t>
      </w:r>
      <w:r>
        <w:rPr>
          <w:rFonts w:asciiTheme="majorBidi" w:hAnsiTheme="majorBidi" w:cstheme="majorBidi"/>
          <w:sz w:val="22"/>
          <w:szCs w:val="22"/>
        </w:rPr>
        <w:t xml:space="preserve"> 866</w:t>
      </w:r>
    </w:p>
  </w:footnote>
  <w:footnote w:id="90">
    <w:p w:rsidR="00424BD3" w:rsidRDefault="00424BD3" w:rsidP="00ED2FF2">
      <w:pPr>
        <w:pStyle w:val="FootnoteText"/>
        <w:ind w:left="720"/>
      </w:pPr>
      <w:r>
        <w:rPr>
          <w:rStyle w:val="FootnoteReference"/>
        </w:rPr>
        <w:footnoteRef/>
      </w:r>
      <w:r>
        <w:t xml:space="preserve"> </w:t>
      </w:r>
      <w:r w:rsidRPr="003F1D5D">
        <w:rPr>
          <w:rFonts w:asciiTheme="majorBidi" w:hAnsiTheme="majorBidi" w:cstheme="majorBidi"/>
          <w:sz w:val="22"/>
          <w:szCs w:val="22"/>
        </w:rPr>
        <w:t>Syaikh Ahmad Farid</w:t>
      </w:r>
      <w:r>
        <w:rPr>
          <w:rFonts w:asciiTheme="majorBidi" w:hAnsiTheme="majorBidi" w:cstheme="majorBidi"/>
          <w:i/>
          <w:iCs/>
          <w:sz w:val="22"/>
          <w:szCs w:val="22"/>
        </w:rPr>
        <w:t xml:space="preserve">, </w:t>
      </w:r>
      <w:r w:rsidRPr="003F1D5D">
        <w:rPr>
          <w:rFonts w:asciiTheme="majorBidi" w:hAnsiTheme="majorBidi" w:cstheme="majorBidi"/>
          <w:i/>
          <w:iCs/>
          <w:sz w:val="22"/>
          <w:szCs w:val="22"/>
        </w:rPr>
        <w:t>Op. Cit</w:t>
      </w:r>
      <w:r>
        <w:rPr>
          <w:rFonts w:asciiTheme="majorBidi" w:hAnsiTheme="majorBidi" w:cstheme="majorBidi"/>
          <w:sz w:val="22"/>
          <w:szCs w:val="22"/>
        </w:rPr>
        <w:t>. hlm</w:t>
      </w:r>
      <w:r w:rsidRPr="003F1D5D">
        <w:rPr>
          <w:rFonts w:asciiTheme="majorBidi" w:hAnsiTheme="majorBidi" w:cstheme="majorBidi"/>
          <w:sz w:val="22"/>
          <w:szCs w:val="22"/>
        </w:rPr>
        <w:t xml:space="preserve"> :</w:t>
      </w:r>
      <w:r>
        <w:rPr>
          <w:rFonts w:asciiTheme="majorBidi" w:hAnsiTheme="majorBidi" w:cstheme="majorBidi"/>
          <w:sz w:val="22"/>
          <w:szCs w:val="22"/>
        </w:rPr>
        <w:t xml:space="preserve"> 867</w:t>
      </w:r>
    </w:p>
  </w:footnote>
  <w:footnote w:id="91">
    <w:p w:rsidR="00424BD3" w:rsidRPr="003F1D5D" w:rsidRDefault="00424BD3" w:rsidP="00D1018F">
      <w:pPr>
        <w:pStyle w:val="FootnoteText"/>
        <w:spacing w:after="120"/>
        <w:ind w:firstLine="720"/>
        <w:jc w:val="both"/>
        <w:rPr>
          <w:rFonts w:asciiTheme="majorBidi" w:hAnsiTheme="majorBidi" w:cstheme="majorBidi"/>
          <w:sz w:val="22"/>
          <w:szCs w:val="22"/>
        </w:rPr>
      </w:pPr>
      <w:r w:rsidRPr="003F1D5D">
        <w:rPr>
          <w:rStyle w:val="FootnoteReference"/>
          <w:rFonts w:asciiTheme="majorBidi" w:hAnsiTheme="majorBidi" w:cstheme="majorBidi"/>
          <w:sz w:val="22"/>
          <w:szCs w:val="22"/>
        </w:rPr>
        <w:footnoteRef/>
      </w:r>
      <w:r w:rsidRPr="003F1D5D">
        <w:rPr>
          <w:rFonts w:asciiTheme="majorBidi" w:hAnsiTheme="majorBidi" w:cstheme="majorBidi"/>
          <w:sz w:val="22"/>
          <w:szCs w:val="22"/>
        </w:rPr>
        <w:t xml:space="preserve"> Abdul Aziz bin Muhammad bin Abdullah As-Sadhan,</w:t>
      </w:r>
      <w:r>
        <w:rPr>
          <w:rFonts w:asciiTheme="majorBidi" w:hAnsiTheme="majorBidi" w:cstheme="majorBidi"/>
          <w:sz w:val="22"/>
          <w:szCs w:val="22"/>
        </w:rPr>
        <w:t xml:space="preserve"> (2017),</w:t>
      </w:r>
      <w:r w:rsidRPr="003F1D5D">
        <w:rPr>
          <w:rFonts w:asciiTheme="majorBidi" w:hAnsiTheme="majorBidi" w:cstheme="majorBidi"/>
          <w:i/>
          <w:iCs/>
          <w:sz w:val="22"/>
          <w:szCs w:val="22"/>
        </w:rPr>
        <w:t>Adab dan Kiat Dalam Menggapai Ilmu</w:t>
      </w:r>
      <w:r>
        <w:rPr>
          <w:rFonts w:asciiTheme="majorBidi" w:hAnsiTheme="majorBidi" w:cstheme="majorBidi"/>
          <w:sz w:val="22"/>
          <w:szCs w:val="22"/>
        </w:rPr>
        <w:t>, Jakarta : Darus Sunnah, hlm :</w:t>
      </w:r>
      <w:r w:rsidRPr="003F1D5D">
        <w:rPr>
          <w:rFonts w:asciiTheme="majorBidi" w:hAnsiTheme="majorBidi" w:cstheme="majorBidi"/>
          <w:sz w:val="22"/>
          <w:szCs w:val="22"/>
        </w:rPr>
        <w:t xml:space="preserve"> 77</w:t>
      </w:r>
    </w:p>
  </w:footnote>
  <w:footnote w:id="92">
    <w:p w:rsidR="00424BD3" w:rsidRPr="00070F4D" w:rsidRDefault="00424BD3" w:rsidP="00070F4D">
      <w:pPr>
        <w:spacing w:line="240" w:lineRule="auto"/>
        <w:ind w:firstLine="720"/>
        <w:jc w:val="both"/>
        <w:rPr>
          <w:rFonts w:asciiTheme="majorBidi" w:hAnsiTheme="majorBidi" w:cstheme="majorBidi"/>
        </w:rPr>
      </w:pPr>
      <w:r w:rsidRPr="00070F4D">
        <w:rPr>
          <w:rStyle w:val="FootnoteReference"/>
          <w:rFonts w:asciiTheme="majorBidi" w:hAnsiTheme="majorBidi" w:cstheme="majorBidi"/>
        </w:rPr>
        <w:footnoteRef/>
      </w:r>
      <w:r w:rsidRPr="00070F4D">
        <w:rPr>
          <w:rFonts w:asciiTheme="majorBidi" w:hAnsiTheme="majorBidi" w:cstheme="majorBidi"/>
        </w:rPr>
        <w:t xml:space="preserve"> Imam Abu Zakaria Yahya bin Syaraf An-Nawawi, (2005), </w:t>
      </w:r>
      <w:r w:rsidRPr="00070F4D">
        <w:rPr>
          <w:rFonts w:asciiTheme="majorBidi" w:hAnsiTheme="majorBidi" w:cstheme="majorBidi"/>
          <w:i/>
          <w:iCs/>
        </w:rPr>
        <w:t>At-Tibyan Fi Adabi Hamalah Al-Qur’an</w:t>
      </w:r>
      <w:r w:rsidRPr="00070F4D">
        <w:rPr>
          <w:rFonts w:asciiTheme="majorBidi" w:hAnsiTheme="majorBidi" w:cstheme="majorBidi"/>
        </w:rPr>
        <w:t>, Solo: Al-Qowwam, hlm: 39</w:t>
      </w:r>
    </w:p>
  </w:footnote>
  <w:footnote w:id="93">
    <w:p w:rsidR="00424BD3" w:rsidRPr="00070F4D" w:rsidRDefault="00424BD3" w:rsidP="00070F4D">
      <w:pPr>
        <w:spacing w:line="480" w:lineRule="auto"/>
        <w:ind w:firstLine="720"/>
        <w:jc w:val="both"/>
        <w:rPr>
          <w:rFonts w:asciiTheme="majorBidi" w:hAnsiTheme="majorBidi" w:cstheme="majorBidi"/>
        </w:rPr>
      </w:pPr>
      <w:r w:rsidRPr="00070F4D">
        <w:rPr>
          <w:rStyle w:val="FootnoteReference"/>
          <w:rFonts w:asciiTheme="majorBidi" w:hAnsiTheme="majorBidi" w:cstheme="majorBidi"/>
        </w:rPr>
        <w:footnoteRef/>
      </w:r>
      <w:r w:rsidRPr="00070F4D">
        <w:rPr>
          <w:rFonts w:asciiTheme="majorBidi" w:hAnsiTheme="majorBidi" w:cstheme="majorBidi"/>
        </w:rPr>
        <w:t xml:space="preserve"> Imam Abu Zakaria Yahya bin Syaraf An-Nawawi, </w:t>
      </w:r>
      <w:r w:rsidRPr="00070F4D">
        <w:rPr>
          <w:rFonts w:asciiTheme="majorBidi" w:hAnsiTheme="majorBidi" w:cstheme="majorBidi"/>
          <w:i/>
          <w:iCs/>
        </w:rPr>
        <w:t>Op. Cit,</w:t>
      </w:r>
      <w:r w:rsidRPr="00070F4D">
        <w:rPr>
          <w:rFonts w:asciiTheme="majorBidi" w:hAnsiTheme="majorBidi" w:cstheme="majorBidi"/>
        </w:rPr>
        <w:t xml:space="preserve"> hlm: 40 </w:t>
      </w:r>
    </w:p>
    <w:p w:rsidR="00424BD3" w:rsidRDefault="00424BD3">
      <w:pPr>
        <w:pStyle w:val="FootnoteText"/>
      </w:pPr>
    </w:p>
  </w:footnote>
  <w:footnote w:id="94">
    <w:p w:rsidR="00424BD3" w:rsidRPr="00070F4D" w:rsidRDefault="00424BD3" w:rsidP="00070F4D">
      <w:pPr>
        <w:spacing w:after="0" w:line="360" w:lineRule="auto"/>
        <w:ind w:firstLine="720"/>
        <w:jc w:val="both"/>
        <w:rPr>
          <w:rFonts w:asciiTheme="majorBidi" w:hAnsiTheme="majorBidi" w:cstheme="majorBidi"/>
        </w:rPr>
      </w:pPr>
      <w:r w:rsidRPr="00070F4D">
        <w:rPr>
          <w:rStyle w:val="FootnoteReference"/>
          <w:rFonts w:asciiTheme="majorBidi" w:hAnsiTheme="majorBidi" w:cstheme="majorBidi"/>
        </w:rPr>
        <w:footnoteRef/>
      </w:r>
      <w:r w:rsidRPr="00070F4D">
        <w:rPr>
          <w:rFonts w:asciiTheme="majorBidi" w:hAnsiTheme="majorBidi" w:cstheme="majorBidi"/>
        </w:rPr>
        <w:t xml:space="preserve"> Imam Abu Zakaria Yahya bin Syaraf An-Nawawi, </w:t>
      </w:r>
      <w:r w:rsidRPr="00070F4D">
        <w:rPr>
          <w:rFonts w:asciiTheme="majorBidi" w:hAnsiTheme="majorBidi" w:cstheme="majorBidi"/>
          <w:i/>
          <w:iCs/>
        </w:rPr>
        <w:t>Op. Cit,</w:t>
      </w:r>
      <w:r w:rsidRPr="00070F4D">
        <w:rPr>
          <w:rFonts w:asciiTheme="majorBidi" w:hAnsiTheme="majorBidi" w:cstheme="majorBidi"/>
        </w:rPr>
        <w:t xml:space="preserve"> hlm: 40  </w:t>
      </w:r>
    </w:p>
  </w:footnote>
  <w:footnote w:id="95">
    <w:p w:rsidR="00424BD3" w:rsidRPr="00070F4D" w:rsidRDefault="00424BD3" w:rsidP="00070F4D">
      <w:pPr>
        <w:spacing w:line="480" w:lineRule="auto"/>
        <w:ind w:firstLine="720"/>
        <w:jc w:val="both"/>
        <w:rPr>
          <w:rFonts w:asciiTheme="majorBidi" w:hAnsiTheme="majorBidi" w:cstheme="majorBidi"/>
        </w:rPr>
      </w:pPr>
      <w:r w:rsidRPr="00070F4D">
        <w:rPr>
          <w:rStyle w:val="FootnoteReference"/>
          <w:rFonts w:asciiTheme="majorBidi" w:hAnsiTheme="majorBidi" w:cstheme="majorBidi"/>
        </w:rPr>
        <w:footnoteRef/>
      </w:r>
      <w:r w:rsidRPr="00070F4D">
        <w:rPr>
          <w:rFonts w:asciiTheme="majorBidi" w:hAnsiTheme="majorBidi" w:cstheme="majorBidi"/>
        </w:rPr>
        <w:t xml:space="preserve"> Imam Abu Zakaria Yahya bin Syaraf An-Nawawi, </w:t>
      </w:r>
      <w:r w:rsidRPr="00070F4D">
        <w:rPr>
          <w:rFonts w:asciiTheme="majorBidi" w:hAnsiTheme="majorBidi" w:cstheme="majorBidi"/>
          <w:i/>
          <w:iCs/>
        </w:rPr>
        <w:t>Op. Cit,</w:t>
      </w:r>
      <w:r w:rsidRPr="00070F4D">
        <w:rPr>
          <w:rFonts w:asciiTheme="majorBidi" w:hAnsiTheme="majorBidi" w:cstheme="majorBidi"/>
        </w:rPr>
        <w:t xml:space="preserve"> hlm: 40</w:t>
      </w:r>
    </w:p>
    <w:p w:rsidR="00424BD3" w:rsidRDefault="00424BD3">
      <w:pPr>
        <w:pStyle w:val="FootnoteText"/>
      </w:pPr>
    </w:p>
  </w:footnote>
  <w:footnote w:id="96">
    <w:p w:rsidR="00424BD3" w:rsidRPr="00E74516" w:rsidRDefault="00424BD3" w:rsidP="00E74516">
      <w:pPr>
        <w:spacing w:after="0" w:line="360" w:lineRule="auto"/>
        <w:ind w:firstLine="720"/>
        <w:jc w:val="both"/>
        <w:rPr>
          <w:rFonts w:asciiTheme="majorBidi" w:hAnsiTheme="majorBidi" w:cstheme="majorBidi"/>
        </w:rPr>
      </w:pPr>
      <w:r w:rsidRPr="00E74516">
        <w:rPr>
          <w:rStyle w:val="FootnoteReference"/>
          <w:rFonts w:asciiTheme="majorBidi" w:hAnsiTheme="majorBidi" w:cstheme="majorBidi"/>
        </w:rPr>
        <w:footnoteRef/>
      </w:r>
      <w:r w:rsidRPr="00E74516">
        <w:rPr>
          <w:rFonts w:asciiTheme="majorBidi" w:hAnsiTheme="majorBidi" w:cstheme="majorBidi"/>
        </w:rPr>
        <w:t xml:space="preserve"> Imam Abu Zakaria Yahya bin Syaraf An-Nawawi, </w:t>
      </w:r>
      <w:r w:rsidRPr="00E74516">
        <w:rPr>
          <w:rFonts w:asciiTheme="majorBidi" w:hAnsiTheme="majorBidi" w:cstheme="majorBidi"/>
          <w:i/>
          <w:iCs/>
        </w:rPr>
        <w:t>Op. Cit,</w:t>
      </w:r>
      <w:r w:rsidRPr="00E74516">
        <w:rPr>
          <w:rFonts w:asciiTheme="majorBidi" w:hAnsiTheme="majorBidi" w:cstheme="majorBidi"/>
        </w:rPr>
        <w:t xml:space="preserve"> hlm: 41 </w:t>
      </w:r>
    </w:p>
  </w:footnote>
  <w:footnote w:id="97">
    <w:p w:rsidR="00424BD3" w:rsidRPr="00E74516" w:rsidRDefault="00424BD3" w:rsidP="00E74516">
      <w:pPr>
        <w:spacing w:after="0" w:line="360" w:lineRule="auto"/>
        <w:ind w:firstLine="720"/>
        <w:jc w:val="both"/>
        <w:rPr>
          <w:rFonts w:asciiTheme="majorBidi" w:hAnsiTheme="majorBidi" w:cstheme="majorBidi"/>
        </w:rPr>
      </w:pPr>
      <w:r w:rsidRPr="00E74516">
        <w:rPr>
          <w:rStyle w:val="FootnoteReference"/>
          <w:rFonts w:asciiTheme="majorBidi" w:hAnsiTheme="majorBidi" w:cstheme="majorBidi"/>
        </w:rPr>
        <w:footnoteRef/>
      </w:r>
      <w:r w:rsidRPr="00E74516">
        <w:rPr>
          <w:rFonts w:asciiTheme="majorBidi" w:hAnsiTheme="majorBidi" w:cstheme="majorBidi"/>
        </w:rPr>
        <w:t xml:space="preserve"> Imam Abu Zakaria Yahya bin Syaraf An-Nawawi, </w:t>
      </w:r>
      <w:r w:rsidRPr="00E74516">
        <w:rPr>
          <w:rFonts w:asciiTheme="majorBidi" w:hAnsiTheme="majorBidi" w:cstheme="majorBidi"/>
          <w:i/>
          <w:iCs/>
        </w:rPr>
        <w:t>Op. Cit,</w:t>
      </w:r>
      <w:r w:rsidRPr="00E74516">
        <w:rPr>
          <w:rFonts w:asciiTheme="majorBidi" w:hAnsiTheme="majorBidi" w:cstheme="majorBidi"/>
        </w:rPr>
        <w:t xml:space="preserve"> hlm: 41 </w:t>
      </w:r>
    </w:p>
    <w:p w:rsidR="00424BD3" w:rsidRDefault="00424BD3">
      <w:pPr>
        <w:pStyle w:val="FootnoteText"/>
      </w:pPr>
    </w:p>
  </w:footnote>
  <w:footnote w:id="98">
    <w:p w:rsidR="00424BD3" w:rsidRPr="00E74516" w:rsidRDefault="00424BD3" w:rsidP="009E3032">
      <w:pPr>
        <w:spacing w:after="0" w:line="360" w:lineRule="auto"/>
        <w:ind w:firstLine="720"/>
        <w:jc w:val="both"/>
        <w:rPr>
          <w:rFonts w:asciiTheme="majorBidi" w:hAnsiTheme="majorBidi" w:cstheme="majorBidi"/>
        </w:rPr>
      </w:pPr>
      <w:r w:rsidRPr="00E74516">
        <w:rPr>
          <w:rStyle w:val="FootnoteReference"/>
          <w:rFonts w:asciiTheme="majorBidi" w:hAnsiTheme="majorBidi" w:cstheme="majorBidi"/>
        </w:rPr>
        <w:footnoteRef/>
      </w:r>
      <w:r w:rsidRPr="00E74516">
        <w:rPr>
          <w:rFonts w:asciiTheme="majorBidi" w:hAnsiTheme="majorBidi" w:cstheme="majorBidi"/>
        </w:rPr>
        <w:t xml:space="preserve"> Imam Abu Zakaria Yahya bin Syaraf An-Nawawi, </w:t>
      </w:r>
      <w:r w:rsidRPr="00E74516">
        <w:rPr>
          <w:rFonts w:asciiTheme="majorBidi" w:hAnsiTheme="majorBidi" w:cstheme="majorBidi"/>
          <w:i/>
          <w:iCs/>
        </w:rPr>
        <w:t>Op. Cit,</w:t>
      </w:r>
      <w:r w:rsidRPr="00E74516">
        <w:rPr>
          <w:rFonts w:asciiTheme="majorBidi" w:hAnsiTheme="majorBidi" w:cstheme="majorBidi"/>
        </w:rPr>
        <w:t xml:space="preserve"> hlm: 42 </w:t>
      </w:r>
    </w:p>
  </w:footnote>
  <w:footnote w:id="99">
    <w:p w:rsidR="00424BD3" w:rsidRPr="00E74516" w:rsidRDefault="00424BD3" w:rsidP="009E3032">
      <w:pPr>
        <w:spacing w:after="0" w:line="360" w:lineRule="auto"/>
        <w:ind w:firstLine="720"/>
        <w:jc w:val="both"/>
        <w:rPr>
          <w:rFonts w:asciiTheme="majorBidi" w:hAnsiTheme="majorBidi" w:cstheme="majorBidi"/>
        </w:rPr>
      </w:pPr>
      <w:r w:rsidRPr="00E74516">
        <w:rPr>
          <w:rStyle w:val="FootnoteReference"/>
          <w:rFonts w:asciiTheme="majorBidi" w:hAnsiTheme="majorBidi" w:cstheme="majorBidi"/>
        </w:rPr>
        <w:footnoteRef/>
      </w:r>
      <w:r w:rsidRPr="00E74516">
        <w:rPr>
          <w:rFonts w:asciiTheme="majorBidi" w:hAnsiTheme="majorBidi" w:cstheme="majorBidi"/>
        </w:rPr>
        <w:t xml:space="preserve"> Imam Abu Zakaria Yahya bin Syaraf An-Nawawi, </w:t>
      </w:r>
      <w:r w:rsidRPr="00E74516">
        <w:rPr>
          <w:rFonts w:asciiTheme="majorBidi" w:hAnsiTheme="majorBidi" w:cstheme="majorBidi"/>
          <w:i/>
          <w:iCs/>
        </w:rPr>
        <w:t>Op. Cit,</w:t>
      </w:r>
      <w:r w:rsidRPr="00E74516">
        <w:rPr>
          <w:rFonts w:asciiTheme="majorBidi" w:hAnsiTheme="majorBidi" w:cstheme="majorBidi"/>
        </w:rPr>
        <w:t xml:space="preserve"> hlm: 43</w:t>
      </w:r>
    </w:p>
  </w:footnote>
  <w:footnote w:id="100">
    <w:p w:rsidR="00424BD3" w:rsidRPr="00E74516" w:rsidRDefault="00424BD3" w:rsidP="009E3032">
      <w:pPr>
        <w:spacing w:after="0" w:line="360" w:lineRule="auto"/>
        <w:ind w:firstLine="720"/>
        <w:jc w:val="both"/>
        <w:rPr>
          <w:rFonts w:asciiTheme="majorBidi" w:hAnsiTheme="majorBidi" w:cstheme="majorBidi"/>
        </w:rPr>
      </w:pPr>
      <w:r w:rsidRPr="00E74516">
        <w:rPr>
          <w:rStyle w:val="FootnoteReference"/>
          <w:rFonts w:asciiTheme="majorBidi" w:hAnsiTheme="majorBidi" w:cstheme="majorBidi"/>
        </w:rPr>
        <w:footnoteRef/>
      </w:r>
      <w:r w:rsidRPr="00E74516">
        <w:rPr>
          <w:rFonts w:asciiTheme="majorBidi" w:hAnsiTheme="majorBidi" w:cstheme="majorBidi"/>
        </w:rPr>
        <w:t xml:space="preserve"> Imam Abu Zakaria Yahya bin Syaraf An-Nawawi, </w:t>
      </w:r>
      <w:r w:rsidRPr="00E74516">
        <w:rPr>
          <w:rFonts w:asciiTheme="majorBidi" w:hAnsiTheme="majorBidi" w:cstheme="majorBidi"/>
          <w:i/>
          <w:iCs/>
        </w:rPr>
        <w:t>Op. Cit,</w:t>
      </w:r>
      <w:r w:rsidRPr="00E74516">
        <w:rPr>
          <w:rFonts w:asciiTheme="majorBidi" w:hAnsiTheme="majorBidi" w:cstheme="majorBidi"/>
        </w:rPr>
        <w:t xml:space="preserve"> hlm: 43 </w:t>
      </w:r>
    </w:p>
    <w:p w:rsidR="00424BD3" w:rsidRDefault="00424BD3">
      <w:pPr>
        <w:pStyle w:val="FootnoteText"/>
      </w:pPr>
    </w:p>
  </w:footnote>
  <w:footnote w:id="101">
    <w:p w:rsidR="00424BD3" w:rsidRPr="00E74516" w:rsidRDefault="00424BD3" w:rsidP="009E3032">
      <w:pPr>
        <w:spacing w:after="0" w:line="360" w:lineRule="auto"/>
        <w:ind w:firstLine="720"/>
        <w:jc w:val="both"/>
        <w:rPr>
          <w:rFonts w:asciiTheme="majorBidi" w:hAnsiTheme="majorBidi" w:cstheme="majorBidi"/>
        </w:rPr>
      </w:pPr>
      <w:r w:rsidRPr="00E74516">
        <w:rPr>
          <w:rStyle w:val="FootnoteReference"/>
          <w:rFonts w:asciiTheme="majorBidi" w:hAnsiTheme="majorBidi" w:cstheme="majorBidi"/>
        </w:rPr>
        <w:footnoteRef/>
      </w:r>
      <w:r w:rsidRPr="00E74516">
        <w:rPr>
          <w:rFonts w:asciiTheme="majorBidi" w:hAnsiTheme="majorBidi" w:cstheme="majorBidi"/>
        </w:rPr>
        <w:t xml:space="preserve"> Imam Abu Zakaria Yahya bin Syaraf An-Nawawi, </w:t>
      </w:r>
      <w:r w:rsidRPr="00E74516">
        <w:rPr>
          <w:rFonts w:asciiTheme="majorBidi" w:hAnsiTheme="majorBidi" w:cstheme="majorBidi"/>
          <w:i/>
          <w:iCs/>
        </w:rPr>
        <w:t>Op. Cit,</w:t>
      </w:r>
      <w:r w:rsidRPr="00E74516">
        <w:rPr>
          <w:rFonts w:asciiTheme="majorBidi" w:hAnsiTheme="majorBidi" w:cstheme="majorBidi"/>
        </w:rPr>
        <w:t xml:space="preserve"> hlm: 43 </w:t>
      </w:r>
    </w:p>
  </w:footnote>
  <w:footnote w:id="102">
    <w:p w:rsidR="00424BD3" w:rsidRPr="001F6759" w:rsidRDefault="00424BD3" w:rsidP="001F6759">
      <w:pPr>
        <w:spacing w:after="0" w:line="360" w:lineRule="auto"/>
        <w:ind w:firstLine="720"/>
        <w:jc w:val="both"/>
        <w:rPr>
          <w:rFonts w:asciiTheme="majorBidi" w:hAnsiTheme="majorBidi" w:cstheme="majorBidi"/>
        </w:rPr>
      </w:pPr>
      <w:r w:rsidRPr="00E74516">
        <w:rPr>
          <w:rStyle w:val="FootnoteReference"/>
          <w:rFonts w:asciiTheme="majorBidi" w:hAnsiTheme="majorBidi" w:cstheme="majorBidi"/>
        </w:rPr>
        <w:footnoteRef/>
      </w:r>
      <w:r w:rsidRPr="00E74516">
        <w:rPr>
          <w:rFonts w:asciiTheme="majorBidi" w:hAnsiTheme="majorBidi" w:cstheme="majorBidi"/>
        </w:rPr>
        <w:t xml:space="preserve"> Imam Abu Zakaria Yahya bin Syaraf An-Nawawi, </w:t>
      </w:r>
      <w:r w:rsidRPr="00E74516">
        <w:rPr>
          <w:rFonts w:asciiTheme="majorBidi" w:hAnsiTheme="majorBidi" w:cstheme="majorBidi"/>
          <w:i/>
          <w:iCs/>
        </w:rPr>
        <w:t>Op. Cit,</w:t>
      </w:r>
      <w:r>
        <w:rPr>
          <w:rFonts w:asciiTheme="majorBidi" w:hAnsiTheme="majorBidi" w:cstheme="majorBidi"/>
        </w:rPr>
        <w:t xml:space="preserve"> hlm: 44 </w:t>
      </w:r>
    </w:p>
  </w:footnote>
  <w:footnote w:id="103">
    <w:p w:rsidR="00424BD3" w:rsidRPr="00E74516" w:rsidRDefault="00424BD3" w:rsidP="009E3032">
      <w:pPr>
        <w:spacing w:after="0" w:line="360" w:lineRule="auto"/>
        <w:ind w:firstLine="720"/>
        <w:jc w:val="both"/>
        <w:rPr>
          <w:rFonts w:asciiTheme="majorBidi" w:hAnsiTheme="majorBidi" w:cstheme="majorBidi"/>
        </w:rPr>
      </w:pPr>
      <w:r w:rsidRPr="00E74516">
        <w:rPr>
          <w:rStyle w:val="FootnoteReference"/>
        </w:rPr>
        <w:footnoteRef/>
      </w:r>
      <w:r>
        <w:rPr>
          <w:rFonts w:asciiTheme="majorBidi" w:hAnsiTheme="majorBidi" w:cstheme="majorBidi"/>
        </w:rPr>
        <w:t xml:space="preserve"> </w:t>
      </w:r>
      <w:r w:rsidRPr="00E74516">
        <w:rPr>
          <w:rFonts w:asciiTheme="majorBidi" w:hAnsiTheme="majorBidi" w:cstheme="majorBidi"/>
        </w:rPr>
        <w:t xml:space="preserve">Imam Abu Zakaria Yahya bin Syaraf An-Nawawi, </w:t>
      </w:r>
      <w:r w:rsidRPr="00E74516">
        <w:rPr>
          <w:rFonts w:asciiTheme="majorBidi" w:hAnsiTheme="majorBidi" w:cstheme="majorBidi"/>
          <w:i/>
          <w:iCs/>
        </w:rPr>
        <w:t>Op. Cit,</w:t>
      </w:r>
      <w:r w:rsidRPr="00E74516">
        <w:rPr>
          <w:rFonts w:asciiTheme="majorBidi" w:hAnsiTheme="majorBidi" w:cstheme="majorBidi"/>
        </w:rPr>
        <w:t xml:space="preserve"> hlm: 44 </w:t>
      </w:r>
    </w:p>
  </w:footnote>
  <w:footnote w:id="104">
    <w:p w:rsidR="00424BD3" w:rsidRPr="00E74516" w:rsidRDefault="00424BD3" w:rsidP="009E3032">
      <w:pPr>
        <w:spacing w:after="0" w:line="360" w:lineRule="auto"/>
        <w:ind w:firstLine="720"/>
        <w:jc w:val="both"/>
        <w:rPr>
          <w:rFonts w:asciiTheme="majorBidi" w:hAnsiTheme="majorBidi" w:cstheme="majorBidi"/>
        </w:rPr>
      </w:pPr>
      <w:r w:rsidRPr="00E74516">
        <w:rPr>
          <w:rStyle w:val="FootnoteReference"/>
        </w:rPr>
        <w:footnoteRef/>
      </w:r>
      <w:r>
        <w:rPr>
          <w:rFonts w:asciiTheme="majorBidi" w:hAnsiTheme="majorBidi" w:cstheme="majorBidi"/>
        </w:rPr>
        <w:t xml:space="preserve"> </w:t>
      </w:r>
      <w:r w:rsidRPr="00E74516">
        <w:rPr>
          <w:rFonts w:asciiTheme="majorBidi" w:hAnsiTheme="majorBidi" w:cstheme="majorBidi"/>
        </w:rPr>
        <w:t xml:space="preserve">Imam Abu Zakaria Yahya bin Syaraf An-Nawawi, </w:t>
      </w:r>
      <w:r w:rsidRPr="00E74516">
        <w:rPr>
          <w:rFonts w:asciiTheme="majorBidi" w:hAnsiTheme="majorBidi" w:cstheme="majorBidi"/>
          <w:i/>
          <w:iCs/>
        </w:rPr>
        <w:t>Op. Cit,</w:t>
      </w:r>
      <w:r w:rsidRPr="00E74516">
        <w:rPr>
          <w:rFonts w:asciiTheme="majorBidi" w:hAnsiTheme="majorBidi" w:cstheme="majorBidi"/>
        </w:rPr>
        <w:t xml:space="preserve"> hlm: 44 </w:t>
      </w:r>
    </w:p>
    <w:p w:rsidR="00424BD3" w:rsidRDefault="00424BD3">
      <w:pPr>
        <w:pStyle w:val="FootnoteText"/>
      </w:pPr>
    </w:p>
  </w:footnote>
  <w:footnote w:id="105">
    <w:p w:rsidR="00424BD3" w:rsidRPr="009E3032" w:rsidRDefault="00424BD3" w:rsidP="009E3032">
      <w:pPr>
        <w:spacing w:after="0" w:line="360" w:lineRule="auto"/>
        <w:ind w:firstLine="720"/>
        <w:jc w:val="both"/>
        <w:rPr>
          <w:rFonts w:asciiTheme="majorBidi" w:hAnsiTheme="majorBidi" w:cstheme="majorBidi"/>
        </w:rPr>
      </w:pPr>
      <w:r w:rsidRPr="009E3032">
        <w:rPr>
          <w:rStyle w:val="FootnoteReference"/>
        </w:rPr>
        <w:footnoteRef/>
      </w:r>
      <w:r>
        <w:rPr>
          <w:rFonts w:asciiTheme="majorBidi" w:hAnsiTheme="majorBidi" w:cstheme="majorBidi"/>
        </w:rPr>
        <w:t xml:space="preserve"> </w:t>
      </w:r>
      <w:r w:rsidRPr="009E3032">
        <w:rPr>
          <w:rFonts w:asciiTheme="majorBidi" w:hAnsiTheme="majorBidi" w:cstheme="majorBidi"/>
        </w:rPr>
        <w:t xml:space="preserve">Imam Abu Zakaria Yahya bin Syaraf An-Nawawi, </w:t>
      </w:r>
      <w:r w:rsidRPr="009E3032">
        <w:rPr>
          <w:rFonts w:asciiTheme="majorBidi" w:hAnsiTheme="majorBidi" w:cstheme="majorBidi"/>
          <w:i/>
          <w:iCs/>
        </w:rPr>
        <w:t>Op. Cit,</w:t>
      </w:r>
      <w:r w:rsidRPr="009E3032">
        <w:rPr>
          <w:rFonts w:asciiTheme="majorBidi" w:hAnsiTheme="majorBidi" w:cstheme="majorBidi"/>
        </w:rPr>
        <w:t xml:space="preserve"> hlm: 46 </w:t>
      </w:r>
    </w:p>
  </w:footnote>
  <w:footnote w:id="106">
    <w:p w:rsidR="00424BD3" w:rsidRPr="001F6759" w:rsidRDefault="00424BD3" w:rsidP="001F6759">
      <w:pPr>
        <w:spacing w:after="0" w:line="360" w:lineRule="auto"/>
        <w:ind w:firstLine="720"/>
        <w:jc w:val="both"/>
        <w:rPr>
          <w:rFonts w:asciiTheme="majorBidi" w:hAnsiTheme="majorBidi" w:cstheme="majorBidi"/>
        </w:rPr>
      </w:pPr>
      <w:r w:rsidRPr="009E3032">
        <w:rPr>
          <w:rStyle w:val="FootnoteReference"/>
        </w:rPr>
        <w:footnoteRef/>
      </w:r>
      <w:r>
        <w:rPr>
          <w:rFonts w:asciiTheme="majorBidi" w:hAnsiTheme="majorBidi" w:cstheme="majorBidi"/>
        </w:rPr>
        <w:t xml:space="preserve"> </w:t>
      </w:r>
      <w:r w:rsidRPr="009E3032">
        <w:rPr>
          <w:rFonts w:asciiTheme="majorBidi" w:hAnsiTheme="majorBidi" w:cstheme="majorBidi"/>
        </w:rPr>
        <w:t xml:space="preserve">Imam Abu Zakaria Yahya bin Syaraf An-Nawawi, </w:t>
      </w:r>
      <w:r w:rsidRPr="009E3032">
        <w:rPr>
          <w:rFonts w:asciiTheme="majorBidi" w:hAnsiTheme="majorBidi" w:cstheme="majorBidi"/>
          <w:i/>
          <w:iCs/>
        </w:rPr>
        <w:t>Op. Cit,</w:t>
      </w:r>
      <w:r>
        <w:rPr>
          <w:rFonts w:asciiTheme="majorBidi" w:hAnsiTheme="majorBidi" w:cstheme="majorBidi"/>
        </w:rPr>
        <w:t xml:space="preserve"> hlm: 47</w:t>
      </w:r>
    </w:p>
  </w:footnote>
  <w:footnote w:id="107">
    <w:p w:rsidR="00424BD3" w:rsidRPr="009E3032" w:rsidRDefault="00424BD3" w:rsidP="009E3032">
      <w:pPr>
        <w:spacing w:after="0" w:line="360" w:lineRule="auto"/>
        <w:ind w:firstLine="720"/>
        <w:jc w:val="both"/>
        <w:rPr>
          <w:rFonts w:asciiTheme="majorBidi" w:hAnsiTheme="majorBidi" w:cstheme="majorBidi"/>
        </w:rPr>
      </w:pPr>
      <w:r w:rsidRPr="009E3032">
        <w:rPr>
          <w:rStyle w:val="FootnoteReference"/>
        </w:rPr>
        <w:footnoteRef/>
      </w:r>
      <w:r>
        <w:rPr>
          <w:rFonts w:asciiTheme="majorBidi" w:hAnsiTheme="majorBidi" w:cstheme="majorBidi"/>
        </w:rPr>
        <w:t xml:space="preserve"> </w:t>
      </w:r>
      <w:r w:rsidRPr="009E3032">
        <w:rPr>
          <w:rFonts w:asciiTheme="majorBidi" w:hAnsiTheme="majorBidi" w:cstheme="majorBidi"/>
        </w:rPr>
        <w:t xml:space="preserve">Imam Abu Zakaria Yahya bin Syaraf An-Nawawi, </w:t>
      </w:r>
      <w:r w:rsidRPr="009E3032">
        <w:rPr>
          <w:rFonts w:asciiTheme="majorBidi" w:hAnsiTheme="majorBidi" w:cstheme="majorBidi"/>
          <w:i/>
          <w:iCs/>
        </w:rPr>
        <w:t>Op. Cit,</w:t>
      </w:r>
      <w:r w:rsidRPr="009E3032">
        <w:rPr>
          <w:rFonts w:asciiTheme="majorBidi" w:hAnsiTheme="majorBidi" w:cstheme="majorBidi"/>
        </w:rPr>
        <w:t xml:space="preserve"> hlm: 47 </w:t>
      </w:r>
    </w:p>
    <w:p w:rsidR="00424BD3" w:rsidRDefault="00424BD3">
      <w:pPr>
        <w:pStyle w:val="FootnoteText"/>
      </w:pPr>
    </w:p>
  </w:footnote>
  <w:footnote w:id="108">
    <w:p w:rsidR="00424BD3" w:rsidRDefault="00424BD3" w:rsidP="00240298">
      <w:pPr>
        <w:pStyle w:val="FootnoteText"/>
        <w:spacing w:line="360" w:lineRule="auto"/>
        <w:ind w:firstLine="720"/>
      </w:pPr>
      <w:r>
        <w:rPr>
          <w:rStyle w:val="FootnoteReference"/>
        </w:rPr>
        <w:footnoteRef/>
      </w:r>
      <w:r>
        <w:t xml:space="preserve"> </w:t>
      </w:r>
      <w:r w:rsidRPr="00200DF1">
        <w:rPr>
          <w:rFonts w:asciiTheme="majorBidi" w:hAnsiTheme="majorBidi" w:cstheme="majorBidi"/>
        </w:rPr>
        <w:t xml:space="preserve">Departemen Agama RI, 2012, </w:t>
      </w:r>
      <w:r w:rsidRPr="00200DF1">
        <w:rPr>
          <w:rFonts w:asciiTheme="majorBidi" w:hAnsiTheme="majorBidi" w:cstheme="majorBidi"/>
          <w:i/>
          <w:iCs/>
        </w:rPr>
        <w:t>Mushaf Al-Qur’an dan Terjemahnya</w:t>
      </w:r>
      <w:r w:rsidRPr="00200DF1">
        <w:rPr>
          <w:rFonts w:asciiTheme="majorBidi" w:hAnsiTheme="majorBidi" w:cstheme="majorBidi"/>
        </w:rPr>
        <w:t>, Jaka</w:t>
      </w:r>
      <w:r>
        <w:rPr>
          <w:rFonts w:asciiTheme="majorBidi" w:hAnsiTheme="majorBidi" w:cstheme="majorBidi"/>
        </w:rPr>
        <w:t>rta: CV. Bayan Qur’an, hal : 437</w:t>
      </w:r>
    </w:p>
  </w:footnote>
  <w:footnote w:id="109">
    <w:p w:rsidR="00424BD3" w:rsidRDefault="00424BD3" w:rsidP="00240298">
      <w:pPr>
        <w:pStyle w:val="FootnoteText"/>
        <w:ind w:firstLine="720"/>
      </w:pPr>
      <w:r>
        <w:rPr>
          <w:rStyle w:val="FootnoteReference"/>
        </w:rPr>
        <w:footnoteRef/>
      </w:r>
      <w:r>
        <w:t xml:space="preserve"> </w:t>
      </w:r>
      <w:r w:rsidRPr="00240298">
        <w:rPr>
          <w:rFonts w:asciiTheme="majorBidi" w:hAnsiTheme="majorBidi" w:cstheme="majorBidi"/>
          <w:i/>
          <w:iCs/>
        </w:rPr>
        <w:t>Ibid.,</w:t>
      </w:r>
      <w:r>
        <w:t xml:space="preserve"> </w:t>
      </w:r>
      <w:r w:rsidRPr="00200DF1">
        <w:rPr>
          <w:rFonts w:asciiTheme="majorBidi" w:hAnsiTheme="majorBidi" w:cstheme="majorBidi"/>
        </w:rPr>
        <w:t>Departemen Agama RI</w:t>
      </w:r>
      <w:r>
        <w:rPr>
          <w:rFonts w:asciiTheme="majorBidi" w:hAnsiTheme="majorBidi" w:cstheme="majorBidi"/>
        </w:rPr>
        <w:t>, hal : 537</w:t>
      </w:r>
    </w:p>
  </w:footnote>
  <w:footnote w:id="110">
    <w:p w:rsidR="00424BD3" w:rsidRDefault="00424BD3" w:rsidP="00665EBA">
      <w:pPr>
        <w:pStyle w:val="FootnoteText"/>
        <w:ind w:left="720"/>
      </w:pPr>
      <w:r>
        <w:rPr>
          <w:rStyle w:val="FootnoteReference"/>
        </w:rPr>
        <w:footnoteRef/>
      </w:r>
      <w:r>
        <w:t xml:space="preserve"> </w:t>
      </w:r>
      <w:r w:rsidRPr="00240298">
        <w:rPr>
          <w:rFonts w:asciiTheme="majorBidi" w:hAnsiTheme="majorBidi" w:cstheme="majorBidi"/>
          <w:i/>
          <w:iCs/>
        </w:rPr>
        <w:t>Ibid.,</w:t>
      </w:r>
      <w:r>
        <w:t xml:space="preserve"> </w:t>
      </w:r>
      <w:r w:rsidRPr="00200DF1">
        <w:rPr>
          <w:rFonts w:asciiTheme="majorBidi" w:hAnsiTheme="majorBidi" w:cstheme="majorBidi"/>
        </w:rPr>
        <w:t>Departemen Agama RI</w:t>
      </w:r>
      <w:r>
        <w:rPr>
          <w:rFonts w:asciiTheme="majorBidi" w:hAnsiTheme="majorBidi" w:cstheme="majorBidi"/>
        </w:rPr>
        <w:t>, hal : 262</w:t>
      </w:r>
    </w:p>
  </w:footnote>
  <w:footnote w:id="111">
    <w:p w:rsidR="00424BD3" w:rsidRDefault="00424BD3" w:rsidP="00157CB7">
      <w:pPr>
        <w:pStyle w:val="FootnoteText"/>
        <w:ind w:left="720" w:hanging="270"/>
      </w:pPr>
      <w:r>
        <w:rPr>
          <w:rStyle w:val="FootnoteReference"/>
        </w:rPr>
        <w:footnoteRef/>
      </w:r>
      <w:r>
        <w:t xml:space="preserve"> </w:t>
      </w:r>
      <w:r w:rsidRPr="00157CB7">
        <w:rPr>
          <w:rFonts w:asciiTheme="majorBidi" w:hAnsiTheme="majorBidi" w:cstheme="majorBidi"/>
          <w:i/>
          <w:iCs/>
          <w:sz w:val="22"/>
          <w:szCs w:val="22"/>
        </w:rPr>
        <w:t>Ibid.,</w:t>
      </w:r>
      <w:r>
        <w:t xml:space="preserve"> </w:t>
      </w:r>
      <w:r w:rsidRPr="00E41370">
        <w:rPr>
          <w:rFonts w:ascii="Times New Roman" w:hAnsi="Times New Roman"/>
          <w:sz w:val="22"/>
          <w:szCs w:val="22"/>
        </w:rPr>
        <w:t>Salminawati, Jurnal Kependidikan dan Ke</w:t>
      </w:r>
      <w:r>
        <w:rPr>
          <w:rFonts w:ascii="Times New Roman" w:hAnsi="Times New Roman"/>
          <w:sz w:val="22"/>
          <w:szCs w:val="22"/>
        </w:rPr>
        <w:t>Islaman</w:t>
      </w:r>
      <w:r w:rsidRPr="00E41370">
        <w:rPr>
          <w:rFonts w:ascii="Times New Roman" w:hAnsi="Times New Roman"/>
          <w:sz w:val="22"/>
          <w:szCs w:val="22"/>
        </w:rPr>
        <w:t xml:space="preserve">, </w:t>
      </w:r>
      <w:r>
        <w:rPr>
          <w:rFonts w:ascii="Times New Roman" w:hAnsi="Times New Roman"/>
          <w:sz w:val="22"/>
          <w:szCs w:val="22"/>
        </w:rPr>
        <w:t>hal :</w:t>
      </w:r>
      <w:r w:rsidRPr="00E41370">
        <w:rPr>
          <w:rFonts w:ascii="Times New Roman" w:hAnsi="Times New Roman"/>
          <w:sz w:val="22"/>
          <w:szCs w:val="22"/>
        </w:rPr>
        <w:t xml:space="preserve"> 128-141</w:t>
      </w:r>
      <w:r>
        <w:rPr>
          <w:rFonts w:ascii="Times New Roman" w:hAnsi="Times New Roman"/>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rsidP="00DD43CC">
    <w:pPr>
      <w:pStyle w:val="Header"/>
      <w:jc w:val="right"/>
    </w:pPr>
  </w:p>
  <w:p w:rsidR="00424BD3" w:rsidRDefault="00424BD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77082"/>
      <w:docPartObj>
        <w:docPartGallery w:val="Page Numbers (Top of Page)"/>
        <w:docPartUnique/>
      </w:docPartObj>
    </w:sdtPr>
    <w:sdtContent>
      <w:p w:rsidR="00424BD3" w:rsidRDefault="00424BD3">
        <w:pPr>
          <w:pStyle w:val="Header"/>
          <w:jc w:val="right"/>
        </w:pPr>
        <w:r>
          <w:fldChar w:fldCharType="begin"/>
        </w:r>
        <w:r>
          <w:instrText xml:space="preserve"> PAGE   \* MERGEFORMAT </w:instrText>
        </w:r>
        <w:r>
          <w:fldChar w:fldCharType="separate"/>
        </w:r>
        <w:r w:rsidR="00786D77">
          <w:rPr>
            <w:noProof/>
          </w:rPr>
          <w:t>90</w:t>
        </w:r>
        <w:r>
          <w:rPr>
            <w:noProof/>
          </w:rPr>
          <w:fldChar w:fldCharType="end"/>
        </w:r>
      </w:p>
    </w:sdtContent>
  </w:sdt>
  <w:p w:rsidR="00424BD3" w:rsidRDefault="00424BD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rsidP="00357894">
    <w:pPr>
      <w:pStyle w:val="Header"/>
      <w:jc w:val="right"/>
    </w:pPr>
  </w:p>
  <w:p w:rsidR="00424BD3" w:rsidRDefault="00424BD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pPr>
      <w:pStyle w:val="Header"/>
      <w:jc w:val="right"/>
    </w:pPr>
    <w:r>
      <w:fldChar w:fldCharType="begin"/>
    </w:r>
    <w:r>
      <w:instrText xml:space="preserve"> PAGE   \* MERGEFORMAT </w:instrText>
    </w:r>
    <w:r>
      <w:fldChar w:fldCharType="separate"/>
    </w:r>
    <w:r w:rsidR="00786D77">
      <w:rPr>
        <w:noProof/>
      </w:rPr>
      <w:t>99</w:t>
    </w:r>
    <w:r>
      <w:rPr>
        <w:noProof/>
      </w:rPr>
      <w:fldChar w:fldCharType="end"/>
    </w:r>
  </w:p>
  <w:p w:rsidR="00424BD3" w:rsidRDefault="00424B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D77" w:rsidRDefault="00786D77" w:rsidP="00DD43CC">
    <w:pPr>
      <w:pStyle w:val="Header"/>
      <w:jc w:val="right"/>
    </w:pPr>
  </w:p>
  <w:p w:rsidR="00786D77" w:rsidRDefault="00786D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pPr>
      <w:pStyle w:val="Header"/>
      <w:jc w:val="right"/>
    </w:pPr>
    <w:r>
      <w:fldChar w:fldCharType="begin"/>
    </w:r>
    <w:r>
      <w:instrText xml:space="preserve"> PAGE   \* MERGEFORMAT </w:instrText>
    </w:r>
    <w:r>
      <w:fldChar w:fldCharType="separate"/>
    </w:r>
    <w:r w:rsidR="00786D77">
      <w:rPr>
        <w:noProof/>
      </w:rPr>
      <w:t>2</w:t>
    </w:r>
    <w:r>
      <w:rPr>
        <w:noProof/>
      </w:rPr>
      <w:fldChar w:fldCharType="end"/>
    </w:r>
  </w:p>
  <w:p w:rsidR="00424BD3" w:rsidRDefault="00424BD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77118"/>
      <w:docPartObj>
        <w:docPartGallery w:val="Page Numbers (Top of Page)"/>
        <w:docPartUnique/>
      </w:docPartObj>
    </w:sdtPr>
    <w:sdtContent>
      <w:p w:rsidR="00424BD3" w:rsidRDefault="00424BD3">
        <w:pPr>
          <w:pStyle w:val="Header"/>
          <w:jc w:val="right"/>
        </w:pPr>
        <w:r>
          <w:fldChar w:fldCharType="begin"/>
        </w:r>
        <w:r>
          <w:instrText xml:space="preserve"> PAGE   \* MERGEFORMAT </w:instrText>
        </w:r>
        <w:r>
          <w:fldChar w:fldCharType="separate"/>
        </w:r>
        <w:r w:rsidR="00786D77">
          <w:rPr>
            <w:noProof/>
          </w:rPr>
          <w:t>35</w:t>
        </w:r>
        <w:r>
          <w:rPr>
            <w:noProof/>
          </w:rPr>
          <w:fldChar w:fldCharType="end"/>
        </w:r>
      </w:p>
    </w:sdtContent>
  </w:sdt>
  <w:p w:rsidR="00424BD3" w:rsidRDefault="00424BD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rsidP="0051096D">
    <w:pPr>
      <w:pStyle w:val="Header"/>
      <w:jc w:val="right"/>
    </w:pPr>
  </w:p>
  <w:p w:rsidR="00424BD3" w:rsidRDefault="00424BD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77083"/>
      <w:docPartObj>
        <w:docPartGallery w:val="Page Numbers (Top of Page)"/>
        <w:docPartUnique/>
      </w:docPartObj>
    </w:sdtPr>
    <w:sdtContent>
      <w:p w:rsidR="00424BD3" w:rsidRDefault="00424BD3">
        <w:pPr>
          <w:pStyle w:val="Header"/>
          <w:jc w:val="right"/>
        </w:pPr>
        <w:r>
          <w:fldChar w:fldCharType="begin"/>
        </w:r>
        <w:r>
          <w:instrText xml:space="preserve"> PAGE   \* MERGEFORMAT </w:instrText>
        </w:r>
        <w:r>
          <w:fldChar w:fldCharType="separate"/>
        </w:r>
        <w:r w:rsidR="00786D77">
          <w:rPr>
            <w:noProof/>
          </w:rPr>
          <w:t>42</w:t>
        </w:r>
        <w:r>
          <w:rPr>
            <w:noProof/>
          </w:rPr>
          <w:fldChar w:fldCharType="end"/>
        </w:r>
      </w:p>
    </w:sdtContent>
  </w:sdt>
  <w:p w:rsidR="00424BD3" w:rsidRDefault="00424BD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D3" w:rsidRDefault="00424BD3" w:rsidP="00357894">
    <w:pPr>
      <w:pStyle w:val="Header"/>
      <w:jc w:val="right"/>
    </w:pPr>
  </w:p>
  <w:p w:rsidR="00424BD3" w:rsidRDefault="00424B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970"/>
    <w:multiLevelType w:val="hybridMultilevel"/>
    <w:tmpl w:val="0EDA2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27688"/>
    <w:multiLevelType w:val="hybridMultilevel"/>
    <w:tmpl w:val="B2865568"/>
    <w:lvl w:ilvl="0" w:tplc="9F4A48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8E0C35"/>
    <w:multiLevelType w:val="hybridMultilevel"/>
    <w:tmpl w:val="6088E0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700F9"/>
    <w:multiLevelType w:val="hybridMultilevel"/>
    <w:tmpl w:val="976A6D72"/>
    <w:lvl w:ilvl="0" w:tplc="1E5298F2">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716923"/>
    <w:multiLevelType w:val="hybridMultilevel"/>
    <w:tmpl w:val="2E049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350C8A"/>
    <w:multiLevelType w:val="hybridMultilevel"/>
    <w:tmpl w:val="206C153A"/>
    <w:lvl w:ilvl="0" w:tplc="8E06EC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1966261"/>
    <w:multiLevelType w:val="hybridMultilevel"/>
    <w:tmpl w:val="EAC2C8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1023F1"/>
    <w:multiLevelType w:val="hybridMultilevel"/>
    <w:tmpl w:val="ED8E2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0C412B"/>
    <w:multiLevelType w:val="hybridMultilevel"/>
    <w:tmpl w:val="2DA46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714B8"/>
    <w:multiLevelType w:val="hybridMultilevel"/>
    <w:tmpl w:val="72DA8A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1F3C68"/>
    <w:multiLevelType w:val="hybridMultilevel"/>
    <w:tmpl w:val="BFB280C6"/>
    <w:lvl w:ilvl="0" w:tplc="4DBE03B6">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2F4208D"/>
    <w:multiLevelType w:val="hybridMultilevel"/>
    <w:tmpl w:val="10AC0B54"/>
    <w:lvl w:ilvl="0" w:tplc="E70EA5C0">
      <w:start w:val="1"/>
      <w:numFmt w:val="lowerLetter"/>
      <w:lvlText w:val="%1."/>
      <w:lvlJc w:val="left"/>
      <w:pPr>
        <w:ind w:left="1069" w:hanging="360"/>
      </w:pPr>
      <w:rPr>
        <w:rFonts w:asciiTheme="majorBidi" w:eastAsiaTheme="minorHAnsi" w:hAnsiTheme="majorBidi" w:cstheme="maj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23F93BFC"/>
    <w:multiLevelType w:val="hybridMultilevel"/>
    <w:tmpl w:val="E8689F26"/>
    <w:lvl w:ilvl="0" w:tplc="689A5C92">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5A90C30"/>
    <w:multiLevelType w:val="hybridMultilevel"/>
    <w:tmpl w:val="9B86F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826BAC"/>
    <w:multiLevelType w:val="hybridMultilevel"/>
    <w:tmpl w:val="F3FCC0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42113F"/>
    <w:multiLevelType w:val="hybridMultilevel"/>
    <w:tmpl w:val="1C4E5218"/>
    <w:lvl w:ilvl="0" w:tplc="ACAAA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E356A65"/>
    <w:multiLevelType w:val="hybridMultilevel"/>
    <w:tmpl w:val="ABA45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8C6C89"/>
    <w:multiLevelType w:val="hybridMultilevel"/>
    <w:tmpl w:val="43209B92"/>
    <w:lvl w:ilvl="0" w:tplc="05028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ED1CB6"/>
    <w:multiLevelType w:val="hybridMultilevel"/>
    <w:tmpl w:val="DD000A12"/>
    <w:lvl w:ilvl="0" w:tplc="9962ACAE">
      <w:start w:val="1"/>
      <w:numFmt w:val="lowerLetter"/>
      <w:lvlText w:val="%1."/>
      <w:lvlJc w:val="left"/>
      <w:pPr>
        <w:ind w:left="2160" w:hanging="360"/>
      </w:pPr>
      <w:rPr>
        <w:rFonts w:asciiTheme="majorBidi" w:eastAsiaTheme="minorHAnsi" w:hAnsiTheme="majorBidi" w:cstheme="maj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378C30CD"/>
    <w:multiLevelType w:val="hybridMultilevel"/>
    <w:tmpl w:val="CA641A3A"/>
    <w:lvl w:ilvl="0" w:tplc="E132DC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7CB2D9C"/>
    <w:multiLevelType w:val="hybridMultilevel"/>
    <w:tmpl w:val="B672A8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157A08"/>
    <w:multiLevelType w:val="hybridMultilevel"/>
    <w:tmpl w:val="9656F69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3A603F5E"/>
    <w:multiLevelType w:val="hybridMultilevel"/>
    <w:tmpl w:val="4734E994"/>
    <w:lvl w:ilvl="0" w:tplc="D3D66E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ADD6F1A"/>
    <w:multiLevelType w:val="hybridMultilevel"/>
    <w:tmpl w:val="720CD8E2"/>
    <w:lvl w:ilvl="0" w:tplc="E1DE9D38">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480379D"/>
    <w:multiLevelType w:val="hybridMultilevel"/>
    <w:tmpl w:val="84E85B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70DA4"/>
    <w:multiLevelType w:val="hybridMultilevel"/>
    <w:tmpl w:val="E1D2C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A4279C"/>
    <w:multiLevelType w:val="hybridMultilevel"/>
    <w:tmpl w:val="B8E6BE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0005484"/>
    <w:multiLevelType w:val="hybridMultilevel"/>
    <w:tmpl w:val="D0CA5DEA"/>
    <w:lvl w:ilvl="0" w:tplc="CAE0B0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0A1711F"/>
    <w:multiLevelType w:val="hybridMultilevel"/>
    <w:tmpl w:val="22A460C8"/>
    <w:lvl w:ilvl="0" w:tplc="472CCF80">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0A22FB1"/>
    <w:multiLevelType w:val="hybridMultilevel"/>
    <w:tmpl w:val="28B61572"/>
    <w:lvl w:ilvl="0" w:tplc="B074D4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54272CDE"/>
    <w:multiLevelType w:val="hybridMultilevel"/>
    <w:tmpl w:val="FE1861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465703C"/>
    <w:multiLevelType w:val="hybridMultilevel"/>
    <w:tmpl w:val="7EA27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EB7345"/>
    <w:multiLevelType w:val="hybridMultilevel"/>
    <w:tmpl w:val="CD62CCAC"/>
    <w:lvl w:ilvl="0" w:tplc="43AA66BC">
      <w:start w:val="1"/>
      <w:numFmt w:val="decimal"/>
      <w:lvlText w:val="%1."/>
      <w:lvlJc w:val="left"/>
      <w:pPr>
        <w:ind w:left="786" w:hanging="360"/>
      </w:pPr>
    </w:lvl>
    <w:lvl w:ilvl="1" w:tplc="0409000F">
      <w:start w:val="1"/>
      <w:numFmt w:val="decimal"/>
      <w:lvlText w:val="%2."/>
      <w:lvlJc w:val="left"/>
      <w:pPr>
        <w:tabs>
          <w:tab w:val="num" w:pos="1440"/>
        </w:tabs>
        <w:ind w:left="1440" w:hanging="360"/>
      </w:pPr>
    </w:lvl>
    <w:lvl w:ilvl="2" w:tplc="8C6A4C9C">
      <w:start w:val="1"/>
      <w:numFmt w:val="decimal"/>
      <w:lvlText w:val="%3."/>
      <w:lvlJc w:val="left"/>
      <w:pPr>
        <w:tabs>
          <w:tab w:val="num" w:pos="2160"/>
        </w:tabs>
        <w:ind w:left="2160" w:hanging="360"/>
      </w:pPr>
      <w:rPr>
        <w:rFonts w:asciiTheme="majorBidi" w:eastAsiaTheme="minorHAnsi" w:hAnsiTheme="majorBidi" w:cstheme="majorBidi"/>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56316CEB"/>
    <w:multiLevelType w:val="hybridMultilevel"/>
    <w:tmpl w:val="B1269E50"/>
    <w:lvl w:ilvl="0" w:tplc="12D4A1AA">
      <w:start w:val="1"/>
      <w:numFmt w:val="lowerLetter"/>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71C08C8"/>
    <w:multiLevelType w:val="hybridMultilevel"/>
    <w:tmpl w:val="52305778"/>
    <w:lvl w:ilvl="0" w:tplc="C5BC64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73D1243"/>
    <w:multiLevelType w:val="hybridMultilevel"/>
    <w:tmpl w:val="905EFAAA"/>
    <w:lvl w:ilvl="0" w:tplc="9D6EEE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58266148"/>
    <w:multiLevelType w:val="hybridMultilevel"/>
    <w:tmpl w:val="80B28A6C"/>
    <w:lvl w:ilvl="0" w:tplc="7D4C5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A4E26C6"/>
    <w:multiLevelType w:val="hybridMultilevel"/>
    <w:tmpl w:val="3BB84DF4"/>
    <w:lvl w:ilvl="0" w:tplc="766685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EE00C57"/>
    <w:multiLevelType w:val="hybridMultilevel"/>
    <w:tmpl w:val="629673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083905"/>
    <w:multiLevelType w:val="hybridMultilevel"/>
    <w:tmpl w:val="866EA7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30E63EB"/>
    <w:multiLevelType w:val="hybridMultilevel"/>
    <w:tmpl w:val="2B9EAF5C"/>
    <w:lvl w:ilvl="0" w:tplc="EA767478">
      <w:start w:val="1"/>
      <w:numFmt w:val="lowerLetter"/>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7C96591"/>
    <w:multiLevelType w:val="hybridMultilevel"/>
    <w:tmpl w:val="77206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AF03BC9"/>
    <w:multiLevelType w:val="hybridMultilevel"/>
    <w:tmpl w:val="770225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3B5804"/>
    <w:multiLevelType w:val="hybridMultilevel"/>
    <w:tmpl w:val="ED8E2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59620A"/>
    <w:multiLevelType w:val="hybridMultilevel"/>
    <w:tmpl w:val="2C30A86C"/>
    <w:lvl w:ilvl="0" w:tplc="72DE2D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F171345"/>
    <w:multiLevelType w:val="hybridMultilevel"/>
    <w:tmpl w:val="DB8294EA"/>
    <w:lvl w:ilvl="0" w:tplc="1A3824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F4E52EE"/>
    <w:multiLevelType w:val="hybridMultilevel"/>
    <w:tmpl w:val="B590D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3E16A9"/>
    <w:multiLevelType w:val="hybridMultilevel"/>
    <w:tmpl w:val="FE6E8080"/>
    <w:lvl w:ilvl="0" w:tplc="91366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34A3FD4"/>
    <w:multiLevelType w:val="hybridMultilevel"/>
    <w:tmpl w:val="7C14A63E"/>
    <w:lvl w:ilvl="0" w:tplc="50CE847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73F12835"/>
    <w:multiLevelType w:val="hybridMultilevel"/>
    <w:tmpl w:val="6CC421C6"/>
    <w:lvl w:ilvl="0" w:tplc="C0AE8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8EB120A"/>
    <w:multiLevelType w:val="hybridMultilevel"/>
    <w:tmpl w:val="E30A7A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0A423B"/>
    <w:multiLevelType w:val="hybridMultilevel"/>
    <w:tmpl w:val="3A8672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nsid w:val="7B3A3959"/>
    <w:multiLevelType w:val="hybridMultilevel"/>
    <w:tmpl w:val="582CFAAE"/>
    <w:lvl w:ilvl="0" w:tplc="018CB9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4"/>
  </w:num>
  <w:num w:numId="2">
    <w:abstractNumId w:val="45"/>
  </w:num>
  <w:num w:numId="3">
    <w:abstractNumId w:val="0"/>
  </w:num>
  <w:num w:numId="4">
    <w:abstractNumId w:val="7"/>
  </w:num>
  <w:num w:numId="5">
    <w:abstractNumId w:val="10"/>
  </w:num>
  <w:num w:numId="6">
    <w:abstractNumId w:val="1"/>
  </w:num>
  <w:num w:numId="7">
    <w:abstractNumId w:val="17"/>
  </w:num>
  <w:num w:numId="8">
    <w:abstractNumId w:val="23"/>
  </w:num>
  <w:num w:numId="9">
    <w:abstractNumId w:val="40"/>
  </w:num>
  <w:num w:numId="10">
    <w:abstractNumId w:val="3"/>
  </w:num>
  <w:num w:numId="11">
    <w:abstractNumId w:val="33"/>
  </w:num>
  <w:num w:numId="12">
    <w:abstractNumId w:val="18"/>
  </w:num>
  <w:num w:numId="13">
    <w:abstractNumId w:val="5"/>
  </w:num>
  <w:num w:numId="14">
    <w:abstractNumId w:val="29"/>
  </w:num>
  <w:num w:numId="15">
    <w:abstractNumId w:val="37"/>
  </w:num>
  <w:num w:numId="16">
    <w:abstractNumId w:val="19"/>
  </w:num>
  <w:num w:numId="17">
    <w:abstractNumId w:val="36"/>
  </w:num>
  <w:num w:numId="18">
    <w:abstractNumId w:val="16"/>
  </w:num>
  <w:num w:numId="19">
    <w:abstractNumId w:val="21"/>
  </w:num>
  <w:num w:numId="20">
    <w:abstractNumId w:val="22"/>
  </w:num>
  <w:num w:numId="21">
    <w:abstractNumId w:val="11"/>
  </w:num>
  <w:num w:numId="22">
    <w:abstractNumId w:val="48"/>
  </w:num>
  <w:num w:numId="23">
    <w:abstractNumId w:val="46"/>
  </w:num>
  <w:num w:numId="24">
    <w:abstractNumId w:val="13"/>
  </w:num>
  <w:num w:numId="25">
    <w:abstractNumId w:val="14"/>
  </w:num>
  <w:num w:numId="26">
    <w:abstractNumId w:val="49"/>
  </w:num>
  <w:num w:numId="27">
    <w:abstractNumId w:val="32"/>
  </w:num>
  <w:num w:numId="28">
    <w:abstractNumId w:val="9"/>
  </w:num>
  <w:num w:numId="29">
    <w:abstractNumId w:val="35"/>
  </w:num>
  <w:num w:numId="30">
    <w:abstractNumId w:val="4"/>
  </w:num>
  <w:num w:numId="31">
    <w:abstractNumId w:val="38"/>
  </w:num>
  <w:num w:numId="32">
    <w:abstractNumId w:val="6"/>
  </w:num>
  <w:num w:numId="33">
    <w:abstractNumId w:val="43"/>
  </w:num>
  <w:num w:numId="34">
    <w:abstractNumId w:val="25"/>
  </w:num>
  <w:num w:numId="35">
    <w:abstractNumId w:val="47"/>
  </w:num>
  <w:num w:numId="36">
    <w:abstractNumId w:val="27"/>
  </w:num>
  <w:num w:numId="37">
    <w:abstractNumId w:val="34"/>
  </w:num>
  <w:num w:numId="38">
    <w:abstractNumId w:val="24"/>
  </w:num>
  <w:num w:numId="39">
    <w:abstractNumId w:val="12"/>
  </w:num>
  <w:num w:numId="40">
    <w:abstractNumId w:val="52"/>
  </w:num>
  <w:num w:numId="41">
    <w:abstractNumId w:val="51"/>
  </w:num>
  <w:num w:numId="42">
    <w:abstractNumId w:val="50"/>
  </w:num>
  <w:num w:numId="43">
    <w:abstractNumId w:val="8"/>
  </w:num>
  <w:num w:numId="44">
    <w:abstractNumId w:val="42"/>
  </w:num>
  <w:num w:numId="45">
    <w:abstractNumId w:val="20"/>
  </w:num>
  <w:num w:numId="46">
    <w:abstractNumId w:val="31"/>
  </w:num>
  <w:num w:numId="47">
    <w:abstractNumId w:val="2"/>
  </w:num>
  <w:num w:numId="48">
    <w:abstractNumId w:val="39"/>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num>
  <w:num w:numId="52">
    <w:abstractNumId w:val="26"/>
  </w:num>
  <w:num w:numId="53">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C6F"/>
    <w:rsid w:val="0000467C"/>
    <w:rsid w:val="0000647C"/>
    <w:rsid w:val="000077C0"/>
    <w:rsid w:val="00011AB9"/>
    <w:rsid w:val="00020BDF"/>
    <w:rsid w:val="000258D8"/>
    <w:rsid w:val="00026C9F"/>
    <w:rsid w:val="00043177"/>
    <w:rsid w:val="00051C8F"/>
    <w:rsid w:val="00055B7F"/>
    <w:rsid w:val="00061A05"/>
    <w:rsid w:val="00070F4D"/>
    <w:rsid w:val="00072D8F"/>
    <w:rsid w:val="000A4E9D"/>
    <w:rsid w:val="000B6154"/>
    <w:rsid w:val="000C06C7"/>
    <w:rsid w:val="000D1CC1"/>
    <w:rsid w:val="000E1109"/>
    <w:rsid w:val="000E38F5"/>
    <w:rsid w:val="000F3813"/>
    <w:rsid w:val="00100259"/>
    <w:rsid w:val="00110DB0"/>
    <w:rsid w:val="00111AC2"/>
    <w:rsid w:val="0011513C"/>
    <w:rsid w:val="00116B47"/>
    <w:rsid w:val="00123D67"/>
    <w:rsid w:val="0012583C"/>
    <w:rsid w:val="00125857"/>
    <w:rsid w:val="00140CA8"/>
    <w:rsid w:val="00143EE1"/>
    <w:rsid w:val="0014768D"/>
    <w:rsid w:val="0015120D"/>
    <w:rsid w:val="00153862"/>
    <w:rsid w:val="00157728"/>
    <w:rsid w:val="00157847"/>
    <w:rsid w:val="00157CB7"/>
    <w:rsid w:val="001663CD"/>
    <w:rsid w:val="00187FF8"/>
    <w:rsid w:val="00193FFA"/>
    <w:rsid w:val="00196020"/>
    <w:rsid w:val="00197F5F"/>
    <w:rsid w:val="001A0AD7"/>
    <w:rsid w:val="001A3431"/>
    <w:rsid w:val="001B1459"/>
    <w:rsid w:val="001B24D7"/>
    <w:rsid w:val="001B6406"/>
    <w:rsid w:val="001D0E57"/>
    <w:rsid w:val="001D1443"/>
    <w:rsid w:val="001D6993"/>
    <w:rsid w:val="001D7714"/>
    <w:rsid w:val="001E153D"/>
    <w:rsid w:val="001E4C15"/>
    <w:rsid w:val="001E54BF"/>
    <w:rsid w:val="001F3830"/>
    <w:rsid w:val="001F6759"/>
    <w:rsid w:val="001F7A75"/>
    <w:rsid w:val="00200DF1"/>
    <w:rsid w:val="0020284D"/>
    <w:rsid w:val="0020323C"/>
    <w:rsid w:val="00203A09"/>
    <w:rsid w:val="00210507"/>
    <w:rsid w:val="002111F5"/>
    <w:rsid w:val="0021284C"/>
    <w:rsid w:val="00214B4F"/>
    <w:rsid w:val="00214BAF"/>
    <w:rsid w:val="00225468"/>
    <w:rsid w:val="00227AAC"/>
    <w:rsid w:val="00232E50"/>
    <w:rsid w:val="00234C05"/>
    <w:rsid w:val="00237A54"/>
    <w:rsid w:val="00240298"/>
    <w:rsid w:val="00242B02"/>
    <w:rsid w:val="00244D36"/>
    <w:rsid w:val="0024513A"/>
    <w:rsid w:val="002458C6"/>
    <w:rsid w:val="002523D1"/>
    <w:rsid w:val="00257837"/>
    <w:rsid w:val="00260CFE"/>
    <w:rsid w:val="0027494B"/>
    <w:rsid w:val="00281426"/>
    <w:rsid w:val="00282FF3"/>
    <w:rsid w:val="002843DD"/>
    <w:rsid w:val="002A74CD"/>
    <w:rsid w:val="002B4CCD"/>
    <w:rsid w:val="002C1458"/>
    <w:rsid w:val="002C1A9B"/>
    <w:rsid w:val="002C5606"/>
    <w:rsid w:val="002D3E43"/>
    <w:rsid w:val="002D49DE"/>
    <w:rsid w:val="002F2168"/>
    <w:rsid w:val="002F4804"/>
    <w:rsid w:val="0030070F"/>
    <w:rsid w:val="003118DD"/>
    <w:rsid w:val="00312108"/>
    <w:rsid w:val="00326549"/>
    <w:rsid w:val="00330740"/>
    <w:rsid w:val="00345377"/>
    <w:rsid w:val="00353B60"/>
    <w:rsid w:val="00357894"/>
    <w:rsid w:val="00363A8D"/>
    <w:rsid w:val="00366E5F"/>
    <w:rsid w:val="0036737E"/>
    <w:rsid w:val="00367A60"/>
    <w:rsid w:val="00367BC6"/>
    <w:rsid w:val="00370C41"/>
    <w:rsid w:val="00376494"/>
    <w:rsid w:val="00376504"/>
    <w:rsid w:val="00380378"/>
    <w:rsid w:val="00384799"/>
    <w:rsid w:val="003870BC"/>
    <w:rsid w:val="003945BD"/>
    <w:rsid w:val="003B0F2D"/>
    <w:rsid w:val="003B44AD"/>
    <w:rsid w:val="003C0C82"/>
    <w:rsid w:val="003C0E13"/>
    <w:rsid w:val="003D5BC1"/>
    <w:rsid w:val="003E1A79"/>
    <w:rsid w:val="003E4ED9"/>
    <w:rsid w:val="003E6C5F"/>
    <w:rsid w:val="003F0303"/>
    <w:rsid w:val="003F2912"/>
    <w:rsid w:val="003F299B"/>
    <w:rsid w:val="004042B0"/>
    <w:rsid w:val="00407E2F"/>
    <w:rsid w:val="00407FEF"/>
    <w:rsid w:val="00413635"/>
    <w:rsid w:val="00424BD3"/>
    <w:rsid w:val="00424EDA"/>
    <w:rsid w:val="004251AC"/>
    <w:rsid w:val="00433618"/>
    <w:rsid w:val="00442583"/>
    <w:rsid w:val="00445BBF"/>
    <w:rsid w:val="004554BF"/>
    <w:rsid w:val="00456BA8"/>
    <w:rsid w:val="00457E11"/>
    <w:rsid w:val="004604C7"/>
    <w:rsid w:val="00474491"/>
    <w:rsid w:val="00476668"/>
    <w:rsid w:val="0047792B"/>
    <w:rsid w:val="00487E12"/>
    <w:rsid w:val="00495D33"/>
    <w:rsid w:val="004A68B2"/>
    <w:rsid w:val="004B3E59"/>
    <w:rsid w:val="004B7DFA"/>
    <w:rsid w:val="004C7D72"/>
    <w:rsid w:val="004D0017"/>
    <w:rsid w:val="004D5B6C"/>
    <w:rsid w:val="004E2C16"/>
    <w:rsid w:val="004E423B"/>
    <w:rsid w:val="004E4476"/>
    <w:rsid w:val="004F1A63"/>
    <w:rsid w:val="004F2A27"/>
    <w:rsid w:val="004F5F98"/>
    <w:rsid w:val="00502CB4"/>
    <w:rsid w:val="00502EB3"/>
    <w:rsid w:val="00510573"/>
    <w:rsid w:val="0051096D"/>
    <w:rsid w:val="00512EFC"/>
    <w:rsid w:val="00543EF2"/>
    <w:rsid w:val="005455B0"/>
    <w:rsid w:val="00553CC5"/>
    <w:rsid w:val="00557EA6"/>
    <w:rsid w:val="00566576"/>
    <w:rsid w:val="00577646"/>
    <w:rsid w:val="005835C7"/>
    <w:rsid w:val="00583A2F"/>
    <w:rsid w:val="00584463"/>
    <w:rsid w:val="0058686D"/>
    <w:rsid w:val="0059214F"/>
    <w:rsid w:val="005A3D10"/>
    <w:rsid w:val="005A718E"/>
    <w:rsid w:val="005A78E9"/>
    <w:rsid w:val="005B2D0B"/>
    <w:rsid w:val="005B7EFC"/>
    <w:rsid w:val="005C0D98"/>
    <w:rsid w:val="005D09A9"/>
    <w:rsid w:val="005D1E50"/>
    <w:rsid w:val="005E03BA"/>
    <w:rsid w:val="005E10D2"/>
    <w:rsid w:val="006040BA"/>
    <w:rsid w:val="00605E1B"/>
    <w:rsid w:val="006155D6"/>
    <w:rsid w:val="0062529D"/>
    <w:rsid w:val="006266A9"/>
    <w:rsid w:val="00630C6F"/>
    <w:rsid w:val="00635E91"/>
    <w:rsid w:val="006373A6"/>
    <w:rsid w:val="006401AA"/>
    <w:rsid w:val="006469A3"/>
    <w:rsid w:val="006522A1"/>
    <w:rsid w:val="00663608"/>
    <w:rsid w:val="00665EBA"/>
    <w:rsid w:val="00667ED8"/>
    <w:rsid w:val="0067082E"/>
    <w:rsid w:val="006824E5"/>
    <w:rsid w:val="0068340F"/>
    <w:rsid w:val="00691E9D"/>
    <w:rsid w:val="006950CF"/>
    <w:rsid w:val="0069662E"/>
    <w:rsid w:val="00696B07"/>
    <w:rsid w:val="006A2EAB"/>
    <w:rsid w:val="006A525E"/>
    <w:rsid w:val="006A5C14"/>
    <w:rsid w:val="006B1A7F"/>
    <w:rsid w:val="006B693E"/>
    <w:rsid w:val="006C031D"/>
    <w:rsid w:val="006C2CA9"/>
    <w:rsid w:val="006C486D"/>
    <w:rsid w:val="006D21C2"/>
    <w:rsid w:val="006D4AC9"/>
    <w:rsid w:val="006D6B66"/>
    <w:rsid w:val="006E0C5A"/>
    <w:rsid w:val="006E6CD1"/>
    <w:rsid w:val="006F5FCD"/>
    <w:rsid w:val="006F7A76"/>
    <w:rsid w:val="007036C0"/>
    <w:rsid w:val="007058DB"/>
    <w:rsid w:val="007119B0"/>
    <w:rsid w:val="00733F94"/>
    <w:rsid w:val="007365FE"/>
    <w:rsid w:val="00742646"/>
    <w:rsid w:val="00746127"/>
    <w:rsid w:val="00746479"/>
    <w:rsid w:val="00746703"/>
    <w:rsid w:val="007509A7"/>
    <w:rsid w:val="00750E26"/>
    <w:rsid w:val="00763A88"/>
    <w:rsid w:val="007710AF"/>
    <w:rsid w:val="00773FFD"/>
    <w:rsid w:val="00784E06"/>
    <w:rsid w:val="007866BD"/>
    <w:rsid w:val="00786D77"/>
    <w:rsid w:val="00795938"/>
    <w:rsid w:val="007A2BEC"/>
    <w:rsid w:val="007A2DB8"/>
    <w:rsid w:val="007A7368"/>
    <w:rsid w:val="007A7724"/>
    <w:rsid w:val="007A7B89"/>
    <w:rsid w:val="007B0639"/>
    <w:rsid w:val="007B76FB"/>
    <w:rsid w:val="007C4E4A"/>
    <w:rsid w:val="007C59A6"/>
    <w:rsid w:val="007C71E2"/>
    <w:rsid w:val="007D541A"/>
    <w:rsid w:val="007D5CCB"/>
    <w:rsid w:val="007F0E84"/>
    <w:rsid w:val="007F55B4"/>
    <w:rsid w:val="00806A18"/>
    <w:rsid w:val="008072B5"/>
    <w:rsid w:val="00807A77"/>
    <w:rsid w:val="008123C1"/>
    <w:rsid w:val="00814488"/>
    <w:rsid w:val="00821FFD"/>
    <w:rsid w:val="00826A72"/>
    <w:rsid w:val="00827AF5"/>
    <w:rsid w:val="00830CF3"/>
    <w:rsid w:val="00833C9D"/>
    <w:rsid w:val="00864F18"/>
    <w:rsid w:val="00865293"/>
    <w:rsid w:val="00865E4C"/>
    <w:rsid w:val="008727EE"/>
    <w:rsid w:val="0087629A"/>
    <w:rsid w:val="00876792"/>
    <w:rsid w:val="008822C8"/>
    <w:rsid w:val="00885E9D"/>
    <w:rsid w:val="008904BF"/>
    <w:rsid w:val="0089378A"/>
    <w:rsid w:val="00896D49"/>
    <w:rsid w:val="008A56F6"/>
    <w:rsid w:val="008B0F95"/>
    <w:rsid w:val="008B1464"/>
    <w:rsid w:val="008B451F"/>
    <w:rsid w:val="008E073B"/>
    <w:rsid w:val="008E596D"/>
    <w:rsid w:val="008F168B"/>
    <w:rsid w:val="008F20E0"/>
    <w:rsid w:val="008F4A97"/>
    <w:rsid w:val="00900272"/>
    <w:rsid w:val="00910A58"/>
    <w:rsid w:val="00910E00"/>
    <w:rsid w:val="009111EF"/>
    <w:rsid w:val="009156D7"/>
    <w:rsid w:val="00924007"/>
    <w:rsid w:val="00927B32"/>
    <w:rsid w:val="009327AC"/>
    <w:rsid w:val="00937551"/>
    <w:rsid w:val="00942E65"/>
    <w:rsid w:val="0095359F"/>
    <w:rsid w:val="009543EF"/>
    <w:rsid w:val="00960BBB"/>
    <w:rsid w:val="00963560"/>
    <w:rsid w:val="009657C6"/>
    <w:rsid w:val="009775A4"/>
    <w:rsid w:val="009827CF"/>
    <w:rsid w:val="009827F1"/>
    <w:rsid w:val="00985017"/>
    <w:rsid w:val="009850BA"/>
    <w:rsid w:val="00995F06"/>
    <w:rsid w:val="00997AFA"/>
    <w:rsid w:val="009A3FF0"/>
    <w:rsid w:val="009B588F"/>
    <w:rsid w:val="009C1AA7"/>
    <w:rsid w:val="009C4267"/>
    <w:rsid w:val="009C5D58"/>
    <w:rsid w:val="009D16D4"/>
    <w:rsid w:val="009D2535"/>
    <w:rsid w:val="009E0C02"/>
    <w:rsid w:val="009E12CE"/>
    <w:rsid w:val="009E3032"/>
    <w:rsid w:val="009E54B0"/>
    <w:rsid w:val="009F0125"/>
    <w:rsid w:val="009F01A5"/>
    <w:rsid w:val="009F175D"/>
    <w:rsid w:val="009F6ACF"/>
    <w:rsid w:val="00A004DA"/>
    <w:rsid w:val="00A0716E"/>
    <w:rsid w:val="00A14FDD"/>
    <w:rsid w:val="00A30E88"/>
    <w:rsid w:val="00A3106A"/>
    <w:rsid w:val="00A40B25"/>
    <w:rsid w:val="00A41A91"/>
    <w:rsid w:val="00A4230F"/>
    <w:rsid w:val="00A43DCC"/>
    <w:rsid w:val="00A568EB"/>
    <w:rsid w:val="00A812CA"/>
    <w:rsid w:val="00A84CA7"/>
    <w:rsid w:val="00A93448"/>
    <w:rsid w:val="00AA2D77"/>
    <w:rsid w:val="00AA595B"/>
    <w:rsid w:val="00AA769E"/>
    <w:rsid w:val="00AB3386"/>
    <w:rsid w:val="00AB3C15"/>
    <w:rsid w:val="00AB4A50"/>
    <w:rsid w:val="00AB6B4B"/>
    <w:rsid w:val="00AB70B3"/>
    <w:rsid w:val="00AC60BA"/>
    <w:rsid w:val="00AC6F54"/>
    <w:rsid w:val="00AC7C45"/>
    <w:rsid w:val="00AD0C0B"/>
    <w:rsid w:val="00AD264E"/>
    <w:rsid w:val="00AD2C6F"/>
    <w:rsid w:val="00AD372B"/>
    <w:rsid w:val="00AD3867"/>
    <w:rsid w:val="00AD6323"/>
    <w:rsid w:val="00AE2309"/>
    <w:rsid w:val="00AE3862"/>
    <w:rsid w:val="00AE487B"/>
    <w:rsid w:val="00AE48AD"/>
    <w:rsid w:val="00AE6B40"/>
    <w:rsid w:val="00AF26FA"/>
    <w:rsid w:val="00AF6D22"/>
    <w:rsid w:val="00B1190C"/>
    <w:rsid w:val="00B126A8"/>
    <w:rsid w:val="00B149FF"/>
    <w:rsid w:val="00B273A4"/>
    <w:rsid w:val="00B30691"/>
    <w:rsid w:val="00B3202C"/>
    <w:rsid w:val="00B337D8"/>
    <w:rsid w:val="00B33C98"/>
    <w:rsid w:val="00B410B0"/>
    <w:rsid w:val="00B4272D"/>
    <w:rsid w:val="00B53F14"/>
    <w:rsid w:val="00B74F9E"/>
    <w:rsid w:val="00B80807"/>
    <w:rsid w:val="00B93524"/>
    <w:rsid w:val="00B935EE"/>
    <w:rsid w:val="00B976E9"/>
    <w:rsid w:val="00BB6A88"/>
    <w:rsid w:val="00BB6FE0"/>
    <w:rsid w:val="00BC40E3"/>
    <w:rsid w:val="00BC5D0F"/>
    <w:rsid w:val="00BC5F07"/>
    <w:rsid w:val="00BC7607"/>
    <w:rsid w:val="00BC766A"/>
    <w:rsid w:val="00BE2066"/>
    <w:rsid w:val="00BE342E"/>
    <w:rsid w:val="00BE6C74"/>
    <w:rsid w:val="00BF1E19"/>
    <w:rsid w:val="00BF27E5"/>
    <w:rsid w:val="00C1074E"/>
    <w:rsid w:val="00C16A1B"/>
    <w:rsid w:val="00C215DB"/>
    <w:rsid w:val="00C21A2E"/>
    <w:rsid w:val="00C33A4A"/>
    <w:rsid w:val="00C43988"/>
    <w:rsid w:val="00C45B99"/>
    <w:rsid w:val="00C53D8F"/>
    <w:rsid w:val="00C6437A"/>
    <w:rsid w:val="00C6701C"/>
    <w:rsid w:val="00C70FD4"/>
    <w:rsid w:val="00C820ED"/>
    <w:rsid w:val="00C93683"/>
    <w:rsid w:val="00C9404E"/>
    <w:rsid w:val="00CA1330"/>
    <w:rsid w:val="00CA7E1B"/>
    <w:rsid w:val="00CA7E68"/>
    <w:rsid w:val="00CB3E4B"/>
    <w:rsid w:val="00CC3B5F"/>
    <w:rsid w:val="00CC5700"/>
    <w:rsid w:val="00CE0537"/>
    <w:rsid w:val="00CE2A67"/>
    <w:rsid w:val="00CE3CF7"/>
    <w:rsid w:val="00CE7354"/>
    <w:rsid w:val="00CF17BB"/>
    <w:rsid w:val="00CF41BE"/>
    <w:rsid w:val="00D004D0"/>
    <w:rsid w:val="00D07CC8"/>
    <w:rsid w:val="00D1018F"/>
    <w:rsid w:val="00D13763"/>
    <w:rsid w:val="00D24DC0"/>
    <w:rsid w:val="00D24DD9"/>
    <w:rsid w:val="00D25E5F"/>
    <w:rsid w:val="00D2689F"/>
    <w:rsid w:val="00D277C6"/>
    <w:rsid w:val="00D30913"/>
    <w:rsid w:val="00D36507"/>
    <w:rsid w:val="00D42416"/>
    <w:rsid w:val="00D42A55"/>
    <w:rsid w:val="00D44540"/>
    <w:rsid w:val="00D44C2A"/>
    <w:rsid w:val="00D46285"/>
    <w:rsid w:val="00D52D65"/>
    <w:rsid w:val="00D56AAA"/>
    <w:rsid w:val="00D5770A"/>
    <w:rsid w:val="00D601F3"/>
    <w:rsid w:val="00D60940"/>
    <w:rsid w:val="00D63382"/>
    <w:rsid w:val="00D94860"/>
    <w:rsid w:val="00DA6910"/>
    <w:rsid w:val="00DB4EF2"/>
    <w:rsid w:val="00DC2608"/>
    <w:rsid w:val="00DC2E6F"/>
    <w:rsid w:val="00DC4DE7"/>
    <w:rsid w:val="00DD1D9B"/>
    <w:rsid w:val="00DD43CC"/>
    <w:rsid w:val="00DE18B2"/>
    <w:rsid w:val="00DE4121"/>
    <w:rsid w:val="00DE600E"/>
    <w:rsid w:val="00DF126B"/>
    <w:rsid w:val="00DF2108"/>
    <w:rsid w:val="00E044CD"/>
    <w:rsid w:val="00E0471A"/>
    <w:rsid w:val="00E06D6C"/>
    <w:rsid w:val="00E12BD7"/>
    <w:rsid w:val="00E251C6"/>
    <w:rsid w:val="00E313DD"/>
    <w:rsid w:val="00E54FAD"/>
    <w:rsid w:val="00E5538A"/>
    <w:rsid w:val="00E56800"/>
    <w:rsid w:val="00E65B19"/>
    <w:rsid w:val="00E724E7"/>
    <w:rsid w:val="00E725CD"/>
    <w:rsid w:val="00E74516"/>
    <w:rsid w:val="00E76C54"/>
    <w:rsid w:val="00E8132D"/>
    <w:rsid w:val="00E82407"/>
    <w:rsid w:val="00E85679"/>
    <w:rsid w:val="00E86BFF"/>
    <w:rsid w:val="00E960DA"/>
    <w:rsid w:val="00EA166A"/>
    <w:rsid w:val="00EB18BD"/>
    <w:rsid w:val="00EB432C"/>
    <w:rsid w:val="00EC14F0"/>
    <w:rsid w:val="00EC3666"/>
    <w:rsid w:val="00ED0E3A"/>
    <w:rsid w:val="00ED2FF2"/>
    <w:rsid w:val="00ED6943"/>
    <w:rsid w:val="00ED7168"/>
    <w:rsid w:val="00EE3163"/>
    <w:rsid w:val="00EE40CB"/>
    <w:rsid w:val="00EF38EB"/>
    <w:rsid w:val="00F01923"/>
    <w:rsid w:val="00F06942"/>
    <w:rsid w:val="00F144CA"/>
    <w:rsid w:val="00F176B7"/>
    <w:rsid w:val="00F27666"/>
    <w:rsid w:val="00F36B4F"/>
    <w:rsid w:val="00F430A1"/>
    <w:rsid w:val="00F45DD7"/>
    <w:rsid w:val="00F51FE5"/>
    <w:rsid w:val="00F52DB2"/>
    <w:rsid w:val="00F531FC"/>
    <w:rsid w:val="00F64D9B"/>
    <w:rsid w:val="00F654A7"/>
    <w:rsid w:val="00F76456"/>
    <w:rsid w:val="00F84CB0"/>
    <w:rsid w:val="00FC1ADA"/>
    <w:rsid w:val="00FC3B43"/>
    <w:rsid w:val="00FC68FA"/>
    <w:rsid w:val="00FD15E6"/>
    <w:rsid w:val="00FE1FB6"/>
    <w:rsid w:val="00FE224E"/>
    <w:rsid w:val="00FE3459"/>
    <w:rsid w:val="00FE3C3A"/>
    <w:rsid w:val="00FF045E"/>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C6F"/>
  </w:style>
  <w:style w:type="paragraph" w:styleId="Heading1">
    <w:name w:val="heading 1"/>
    <w:basedOn w:val="Normal"/>
    <w:next w:val="Normal"/>
    <w:link w:val="Heading1Char"/>
    <w:uiPriority w:val="9"/>
    <w:qFormat/>
    <w:rsid w:val="00AD2C6F"/>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F51F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70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C6F"/>
    <w:rPr>
      <w:rFonts w:ascii="Cambria" w:eastAsia="Times New Roman" w:hAnsi="Cambria" w:cs="Times New Roman"/>
      <w:b/>
      <w:bCs/>
      <w:color w:val="365F91"/>
      <w:sz w:val="28"/>
      <w:szCs w:val="28"/>
    </w:rPr>
  </w:style>
  <w:style w:type="paragraph" w:styleId="ListParagraph">
    <w:name w:val="List Paragraph"/>
    <w:aliases w:val="Body of text,List Paragraph1,Colorful List - Accent 11"/>
    <w:basedOn w:val="Normal"/>
    <w:link w:val="ListParagraphChar"/>
    <w:uiPriority w:val="34"/>
    <w:qFormat/>
    <w:rsid w:val="00AD2C6F"/>
    <w:pPr>
      <w:ind w:left="720"/>
      <w:contextualSpacing/>
    </w:pPr>
  </w:style>
  <w:style w:type="paragraph" w:styleId="FootnoteText">
    <w:name w:val="footnote text"/>
    <w:basedOn w:val="Normal"/>
    <w:link w:val="FootnoteTextChar"/>
    <w:uiPriority w:val="99"/>
    <w:unhideWhenUsed/>
    <w:rsid w:val="00AD2C6F"/>
    <w:pPr>
      <w:spacing w:after="0" w:line="240" w:lineRule="auto"/>
    </w:pPr>
    <w:rPr>
      <w:sz w:val="20"/>
      <w:szCs w:val="20"/>
    </w:rPr>
  </w:style>
  <w:style w:type="character" w:customStyle="1" w:styleId="FootnoteTextChar">
    <w:name w:val="Footnote Text Char"/>
    <w:basedOn w:val="DefaultParagraphFont"/>
    <w:link w:val="FootnoteText"/>
    <w:uiPriority w:val="99"/>
    <w:rsid w:val="00AD2C6F"/>
    <w:rPr>
      <w:sz w:val="20"/>
      <w:szCs w:val="20"/>
    </w:rPr>
  </w:style>
  <w:style w:type="character" w:styleId="FootnoteReference">
    <w:name w:val="footnote reference"/>
    <w:basedOn w:val="DefaultParagraphFont"/>
    <w:uiPriority w:val="99"/>
    <w:semiHidden/>
    <w:unhideWhenUsed/>
    <w:rsid w:val="00AD2C6F"/>
    <w:rPr>
      <w:vertAlign w:val="superscript"/>
    </w:rPr>
  </w:style>
  <w:style w:type="character" w:customStyle="1" w:styleId="ListParagraphChar">
    <w:name w:val="List Paragraph Char"/>
    <w:aliases w:val="Body of text Char,List Paragraph1 Char,Colorful List - Accent 11 Char"/>
    <w:link w:val="ListParagraph"/>
    <w:uiPriority w:val="34"/>
    <w:rsid w:val="00AD2C6F"/>
  </w:style>
  <w:style w:type="character" w:customStyle="1" w:styleId="gen">
    <w:name w:val="gen"/>
    <w:basedOn w:val="DefaultParagraphFont"/>
    <w:rsid w:val="00AD2C6F"/>
  </w:style>
  <w:style w:type="paragraph" w:styleId="Header">
    <w:name w:val="header"/>
    <w:basedOn w:val="Normal"/>
    <w:link w:val="HeaderChar"/>
    <w:uiPriority w:val="99"/>
    <w:unhideWhenUsed/>
    <w:rsid w:val="00AD2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C6F"/>
  </w:style>
  <w:style w:type="paragraph" w:styleId="Footer">
    <w:name w:val="footer"/>
    <w:basedOn w:val="Normal"/>
    <w:link w:val="FooterChar"/>
    <w:uiPriority w:val="99"/>
    <w:unhideWhenUsed/>
    <w:rsid w:val="00AD2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C6F"/>
  </w:style>
  <w:style w:type="paragraph" w:customStyle="1" w:styleId="Default">
    <w:name w:val="Default"/>
    <w:rsid w:val="00AD2C6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54FA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2Char">
    <w:name w:val="Heading 2 Char"/>
    <w:basedOn w:val="DefaultParagraphFont"/>
    <w:link w:val="Heading2"/>
    <w:uiPriority w:val="9"/>
    <w:rsid w:val="00F51FE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1D1443"/>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1D1443"/>
    <w:pPr>
      <w:spacing w:after="100"/>
    </w:pPr>
  </w:style>
  <w:style w:type="paragraph" w:styleId="TOC2">
    <w:name w:val="toc 2"/>
    <w:basedOn w:val="Normal"/>
    <w:next w:val="Normal"/>
    <w:autoRedefine/>
    <w:uiPriority w:val="39"/>
    <w:unhideWhenUsed/>
    <w:rsid w:val="001D1443"/>
    <w:pPr>
      <w:spacing w:after="100"/>
      <w:ind w:left="220"/>
    </w:pPr>
  </w:style>
  <w:style w:type="character" w:styleId="Hyperlink">
    <w:name w:val="Hyperlink"/>
    <w:basedOn w:val="DefaultParagraphFont"/>
    <w:uiPriority w:val="99"/>
    <w:unhideWhenUsed/>
    <w:rsid w:val="001D1443"/>
    <w:rPr>
      <w:color w:val="0000FF" w:themeColor="hyperlink"/>
      <w:u w:val="single"/>
    </w:rPr>
  </w:style>
  <w:style w:type="paragraph" w:styleId="BalloonText">
    <w:name w:val="Balloon Text"/>
    <w:basedOn w:val="Normal"/>
    <w:link w:val="BalloonTextChar"/>
    <w:uiPriority w:val="99"/>
    <w:semiHidden/>
    <w:unhideWhenUsed/>
    <w:rsid w:val="001D1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443"/>
    <w:rPr>
      <w:rFonts w:ascii="Tahoma" w:hAnsi="Tahoma" w:cs="Tahoma"/>
      <w:sz w:val="16"/>
      <w:szCs w:val="16"/>
    </w:rPr>
  </w:style>
  <w:style w:type="character" w:customStyle="1" w:styleId="Heading3Char">
    <w:name w:val="Heading 3 Char"/>
    <w:basedOn w:val="DefaultParagraphFont"/>
    <w:link w:val="Heading3"/>
    <w:uiPriority w:val="9"/>
    <w:rsid w:val="00C6701C"/>
    <w:rPr>
      <w:rFonts w:asciiTheme="majorHAnsi" w:eastAsiaTheme="majorEastAsia" w:hAnsiTheme="majorHAnsi" w:cstheme="majorBidi"/>
      <w:b/>
      <w:bCs/>
      <w:color w:val="4F81BD" w:themeColor="accent1"/>
    </w:rPr>
  </w:style>
  <w:style w:type="paragraph" w:styleId="DocumentMap">
    <w:name w:val="Document Map"/>
    <w:basedOn w:val="Normal"/>
    <w:link w:val="DocumentMapChar"/>
    <w:uiPriority w:val="99"/>
    <w:semiHidden/>
    <w:unhideWhenUsed/>
    <w:rsid w:val="00A43D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43DCC"/>
    <w:rPr>
      <w:rFonts w:ascii="Tahoma" w:hAnsi="Tahoma" w:cs="Tahoma"/>
      <w:sz w:val="16"/>
      <w:szCs w:val="16"/>
    </w:rPr>
  </w:style>
  <w:style w:type="paragraph" w:styleId="TOC3">
    <w:name w:val="toc 3"/>
    <w:basedOn w:val="Normal"/>
    <w:next w:val="Normal"/>
    <w:autoRedefine/>
    <w:uiPriority w:val="39"/>
    <w:unhideWhenUsed/>
    <w:rsid w:val="0089378A"/>
    <w:pPr>
      <w:tabs>
        <w:tab w:val="left" w:pos="993"/>
        <w:tab w:val="right" w:leader="dot" w:pos="7928"/>
      </w:tabs>
      <w:spacing w:after="100" w:line="360" w:lineRule="auto"/>
      <w:ind w:left="567" w:hanging="283"/>
    </w:pPr>
  </w:style>
  <w:style w:type="paragraph" w:styleId="NoSpacing">
    <w:name w:val="No Spacing"/>
    <w:uiPriority w:val="1"/>
    <w:qFormat/>
    <w:rsid w:val="00D5770A"/>
    <w:pPr>
      <w:spacing w:after="0" w:line="240" w:lineRule="auto"/>
    </w:pPr>
  </w:style>
  <w:style w:type="character" w:styleId="Strong">
    <w:name w:val="Strong"/>
    <w:basedOn w:val="DefaultParagraphFont"/>
    <w:uiPriority w:val="22"/>
    <w:qFormat/>
    <w:rsid w:val="0012583C"/>
    <w:rPr>
      <w:b/>
      <w:bCs/>
    </w:rPr>
  </w:style>
  <w:style w:type="character" w:customStyle="1" w:styleId="txt-fair">
    <w:name w:val="txt-fair"/>
    <w:basedOn w:val="DefaultParagraphFont"/>
    <w:rsid w:val="00EE40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C6F"/>
  </w:style>
  <w:style w:type="paragraph" w:styleId="Heading1">
    <w:name w:val="heading 1"/>
    <w:basedOn w:val="Normal"/>
    <w:next w:val="Normal"/>
    <w:link w:val="Heading1Char"/>
    <w:uiPriority w:val="9"/>
    <w:qFormat/>
    <w:rsid w:val="00AD2C6F"/>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F51F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70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C6F"/>
    <w:rPr>
      <w:rFonts w:ascii="Cambria" w:eastAsia="Times New Roman" w:hAnsi="Cambria" w:cs="Times New Roman"/>
      <w:b/>
      <w:bCs/>
      <w:color w:val="365F91"/>
      <w:sz w:val="28"/>
      <w:szCs w:val="28"/>
    </w:rPr>
  </w:style>
  <w:style w:type="paragraph" w:styleId="ListParagraph">
    <w:name w:val="List Paragraph"/>
    <w:aliases w:val="Body of text,List Paragraph1,Colorful List - Accent 11"/>
    <w:basedOn w:val="Normal"/>
    <w:link w:val="ListParagraphChar"/>
    <w:uiPriority w:val="34"/>
    <w:qFormat/>
    <w:rsid w:val="00AD2C6F"/>
    <w:pPr>
      <w:ind w:left="720"/>
      <w:contextualSpacing/>
    </w:pPr>
  </w:style>
  <w:style w:type="paragraph" w:styleId="FootnoteText">
    <w:name w:val="footnote text"/>
    <w:basedOn w:val="Normal"/>
    <w:link w:val="FootnoteTextChar"/>
    <w:uiPriority w:val="99"/>
    <w:unhideWhenUsed/>
    <w:rsid w:val="00AD2C6F"/>
    <w:pPr>
      <w:spacing w:after="0" w:line="240" w:lineRule="auto"/>
    </w:pPr>
    <w:rPr>
      <w:sz w:val="20"/>
      <w:szCs w:val="20"/>
    </w:rPr>
  </w:style>
  <w:style w:type="character" w:customStyle="1" w:styleId="FootnoteTextChar">
    <w:name w:val="Footnote Text Char"/>
    <w:basedOn w:val="DefaultParagraphFont"/>
    <w:link w:val="FootnoteText"/>
    <w:uiPriority w:val="99"/>
    <w:rsid w:val="00AD2C6F"/>
    <w:rPr>
      <w:sz w:val="20"/>
      <w:szCs w:val="20"/>
    </w:rPr>
  </w:style>
  <w:style w:type="character" w:styleId="FootnoteReference">
    <w:name w:val="footnote reference"/>
    <w:basedOn w:val="DefaultParagraphFont"/>
    <w:uiPriority w:val="99"/>
    <w:semiHidden/>
    <w:unhideWhenUsed/>
    <w:rsid w:val="00AD2C6F"/>
    <w:rPr>
      <w:vertAlign w:val="superscript"/>
    </w:rPr>
  </w:style>
  <w:style w:type="character" w:customStyle="1" w:styleId="ListParagraphChar">
    <w:name w:val="List Paragraph Char"/>
    <w:aliases w:val="Body of text Char,List Paragraph1 Char,Colorful List - Accent 11 Char"/>
    <w:link w:val="ListParagraph"/>
    <w:uiPriority w:val="34"/>
    <w:rsid w:val="00AD2C6F"/>
  </w:style>
  <w:style w:type="character" w:customStyle="1" w:styleId="gen">
    <w:name w:val="gen"/>
    <w:basedOn w:val="DefaultParagraphFont"/>
    <w:rsid w:val="00AD2C6F"/>
  </w:style>
  <w:style w:type="paragraph" w:styleId="Header">
    <w:name w:val="header"/>
    <w:basedOn w:val="Normal"/>
    <w:link w:val="HeaderChar"/>
    <w:uiPriority w:val="99"/>
    <w:unhideWhenUsed/>
    <w:rsid w:val="00AD2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C6F"/>
  </w:style>
  <w:style w:type="paragraph" w:styleId="Footer">
    <w:name w:val="footer"/>
    <w:basedOn w:val="Normal"/>
    <w:link w:val="FooterChar"/>
    <w:uiPriority w:val="99"/>
    <w:unhideWhenUsed/>
    <w:rsid w:val="00AD2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C6F"/>
  </w:style>
  <w:style w:type="paragraph" w:customStyle="1" w:styleId="Default">
    <w:name w:val="Default"/>
    <w:rsid w:val="00AD2C6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54FA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2Char">
    <w:name w:val="Heading 2 Char"/>
    <w:basedOn w:val="DefaultParagraphFont"/>
    <w:link w:val="Heading2"/>
    <w:uiPriority w:val="9"/>
    <w:rsid w:val="00F51FE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1D1443"/>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1D1443"/>
    <w:pPr>
      <w:spacing w:after="100"/>
    </w:pPr>
  </w:style>
  <w:style w:type="paragraph" w:styleId="TOC2">
    <w:name w:val="toc 2"/>
    <w:basedOn w:val="Normal"/>
    <w:next w:val="Normal"/>
    <w:autoRedefine/>
    <w:uiPriority w:val="39"/>
    <w:unhideWhenUsed/>
    <w:rsid w:val="001D1443"/>
    <w:pPr>
      <w:spacing w:after="100"/>
      <w:ind w:left="220"/>
    </w:pPr>
  </w:style>
  <w:style w:type="character" w:styleId="Hyperlink">
    <w:name w:val="Hyperlink"/>
    <w:basedOn w:val="DefaultParagraphFont"/>
    <w:uiPriority w:val="99"/>
    <w:unhideWhenUsed/>
    <w:rsid w:val="001D1443"/>
    <w:rPr>
      <w:color w:val="0000FF" w:themeColor="hyperlink"/>
      <w:u w:val="single"/>
    </w:rPr>
  </w:style>
  <w:style w:type="paragraph" w:styleId="BalloonText">
    <w:name w:val="Balloon Text"/>
    <w:basedOn w:val="Normal"/>
    <w:link w:val="BalloonTextChar"/>
    <w:uiPriority w:val="99"/>
    <w:semiHidden/>
    <w:unhideWhenUsed/>
    <w:rsid w:val="001D1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443"/>
    <w:rPr>
      <w:rFonts w:ascii="Tahoma" w:hAnsi="Tahoma" w:cs="Tahoma"/>
      <w:sz w:val="16"/>
      <w:szCs w:val="16"/>
    </w:rPr>
  </w:style>
  <w:style w:type="character" w:customStyle="1" w:styleId="Heading3Char">
    <w:name w:val="Heading 3 Char"/>
    <w:basedOn w:val="DefaultParagraphFont"/>
    <w:link w:val="Heading3"/>
    <w:uiPriority w:val="9"/>
    <w:rsid w:val="00C6701C"/>
    <w:rPr>
      <w:rFonts w:asciiTheme="majorHAnsi" w:eastAsiaTheme="majorEastAsia" w:hAnsiTheme="majorHAnsi" w:cstheme="majorBidi"/>
      <w:b/>
      <w:bCs/>
      <w:color w:val="4F81BD" w:themeColor="accent1"/>
    </w:rPr>
  </w:style>
  <w:style w:type="paragraph" w:styleId="DocumentMap">
    <w:name w:val="Document Map"/>
    <w:basedOn w:val="Normal"/>
    <w:link w:val="DocumentMapChar"/>
    <w:uiPriority w:val="99"/>
    <w:semiHidden/>
    <w:unhideWhenUsed/>
    <w:rsid w:val="00A43D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43DCC"/>
    <w:rPr>
      <w:rFonts w:ascii="Tahoma" w:hAnsi="Tahoma" w:cs="Tahoma"/>
      <w:sz w:val="16"/>
      <w:szCs w:val="16"/>
    </w:rPr>
  </w:style>
  <w:style w:type="paragraph" w:styleId="TOC3">
    <w:name w:val="toc 3"/>
    <w:basedOn w:val="Normal"/>
    <w:next w:val="Normal"/>
    <w:autoRedefine/>
    <w:uiPriority w:val="39"/>
    <w:unhideWhenUsed/>
    <w:rsid w:val="0089378A"/>
    <w:pPr>
      <w:tabs>
        <w:tab w:val="left" w:pos="993"/>
        <w:tab w:val="right" w:leader="dot" w:pos="7928"/>
      </w:tabs>
      <w:spacing w:after="100" w:line="360" w:lineRule="auto"/>
      <w:ind w:left="567" w:hanging="283"/>
    </w:pPr>
  </w:style>
  <w:style w:type="paragraph" w:styleId="NoSpacing">
    <w:name w:val="No Spacing"/>
    <w:uiPriority w:val="1"/>
    <w:qFormat/>
    <w:rsid w:val="00D5770A"/>
    <w:pPr>
      <w:spacing w:after="0" w:line="240" w:lineRule="auto"/>
    </w:pPr>
  </w:style>
  <w:style w:type="character" w:styleId="Strong">
    <w:name w:val="Strong"/>
    <w:basedOn w:val="DefaultParagraphFont"/>
    <w:uiPriority w:val="22"/>
    <w:qFormat/>
    <w:rsid w:val="0012583C"/>
    <w:rPr>
      <w:b/>
      <w:bCs/>
    </w:rPr>
  </w:style>
  <w:style w:type="character" w:customStyle="1" w:styleId="txt-fair">
    <w:name w:val="txt-fair"/>
    <w:basedOn w:val="DefaultParagraphFont"/>
    <w:rsid w:val="00EE4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6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0.xml"/><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2.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7.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image" Target="media/image9.jpeg"/><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eader" Target="header8.xml"/><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image" Target="media/image1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1BDB7-7E8B-4103-A075-F835A69C4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121</Pages>
  <Words>23024</Words>
  <Characters>131242</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SANIX COM</cp:lastModifiedBy>
  <cp:revision>19</cp:revision>
  <cp:lastPrinted>2018-05-22T10:41:00Z</cp:lastPrinted>
  <dcterms:created xsi:type="dcterms:W3CDTF">2018-06-26T14:36:00Z</dcterms:created>
  <dcterms:modified xsi:type="dcterms:W3CDTF">2018-08-07T02:16:00Z</dcterms:modified>
</cp:coreProperties>
</file>